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0BBB70">
      <w:pPr>
        <w:widowControl/>
        <w:ind w:firstLine="105" w:firstLineChars="50"/>
        <w:jc w:val="left"/>
        <w:rPr>
          <w:kern w:val="0"/>
          <w:sz w:val="24"/>
        </w:rPr>
      </w:pPr>
      <w:r>
        <w:rPr>
          <w:rFonts w:hint="eastAsia"/>
        </w:rPr>
        <mc:AlternateContent>
          <mc:Choice Requires="wpc">
            <w:drawing>
              <wp:inline distT="0" distB="0" distL="114300" distR="114300">
                <wp:extent cx="6228080" cy="3115310"/>
                <wp:effectExtent l="4445" t="4445" r="15875" b="23495"/>
                <wp:docPr id="14" name="画布 1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rnd" cmpd="sng">
                          <a:solidFill>
                            <a:srgbClr val="FFFFFF"/>
                          </a:solidFill>
                          <a:prstDash val="sysDot"/>
                          <a:miter/>
                          <a:headEnd type="none" w="med" len="med"/>
                          <a:tailEnd type="none" w="med" len="med"/>
                        </a:ln>
                      </wpc:whole>
                      <wps:wsp>
                        <wps:cNvPr id="12" name="文本框 12"/>
                        <wps:cNvSpPr txBox="1"/>
                        <wps:spPr>
                          <a:xfrm>
                            <a:off x="493034" y="1368358"/>
                            <a:ext cx="4918149" cy="102288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66DF41F">
                              <w:pPr>
                                <w:jc w:val="right"/>
                                <w:rPr>
                                  <w:rFonts w:ascii="黑体" w:eastAsia="黑体"/>
                                  <w:b/>
                                  <w:sz w:val="96"/>
                                  <w:szCs w:val="96"/>
                                </w:rPr>
                              </w:pPr>
                              <w:r>
                                <w:rPr>
                                  <w:rFonts w:hint="eastAsia" w:ascii="黑体" w:eastAsia="黑体"/>
                                  <w:b/>
                                  <w:sz w:val="96"/>
                                  <w:szCs w:val="96"/>
                                </w:rPr>
                                <w:t>招标文件</w:t>
                              </w:r>
                            </w:p>
                          </w:txbxContent>
                        </wps:txbx>
                        <wps:bodyPr upright="1"/>
                      </wps:wsp>
                      <pic:pic xmlns:pic="http://schemas.openxmlformats.org/drawingml/2006/picture">
                        <pic:nvPicPr>
                          <pic:cNvPr id="13" name="图片 9"/>
                          <pic:cNvPicPr>
                            <a:picLocks noChangeAspect="1"/>
                          </pic:cNvPicPr>
                        </pic:nvPicPr>
                        <pic:blipFill>
                          <a:blip r:embed="rId8" r:link="rId9"/>
                          <a:stretch>
                            <a:fillRect/>
                          </a:stretch>
                        </pic:blipFill>
                        <pic:spPr>
                          <a:xfrm>
                            <a:off x="0" y="1653621"/>
                            <a:ext cx="1632271" cy="440313"/>
                          </a:xfrm>
                          <a:prstGeom prst="rect">
                            <a:avLst/>
                          </a:prstGeom>
                          <a:noFill/>
                          <a:ln>
                            <a:noFill/>
                          </a:ln>
                        </pic:spPr>
                      </pic:pic>
                    </wpc:wpc>
                  </a:graphicData>
                </a:graphic>
              </wp:inline>
            </w:drawing>
          </mc:Choice>
          <mc:Fallback>
            <w:pict>
              <v:group id="_x0000_s1026" o:spid="_x0000_s1026" o:spt="203" style="height:245.3pt;width:490.4pt;" coordsize="6228080,3115310" editas="canvas" o:gfxdata="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">
                <o:lock v:ext="edit" aspectratio="f"/>
                <v:shape id="_x0000_s1026" o:spid="_x0000_s1026" style="position:absolute;left:0;top:0;height:3115310;width:6228080;" filled="f" stroked="t" coordsize="21600,21600" o:gfxdata="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">
                  <v:fill on="f" focussize="0,0"/>
                  <v:stroke color="#FFFFFF" joinstyle="miter" dashstyle="1 1" endcap="round"/>
                  <v:imagedata o:title=""/>
                  <o:lock v:ext="edit" aspectratio="t"/>
                </v:shape>
                <v:shape id="_x0000_s1026" o:spid="_x0000_s1026" o:spt="202" type="#_x0000_t202" style="position:absolute;left:493034;top:1368358;height:1022881;width:4918149;" fillcolor="#FFFFFF" filled="t" stroked="t" coordsize="21600,21600" o:gfxdata="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l8olHVAAAABQEAAA8AAAAA&#10;AAAAAQAgAAAAIgAAAGRycy9kb3ducmV2LnhtbFBLAQIUABQAAAAIAIdO4kCT3aiRFwIAAEQEAAAO&#10;AAAAAAAAAAEAIAAAACQBAABkcnMvZTJvRG9jLnhtbFBLBQYAAAAABgAGAFkBAACtBQAAAAA=&#10;">
                  <v:fill on="t" focussize="0,0"/>
                  <v:stroke color="#000000" joinstyle="miter"/>
                  <v:imagedata o:title=""/>
                  <o:lock v:ext="edit" aspectratio="f"/>
                  <v:textbox>
                    <w:txbxContent>
                      <w:p w14:paraId="566DF41F">
                        <w:pPr>
                          <w:jc w:val="right"/>
                          <w:rPr>
                            <w:rFonts w:ascii="黑体" w:eastAsia="黑体"/>
                            <w:b/>
                            <w:sz w:val="96"/>
                            <w:szCs w:val="96"/>
                          </w:rPr>
                        </w:pPr>
                        <w:r>
                          <w:rPr>
                            <w:rFonts w:hint="eastAsia" w:ascii="黑体" w:eastAsia="黑体"/>
                            <w:b/>
                            <w:sz w:val="96"/>
                            <w:szCs w:val="96"/>
                          </w:rPr>
                          <w:t>招标文件</w:t>
                        </w:r>
                      </w:p>
                    </w:txbxContent>
                  </v:textbox>
                </v:shape>
                <v:shape id="图片 9" o:spid="_x0000_s1026" o:spt="75" type="#_x0000_t75" style="position:absolute;left:0;top:1653621;height:440313;width:1632271;" filled="f" o:preferrelative="t" stroked="f" coordsize="21600,21600" o:gfxdata="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">
                  <v:fill on="f" focussize="0,0"/>
                  <v:stroke on="f"/>
                  <v:imagedata r:id="rId8" r:href="rId9" o:title=""/>
                  <o:lock v:ext="edit" aspectratio="t"/>
                </v:shape>
                <w10:wrap type="none"/>
                <w10:anchorlock/>
              </v:group>
            </w:pict>
          </mc:Fallback>
        </mc:AlternateContent>
      </w:r>
    </w:p>
    <w:p w14:paraId="263A64E9">
      <w:pPr>
        <w:spacing w:line="360" w:lineRule="auto"/>
        <w:jc w:val="center"/>
        <w:rPr>
          <w:rFonts w:hint="eastAsia" w:ascii="黑体" w:hAnsi="黑体" w:eastAsia="黑体" w:cs="黑体"/>
          <w:b/>
          <w:sz w:val="44"/>
          <w:szCs w:val="44"/>
          <w:lang w:val="en-US" w:eastAsia="zh-CN"/>
        </w:rPr>
      </w:pPr>
      <w:r>
        <w:rPr>
          <w:rFonts w:hint="eastAsia" w:ascii="黑体" w:hAnsi="黑体" w:eastAsia="黑体" w:cs="黑体"/>
          <w:b/>
          <w:sz w:val="44"/>
          <w:szCs w:val="44"/>
        </w:rPr>
        <w:t>河南省交通运输调度指挥中心河南省智慧交通服务云平台-普通公路管理与基础设施监测预警</w:t>
      </w:r>
      <w:r>
        <w:rPr>
          <w:rFonts w:hint="eastAsia" w:ascii="黑体" w:hAnsi="黑体" w:eastAsia="黑体" w:cs="黑体"/>
          <w:b/>
          <w:sz w:val="44"/>
          <w:szCs w:val="44"/>
          <w:lang w:val="en-US" w:eastAsia="zh-CN"/>
        </w:rPr>
        <w:t>项目</w:t>
      </w:r>
    </w:p>
    <w:p w14:paraId="0D0B2AD4">
      <w:pPr>
        <w:spacing w:line="360" w:lineRule="auto"/>
        <w:jc w:val="center"/>
        <w:rPr>
          <w:rFonts w:ascii="黑体" w:hAnsi="黑体" w:eastAsia="黑体" w:cs="黑体"/>
          <w:szCs w:val="21"/>
        </w:rPr>
      </w:pPr>
      <w:r>
        <w:rPr>
          <w:rFonts w:hint="eastAsia" w:ascii="黑体" w:hAnsi="黑体" w:eastAsia="黑体" w:cs="黑体"/>
          <w:szCs w:val="21"/>
        </w:rPr>
        <w:t>项目编号：</w:t>
      </w:r>
      <w:r>
        <w:rPr>
          <w:rFonts w:hint="eastAsia" w:ascii="黑体" w:hAnsi="黑体" w:eastAsia="黑体" w:cs="黑体"/>
          <w:szCs w:val="21"/>
          <w:lang w:val="en-US" w:eastAsia="zh-CN"/>
        </w:rPr>
        <w:t>豫财招标采购-2025-1645</w:t>
      </w:r>
      <w:r>
        <w:rPr>
          <w:rFonts w:hint="eastAsia" w:ascii="黑体" w:hAnsi="黑体" w:eastAsia="黑体" w:cs="黑体"/>
          <w:szCs w:val="21"/>
        </w:rPr>
        <w:t xml:space="preserve">   </w:t>
      </w:r>
    </w:p>
    <w:p w14:paraId="7FCDA7F3">
      <w:pPr>
        <w:spacing w:line="360" w:lineRule="auto"/>
        <w:ind w:firstLine="532" w:firstLineChars="190"/>
        <w:jc w:val="center"/>
        <w:rPr>
          <w:rFonts w:ascii="黑体" w:hAnsi="黑体" w:eastAsia="黑体" w:cs="黑体"/>
          <w:sz w:val="28"/>
          <w:szCs w:val="28"/>
        </w:rPr>
      </w:pPr>
    </w:p>
    <w:p w14:paraId="6D3B7D10">
      <w:pPr>
        <w:ind w:firstLine="532" w:firstLineChars="190"/>
        <w:jc w:val="center"/>
        <w:rPr>
          <w:rFonts w:ascii="黑体" w:hAnsi="黑体" w:eastAsia="黑体" w:cs="黑体"/>
          <w:sz w:val="28"/>
          <w:szCs w:val="28"/>
        </w:rPr>
      </w:pPr>
    </w:p>
    <w:p w14:paraId="7A0C4602">
      <w:pPr>
        <w:spacing w:line="800" w:lineRule="exact"/>
        <w:ind w:firstLine="532" w:firstLineChars="190"/>
        <w:jc w:val="center"/>
        <w:rPr>
          <w:rFonts w:ascii="黑体" w:hAnsi="黑体" w:eastAsia="黑体" w:cs="黑体"/>
          <w:sz w:val="28"/>
          <w:szCs w:val="28"/>
        </w:rPr>
      </w:pPr>
    </w:p>
    <w:p w14:paraId="6D66F0E0">
      <w:pPr>
        <w:spacing w:line="800" w:lineRule="exact"/>
        <w:rPr>
          <w:rFonts w:ascii="黑体" w:hAnsi="黑体" w:eastAsia="黑体" w:cs="黑体"/>
          <w:sz w:val="28"/>
          <w:szCs w:val="28"/>
        </w:rPr>
      </w:pP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9"/>
        <w:gridCol w:w="4706"/>
      </w:tblGrid>
      <w:tr w14:paraId="2B2ED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2639" w:type="dxa"/>
            <w:tcBorders>
              <w:top w:val="single" w:color="FFFFFF" w:sz="4" w:space="0"/>
              <w:left w:val="single" w:color="FFFFFF" w:sz="4" w:space="0"/>
              <w:bottom w:val="single" w:color="FFFFFF" w:sz="4" w:space="0"/>
              <w:right w:val="single" w:color="FFFFFF" w:sz="4" w:space="0"/>
            </w:tcBorders>
          </w:tcPr>
          <w:p w14:paraId="2C9BD4B1">
            <w:pPr>
              <w:spacing w:line="800" w:lineRule="exact"/>
              <w:jc w:val="distribute"/>
              <w:rPr>
                <w:rFonts w:ascii="黑体" w:hAnsi="黑体" w:eastAsia="黑体" w:cs="黑体"/>
                <w:b/>
                <w:kern w:val="0"/>
                <w:sz w:val="32"/>
                <w:szCs w:val="32"/>
              </w:rPr>
            </w:pPr>
            <w:r>
              <w:rPr>
                <w:rFonts w:hint="eastAsia" w:ascii="黑体" w:hAnsi="黑体" w:eastAsia="黑体" w:cs="黑体"/>
                <w:b/>
                <w:sz w:val="32"/>
                <w:szCs w:val="32"/>
              </w:rPr>
              <w:t>采购人：</w:t>
            </w:r>
          </w:p>
        </w:tc>
        <w:tc>
          <w:tcPr>
            <w:tcW w:w="4706" w:type="dxa"/>
            <w:tcBorders>
              <w:top w:val="single" w:color="FFFFFF" w:sz="4" w:space="0"/>
              <w:left w:val="single" w:color="FFFFFF" w:sz="4" w:space="0"/>
              <w:bottom w:val="single" w:color="FFFFFF" w:sz="4" w:space="0"/>
              <w:right w:val="single" w:color="FFFFFF" w:sz="4" w:space="0"/>
            </w:tcBorders>
          </w:tcPr>
          <w:p w14:paraId="1565A2E1">
            <w:pPr>
              <w:spacing w:line="800" w:lineRule="exact"/>
              <w:jc w:val="distribute"/>
              <w:rPr>
                <w:rFonts w:ascii="黑体" w:hAnsi="黑体" w:eastAsia="黑体" w:cs="黑体"/>
                <w:b/>
                <w:kern w:val="0"/>
                <w:sz w:val="32"/>
                <w:szCs w:val="32"/>
              </w:rPr>
            </w:pPr>
            <w:r>
              <w:rPr>
                <w:rFonts w:hint="eastAsia" w:ascii="黑体" w:hAnsi="黑体" w:eastAsia="黑体" w:cs="黑体"/>
                <w:b/>
                <w:kern w:val="0"/>
                <w:sz w:val="32"/>
                <w:szCs w:val="32"/>
              </w:rPr>
              <w:t>河南省交通运输调度指挥中心</w:t>
            </w:r>
          </w:p>
        </w:tc>
      </w:tr>
      <w:tr w14:paraId="739B6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2639" w:type="dxa"/>
            <w:tcBorders>
              <w:top w:val="single" w:color="FFFFFF" w:sz="4" w:space="0"/>
              <w:left w:val="single" w:color="FFFFFF" w:sz="4" w:space="0"/>
              <w:bottom w:val="single" w:color="FFFFFF" w:sz="4" w:space="0"/>
              <w:right w:val="single" w:color="FFFFFF" w:sz="4" w:space="0"/>
            </w:tcBorders>
          </w:tcPr>
          <w:p w14:paraId="7F83745A">
            <w:pPr>
              <w:spacing w:line="800" w:lineRule="exact"/>
              <w:jc w:val="distribute"/>
              <w:rPr>
                <w:rFonts w:ascii="黑体" w:hAnsi="黑体" w:eastAsia="黑体" w:cs="黑体"/>
                <w:b/>
                <w:sz w:val="32"/>
                <w:szCs w:val="32"/>
              </w:rPr>
            </w:pPr>
            <w:r>
              <w:rPr>
                <w:rFonts w:hint="eastAsia" w:ascii="黑体" w:hAnsi="黑体" w:eastAsia="黑体" w:cs="黑体"/>
                <w:b/>
                <w:sz w:val="32"/>
                <w:szCs w:val="32"/>
              </w:rPr>
              <w:t>采购代理机构：</w:t>
            </w:r>
          </w:p>
        </w:tc>
        <w:tc>
          <w:tcPr>
            <w:tcW w:w="4706" w:type="dxa"/>
            <w:tcBorders>
              <w:top w:val="single" w:color="FFFFFF" w:sz="4" w:space="0"/>
              <w:left w:val="single" w:color="FFFFFF" w:sz="4" w:space="0"/>
              <w:bottom w:val="single" w:color="FFFFFF" w:sz="4" w:space="0"/>
              <w:right w:val="single" w:color="FFFFFF" w:sz="4" w:space="0"/>
            </w:tcBorders>
          </w:tcPr>
          <w:p w14:paraId="378E2E4B">
            <w:pPr>
              <w:spacing w:line="800" w:lineRule="exact"/>
              <w:jc w:val="distribute"/>
              <w:rPr>
                <w:rFonts w:ascii="黑体" w:hAnsi="黑体" w:eastAsia="黑体" w:cs="黑体"/>
                <w:b/>
                <w:sz w:val="32"/>
                <w:szCs w:val="32"/>
              </w:rPr>
            </w:pPr>
            <w:r>
              <w:rPr>
                <w:rFonts w:hint="eastAsia" w:ascii="黑体" w:hAnsi="黑体" w:eastAsia="黑体" w:cs="黑体"/>
                <w:b/>
                <w:sz w:val="32"/>
                <w:szCs w:val="32"/>
              </w:rPr>
              <w:t>恒信咨询管理有限公司</w:t>
            </w:r>
          </w:p>
        </w:tc>
      </w:tr>
      <w:tr w14:paraId="52C40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2639" w:type="dxa"/>
            <w:tcBorders>
              <w:top w:val="single" w:color="FFFFFF" w:sz="4" w:space="0"/>
              <w:left w:val="single" w:color="FFFFFF" w:sz="4" w:space="0"/>
              <w:bottom w:val="single" w:color="FFFFFF" w:sz="4" w:space="0"/>
              <w:right w:val="single" w:color="FFFFFF" w:sz="4" w:space="0"/>
            </w:tcBorders>
          </w:tcPr>
          <w:p w14:paraId="20F47D5B">
            <w:pPr>
              <w:spacing w:line="800" w:lineRule="exact"/>
              <w:jc w:val="distribute"/>
              <w:rPr>
                <w:rFonts w:ascii="黑体" w:hAnsi="黑体" w:eastAsia="黑体" w:cs="黑体"/>
                <w:b/>
                <w:sz w:val="32"/>
                <w:szCs w:val="32"/>
              </w:rPr>
            </w:pPr>
            <w:r>
              <w:rPr>
                <w:rFonts w:hint="eastAsia" w:ascii="黑体" w:hAnsi="黑体" w:eastAsia="黑体" w:cs="黑体"/>
                <w:b/>
                <w:sz w:val="32"/>
                <w:szCs w:val="32"/>
              </w:rPr>
              <w:t>日期：</w:t>
            </w:r>
          </w:p>
        </w:tc>
        <w:tc>
          <w:tcPr>
            <w:tcW w:w="4706" w:type="dxa"/>
            <w:tcBorders>
              <w:top w:val="single" w:color="FFFFFF" w:sz="4" w:space="0"/>
              <w:left w:val="single" w:color="FFFFFF" w:sz="4" w:space="0"/>
              <w:bottom w:val="single" w:color="FFFFFF" w:sz="4" w:space="0"/>
              <w:right w:val="single" w:color="FFFFFF" w:sz="4" w:space="0"/>
            </w:tcBorders>
          </w:tcPr>
          <w:p w14:paraId="7881F5A3">
            <w:pPr>
              <w:spacing w:line="800" w:lineRule="exact"/>
              <w:jc w:val="distribute"/>
              <w:rPr>
                <w:rFonts w:ascii="黑体" w:hAnsi="黑体" w:eastAsia="黑体" w:cs="黑体"/>
                <w:b/>
                <w:sz w:val="32"/>
                <w:szCs w:val="32"/>
              </w:rPr>
            </w:pPr>
            <w:r>
              <w:rPr>
                <w:rFonts w:hint="eastAsia" w:ascii="黑体" w:hAnsi="黑体" w:eastAsia="黑体" w:cs="黑体"/>
                <w:b/>
                <w:sz w:val="32"/>
                <w:szCs w:val="32"/>
              </w:rPr>
              <w:t>二〇二五年十二月</w:t>
            </w:r>
          </w:p>
        </w:tc>
      </w:tr>
    </w:tbl>
    <w:p w14:paraId="63576C48">
      <w:pPr>
        <w:rPr>
          <w:b/>
          <w:bCs/>
          <w:sz w:val="36"/>
          <w:szCs w:val="36"/>
        </w:rPr>
      </w:pPr>
      <w:r>
        <w:rPr>
          <w:rFonts w:hint="eastAsia"/>
          <w:b/>
          <w:bCs/>
          <w:sz w:val="36"/>
          <w:szCs w:val="36"/>
        </w:rPr>
        <w:br w:type="page"/>
      </w:r>
    </w:p>
    <w:p w14:paraId="0C4249F7"/>
    <w:p w14:paraId="24DFA30B">
      <w:pPr>
        <w:spacing w:line="360" w:lineRule="auto"/>
        <w:jc w:val="center"/>
        <w:rPr>
          <w:b/>
          <w:bCs/>
          <w:sz w:val="36"/>
          <w:szCs w:val="36"/>
        </w:rPr>
      </w:pPr>
      <w:r>
        <w:rPr>
          <w:rFonts w:hint="eastAsia"/>
          <w:b/>
          <w:bCs/>
          <w:sz w:val="36"/>
          <w:szCs w:val="36"/>
        </w:rPr>
        <w:t>目  录</w:t>
      </w:r>
    </w:p>
    <w:p w14:paraId="5D5F1FF5">
      <w:pPr>
        <w:pStyle w:val="26"/>
        <w:tabs>
          <w:tab w:val="right" w:leader="dot" w:pos="9072"/>
          <w:tab w:val="clear" w:pos="8460"/>
        </w:tabs>
      </w:pPr>
      <w:r>
        <w:rPr>
          <w:rFonts w:hint="eastAsia"/>
        </w:rPr>
        <w:fldChar w:fldCharType="begin"/>
      </w:r>
      <w:r>
        <w:rPr>
          <w:rFonts w:hint="eastAsia"/>
        </w:rPr>
        <w:instrText xml:space="preserve">TOC \o "1-2" \h \u </w:instrText>
      </w:r>
      <w:r>
        <w:rPr>
          <w:rFonts w:hint="eastAsia"/>
        </w:rPr>
        <w:fldChar w:fldCharType="separate"/>
      </w:r>
      <w:r>
        <w:fldChar w:fldCharType="begin"/>
      </w:r>
      <w:r>
        <w:instrText xml:space="preserve"> HYPERLINK \l "_Toc7019" </w:instrText>
      </w:r>
      <w:r>
        <w:fldChar w:fldCharType="separate"/>
      </w:r>
      <w:r>
        <w:rPr>
          <w:rFonts w:hint="eastAsia"/>
        </w:rPr>
        <w:t>第一章 投标邀请</w:t>
      </w:r>
      <w:r>
        <w:tab/>
      </w:r>
      <w:r>
        <w:fldChar w:fldCharType="begin"/>
      </w:r>
      <w:r>
        <w:instrText xml:space="preserve"> PAGEREF _Toc7019 \h </w:instrText>
      </w:r>
      <w:r>
        <w:fldChar w:fldCharType="separate"/>
      </w:r>
      <w:r>
        <w:t>4</w:t>
      </w:r>
      <w:r>
        <w:fldChar w:fldCharType="end"/>
      </w:r>
      <w:r>
        <w:fldChar w:fldCharType="end"/>
      </w:r>
    </w:p>
    <w:p w14:paraId="159E6092">
      <w:pPr>
        <w:pStyle w:val="26"/>
        <w:tabs>
          <w:tab w:val="right" w:leader="dot" w:pos="9072"/>
          <w:tab w:val="clear" w:pos="8460"/>
        </w:tabs>
      </w:pPr>
      <w:r>
        <w:fldChar w:fldCharType="begin"/>
      </w:r>
      <w:r>
        <w:instrText xml:space="preserve"> HYPERLINK \l "_Toc18875" </w:instrText>
      </w:r>
      <w:r>
        <w:fldChar w:fldCharType="separate"/>
      </w:r>
      <w:r>
        <w:rPr>
          <w:rFonts w:hint="eastAsia"/>
        </w:rPr>
        <w:t>第二章 投标人须知</w:t>
      </w:r>
      <w:r>
        <w:tab/>
      </w:r>
      <w:r>
        <w:fldChar w:fldCharType="begin"/>
      </w:r>
      <w:r>
        <w:instrText xml:space="preserve"> PAGEREF _Toc18875 \h </w:instrText>
      </w:r>
      <w:r>
        <w:fldChar w:fldCharType="separate"/>
      </w:r>
      <w:r>
        <w:t>8</w:t>
      </w:r>
      <w:r>
        <w:fldChar w:fldCharType="end"/>
      </w:r>
      <w:r>
        <w:fldChar w:fldCharType="end"/>
      </w:r>
    </w:p>
    <w:p w14:paraId="4FCBBE20">
      <w:pPr>
        <w:pStyle w:val="32"/>
        <w:tabs>
          <w:tab w:val="right" w:leader="dot" w:pos="9072"/>
        </w:tabs>
      </w:pPr>
      <w:r>
        <w:fldChar w:fldCharType="begin"/>
      </w:r>
      <w:r>
        <w:instrText xml:space="preserve"> HYPERLINK \l "_Toc20562" </w:instrText>
      </w:r>
      <w:r>
        <w:fldChar w:fldCharType="separate"/>
      </w:r>
      <w:r>
        <w:rPr>
          <w:rFonts w:hint="eastAsia"/>
        </w:rPr>
        <w:t>投标人须知前附表</w:t>
      </w:r>
      <w:r>
        <w:tab/>
      </w:r>
      <w:r>
        <w:fldChar w:fldCharType="begin"/>
      </w:r>
      <w:r>
        <w:instrText xml:space="preserve"> PAGEREF _Toc20562 \h </w:instrText>
      </w:r>
      <w:r>
        <w:fldChar w:fldCharType="separate"/>
      </w:r>
      <w:r>
        <w:t>8</w:t>
      </w:r>
      <w:r>
        <w:fldChar w:fldCharType="end"/>
      </w:r>
      <w:r>
        <w:fldChar w:fldCharType="end"/>
      </w:r>
    </w:p>
    <w:p w14:paraId="4F8A9A51">
      <w:pPr>
        <w:pStyle w:val="32"/>
        <w:tabs>
          <w:tab w:val="right" w:leader="dot" w:pos="9072"/>
        </w:tabs>
      </w:pPr>
      <w:r>
        <w:fldChar w:fldCharType="begin"/>
      </w:r>
      <w:r>
        <w:instrText xml:space="preserve"> HYPERLINK \l "_Toc22951" </w:instrText>
      </w:r>
      <w:r>
        <w:fldChar w:fldCharType="separate"/>
      </w:r>
      <w:r>
        <w:rPr>
          <w:rFonts w:hint="eastAsia"/>
        </w:rPr>
        <w:t>1. 总则</w:t>
      </w:r>
      <w:r>
        <w:tab/>
      </w:r>
      <w:r>
        <w:fldChar w:fldCharType="begin"/>
      </w:r>
      <w:r>
        <w:instrText xml:space="preserve"> PAGEREF _Toc22951 \h </w:instrText>
      </w:r>
      <w:r>
        <w:fldChar w:fldCharType="separate"/>
      </w:r>
      <w:r>
        <w:t>13</w:t>
      </w:r>
      <w:r>
        <w:fldChar w:fldCharType="end"/>
      </w:r>
      <w:r>
        <w:fldChar w:fldCharType="end"/>
      </w:r>
    </w:p>
    <w:p w14:paraId="1DA9895F">
      <w:pPr>
        <w:pStyle w:val="32"/>
        <w:tabs>
          <w:tab w:val="right" w:leader="dot" w:pos="9072"/>
        </w:tabs>
      </w:pPr>
      <w:r>
        <w:fldChar w:fldCharType="begin"/>
      </w:r>
      <w:r>
        <w:instrText xml:space="preserve"> HYPERLINK \l "_Toc9" </w:instrText>
      </w:r>
      <w:r>
        <w:fldChar w:fldCharType="separate"/>
      </w:r>
      <w:r>
        <w:rPr>
          <w:rFonts w:hint="eastAsia"/>
        </w:rPr>
        <w:t>2. 招标文件</w:t>
      </w:r>
      <w:r>
        <w:tab/>
      </w:r>
      <w:r>
        <w:fldChar w:fldCharType="begin"/>
      </w:r>
      <w:r>
        <w:instrText xml:space="preserve"> PAGEREF _Toc9 \h </w:instrText>
      </w:r>
      <w:r>
        <w:fldChar w:fldCharType="separate"/>
      </w:r>
      <w:r>
        <w:t>15</w:t>
      </w:r>
      <w:r>
        <w:fldChar w:fldCharType="end"/>
      </w:r>
      <w:r>
        <w:fldChar w:fldCharType="end"/>
      </w:r>
    </w:p>
    <w:p w14:paraId="6CF71C98">
      <w:pPr>
        <w:pStyle w:val="32"/>
        <w:tabs>
          <w:tab w:val="right" w:leader="dot" w:pos="9072"/>
        </w:tabs>
      </w:pPr>
      <w:r>
        <w:fldChar w:fldCharType="begin"/>
      </w:r>
      <w:r>
        <w:instrText xml:space="preserve"> HYPERLINK \l "_Toc14516" </w:instrText>
      </w:r>
      <w:r>
        <w:fldChar w:fldCharType="separate"/>
      </w:r>
      <w:r>
        <w:rPr>
          <w:rFonts w:hint="eastAsia"/>
        </w:rPr>
        <w:t>3. 投标文件</w:t>
      </w:r>
      <w:r>
        <w:tab/>
      </w:r>
      <w:r>
        <w:fldChar w:fldCharType="begin"/>
      </w:r>
      <w:r>
        <w:instrText xml:space="preserve"> PAGEREF _Toc14516 \h </w:instrText>
      </w:r>
      <w:r>
        <w:fldChar w:fldCharType="separate"/>
      </w:r>
      <w:r>
        <w:t>16</w:t>
      </w:r>
      <w:r>
        <w:fldChar w:fldCharType="end"/>
      </w:r>
      <w:r>
        <w:fldChar w:fldCharType="end"/>
      </w:r>
    </w:p>
    <w:p w14:paraId="10BF49EC">
      <w:pPr>
        <w:pStyle w:val="32"/>
        <w:tabs>
          <w:tab w:val="right" w:leader="dot" w:pos="9072"/>
        </w:tabs>
      </w:pPr>
      <w:r>
        <w:fldChar w:fldCharType="begin"/>
      </w:r>
      <w:r>
        <w:instrText xml:space="preserve"> HYPERLINK \l "_Toc29299" </w:instrText>
      </w:r>
      <w:r>
        <w:fldChar w:fldCharType="separate"/>
      </w:r>
      <w:r>
        <w:rPr>
          <w:rFonts w:hint="eastAsia"/>
        </w:rPr>
        <w:t>4. 投标</w:t>
      </w:r>
      <w:r>
        <w:tab/>
      </w:r>
      <w:r>
        <w:fldChar w:fldCharType="begin"/>
      </w:r>
      <w:r>
        <w:instrText xml:space="preserve"> PAGEREF _Toc29299 \h </w:instrText>
      </w:r>
      <w:r>
        <w:fldChar w:fldCharType="separate"/>
      </w:r>
      <w:r>
        <w:t>18</w:t>
      </w:r>
      <w:r>
        <w:fldChar w:fldCharType="end"/>
      </w:r>
      <w:r>
        <w:fldChar w:fldCharType="end"/>
      </w:r>
    </w:p>
    <w:p w14:paraId="24834880">
      <w:pPr>
        <w:pStyle w:val="32"/>
        <w:tabs>
          <w:tab w:val="right" w:leader="dot" w:pos="9072"/>
        </w:tabs>
      </w:pPr>
      <w:r>
        <w:fldChar w:fldCharType="begin"/>
      </w:r>
      <w:r>
        <w:instrText xml:space="preserve"> HYPERLINK \l "_Toc9317" </w:instrText>
      </w:r>
      <w:r>
        <w:fldChar w:fldCharType="separate"/>
      </w:r>
      <w:r>
        <w:rPr>
          <w:rFonts w:hint="eastAsia"/>
        </w:rPr>
        <w:t>5. 开标、资格审查与评标</w:t>
      </w:r>
      <w:r>
        <w:tab/>
      </w:r>
      <w:r>
        <w:fldChar w:fldCharType="begin"/>
      </w:r>
      <w:r>
        <w:instrText xml:space="preserve"> PAGEREF _Toc9317 \h </w:instrText>
      </w:r>
      <w:r>
        <w:fldChar w:fldCharType="separate"/>
      </w:r>
      <w:r>
        <w:t>19</w:t>
      </w:r>
      <w:r>
        <w:fldChar w:fldCharType="end"/>
      </w:r>
      <w:r>
        <w:fldChar w:fldCharType="end"/>
      </w:r>
    </w:p>
    <w:p w14:paraId="54A48090">
      <w:pPr>
        <w:pStyle w:val="32"/>
        <w:tabs>
          <w:tab w:val="right" w:leader="dot" w:pos="9072"/>
        </w:tabs>
      </w:pPr>
      <w:r>
        <w:fldChar w:fldCharType="begin"/>
      </w:r>
      <w:r>
        <w:instrText xml:space="preserve"> HYPERLINK \l "_Toc4525" </w:instrText>
      </w:r>
      <w:r>
        <w:fldChar w:fldCharType="separate"/>
      </w:r>
      <w:r>
        <w:rPr>
          <w:rFonts w:hint="eastAsia"/>
        </w:rPr>
        <w:t>6. 授予合同</w:t>
      </w:r>
      <w:r>
        <w:tab/>
      </w:r>
      <w:r>
        <w:fldChar w:fldCharType="begin"/>
      </w:r>
      <w:r>
        <w:instrText xml:space="preserve"> PAGEREF _Toc4525 \h </w:instrText>
      </w:r>
      <w:r>
        <w:fldChar w:fldCharType="separate"/>
      </w:r>
      <w:r>
        <w:t>20</w:t>
      </w:r>
      <w:r>
        <w:fldChar w:fldCharType="end"/>
      </w:r>
      <w:r>
        <w:fldChar w:fldCharType="end"/>
      </w:r>
    </w:p>
    <w:p w14:paraId="557EF8C6">
      <w:pPr>
        <w:pStyle w:val="32"/>
        <w:tabs>
          <w:tab w:val="right" w:leader="dot" w:pos="9072"/>
        </w:tabs>
      </w:pPr>
      <w:r>
        <w:fldChar w:fldCharType="begin"/>
      </w:r>
      <w:r>
        <w:instrText xml:space="preserve"> HYPERLINK \l "_Toc7786" </w:instrText>
      </w:r>
      <w:r>
        <w:fldChar w:fldCharType="separate"/>
      </w:r>
      <w:r>
        <w:rPr>
          <w:rFonts w:hint="eastAsia"/>
        </w:rPr>
        <w:t>7. 政府采购政策</w:t>
      </w:r>
      <w:r>
        <w:tab/>
      </w:r>
      <w:r>
        <w:fldChar w:fldCharType="begin"/>
      </w:r>
      <w:r>
        <w:instrText xml:space="preserve"> PAGEREF _Toc7786 \h </w:instrText>
      </w:r>
      <w:r>
        <w:fldChar w:fldCharType="separate"/>
      </w:r>
      <w:r>
        <w:t>22</w:t>
      </w:r>
      <w:r>
        <w:fldChar w:fldCharType="end"/>
      </w:r>
      <w:r>
        <w:fldChar w:fldCharType="end"/>
      </w:r>
    </w:p>
    <w:p w14:paraId="020FBE12">
      <w:pPr>
        <w:pStyle w:val="32"/>
        <w:tabs>
          <w:tab w:val="right" w:leader="dot" w:pos="9072"/>
        </w:tabs>
      </w:pPr>
      <w:r>
        <w:fldChar w:fldCharType="begin"/>
      </w:r>
      <w:r>
        <w:instrText xml:space="preserve"> HYPERLINK \l "_Toc8360" </w:instrText>
      </w:r>
      <w:r>
        <w:fldChar w:fldCharType="separate"/>
      </w:r>
      <w:r>
        <w:rPr>
          <w:rFonts w:hint="eastAsia"/>
        </w:rPr>
        <w:t>8. 询问、质疑和投诉</w:t>
      </w:r>
      <w:r>
        <w:tab/>
      </w:r>
      <w:r>
        <w:fldChar w:fldCharType="begin"/>
      </w:r>
      <w:r>
        <w:instrText xml:space="preserve"> PAGEREF _Toc8360 \h </w:instrText>
      </w:r>
      <w:r>
        <w:fldChar w:fldCharType="separate"/>
      </w:r>
      <w:r>
        <w:t>22</w:t>
      </w:r>
      <w:r>
        <w:fldChar w:fldCharType="end"/>
      </w:r>
      <w:r>
        <w:fldChar w:fldCharType="end"/>
      </w:r>
    </w:p>
    <w:p w14:paraId="0DD4A9F2">
      <w:pPr>
        <w:pStyle w:val="32"/>
        <w:tabs>
          <w:tab w:val="right" w:leader="dot" w:pos="9072"/>
        </w:tabs>
      </w:pPr>
      <w:r>
        <w:fldChar w:fldCharType="begin"/>
      </w:r>
      <w:r>
        <w:instrText xml:space="preserve"> HYPERLINK \l "_Toc28161" </w:instrText>
      </w:r>
      <w:r>
        <w:fldChar w:fldCharType="separate"/>
      </w:r>
      <w:r>
        <w:rPr>
          <w:rFonts w:hint="eastAsia"/>
        </w:rPr>
        <w:t>9. 需要补充的其他内容</w:t>
      </w:r>
      <w:r>
        <w:tab/>
      </w:r>
      <w:r>
        <w:fldChar w:fldCharType="begin"/>
      </w:r>
      <w:r>
        <w:instrText xml:space="preserve"> PAGEREF _Toc28161 \h </w:instrText>
      </w:r>
      <w:r>
        <w:fldChar w:fldCharType="separate"/>
      </w:r>
      <w:r>
        <w:t>23</w:t>
      </w:r>
      <w:r>
        <w:fldChar w:fldCharType="end"/>
      </w:r>
      <w:r>
        <w:fldChar w:fldCharType="end"/>
      </w:r>
    </w:p>
    <w:p w14:paraId="78397EC4">
      <w:pPr>
        <w:pStyle w:val="26"/>
        <w:tabs>
          <w:tab w:val="right" w:leader="dot" w:pos="9072"/>
          <w:tab w:val="clear" w:pos="8460"/>
        </w:tabs>
      </w:pPr>
      <w:r>
        <w:fldChar w:fldCharType="begin"/>
      </w:r>
      <w:r>
        <w:instrText xml:space="preserve"> HYPERLINK \l "_Toc24943" </w:instrText>
      </w:r>
      <w:r>
        <w:fldChar w:fldCharType="separate"/>
      </w:r>
      <w:r>
        <w:rPr>
          <w:rFonts w:hint="eastAsia"/>
          <w:szCs w:val="22"/>
        </w:rPr>
        <w:t>第三章 资格审查</w:t>
      </w:r>
      <w:r>
        <w:tab/>
      </w:r>
      <w:r>
        <w:fldChar w:fldCharType="begin"/>
      </w:r>
      <w:r>
        <w:instrText xml:space="preserve"> PAGEREF _Toc24943 \h </w:instrText>
      </w:r>
      <w:r>
        <w:fldChar w:fldCharType="separate"/>
      </w:r>
      <w:r>
        <w:t>28</w:t>
      </w:r>
      <w:r>
        <w:fldChar w:fldCharType="end"/>
      </w:r>
      <w:r>
        <w:fldChar w:fldCharType="end"/>
      </w:r>
    </w:p>
    <w:p w14:paraId="05AFFF49">
      <w:pPr>
        <w:pStyle w:val="26"/>
        <w:tabs>
          <w:tab w:val="right" w:leader="dot" w:pos="9072"/>
          <w:tab w:val="clear" w:pos="8460"/>
        </w:tabs>
      </w:pPr>
      <w:r>
        <w:fldChar w:fldCharType="begin"/>
      </w:r>
      <w:r>
        <w:instrText xml:space="preserve"> HYPERLINK \l "_Toc11689" </w:instrText>
      </w:r>
      <w:r>
        <w:fldChar w:fldCharType="separate"/>
      </w:r>
      <w:r>
        <w:rPr>
          <w:rFonts w:hint="eastAsia"/>
          <w:szCs w:val="22"/>
        </w:rPr>
        <w:t>第四章 评标办法（综合评分法）</w:t>
      </w:r>
      <w:r>
        <w:tab/>
      </w:r>
      <w:r>
        <w:fldChar w:fldCharType="begin"/>
      </w:r>
      <w:r>
        <w:instrText xml:space="preserve"> PAGEREF _Toc11689 \h </w:instrText>
      </w:r>
      <w:r>
        <w:fldChar w:fldCharType="separate"/>
      </w:r>
      <w:r>
        <w:t>29</w:t>
      </w:r>
      <w:r>
        <w:fldChar w:fldCharType="end"/>
      </w:r>
      <w:r>
        <w:fldChar w:fldCharType="end"/>
      </w:r>
    </w:p>
    <w:p w14:paraId="66977E3F">
      <w:pPr>
        <w:pStyle w:val="26"/>
        <w:tabs>
          <w:tab w:val="right" w:leader="dot" w:pos="9072"/>
          <w:tab w:val="clear" w:pos="8460"/>
        </w:tabs>
      </w:pPr>
      <w:r>
        <w:fldChar w:fldCharType="begin"/>
      </w:r>
      <w:r>
        <w:instrText xml:space="preserve"> HYPERLINK \l "_Toc27296" </w:instrText>
      </w:r>
      <w:r>
        <w:fldChar w:fldCharType="separate"/>
      </w:r>
      <w:r>
        <w:rPr>
          <w:rFonts w:hint="eastAsia"/>
          <w:szCs w:val="22"/>
        </w:rPr>
        <w:t>第五章 合同</w:t>
      </w:r>
      <w:r>
        <w:tab/>
      </w:r>
      <w:r>
        <w:fldChar w:fldCharType="begin"/>
      </w:r>
      <w:r>
        <w:instrText xml:space="preserve"> PAGEREF _Toc27296 \h </w:instrText>
      </w:r>
      <w:r>
        <w:fldChar w:fldCharType="separate"/>
      </w:r>
      <w:r>
        <w:t>39</w:t>
      </w:r>
      <w:r>
        <w:fldChar w:fldCharType="end"/>
      </w:r>
      <w:r>
        <w:fldChar w:fldCharType="end"/>
      </w:r>
    </w:p>
    <w:p w14:paraId="637E28A3">
      <w:pPr>
        <w:pStyle w:val="26"/>
        <w:tabs>
          <w:tab w:val="right" w:leader="dot" w:pos="9072"/>
          <w:tab w:val="clear" w:pos="8460"/>
        </w:tabs>
      </w:pPr>
      <w:r>
        <w:fldChar w:fldCharType="begin"/>
      </w:r>
      <w:r>
        <w:instrText xml:space="preserve"> HYPERLINK \l "_Toc3483" </w:instrText>
      </w:r>
      <w:r>
        <w:fldChar w:fldCharType="separate"/>
      </w:r>
      <w:r>
        <w:rPr>
          <w:rFonts w:hint="eastAsia"/>
          <w:szCs w:val="22"/>
        </w:rPr>
        <w:t>第六章 采购需求</w:t>
      </w:r>
      <w:r>
        <w:tab/>
      </w:r>
      <w:r>
        <w:fldChar w:fldCharType="begin"/>
      </w:r>
      <w:r>
        <w:instrText xml:space="preserve"> PAGEREF _Toc3483 \h </w:instrText>
      </w:r>
      <w:r>
        <w:fldChar w:fldCharType="separate"/>
      </w:r>
      <w:r>
        <w:t>42</w:t>
      </w:r>
      <w:r>
        <w:fldChar w:fldCharType="end"/>
      </w:r>
      <w:r>
        <w:fldChar w:fldCharType="end"/>
      </w:r>
    </w:p>
    <w:p w14:paraId="4F965E60">
      <w:pPr>
        <w:pStyle w:val="26"/>
        <w:tabs>
          <w:tab w:val="right" w:leader="dot" w:pos="9072"/>
          <w:tab w:val="clear" w:pos="8460"/>
        </w:tabs>
      </w:pPr>
      <w:r>
        <w:fldChar w:fldCharType="begin"/>
      </w:r>
      <w:r>
        <w:instrText xml:space="preserve"> HYPERLINK \l "_Toc29884" </w:instrText>
      </w:r>
      <w:r>
        <w:fldChar w:fldCharType="separate"/>
      </w:r>
      <w:r>
        <w:rPr>
          <w:rFonts w:hint="eastAsia"/>
          <w:szCs w:val="32"/>
        </w:rPr>
        <w:t>第七章 投标文件资格审查文件册通用格式</w:t>
      </w:r>
      <w:r>
        <w:tab/>
      </w:r>
      <w:r>
        <w:fldChar w:fldCharType="begin"/>
      </w:r>
      <w:r>
        <w:instrText xml:space="preserve"> PAGEREF _Toc29884 \h </w:instrText>
      </w:r>
      <w:r>
        <w:fldChar w:fldCharType="separate"/>
      </w:r>
      <w:r>
        <w:t>76</w:t>
      </w:r>
      <w:r>
        <w:fldChar w:fldCharType="end"/>
      </w:r>
      <w:r>
        <w:fldChar w:fldCharType="end"/>
      </w:r>
    </w:p>
    <w:p w14:paraId="5901D391">
      <w:pPr>
        <w:pStyle w:val="32"/>
        <w:tabs>
          <w:tab w:val="right" w:leader="dot" w:pos="9072"/>
        </w:tabs>
      </w:pPr>
      <w:r>
        <w:fldChar w:fldCharType="begin"/>
      </w:r>
      <w:r>
        <w:instrText xml:space="preserve"> HYPERLINK \l "_Toc5067" </w:instrText>
      </w:r>
      <w:r>
        <w:fldChar w:fldCharType="separate"/>
      </w:r>
      <w:r>
        <w:rPr>
          <w:rFonts w:hint="eastAsia"/>
        </w:rPr>
        <w:t>一、 投标人资格声明函</w:t>
      </w:r>
      <w:r>
        <w:tab/>
      </w:r>
      <w:r>
        <w:fldChar w:fldCharType="begin"/>
      </w:r>
      <w:r>
        <w:instrText xml:space="preserve"> PAGEREF _Toc5067 \h </w:instrText>
      </w:r>
      <w:r>
        <w:fldChar w:fldCharType="separate"/>
      </w:r>
      <w:r>
        <w:t>78</w:t>
      </w:r>
      <w:r>
        <w:fldChar w:fldCharType="end"/>
      </w:r>
      <w:r>
        <w:fldChar w:fldCharType="end"/>
      </w:r>
    </w:p>
    <w:p w14:paraId="7C7D881A">
      <w:pPr>
        <w:pStyle w:val="32"/>
        <w:tabs>
          <w:tab w:val="right" w:leader="dot" w:pos="9072"/>
        </w:tabs>
      </w:pPr>
      <w:r>
        <w:fldChar w:fldCharType="begin"/>
      </w:r>
      <w:r>
        <w:instrText xml:space="preserve"> HYPERLINK \l "_Toc8085" </w:instrText>
      </w:r>
      <w:r>
        <w:fldChar w:fldCharType="separate"/>
      </w:r>
      <w:r>
        <w:rPr>
          <w:rFonts w:hint="eastAsia"/>
        </w:rPr>
        <w:t>二、 投标人基本情况</w:t>
      </w:r>
      <w:r>
        <w:tab/>
      </w:r>
      <w:r>
        <w:fldChar w:fldCharType="begin"/>
      </w:r>
      <w:r>
        <w:instrText xml:space="preserve"> PAGEREF _Toc8085 \h </w:instrText>
      </w:r>
      <w:r>
        <w:fldChar w:fldCharType="separate"/>
      </w:r>
      <w:r>
        <w:t>79</w:t>
      </w:r>
      <w:r>
        <w:fldChar w:fldCharType="end"/>
      </w:r>
      <w:r>
        <w:fldChar w:fldCharType="end"/>
      </w:r>
    </w:p>
    <w:p w14:paraId="49EFA68D">
      <w:pPr>
        <w:pStyle w:val="32"/>
        <w:tabs>
          <w:tab w:val="right" w:leader="dot" w:pos="9072"/>
        </w:tabs>
      </w:pPr>
      <w:r>
        <w:fldChar w:fldCharType="begin"/>
      </w:r>
      <w:r>
        <w:instrText xml:space="preserve"> HYPERLINK \l "_Toc9158" </w:instrText>
      </w:r>
      <w:r>
        <w:fldChar w:fldCharType="separate"/>
      </w:r>
      <w:r>
        <w:rPr>
          <w:rFonts w:hint="eastAsia"/>
        </w:rPr>
        <w:t>三、 投标人资格证明文件</w:t>
      </w:r>
      <w:r>
        <w:tab/>
      </w:r>
      <w:r>
        <w:fldChar w:fldCharType="begin"/>
      </w:r>
      <w:r>
        <w:instrText xml:space="preserve"> PAGEREF _Toc9158 \h </w:instrText>
      </w:r>
      <w:r>
        <w:fldChar w:fldCharType="separate"/>
      </w:r>
      <w:r>
        <w:t>80</w:t>
      </w:r>
      <w:r>
        <w:fldChar w:fldCharType="end"/>
      </w:r>
      <w:r>
        <w:fldChar w:fldCharType="end"/>
      </w:r>
    </w:p>
    <w:p w14:paraId="5DC0D3D6">
      <w:pPr>
        <w:pStyle w:val="26"/>
        <w:tabs>
          <w:tab w:val="right" w:leader="dot" w:pos="9072"/>
          <w:tab w:val="clear" w:pos="8460"/>
        </w:tabs>
      </w:pPr>
      <w:r>
        <w:fldChar w:fldCharType="begin"/>
      </w:r>
      <w:r>
        <w:instrText xml:space="preserve"> HYPERLINK \l "_Toc14648" </w:instrText>
      </w:r>
      <w:r>
        <w:fldChar w:fldCharType="separate"/>
      </w:r>
      <w:r>
        <w:rPr>
          <w:rFonts w:hint="eastAsia"/>
          <w:szCs w:val="32"/>
        </w:rPr>
        <w:t>第八章 投标文件通用格式</w:t>
      </w:r>
      <w:r>
        <w:tab/>
      </w:r>
      <w:r>
        <w:fldChar w:fldCharType="begin"/>
      </w:r>
      <w:r>
        <w:instrText xml:space="preserve"> PAGEREF _Toc14648 \h </w:instrText>
      </w:r>
      <w:r>
        <w:fldChar w:fldCharType="separate"/>
      </w:r>
      <w:r>
        <w:t>87</w:t>
      </w:r>
      <w:r>
        <w:fldChar w:fldCharType="end"/>
      </w:r>
      <w:r>
        <w:fldChar w:fldCharType="end"/>
      </w:r>
    </w:p>
    <w:p w14:paraId="7CF97CDF">
      <w:pPr>
        <w:pStyle w:val="32"/>
        <w:tabs>
          <w:tab w:val="right" w:leader="dot" w:pos="9072"/>
        </w:tabs>
      </w:pPr>
      <w:r>
        <w:fldChar w:fldCharType="begin"/>
      </w:r>
      <w:r>
        <w:instrText xml:space="preserve"> HYPERLINK \l "_Toc2243" </w:instrText>
      </w:r>
      <w:r>
        <w:fldChar w:fldCharType="separate"/>
      </w:r>
      <w:r>
        <w:rPr>
          <w:rFonts w:hint="eastAsia"/>
        </w:rPr>
        <w:t>一、 法定代表人身份证明及授权委托书</w:t>
      </w:r>
      <w:r>
        <w:tab/>
      </w:r>
      <w:r>
        <w:fldChar w:fldCharType="begin"/>
      </w:r>
      <w:r>
        <w:instrText xml:space="preserve"> PAGEREF _Toc2243 \h </w:instrText>
      </w:r>
      <w:r>
        <w:fldChar w:fldCharType="separate"/>
      </w:r>
      <w:r>
        <w:t>89</w:t>
      </w:r>
      <w:r>
        <w:fldChar w:fldCharType="end"/>
      </w:r>
      <w:r>
        <w:fldChar w:fldCharType="end"/>
      </w:r>
    </w:p>
    <w:p w14:paraId="590F3E31">
      <w:pPr>
        <w:pStyle w:val="32"/>
        <w:tabs>
          <w:tab w:val="right" w:leader="dot" w:pos="9072"/>
        </w:tabs>
      </w:pPr>
      <w:r>
        <w:fldChar w:fldCharType="begin"/>
      </w:r>
      <w:r>
        <w:instrText xml:space="preserve"> HYPERLINK \l "_Toc18603" </w:instrText>
      </w:r>
      <w:r>
        <w:fldChar w:fldCharType="separate"/>
      </w:r>
      <w:r>
        <w:rPr>
          <w:rFonts w:hint="eastAsia"/>
        </w:rPr>
        <w:t>（一）法定代表人身份证明</w:t>
      </w:r>
      <w:r>
        <w:tab/>
      </w:r>
      <w:r>
        <w:fldChar w:fldCharType="begin"/>
      </w:r>
      <w:r>
        <w:instrText xml:space="preserve"> PAGEREF _Toc18603 \h </w:instrText>
      </w:r>
      <w:r>
        <w:fldChar w:fldCharType="separate"/>
      </w:r>
      <w:r>
        <w:t>89</w:t>
      </w:r>
      <w:r>
        <w:fldChar w:fldCharType="end"/>
      </w:r>
      <w:r>
        <w:fldChar w:fldCharType="end"/>
      </w:r>
    </w:p>
    <w:p w14:paraId="6F08987E">
      <w:pPr>
        <w:pStyle w:val="32"/>
        <w:tabs>
          <w:tab w:val="right" w:leader="dot" w:pos="9072"/>
        </w:tabs>
      </w:pPr>
      <w:r>
        <w:fldChar w:fldCharType="begin"/>
      </w:r>
      <w:r>
        <w:instrText xml:space="preserve"> HYPERLINK \l "_Toc8900" </w:instrText>
      </w:r>
      <w:r>
        <w:fldChar w:fldCharType="separate"/>
      </w:r>
      <w:r>
        <w:rPr>
          <w:rFonts w:hint="eastAsia"/>
        </w:rPr>
        <w:t>（二）授权委托书</w:t>
      </w:r>
      <w:r>
        <w:tab/>
      </w:r>
      <w:r>
        <w:fldChar w:fldCharType="begin"/>
      </w:r>
      <w:r>
        <w:instrText xml:space="preserve"> PAGEREF _Toc8900 \h </w:instrText>
      </w:r>
      <w:r>
        <w:fldChar w:fldCharType="separate"/>
      </w:r>
      <w:r>
        <w:t>90</w:t>
      </w:r>
      <w:r>
        <w:fldChar w:fldCharType="end"/>
      </w:r>
      <w:r>
        <w:fldChar w:fldCharType="end"/>
      </w:r>
    </w:p>
    <w:p w14:paraId="2828FB35">
      <w:pPr>
        <w:pStyle w:val="32"/>
        <w:tabs>
          <w:tab w:val="right" w:leader="dot" w:pos="9072"/>
        </w:tabs>
      </w:pPr>
      <w:r>
        <w:fldChar w:fldCharType="begin"/>
      </w:r>
      <w:r>
        <w:instrText xml:space="preserve"> HYPERLINK \l "_Toc5819" </w:instrText>
      </w:r>
      <w:r>
        <w:fldChar w:fldCharType="separate"/>
      </w:r>
      <w:r>
        <w:rPr>
          <w:rFonts w:hint="eastAsia"/>
        </w:rPr>
        <w:t>二、投标书</w:t>
      </w:r>
      <w:r>
        <w:tab/>
      </w:r>
      <w:r>
        <w:fldChar w:fldCharType="begin"/>
      </w:r>
      <w:r>
        <w:instrText xml:space="preserve"> PAGEREF _Toc5819 \h </w:instrText>
      </w:r>
      <w:r>
        <w:fldChar w:fldCharType="separate"/>
      </w:r>
      <w:r>
        <w:t>91</w:t>
      </w:r>
      <w:r>
        <w:fldChar w:fldCharType="end"/>
      </w:r>
      <w:r>
        <w:fldChar w:fldCharType="end"/>
      </w:r>
    </w:p>
    <w:p w14:paraId="6AEB6660">
      <w:pPr>
        <w:pStyle w:val="32"/>
        <w:tabs>
          <w:tab w:val="right" w:leader="dot" w:pos="9072"/>
        </w:tabs>
      </w:pPr>
      <w:r>
        <w:fldChar w:fldCharType="begin"/>
      </w:r>
      <w:r>
        <w:instrText xml:space="preserve"> HYPERLINK \l "_Toc1287" </w:instrText>
      </w:r>
      <w:r>
        <w:fldChar w:fldCharType="separate"/>
      </w:r>
      <w:r>
        <w:rPr>
          <w:rFonts w:hint="eastAsia"/>
        </w:rPr>
        <w:t>三、 投标承诺函</w:t>
      </w:r>
      <w:r>
        <w:tab/>
      </w:r>
      <w:r>
        <w:fldChar w:fldCharType="begin"/>
      </w:r>
      <w:r>
        <w:instrText xml:space="preserve"> PAGEREF _Toc1287 \h </w:instrText>
      </w:r>
      <w:r>
        <w:fldChar w:fldCharType="separate"/>
      </w:r>
      <w:r>
        <w:t>92</w:t>
      </w:r>
      <w:r>
        <w:fldChar w:fldCharType="end"/>
      </w:r>
      <w:r>
        <w:fldChar w:fldCharType="end"/>
      </w:r>
    </w:p>
    <w:p w14:paraId="3534CE65">
      <w:pPr>
        <w:pStyle w:val="32"/>
        <w:tabs>
          <w:tab w:val="right" w:leader="dot" w:pos="9072"/>
        </w:tabs>
      </w:pPr>
      <w:r>
        <w:fldChar w:fldCharType="begin"/>
      </w:r>
      <w:r>
        <w:instrText xml:space="preserve"> HYPERLINK \l "_Toc10428" </w:instrText>
      </w:r>
      <w:r>
        <w:fldChar w:fldCharType="separate"/>
      </w:r>
      <w:r>
        <w:rPr>
          <w:rFonts w:hint="eastAsia"/>
        </w:rPr>
        <w:t>四、 投标报价表格</w:t>
      </w:r>
      <w:r>
        <w:tab/>
      </w:r>
      <w:r>
        <w:fldChar w:fldCharType="begin"/>
      </w:r>
      <w:r>
        <w:instrText xml:space="preserve"> PAGEREF _Toc10428 \h </w:instrText>
      </w:r>
      <w:r>
        <w:fldChar w:fldCharType="separate"/>
      </w:r>
      <w:r>
        <w:t>93</w:t>
      </w:r>
      <w:r>
        <w:fldChar w:fldCharType="end"/>
      </w:r>
      <w:r>
        <w:fldChar w:fldCharType="end"/>
      </w:r>
    </w:p>
    <w:p w14:paraId="59817B5E">
      <w:pPr>
        <w:pStyle w:val="32"/>
        <w:tabs>
          <w:tab w:val="right" w:leader="dot" w:pos="9072"/>
        </w:tabs>
      </w:pPr>
      <w:r>
        <w:fldChar w:fldCharType="begin"/>
      </w:r>
      <w:r>
        <w:instrText xml:space="preserve"> HYPERLINK \l "_Toc19004" </w:instrText>
      </w:r>
      <w:r>
        <w:fldChar w:fldCharType="separate"/>
      </w:r>
      <w:r>
        <w:rPr>
          <w:rFonts w:hint="eastAsia"/>
        </w:rPr>
        <w:t>五、 服务方案</w:t>
      </w:r>
      <w:r>
        <w:tab/>
      </w:r>
      <w:r>
        <w:fldChar w:fldCharType="begin"/>
      </w:r>
      <w:r>
        <w:instrText xml:space="preserve"> PAGEREF _Toc19004 \h </w:instrText>
      </w:r>
      <w:r>
        <w:fldChar w:fldCharType="separate"/>
      </w:r>
      <w:r>
        <w:t>95</w:t>
      </w:r>
      <w:r>
        <w:fldChar w:fldCharType="end"/>
      </w:r>
      <w:r>
        <w:fldChar w:fldCharType="end"/>
      </w:r>
    </w:p>
    <w:p w14:paraId="669E4F4B">
      <w:pPr>
        <w:pStyle w:val="32"/>
        <w:tabs>
          <w:tab w:val="right" w:leader="dot" w:pos="9072"/>
        </w:tabs>
      </w:pPr>
      <w:r>
        <w:fldChar w:fldCharType="begin"/>
      </w:r>
      <w:r>
        <w:instrText xml:space="preserve"> HYPERLINK \l "_Toc30356" </w:instrText>
      </w:r>
      <w:r>
        <w:fldChar w:fldCharType="separate"/>
      </w:r>
      <w:r>
        <w:rPr>
          <w:rFonts w:hint="eastAsia"/>
        </w:rPr>
        <w:t>六、 近年完成的类似项目情况表</w:t>
      </w:r>
      <w:r>
        <w:tab/>
      </w:r>
      <w:r>
        <w:fldChar w:fldCharType="begin"/>
      </w:r>
      <w:r>
        <w:instrText xml:space="preserve"> PAGEREF _Toc30356 \h </w:instrText>
      </w:r>
      <w:r>
        <w:fldChar w:fldCharType="separate"/>
      </w:r>
      <w:r>
        <w:t>96</w:t>
      </w:r>
      <w:r>
        <w:fldChar w:fldCharType="end"/>
      </w:r>
      <w:r>
        <w:fldChar w:fldCharType="end"/>
      </w:r>
    </w:p>
    <w:p w14:paraId="230F6526">
      <w:pPr>
        <w:pStyle w:val="32"/>
        <w:tabs>
          <w:tab w:val="right" w:leader="dot" w:pos="9072"/>
        </w:tabs>
      </w:pPr>
      <w:r>
        <w:fldChar w:fldCharType="begin"/>
      </w:r>
      <w:r>
        <w:instrText xml:space="preserve"> HYPERLINK \l "_Toc23289" </w:instrText>
      </w:r>
      <w:r>
        <w:fldChar w:fldCharType="separate"/>
      </w:r>
      <w:r>
        <w:rPr>
          <w:rFonts w:hint="eastAsia"/>
        </w:rPr>
        <w:t xml:space="preserve">七、 </w:t>
      </w:r>
      <w:r>
        <w:rPr>
          <w:rFonts w:hint="eastAsia"/>
          <w:lang w:val="zh-CN"/>
        </w:rPr>
        <w:t>人员配备状况</w:t>
      </w:r>
      <w:r>
        <w:tab/>
      </w:r>
      <w:r>
        <w:fldChar w:fldCharType="begin"/>
      </w:r>
      <w:r>
        <w:instrText xml:space="preserve"> PAGEREF _Toc23289 \h </w:instrText>
      </w:r>
      <w:r>
        <w:fldChar w:fldCharType="separate"/>
      </w:r>
      <w:r>
        <w:t>97</w:t>
      </w:r>
      <w:r>
        <w:fldChar w:fldCharType="end"/>
      </w:r>
      <w:r>
        <w:fldChar w:fldCharType="end"/>
      </w:r>
    </w:p>
    <w:p w14:paraId="0C9942FB">
      <w:pPr>
        <w:pStyle w:val="32"/>
        <w:tabs>
          <w:tab w:val="right" w:leader="dot" w:pos="9072"/>
        </w:tabs>
      </w:pPr>
      <w:r>
        <w:fldChar w:fldCharType="begin"/>
      </w:r>
      <w:r>
        <w:instrText xml:space="preserve"> HYPERLINK \l "_Toc23985" </w:instrText>
      </w:r>
      <w:r>
        <w:fldChar w:fldCharType="separate"/>
      </w:r>
      <w:r>
        <w:rPr>
          <w:rFonts w:hint="eastAsia"/>
          <w:lang w:val="zh-CN"/>
        </w:rPr>
        <w:t>八、 投标人简介</w:t>
      </w:r>
      <w:r>
        <w:tab/>
      </w:r>
      <w:r>
        <w:fldChar w:fldCharType="begin"/>
      </w:r>
      <w:r>
        <w:instrText xml:space="preserve"> PAGEREF _Toc23985 \h </w:instrText>
      </w:r>
      <w:r>
        <w:fldChar w:fldCharType="separate"/>
      </w:r>
      <w:r>
        <w:t>99</w:t>
      </w:r>
      <w:r>
        <w:fldChar w:fldCharType="end"/>
      </w:r>
      <w:r>
        <w:fldChar w:fldCharType="end"/>
      </w:r>
    </w:p>
    <w:p w14:paraId="296247A6">
      <w:pPr>
        <w:pStyle w:val="32"/>
        <w:tabs>
          <w:tab w:val="right" w:leader="dot" w:pos="9072"/>
        </w:tabs>
      </w:pPr>
      <w:r>
        <w:fldChar w:fldCharType="begin"/>
      </w:r>
      <w:r>
        <w:instrText xml:space="preserve"> HYPERLINK \l "_Toc16704" </w:instrText>
      </w:r>
      <w:r>
        <w:fldChar w:fldCharType="separate"/>
      </w:r>
      <w:r>
        <w:rPr>
          <w:rFonts w:hint="eastAsia"/>
        </w:rPr>
        <w:t>九、 售后服务承诺</w:t>
      </w:r>
      <w:r>
        <w:tab/>
      </w:r>
      <w:r>
        <w:fldChar w:fldCharType="begin"/>
      </w:r>
      <w:r>
        <w:instrText xml:space="preserve"> PAGEREF _Toc16704 \h </w:instrText>
      </w:r>
      <w:r>
        <w:fldChar w:fldCharType="separate"/>
      </w:r>
      <w:r>
        <w:t>100</w:t>
      </w:r>
      <w:r>
        <w:fldChar w:fldCharType="end"/>
      </w:r>
      <w:r>
        <w:fldChar w:fldCharType="end"/>
      </w:r>
    </w:p>
    <w:p w14:paraId="1BE7D77B">
      <w:pPr>
        <w:pStyle w:val="32"/>
        <w:tabs>
          <w:tab w:val="right" w:leader="dot" w:pos="9072"/>
        </w:tabs>
      </w:pPr>
      <w:r>
        <w:fldChar w:fldCharType="begin"/>
      </w:r>
      <w:r>
        <w:instrText xml:space="preserve"> HYPERLINK \l "_Toc8477" </w:instrText>
      </w:r>
      <w:r>
        <w:fldChar w:fldCharType="separate"/>
      </w:r>
      <w:r>
        <w:rPr>
          <w:rFonts w:hint="eastAsia"/>
        </w:rPr>
        <w:t>十、 反商业贿赂承诺书</w:t>
      </w:r>
      <w:r>
        <w:tab/>
      </w:r>
      <w:r>
        <w:fldChar w:fldCharType="begin"/>
      </w:r>
      <w:r>
        <w:instrText xml:space="preserve"> PAGEREF _Toc8477 \h </w:instrText>
      </w:r>
      <w:r>
        <w:fldChar w:fldCharType="separate"/>
      </w:r>
      <w:r>
        <w:t>101</w:t>
      </w:r>
      <w:r>
        <w:fldChar w:fldCharType="end"/>
      </w:r>
      <w:r>
        <w:fldChar w:fldCharType="end"/>
      </w:r>
    </w:p>
    <w:p w14:paraId="2A7B7433">
      <w:pPr>
        <w:pStyle w:val="32"/>
        <w:tabs>
          <w:tab w:val="right" w:leader="dot" w:pos="9072"/>
        </w:tabs>
      </w:pPr>
      <w:r>
        <w:fldChar w:fldCharType="begin"/>
      </w:r>
      <w:r>
        <w:instrText xml:space="preserve"> HYPERLINK \l "_Toc14555" </w:instrText>
      </w:r>
      <w:r>
        <w:fldChar w:fldCharType="separate"/>
      </w:r>
      <w:r>
        <w:rPr>
          <w:rFonts w:hint="eastAsia"/>
        </w:rPr>
        <w:t>十一、 中小企业声明函（如有）</w:t>
      </w:r>
      <w:r>
        <w:tab/>
      </w:r>
      <w:r>
        <w:fldChar w:fldCharType="begin"/>
      </w:r>
      <w:r>
        <w:instrText xml:space="preserve"> PAGEREF _Toc14555 \h </w:instrText>
      </w:r>
      <w:r>
        <w:fldChar w:fldCharType="separate"/>
      </w:r>
      <w:r>
        <w:t>102</w:t>
      </w:r>
      <w:r>
        <w:fldChar w:fldCharType="end"/>
      </w:r>
      <w:r>
        <w:fldChar w:fldCharType="end"/>
      </w:r>
    </w:p>
    <w:p w14:paraId="36A1C838">
      <w:pPr>
        <w:pStyle w:val="32"/>
        <w:tabs>
          <w:tab w:val="right" w:leader="dot" w:pos="9072"/>
        </w:tabs>
      </w:pPr>
      <w:r>
        <w:fldChar w:fldCharType="begin"/>
      </w:r>
      <w:r>
        <w:instrText xml:space="preserve"> HYPERLINK \l "_Toc1745" </w:instrText>
      </w:r>
      <w:r>
        <w:fldChar w:fldCharType="separate"/>
      </w:r>
      <w:r>
        <w:rPr>
          <w:rFonts w:hint="eastAsia"/>
        </w:rPr>
        <w:t>十二、 残疾人福利性单位声明函（如有）</w:t>
      </w:r>
      <w:r>
        <w:tab/>
      </w:r>
      <w:r>
        <w:fldChar w:fldCharType="begin"/>
      </w:r>
      <w:r>
        <w:instrText xml:space="preserve"> PAGEREF _Toc1745 \h </w:instrText>
      </w:r>
      <w:r>
        <w:fldChar w:fldCharType="separate"/>
      </w:r>
      <w:r>
        <w:t>103</w:t>
      </w:r>
      <w:r>
        <w:fldChar w:fldCharType="end"/>
      </w:r>
      <w:r>
        <w:fldChar w:fldCharType="end"/>
      </w:r>
    </w:p>
    <w:p w14:paraId="69ADCC3B">
      <w:pPr>
        <w:pStyle w:val="32"/>
        <w:tabs>
          <w:tab w:val="right" w:leader="dot" w:pos="9072"/>
        </w:tabs>
      </w:pPr>
      <w:r>
        <w:fldChar w:fldCharType="begin"/>
      </w:r>
      <w:r>
        <w:instrText xml:space="preserve"> HYPERLINK \l "_Toc27598" </w:instrText>
      </w:r>
      <w:r>
        <w:fldChar w:fldCharType="separate"/>
      </w:r>
      <w:r>
        <w:rPr>
          <w:rFonts w:hint="eastAsia"/>
        </w:rPr>
        <w:t>十三、 监狱企业证明材料（如有）</w:t>
      </w:r>
      <w:r>
        <w:tab/>
      </w:r>
      <w:r>
        <w:fldChar w:fldCharType="begin"/>
      </w:r>
      <w:r>
        <w:instrText xml:space="preserve"> PAGEREF _Toc27598 \h </w:instrText>
      </w:r>
      <w:r>
        <w:fldChar w:fldCharType="separate"/>
      </w:r>
      <w:r>
        <w:t>104</w:t>
      </w:r>
      <w:r>
        <w:fldChar w:fldCharType="end"/>
      </w:r>
      <w:r>
        <w:fldChar w:fldCharType="end"/>
      </w:r>
    </w:p>
    <w:p w14:paraId="574B45DF">
      <w:pPr>
        <w:pStyle w:val="32"/>
        <w:tabs>
          <w:tab w:val="right" w:leader="dot" w:pos="9072"/>
        </w:tabs>
      </w:pPr>
      <w:r>
        <w:fldChar w:fldCharType="begin"/>
      </w:r>
      <w:r>
        <w:instrText xml:space="preserve"> HYPERLINK \l "_Toc25838" </w:instrText>
      </w:r>
      <w:r>
        <w:fldChar w:fldCharType="separate"/>
      </w:r>
      <w:r>
        <w:rPr>
          <w:rFonts w:hint="eastAsia"/>
        </w:rPr>
        <w:t>十四、 其他资料</w:t>
      </w:r>
      <w:r>
        <w:tab/>
      </w:r>
      <w:r>
        <w:fldChar w:fldCharType="begin"/>
      </w:r>
      <w:r>
        <w:instrText xml:space="preserve"> PAGEREF _Toc25838 \h </w:instrText>
      </w:r>
      <w:r>
        <w:fldChar w:fldCharType="separate"/>
      </w:r>
      <w:r>
        <w:t>105</w:t>
      </w:r>
      <w:r>
        <w:fldChar w:fldCharType="end"/>
      </w:r>
      <w:r>
        <w:fldChar w:fldCharType="end"/>
      </w:r>
    </w:p>
    <w:p w14:paraId="53B852C9">
      <w:pPr>
        <w:spacing w:line="360" w:lineRule="auto"/>
      </w:pPr>
      <w:r>
        <w:rPr>
          <w:rFonts w:hint="eastAsia"/>
        </w:rPr>
        <w:fldChar w:fldCharType="end"/>
      </w:r>
    </w:p>
    <w:p w14:paraId="2A0C243C">
      <w:pPr>
        <w:spacing w:line="360" w:lineRule="auto"/>
        <w:jc w:val="center"/>
        <w:rPr>
          <w:szCs w:val="21"/>
        </w:rPr>
      </w:pPr>
      <w:r>
        <w:rPr>
          <w:rFonts w:hint="eastAsia"/>
          <w:szCs w:val="21"/>
        </w:rPr>
        <w:br w:type="page"/>
      </w:r>
    </w:p>
    <w:p w14:paraId="1B98092D">
      <w:pPr>
        <w:spacing w:line="360" w:lineRule="auto"/>
        <w:jc w:val="center"/>
        <w:outlineLvl w:val="0"/>
        <w:rPr>
          <w:rStyle w:val="47"/>
          <w:rFonts w:ascii="宋体" w:hAnsi="宋体"/>
        </w:rPr>
      </w:pPr>
      <w:bookmarkStart w:id="0" w:name="_Toc7019"/>
      <w:bookmarkStart w:id="1" w:name="_Toc32235"/>
      <w:r>
        <w:rPr>
          <w:rStyle w:val="47"/>
          <w:rFonts w:hint="eastAsia" w:ascii="宋体" w:hAnsi="宋体"/>
        </w:rPr>
        <w:t>第一章 投标邀请</w:t>
      </w:r>
      <w:bookmarkEnd w:id="0"/>
      <w:bookmarkEnd w:id="1"/>
    </w:p>
    <w:p w14:paraId="363CD54C">
      <w:pPr>
        <w:keepNext w:val="0"/>
        <w:keepLines w:val="0"/>
        <w:pageBreakBefore w:val="0"/>
        <w:widowControl/>
        <w:kinsoku/>
        <w:overflowPunct/>
        <w:topLinePunct w:val="0"/>
        <w:bidi w:val="0"/>
        <w:adjustRightInd w:val="0"/>
        <w:snapToGrid w:val="0"/>
        <w:spacing w:line="360" w:lineRule="auto"/>
        <w:jc w:val="center"/>
        <w:textAlignment w:val="auto"/>
        <w:rPr>
          <w:rFonts w:hint="eastAsia" w:ascii="宋体" w:hAnsi="宋体" w:eastAsia="宋体" w:cs="宋体"/>
          <w:b/>
          <w:bCs w:val="0"/>
          <w:color w:val="auto"/>
          <w:kern w:val="0"/>
          <w:sz w:val="28"/>
          <w:szCs w:val="28"/>
          <w:highlight w:val="none"/>
        </w:rPr>
      </w:pPr>
      <w:bookmarkStart w:id="2" w:name="_Toc312133603"/>
      <w:bookmarkStart w:id="3" w:name="_Toc17864"/>
      <w:r>
        <w:rPr>
          <w:rFonts w:hint="eastAsia" w:ascii="宋体" w:hAnsi="宋体" w:eastAsia="宋体" w:cs="宋体"/>
          <w:b/>
          <w:bCs w:val="0"/>
          <w:color w:val="auto"/>
          <w:kern w:val="0"/>
          <w:sz w:val="28"/>
          <w:szCs w:val="28"/>
          <w:highlight w:val="none"/>
          <w:lang w:val="en-US" w:eastAsia="zh-CN"/>
        </w:rPr>
        <w:t>河南省交通运输调度指挥中心河南省智慧交通服务云平台-普通公路管理与基础设施监测预警项目-</w:t>
      </w:r>
      <w:r>
        <w:rPr>
          <w:rFonts w:hint="eastAsia" w:ascii="宋体" w:hAnsi="宋体" w:eastAsia="宋体" w:cs="宋体"/>
          <w:b/>
          <w:bCs w:val="0"/>
          <w:color w:val="auto"/>
          <w:kern w:val="0"/>
          <w:sz w:val="28"/>
          <w:szCs w:val="28"/>
          <w:highlight w:val="none"/>
        </w:rPr>
        <w:t>公开招标公告</w:t>
      </w:r>
    </w:p>
    <w:p w14:paraId="197D44F7">
      <w:pPr>
        <w:keepNext w:val="0"/>
        <w:keepLines w:val="0"/>
        <w:pageBreakBefore w:val="0"/>
        <w:widowControl/>
        <w:numPr>
          <w:ilvl w:val="0"/>
          <w:numId w:val="0"/>
        </w:numPr>
        <w:tabs>
          <w:tab w:val="left" w:pos="840"/>
        </w:tabs>
        <w:kinsoku/>
        <w:overflowPunct/>
        <w:topLinePunct w:val="0"/>
        <w:bidi w:val="0"/>
        <w:spacing w:before="0" w:after="0" w:line="360" w:lineRule="auto"/>
        <w:ind w:firstLine="422" w:firstLineChars="200"/>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13276"/>
      <w:bookmarkStart w:id="5" w:name="_Toc26971"/>
      <w:bookmarkStart w:id="6" w:name="_Toc1947"/>
      <w:bookmarkStart w:id="7" w:name="_Toc702"/>
      <w:bookmarkStart w:id="8" w:name="_Toc12804"/>
      <w:bookmarkStart w:id="9" w:name="_Toc27736"/>
      <w:r>
        <w:rPr>
          <w:rFonts w:hint="eastAsia" w:ascii="宋体" w:hAnsi="宋体" w:eastAsia="宋体" w:cs="宋体"/>
          <w:b/>
          <w:bCs/>
          <w:color w:val="auto"/>
          <w:kern w:val="2"/>
          <w:sz w:val="21"/>
          <w:szCs w:val="21"/>
          <w:highlight w:val="none"/>
          <w:shd w:val="clear" w:color="auto" w:fill="FFFFFF"/>
          <w:lang w:val="en-US" w:eastAsia="zh-CN" w:bidi="ar-SA"/>
        </w:rPr>
        <w:t>项目概况</w:t>
      </w:r>
      <w:bookmarkEnd w:id="4"/>
      <w:bookmarkEnd w:id="5"/>
      <w:bookmarkEnd w:id="6"/>
      <w:bookmarkEnd w:id="7"/>
      <w:bookmarkEnd w:id="8"/>
      <w:bookmarkEnd w:id="9"/>
    </w:p>
    <w:p w14:paraId="1D3FAF1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河南省交通运输调度指挥中心河南省智慧交通服务云平台-普通公路管理与基础设施监测预警项目的潜在投标人应在</w:t>
      </w:r>
      <w:r>
        <w:rPr>
          <w:rFonts w:hint="eastAsia" w:ascii="宋体" w:hAnsi="宋体" w:eastAsia="宋体" w:cs="宋体"/>
          <w:color w:val="auto"/>
          <w:sz w:val="21"/>
          <w:szCs w:val="21"/>
          <w:highlight w:val="none"/>
          <w:lang w:val="en-US" w:eastAsia="zh-CN"/>
        </w:rPr>
        <w:t>河南省公共资源交易中心</w:t>
      </w:r>
      <w:r>
        <w:rPr>
          <w:rFonts w:hint="eastAsia" w:ascii="宋体" w:hAnsi="宋体" w:eastAsia="宋体" w:cs="宋体"/>
          <w:color w:val="auto"/>
          <w:sz w:val="21"/>
          <w:szCs w:val="21"/>
          <w:highlight w:val="none"/>
          <w:lang w:eastAsia="zh-CN"/>
        </w:rPr>
        <w:t>获取招标文件，并于</w:t>
      </w:r>
      <w:r>
        <w:rPr>
          <w:rFonts w:hint="eastAsia" w:ascii="宋体" w:hAnsi="宋体" w:eastAsia="宋体" w:cs="宋体"/>
          <w:color w:val="auto"/>
          <w:sz w:val="21"/>
          <w:szCs w:val="21"/>
          <w:highlight w:val="none"/>
          <w:lang w:val="en-US" w:eastAsia="zh-CN"/>
        </w:rPr>
        <w:t>2025</w:t>
      </w:r>
      <w:r>
        <w:rPr>
          <w:rFonts w:hint="eastAsia" w:ascii="宋体" w:hAnsi="宋体" w:eastAsia="宋体" w:cs="宋体"/>
          <w:color w:val="auto"/>
          <w:kern w:val="0"/>
          <w:sz w:val="21"/>
          <w:szCs w:val="21"/>
          <w:highlight w:val="none"/>
        </w:rPr>
        <w:t>年</w:t>
      </w:r>
      <w:r>
        <w:rPr>
          <w:rFonts w:hint="eastAsia"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rPr>
        <w:t>月</w:t>
      </w:r>
      <w:r>
        <w:rPr>
          <w:rFonts w:hint="eastAsia" w:cs="宋体"/>
          <w:color w:val="auto"/>
          <w:kern w:val="0"/>
          <w:sz w:val="21"/>
          <w:szCs w:val="21"/>
          <w:highlight w:val="none"/>
          <w:lang w:val="en-US" w:eastAsia="zh-CN"/>
        </w:rPr>
        <w:t>25</w:t>
      </w:r>
      <w:r>
        <w:rPr>
          <w:rFonts w:hint="eastAsia" w:ascii="宋体" w:hAnsi="宋体" w:eastAsia="宋体" w:cs="宋体"/>
          <w:color w:val="auto"/>
          <w:kern w:val="0"/>
          <w:sz w:val="21"/>
          <w:szCs w:val="21"/>
          <w:highlight w:val="none"/>
        </w:rPr>
        <w:t>日</w:t>
      </w:r>
      <w:r>
        <w:rPr>
          <w:rFonts w:hint="eastAsia" w:cs="宋体"/>
          <w:color w:val="auto"/>
          <w:kern w:val="0"/>
          <w:sz w:val="21"/>
          <w:szCs w:val="21"/>
          <w:highlight w:val="none"/>
          <w:lang w:val="en-US" w:eastAsia="zh-CN"/>
        </w:rPr>
        <w:t>09时00</w:t>
      </w:r>
      <w:r>
        <w:rPr>
          <w:rFonts w:hint="eastAsia" w:ascii="宋体" w:hAnsi="宋体" w:eastAsia="宋体" w:cs="宋体"/>
          <w:color w:val="auto"/>
          <w:kern w:val="0"/>
          <w:sz w:val="21"/>
          <w:szCs w:val="21"/>
          <w:highlight w:val="none"/>
        </w:rPr>
        <w:t>分</w:t>
      </w:r>
      <w:r>
        <w:rPr>
          <w:rFonts w:hint="eastAsia" w:ascii="宋体" w:hAnsi="宋体" w:eastAsia="宋体" w:cs="宋体"/>
          <w:color w:val="auto"/>
          <w:sz w:val="21"/>
          <w:szCs w:val="21"/>
          <w:highlight w:val="none"/>
          <w:lang w:eastAsia="zh-CN"/>
        </w:rPr>
        <w:t>（北京时间）前递交投标文件。</w:t>
      </w:r>
    </w:p>
    <w:p w14:paraId="3A756BA6">
      <w:pPr>
        <w:keepNext w:val="0"/>
        <w:keepLines w:val="0"/>
        <w:pageBreakBefore w:val="0"/>
        <w:widowControl/>
        <w:numPr>
          <w:ilvl w:val="0"/>
          <w:numId w:val="0"/>
        </w:numPr>
        <w:tabs>
          <w:tab w:val="left" w:pos="840"/>
        </w:tabs>
        <w:kinsoku/>
        <w:overflowPunct/>
        <w:topLinePunct w:val="0"/>
        <w:bidi w:val="0"/>
        <w:spacing w:before="0" w:after="0" w:line="360" w:lineRule="auto"/>
        <w:ind w:left="420"/>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10" w:name="_Toc7096"/>
      <w:bookmarkStart w:id="11" w:name="_Toc225"/>
      <w:bookmarkStart w:id="12" w:name="_Toc20997"/>
      <w:bookmarkStart w:id="13" w:name="_Toc32722"/>
      <w:bookmarkStart w:id="14" w:name="_Toc16584"/>
      <w:bookmarkStart w:id="15" w:name="_Toc25497"/>
      <w:r>
        <w:rPr>
          <w:rFonts w:hint="eastAsia" w:ascii="宋体" w:hAnsi="宋体" w:eastAsia="宋体" w:cs="宋体"/>
          <w:b/>
          <w:bCs/>
          <w:color w:val="auto"/>
          <w:kern w:val="2"/>
          <w:sz w:val="21"/>
          <w:szCs w:val="21"/>
          <w:highlight w:val="none"/>
          <w:shd w:val="clear" w:color="auto" w:fill="FFFFFF"/>
          <w:lang w:val="en-US" w:eastAsia="zh-CN" w:bidi="ar-SA"/>
        </w:rPr>
        <w:t>一、项目基本情况</w:t>
      </w:r>
      <w:bookmarkEnd w:id="10"/>
      <w:bookmarkEnd w:id="11"/>
      <w:bookmarkEnd w:id="12"/>
      <w:bookmarkEnd w:id="13"/>
      <w:bookmarkEnd w:id="14"/>
      <w:bookmarkEnd w:id="15"/>
    </w:p>
    <w:p w14:paraId="46C8E8BD">
      <w:pPr>
        <w:keepNext w:val="0"/>
        <w:keepLines w:val="0"/>
        <w:pageBreakBefore w:val="0"/>
        <w:widowControl/>
        <w:numPr>
          <w:ilvl w:val="0"/>
          <w:numId w:val="0"/>
        </w:numPr>
        <w:tabs>
          <w:tab w:val="left" w:pos="840"/>
        </w:tabs>
        <w:kinsoku/>
        <w:wordWrap/>
        <w:overflowPunct/>
        <w:topLinePunct w:val="0"/>
        <w:autoSpaceDE/>
        <w:autoSpaceDN/>
        <w:bidi w:val="0"/>
        <w:adjustRightInd/>
        <w:snapToGrid/>
        <w:spacing w:before="0" w:after="0" w:line="360" w:lineRule="auto"/>
        <w:ind w:firstLine="420" w:firstLineChars="200"/>
        <w:jc w:val="left"/>
        <w:textAlignment w:val="auto"/>
        <w:outlineLvl w:val="9"/>
        <w:rPr>
          <w:rFonts w:hint="eastAsia" w:ascii="宋体" w:hAnsi="宋体" w:eastAsia="宋体" w:cs="宋体"/>
          <w:b w:val="0"/>
          <w:bCs w:val="0"/>
          <w:color w:val="auto"/>
          <w:sz w:val="21"/>
          <w:szCs w:val="21"/>
          <w:highlight w:val="none"/>
          <w:shd w:val="clear" w:color="auto" w:fill="FFFFFF"/>
          <w:lang w:eastAsia="zh-CN"/>
        </w:rPr>
      </w:pPr>
      <w:r>
        <w:rPr>
          <w:rFonts w:hint="eastAsia" w:ascii="宋体" w:hAnsi="宋体" w:eastAsia="宋体" w:cs="宋体"/>
          <w:b w:val="0"/>
          <w:bCs w:val="0"/>
          <w:color w:val="auto"/>
          <w:sz w:val="21"/>
          <w:szCs w:val="21"/>
          <w:highlight w:val="none"/>
          <w:shd w:val="clear" w:color="auto" w:fill="FFFFFF"/>
          <w:lang w:val="en-US" w:eastAsia="zh-CN"/>
        </w:rPr>
        <w:t>1、</w:t>
      </w:r>
      <w:r>
        <w:rPr>
          <w:rFonts w:hint="eastAsia" w:ascii="宋体" w:hAnsi="宋体" w:eastAsia="宋体" w:cs="宋体"/>
          <w:b w:val="0"/>
          <w:bCs w:val="0"/>
          <w:color w:val="auto"/>
          <w:sz w:val="21"/>
          <w:szCs w:val="21"/>
          <w:highlight w:val="none"/>
          <w:shd w:val="clear" w:color="auto" w:fill="FFFFFF"/>
        </w:rPr>
        <w:t>项目编号：豫财招标采购-2025-</w:t>
      </w:r>
      <w:r>
        <w:rPr>
          <w:rFonts w:hint="eastAsia" w:cs="宋体"/>
          <w:b w:val="0"/>
          <w:bCs w:val="0"/>
          <w:color w:val="auto"/>
          <w:sz w:val="21"/>
          <w:szCs w:val="21"/>
          <w:highlight w:val="none"/>
          <w:shd w:val="clear" w:color="auto" w:fill="FFFFFF"/>
          <w:lang w:val="en-US" w:eastAsia="zh-CN"/>
        </w:rPr>
        <w:t xml:space="preserve">1645 </w:t>
      </w:r>
    </w:p>
    <w:p w14:paraId="7749C59F">
      <w:pPr>
        <w:keepNext w:val="0"/>
        <w:keepLines w:val="0"/>
        <w:pageBreakBefore w:val="0"/>
        <w:widowControl/>
        <w:numPr>
          <w:ilvl w:val="0"/>
          <w:numId w:val="0"/>
        </w:numPr>
        <w:tabs>
          <w:tab w:val="left" w:pos="840"/>
        </w:tabs>
        <w:kinsoku/>
        <w:wordWrap/>
        <w:overflowPunct/>
        <w:topLinePunct w:val="0"/>
        <w:autoSpaceDE/>
        <w:autoSpaceDN/>
        <w:bidi w:val="0"/>
        <w:adjustRightInd/>
        <w:snapToGrid/>
        <w:spacing w:before="0" w:after="0" w:line="360" w:lineRule="auto"/>
        <w:ind w:firstLine="420" w:firstLineChars="200"/>
        <w:jc w:val="left"/>
        <w:textAlignment w:val="auto"/>
        <w:outlineLvl w:val="9"/>
        <w:rPr>
          <w:rFonts w:hint="eastAsia" w:ascii="宋体" w:hAnsi="宋体" w:eastAsia="宋体" w:cs="宋体"/>
          <w:b w:val="0"/>
          <w:bCs w:val="0"/>
          <w:color w:val="auto"/>
          <w:sz w:val="21"/>
          <w:szCs w:val="21"/>
          <w:highlight w:val="none"/>
          <w:shd w:val="clear" w:color="auto" w:fill="FFFFFF"/>
          <w:lang w:eastAsia="zh-CN"/>
        </w:rPr>
      </w:pPr>
      <w:r>
        <w:rPr>
          <w:rFonts w:hint="eastAsia" w:ascii="宋体" w:hAnsi="宋体" w:eastAsia="宋体" w:cs="宋体"/>
          <w:b w:val="0"/>
          <w:bCs w:val="0"/>
          <w:color w:val="auto"/>
          <w:sz w:val="21"/>
          <w:szCs w:val="21"/>
          <w:highlight w:val="none"/>
          <w:shd w:val="clear" w:color="auto" w:fill="FFFFFF"/>
          <w:lang w:val="en-US" w:eastAsia="zh-CN"/>
        </w:rPr>
        <w:t>2、</w:t>
      </w:r>
      <w:r>
        <w:rPr>
          <w:rFonts w:hint="eastAsia" w:ascii="宋体" w:hAnsi="宋体" w:eastAsia="宋体" w:cs="宋体"/>
          <w:b w:val="0"/>
          <w:bCs w:val="0"/>
          <w:color w:val="auto"/>
          <w:sz w:val="21"/>
          <w:szCs w:val="21"/>
          <w:highlight w:val="none"/>
          <w:shd w:val="clear" w:color="auto" w:fill="FFFFFF"/>
        </w:rPr>
        <w:t>项目名称：</w:t>
      </w:r>
      <w:r>
        <w:rPr>
          <w:rFonts w:hint="eastAsia" w:cs="宋体"/>
          <w:b w:val="0"/>
          <w:bCs w:val="0"/>
          <w:color w:val="auto"/>
          <w:sz w:val="21"/>
          <w:szCs w:val="21"/>
          <w:highlight w:val="none"/>
          <w:shd w:val="clear" w:color="auto" w:fill="FFFFFF"/>
          <w:lang w:val="en-US" w:eastAsia="zh-CN"/>
        </w:rPr>
        <w:t>河南省交通运输调度指挥中心河南省智慧交通服务云平台-普通公路管理与基础设施监测预警项目</w:t>
      </w:r>
    </w:p>
    <w:p w14:paraId="125B0706">
      <w:pPr>
        <w:keepNext w:val="0"/>
        <w:keepLines w:val="0"/>
        <w:pageBreakBefore w:val="0"/>
        <w:widowControl/>
        <w:numPr>
          <w:ilvl w:val="0"/>
          <w:numId w:val="0"/>
        </w:numPr>
        <w:tabs>
          <w:tab w:val="left" w:pos="840"/>
        </w:tabs>
        <w:kinsoku/>
        <w:wordWrap/>
        <w:overflowPunct/>
        <w:topLinePunct w:val="0"/>
        <w:autoSpaceDE/>
        <w:autoSpaceDN/>
        <w:bidi w:val="0"/>
        <w:adjustRightInd/>
        <w:snapToGrid/>
        <w:spacing w:before="0" w:after="0" w:line="360" w:lineRule="auto"/>
        <w:ind w:firstLine="420" w:firstLineChars="200"/>
        <w:jc w:val="left"/>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3</w:t>
      </w:r>
      <w:bookmarkStart w:id="16" w:name="_Toc26725"/>
      <w:r>
        <w:rPr>
          <w:rFonts w:hint="eastAsia" w:ascii="宋体" w:hAnsi="宋体" w:eastAsia="宋体" w:cs="宋体"/>
          <w:b w:val="0"/>
          <w:bCs w:val="0"/>
          <w:color w:val="auto"/>
          <w:sz w:val="21"/>
          <w:szCs w:val="21"/>
          <w:highlight w:val="none"/>
          <w:shd w:val="clear" w:color="auto" w:fill="FFFFFF"/>
          <w:lang w:val="en-US" w:eastAsia="zh-CN"/>
        </w:rPr>
        <w:t>、</w:t>
      </w:r>
      <w:r>
        <w:rPr>
          <w:rFonts w:hint="eastAsia" w:ascii="宋体" w:hAnsi="宋体" w:eastAsia="宋体" w:cs="宋体"/>
          <w:b w:val="0"/>
          <w:bCs w:val="0"/>
          <w:color w:val="auto"/>
          <w:sz w:val="21"/>
          <w:szCs w:val="21"/>
          <w:highlight w:val="none"/>
          <w:shd w:val="clear" w:color="auto" w:fill="FFFFFF"/>
          <w:lang w:eastAsia="zh-CN"/>
        </w:rPr>
        <w:t>采购方式：公开招标</w:t>
      </w:r>
    </w:p>
    <w:p w14:paraId="09B87749">
      <w:pPr>
        <w:keepNext w:val="0"/>
        <w:keepLines w:val="0"/>
        <w:pageBreakBefore w:val="0"/>
        <w:kinsoku/>
        <w:wordWrap/>
        <w:overflowPunct/>
        <w:topLinePunct w:val="0"/>
        <w:autoSpaceDE/>
        <w:autoSpaceDN/>
        <w:bidi w:val="0"/>
        <w:adjustRightInd/>
        <w:snapToGrid/>
        <w:spacing w:line="360" w:lineRule="auto"/>
        <w:ind w:firstLine="420" w:firstLineChars="200"/>
        <w:textAlignment w:val="auto"/>
        <w:outlineLvl w:val="9"/>
        <w:rPr>
          <w:rFonts w:hint="default" w:ascii="宋体" w:hAnsi="宋体" w:eastAsia="宋体" w:cs="宋体"/>
          <w:b w:val="0"/>
          <w:bCs w:val="0"/>
          <w:color w:val="auto"/>
          <w:sz w:val="21"/>
          <w:szCs w:val="21"/>
          <w:highlight w:val="none"/>
          <w:shd w:val="clear" w:color="auto" w:fill="FFFFFF"/>
          <w:lang w:val="en-US" w:eastAsia="zh-CN"/>
        </w:rPr>
      </w:pPr>
      <w:r>
        <w:rPr>
          <w:rFonts w:hint="eastAsia" w:ascii="宋体" w:hAnsi="宋体" w:eastAsia="宋体" w:cs="宋体"/>
          <w:b w:val="0"/>
          <w:bCs w:val="0"/>
          <w:color w:val="auto"/>
          <w:sz w:val="21"/>
          <w:szCs w:val="21"/>
          <w:highlight w:val="none"/>
          <w:shd w:val="clear" w:color="auto" w:fill="FFFFFF"/>
          <w:lang w:val="en-US" w:eastAsia="zh-CN"/>
        </w:rPr>
        <w:t>4、</w:t>
      </w:r>
      <w:r>
        <w:rPr>
          <w:rFonts w:hint="eastAsia" w:ascii="宋体" w:hAnsi="宋体" w:eastAsia="宋体" w:cs="宋体"/>
          <w:b w:val="0"/>
          <w:bCs w:val="0"/>
          <w:color w:val="auto"/>
          <w:sz w:val="21"/>
          <w:szCs w:val="21"/>
          <w:highlight w:val="none"/>
          <w:shd w:val="clear" w:color="auto" w:fill="FFFFFF"/>
        </w:rPr>
        <w:t>预算金额：</w:t>
      </w:r>
      <w:r>
        <w:rPr>
          <w:rFonts w:hint="eastAsia" w:cs="宋体"/>
          <w:b w:val="0"/>
          <w:bCs w:val="0"/>
          <w:color w:val="auto"/>
          <w:sz w:val="21"/>
          <w:szCs w:val="21"/>
          <w:highlight w:val="none"/>
          <w:shd w:val="clear" w:color="auto" w:fill="FFFFFF"/>
          <w:lang w:val="en-US" w:eastAsia="zh-CN"/>
        </w:rPr>
        <w:t>24567300</w:t>
      </w:r>
      <w:r>
        <w:rPr>
          <w:rFonts w:hint="eastAsia" w:cs="宋体"/>
          <w:b w:val="0"/>
          <w:bCs w:val="0"/>
          <w:color w:val="auto"/>
          <w:kern w:val="2"/>
          <w:sz w:val="21"/>
          <w:szCs w:val="21"/>
          <w:highlight w:val="none"/>
          <w:shd w:val="clear" w:color="auto" w:fill="FFFFFF"/>
          <w:lang w:val="en-US" w:eastAsia="zh-CN" w:bidi="ar-SA"/>
        </w:rPr>
        <w:t>.00</w:t>
      </w:r>
      <w:r>
        <w:rPr>
          <w:rFonts w:hint="eastAsia" w:ascii="宋体" w:hAnsi="宋体" w:eastAsia="宋体" w:cs="宋体"/>
          <w:b w:val="0"/>
          <w:bCs w:val="0"/>
          <w:color w:val="auto"/>
          <w:sz w:val="21"/>
          <w:szCs w:val="21"/>
          <w:highlight w:val="none"/>
          <w:shd w:val="clear" w:color="auto" w:fill="FFFFFF"/>
          <w:lang w:val="en-US" w:eastAsia="zh-CN"/>
        </w:rPr>
        <w:t xml:space="preserve">元 </w:t>
      </w:r>
    </w:p>
    <w:p w14:paraId="109B1630">
      <w:pPr>
        <w:keepNext w:val="0"/>
        <w:keepLines w:val="0"/>
        <w:pageBreakBefore w:val="0"/>
        <w:widowControl w:val="0"/>
        <w:kinsoku/>
        <w:wordWrap/>
        <w:overflowPunct/>
        <w:topLinePunct w:val="0"/>
        <w:autoSpaceDE w:val="0"/>
        <w:autoSpaceDN w:val="0"/>
        <w:bidi w:val="0"/>
        <w:adjustRightInd w:val="0"/>
        <w:spacing w:line="360" w:lineRule="auto"/>
        <w:jc w:val="both"/>
        <w:textAlignment w:val="auto"/>
        <w:outlineLvl w:val="9"/>
        <w:rPr>
          <w:rFonts w:hint="eastAsia" w:ascii="宋体" w:hAnsi="宋体" w:eastAsia="宋体" w:cs="宋体"/>
          <w:b w:val="0"/>
          <w:bCs w:val="0"/>
          <w:color w:val="auto"/>
          <w:kern w:val="2"/>
          <w:sz w:val="21"/>
          <w:szCs w:val="21"/>
          <w:highlight w:val="none"/>
          <w:shd w:val="clear" w:color="auto" w:fill="FFFFFF"/>
          <w:lang w:val="en-US" w:eastAsia="zh-CN" w:bidi="ar-SA"/>
        </w:rPr>
      </w:pPr>
      <w:r>
        <w:rPr>
          <w:rFonts w:hint="eastAsia" w:ascii="宋体" w:hAnsi="宋体" w:eastAsia="宋体" w:cs="宋体"/>
          <w:b w:val="0"/>
          <w:bCs w:val="0"/>
          <w:color w:val="auto"/>
          <w:kern w:val="2"/>
          <w:sz w:val="21"/>
          <w:szCs w:val="21"/>
          <w:highlight w:val="none"/>
          <w:shd w:val="clear" w:color="auto" w:fill="FFFFFF"/>
          <w:lang w:val="en-US" w:eastAsia="zh-CN" w:bidi="ar-SA"/>
        </w:rPr>
        <w:t xml:space="preserve">      最高限价：</w:t>
      </w:r>
      <w:r>
        <w:rPr>
          <w:rFonts w:hint="eastAsia" w:cs="宋体"/>
          <w:b w:val="0"/>
          <w:bCs w:val="0"/>
          <w:color w:val="auto"/>
          <w:sz w:val="21"/>
          <w:szCs w:val="21"/>
          <w:highlight w:val="none"/>
          <w:shd w:val="clear" w:color="auto" w:fill="FFFFFF"/>
          <w:lang w:val="en-US" w:eastAsia="zh-CN"/>
        </w:rPr>
        <w:t>24567300</w:t>
      </w:r>
      <w:r>
        <w:rPr>
          <w:rFonts w:hint="eastAsia" w:cs="宋体"/>
          <w:b w:val="0"/>
          <w:bCs w:val="0"/>
          <w:color w:val="auto"/>
          <w:kern w:val="2"/>
          <w:sz w:val="21"/>
          <w:szCs w:val="21"/>
          <w:highlight w:val="none"/>
          <w:shd w:val="clear" w:color="auto" w:fill="FFFFFF"/>
          <w:lang w:val="en-US" w:eastAsia="zh-CN" w:bidi="ar-SA"/>
        </w:rPr>
        <w:t>.00</w:t>
      </w:r>
      <w:r>
        <w:rPr>
          <w:rFonts w:hint="eastAsia" w:ascii="宋体" w:hAnsi="宋体" w:eastAsia="宋体" w:cs="宋体"/>
          <w:color w:val="auto"/>
          <w:kern w:val="0"/>
          <w:sz w:val="21"/>
          <w:szCs w:val="21"/>
          <w:highlight w:val="none"/>
          <w:u w:val="none"/>
          <w:lang w:val="zh-CN" w:eastAsia="zh-CN" w:bidi="ar-SA"/>
        </w:rPr>
        <w:t>元</w:t>
      </w:r>
    </w:p>
    <w:tbl>
      <w:tblPr>
        <w:tblStyle w:val="41"/>
        <w:tblW w:w="84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9"/>
        <w:gridCol w:w="1925"/>
        <w:gridCol w:w="1951"/>
        <w:gridCol w:w="1582"/>
        <w:gridCol w:w="1962"/>
      </w:tblGrid>
      <w:tr w14:paraId="4098B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1029" w:type="dxa"/>
            <w:vAlign w:val="center"/>
          </w:tcPr>
          <w:p w14:paraId="70C4480C">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outlineLvl w:val="9"/>
              <w:rPr>
                <w:rFonts w:hint="eastAsia" w:ascii="宋体" w:hAnsi="宋体" w:eastAsia="宋体" w:cs="宋体"/>
                <w:b w:val="0"/>
                <w:bCs w:val="0"/>
                <w:color w:val="auto"/>
                <w:kern w:val="2"/>
                <w:sz w:val="21"/>
                <w:szCs w:val="21"/>
                <w:highlight w:val="none"/>
                <w:shd w:val="clear" w:color="auto" w:fill="FFFFFF"/>
                <w:vertAlign w:val="baseline"/>
                <w:lang w:val="en-US" w:eastAsia="zh-CN" w:bidi="ar-SA"/>
              </w:rPr>
            </w:pPr>
            <w:r>
              <w:rPr>
                <w:rFonts w:hint="eastAsia" w:ascii="宋体" w:hAnsi="宋体" w:eastAsia="宋体" w:cs="宋体"/>
                <w:b w:val="0"/>
                <w:bCs w:val="0"/>
                <w:color w:val="auto"/>
                <w:kern w:val="2"/>
                <w:sz w:val="21"/>
                <w:szCs w:val="21"/>
                <w:highlight w:val="none"/>
                <w:shd w:val="clear" w:color="auto" w:fill="FFFFFF"/>
                <w:vertAlign w:val="baseline"/>
                <w:lang w:val="en-US" w:eastAsia="zh-CN" w:bidi="ar-SA"/>
              </w:rPr>
              <w:t>序号</w:t>
            </w:r>
          </w:p>
        </w:tc>
        <w:tc>
          <w:tcPr>
            <w:tcW w:w="1925" w:type="dxa"/>
            <w:vAlign w:val="center"/>
          </w:tcPr>
          <w:p w14:paraId="767D2572">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outlineLvl w:val="9"/>
              <w:rPr>
                <w:rFonts w:hint="eastAsia" w:ascii="宋体" w:hAnsi="宋体" w:eastAsia="宋体" w:cs="宋体"/>
                <w:b w:val="0"/>
                <w:bCs w:val="0"/>
                <w:color w:val="auto"/>
                <w:kern w:val="2"/>
                <w:sz w:val="21"/>
                <w:szCs w:val="21"/>
                <w:highlight w:val="none"/>
                <w:shd w:val="clear" w:color="auto" w:fill="FFFFFF"/>
                <w:vertAlign w:val="baseline"/>
                <w:lang w:val="en-US" w:eastAsia="zh-CN" w:bidi="ar-SA"/>
              </w:rPr>
            </w:pPr>
            <w:r>
              <w:rPr>
                <w:rFonts w:hint="eastAsia" w:ascii="宋体" w:hAnsi="宋体" w:eastAsia="宋体" w:cs="宋体"/>
                <w:b w:val="0"/>
                <w:bCs w:val="0"/>
                <w:color w:val="auto"/>
                <w:kern w:val="2"/>
                <w:sz w:val="21"/>
                <w:szCs w:val="21"/>
                <w:highlight w:val="none"/>
                <w:shd w:val="clear" w:color="auto" w:fill="FFFFFF"/>
                <w:vertAlign w:val="baseline"/>
                <w:lang w:val="en-US" w:eastAsia="zh-CN" w:bidi="ar-SA"/>
              </w:rPr>
              <w:t>包号</w:t>
            </w:r>
          </w:p>
        </w:tc>
        <w:tc>
          <w:tcPr>
            <w:tcW w:w="1951" w:type="dxa"/>
            <w:vAlign w:val="center"/>
          </w:tcPr>
          <w:p w14:paraId="41CED82D">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outlineLvl w:val="9"/>
              <w:rPr>
                <w:rFonts w:hint="eastAsia" w:ascii="宋体" w:hAnsi="宋体" w:eastAsia="宋体" w:cs="宋体"/>
                <w:b w:val="0"/>
                <w:bCs w:val="0"/>
                <w:color w:val="auto"/>
                <w:kern w:val="2"/>
                <w:sz w:val="21"/>
                <w:szCs w:val="21"/>
                <w:highlight w:val="none"/>
                <w:shd w:val="clear" w:color="auto" w:fill="FFFFFF"/>
                <w:vertAlign w:val="baseline"/>
                <w:lang w:val="en-US" w:eastAsia="zh-CN" w:bidi="ar-SA"/>
              </w:rPr>
            </w:pPr>
            <w:r>
              <w:rPr>
                <w:rFonts w:hint="eastAsia" w:ascii="宋体" w:hAnsi="宋体" w:eastAsia="宋体" w:cs="宋体"/>
                <w:b w:val="0"/>
                <w:bCs w:val="0"/>
                <w:color w:val="auto"/>
                <w:kern w:val="2"/>
                <w:sz w:val="21"/>
                <w:szCs w:val="21"/>
                <w:highlight w:val="none"/>
                <w:shd w:val="clear" w:color="auto" w:fill="FFFFFF"/>
                <w:vertAlign w:val="baseline"/>
                <w:lang w:val="en-US" w:eastAsia="zh-CN" w:bidi="ar-SA"/>
              </w:rPr>
              <w:t>包名称</w:t>
            </w:r>
          </w:p>
        </w:tc>
        <w:tc>
          <w:tcPr>
            <w:tcW w:w="1582" w:type="dxa"/>
            <w:vAlign w:val="center"/>
          </w:tcPr>
          <w:p w14:paraId="20A8B877">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outlineLvl w:val="9"/>
              <w:rPr>
                <w:rFonts w:hint="eastAsia" w:ascii="宋体" w:hAnsi="宋体" w:eastAsia="宋体" w:cs="宋体"/>
                <w:b w:val="0"/>
                <w:bCs w:val="0"/>
                <w:color w:val="auto"/>
                <w:kern w:val="2"/>
                <w:sz w:val="21"/>
                <w:szCs w:val="21"/>
                <w:highlight w:val="none"/>
                <w:shd w:val="clear" w:color="auto" w:fill="FFFFFF"/>
                <w:vertAlign w:val="baseline"/>
                <w:lang w:val="en-US" w:eastAsia="zh-CN" w:bidi="ar-SA"/>
              </w:rPr>
            </w:pPr>
            <w:r>
              <w:rPr>
                <w:rFonts w:hint="eastAsia" w:ascii="宋体" w:hAnsi="宋体" w:eastAsia="宋体" w:cs="宋体"/>
                <w:b w:val="0"/>
                <w:bCs w:val="0"/>
                <w:color w:val="auto"/>
                <w:kern w:val="2"/>
                <w:sz w:val="21"/>
                <w:szCs w:val="21"/>
                <w:highlight w:val="none"/>
                <w:shd w:val="clear" w:color="auto" w:fill="FFFFFF"/>
                <w:vertAlign w:val="baseline"/>
                <w:lang w:val="en-US" w:eastAsia="zh-CN" w:bidi="ar-SA"/>
              </w:rPr>
              <w:t>包预算（元）</w:t>
            </w:r>
          </w:p>
        </w:tc>
        <w:tc>
          <w:tcPr>
            <w:tcW w:w="1962" w:type="dxa"/>
            <w:vAlign w:val="center"/>
          </w:tcPr>
          <w:p w14:paraId="2D7838C9">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outlineLvl w:val="9"/>
              <w:rPr>
                <w:rFonts w:hint="eastAsia" w:ascii="宋体" w:hAnsi="宋体" w:eastAsia="宋体" w:cs="宋体"/>
                <w:b w:val="0"/>
                <w:bCs w:val="0"/>
                <w:color w:val="auto"/>
                <w:kern w:val="2"/>
                <w:sz w:val="21"/>
                <w:szCs w:val="21"/>
                <w:highlight w:val="none"/>
                <w:shd w:val="clear" w:color="auto" w:fill="FFFFFF"/>
                <w:vertAlign w:val="baseline"/>
                <w:lang w:val="en-US" w:eastAsia="zh-CN" w:bidi="ar-SA"/>
              </w:rPr>
            </w:pPr>
            <w:r>
              <w:rPr>
                <w:rFonts w:hint="eastAsia" w:ascii="宋体" w:hAnsi="宋体" w:eastAsia="宋体" w:cs="宋体"/>
                <w:b w:val="0"/>
                <w:bCs w:val="0"/>
                <w:color w:val="auto"/>
                <w:kern w:val="2"/>
                <w:sz w:val="21"/>
                <w:szCs w:val="21"/>
                <w:highlight w:val="none"/>
                <w:shd w:val="clear" w:color="auto" w:fill="FFFFFF"/>
                <w:vertAlign w:val="baseline"/>
                <w:lang w:val="en-US" w:eastAsia="zh-CN" w:bidi="ar-SA"/>
              </w:rPr>
              <w:t>包最高限价（元）</w:t>
            </w:r>
          </w:p>
        </w:tc>
      </w:tr>
      <w:tr w14:paraId="4252B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029" w:type="dxa"/>
            <w:vAlign w:val="center"/>
          </w:tcPr>
          <w:p w14:paraId="18B90C14">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outlineLvl w:val="9"/>
              <w:rPr>
                <w:rFonts w:hint="eastAsia" w:ascii="宋体" w:hAnsi="宋体" w:eastAsia="宋体" w:cs="宋体"/>
                <w:b w:val="0"/>
                <w:bCs w:val="0"/>
                <w:color w:val="auto"/>
                <w:kern w:val="2"/>
                <w:sz w:val="21"/>
                <w:szCs w:val="21"/>
                <w:highlight w:val="none"/>
                <w:shd w:val="clear" w:color="auto" w:fill="FFFFFF"/>
                <w:vertAlign w:val="baseline"/>
                <w:lang w:val="en-US" w:eastAsia="zh-CN" w:bidi="ar-SA"/>
              </w:rPr>
            </w:pPr>
            <w:r>
              <w:rPr>
                <w:rFonts w:hint="eastAsia" w:ascii="宋体" w:hAnsi="宋体" w:eastAsia="宋体" w:cs="宋体"/>
                <w:b w:val="0"/>
                <w:bCs w:val="0"/>
                <w:color w:val="auto"/>
                <w:kern w:val="2"/>
                <w:sz w:val="21"/>
                <w:szCs w:val="21"/>
                <w:highlight w:val="none"/>
                <w:shd w:val="clear" w:color="auto" w:fill="FFFFFF"/>
                <w:vertAlign w:val="baseline"/>
                <w:lang w:val="en-US" w:eastAsia="zh-CN" w:bidi="ar-SA"/>
              </w:rPr>
              <w:t>1</w:t>
            </w:r>
          </w:p>
        </w:tc>
        <w:tc>
          <w:tcPr>
            <w:tcW w:w="1925" w:type="dxa"/>
            <w:vAlign w:val="center"/>
          </w:tcPr>
          <w:p w14:paraId="2A39A24D">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outlineLvl w:val="9"/>
              <w:rPr>
                <w:rFonts w:hint="eastAsia" w:ascii="宋体" w:hAnsi="宋体" w:eastAsia="宋体" w:cs="宋体"/>
                <w:b w:val="0"/>
                <w:bCs w:val="0"/>
                <w:color w:val="auto"/>
                <w:kern w:val="2"/>
                <w:sz w:val="21"/>
                <w:szCs w:val="21"/>
                <w:highlight w:val="none"/>
                <w:shd w:val="clear" w:color="auto" w:fill="FFFFFF"/>
                <w:vertAlign w:val="baseline"/>
                <w:lang w:val="en-US" w:eastAsia="zh-CN" w:bidi="ar-SA"/>
              </w:rPr>
            </w:pPr>
            <w:r>
              <w:rPr>
                <w:rFonts w:hint="eastAsia" w:ascii="宋体" w:hAnsi="宋体" w:eastAsia="宋体" w:cs="宋体"/>
                <w:b w:val="0"/>
                <w:bCs w:val="0"/>
                <w:color w:val="auto"/>
                <w:kern w:val="2"/>
                <w:sz w:val="21"/>
                <w:szCs w:val="21"/>
                <w:highlight w:val="none"/>
                <w:shd w:val="clear" w:color="auto" w:fill="FFFFFF"/>
                <w:vertAlign w:val="baseline"/>
                <w:lang w:val="en-US" w:eastAsia="zh-CN" w:bidi="ar-SA"/>
              </w:rPr>
              <w:t>豫政采(2)20252212-1</w:t>
            </w:r>
          </w:p>
        </w:tc>
        <w:tc>
          <w:tcPr>
            <w:tcW w:w="1951" w:type="dxa"/>
            <w:vAlign w:val="center"/>
          </w:tcPr>
          <w:p w14:paraId="4BB9FB94">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outlineLvl w:val="9"/>
              <w:rPr>
                <w:rFonts w:hint="eastAsia" w:ascii="宋体" w:hAnsi="宋体" w:eastAsia="宋体" w:cs="宋体"/>
                <w:b w:val="0"/>
                <w:bCs w:val="0"/>
                <w:color w:val="auto"/>
                <w:kern w:val="2"/>
                <w:sz w:val="21"/>
                <w:szCs w:val="21"/>
                <w:highlight w:val="none"/>
                <w:shd w:val="clear" w:color="auto" w:fill="FFFFFF"/>
                <w:vertAlign w:val="baseline"/>
                <w:lang w:val="en-US" w:eastAsia="zh-CN" w:bidi="ar-SA"/>
              </w:rPr>
            </w:pPr>
            <w:r>
              <w:rPr>
                <w:rFonts w:hint="eastAsia" w:cs="宋体"/>
                <w:b w:val="0"/>
                <w:bCs w:val="0"/>
                <w:color w:val="auto"/>
                <w:kern w:val="2"/>
                <w:sz w:val="21"/>
                <w:szCs w:val="21"/>
                <w:highlight w:val="none"/>
                <w:shd w:val="clear" w:color="auto" w:fill="FFFFFF"/>
                <w:lang w:val="en-US" w:eastAsia="zh-CN" w:bidi="ar-SA"/>
              </w:rPr>
              <w:t xml:space="preserve"> </w:t>
            </w:r>
            <w:r>
              <w:rPr>
                <w:rFonts w:hint="eastAsia" w:cs="宋体"/>
                <w:b w:val="0"/>
                <w:bCs w:val="0"/>
                <w:color w:val="auto"/>
                <w:sz w:val="21"/>
                <w:szCs w:val="21"/>
                <w:highlight w:val="none"/>
                <w:shd w:val="clear" w:color="auto" w:fill="FFFFFF"/>
                <w:lang w:eastAsia="zh-CN"/>
              </w:rPr>
              <w:t>普通公路管理</w:t>
            </w:r>
          </w:p>
        </w:tc>
        <w:tc>
          <w:tcPr>
            <w:tcW w:w="1582" w:type="dxa"/>
            <w:vAlign w:val="center"/>
          </w:tcPr>
          <w:p w14:paraId="728206EA">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outlineLvl w:val="9"/>
              <w:rPr>
                <w:rFonts w:hint="default" w:ascii="宋体" w:hAnsi="宋体" w:eastAsia="宋体" w:cs="宋体"/>
                <w:b w:val="0"/>
                <w:bCs w:val="0"/>
                <w:color w:val="auto"/>
                <w:kern w:val="2"/>
                <w:sz w:val="21"/>
                <w:szCs w:val="21"/>
                <w:highlight w:val="none"/>
                <w:shd w:val="clear" w:color="auto" w:fill="FFFFFF"/>
                <w:vertAlign w:val="baseline"/>
                <w:lang w:val="en-US" w:eastAsia="zh-CN" w:bidi="ar-SA"/>
              </w:rPr>
            </w:pPr>
            <w:r>
              <w:rPr>
                <w:rFonts w:hint="eastAsia" w:cs="宋体"/>
                <w:b w:val="0"/>
                <w:bCs w:val="0"/>
                <w:color w:val="auto"/>
                <w:kern w:val="2"/>
                <w:sz w:val="21"/>
                <w:szCs w:val="21"/>
                <w:highlight w:val="none"/>
                <w:shd w:val="clear" w:color="auto" w:fill="FFFFFF"/>
                <w:lang w:val="en-US" w:eastAsia="zh-CN" w:bidi="ar-SA"/>
              </w:rPr>
              <w:t xml:space="preserve"> 11969000.00</w:t>
            </w:r>
          </w:p>
        </w:tc>
        <w:tc>
          <w:tcPr>
            <w:tcW w:w="1962" w:type="dxa"/>
            <w:vAlign w:val="center"/>
          </w:tcPr>
          <w:p w14:paraId="0A031960">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outlineLvl w:val="9"/>
              <w:rPr>
                <w:rFonts w:hint="eastAsia" w:ascii="宋体" w:hAnsi="宋体" w:eastAsia="宋体" w:cs="宋体"/>
                <w:b/>
                <w:bCs/>
                <w:color w:val="auto"/>
                <w:kern w:val="2"/>
                <w:sz w:val="21"/>
                <w:szCs w:val="21"/>
                <w:highlight w:val="none"/>
                <w:shd w:val="clear" w:color="auto" w:fill="FFFFFF"/>
                <w:vertAlign w:val="baseline"/>
                <w:lang w:val="en-US" w:eastAsia="zh-CN" w:bidi="ar-SA"/>
              </w:rPr>
            </w:pPr>
            <w:r>
              <w:rPr>
                <w:rFonts w:hint="eastAsia" w:cs="宋体"/>
                <w:b w:val="0"/>
                <w:bCs w:val="0"/>
                <w:color w:val="auto"/>
                <w:kern w:val="2"/>
                <w:sz w:val="21"/>
                <w:szCs w:val="21"/>
                <w:highlight w:val="none"/>
                <w:shd w:val="clear" w:color="auto" w:fill="FFFFFF"/>
                <w:lang w:val="en-US" w:eastAsia="zh-CN" w:bidi="ar-SA"/>
              </w:rPr>
              <w:t xml:space="preserve"> 11969000.00 </w:t>
            </w:r>
          </w:p>
        </w:tc>
      </w:tr>
      <w:tr w14:paraId="02798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029" w:type="dxa"/>
            <w:vAlign w:val="center"/>
          </w:tcPr>
          <w:p w14:paraId="6A9D08D5">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outlineLvl w:val="9"/>
              <w:rPr>
                <w:rFonts w:hint="default" w:ascii="宋体" w:hAnsi="宋体" w:eastAsia="宋体" w:cs="宋体"/>
                <w:b w:val="0"/>
                <w:bCs w:val="0"/>
                <w:color w:val="auto"/>
                <w:kern w:val="2"/>
                <w:sz w:val="21"/>
                <w:szCs w:val="21"/>
                <w:highlight w:val="none"/>
                <w:shd w:val="clear" w:color="auto" w:fill="FFFFFF"/>
                <w:vertAlign w:val="baseline"/>
                <w:lang w:val="en-US" w:eastAsia="zh-CN" w:bidi="ar-SA"/>
              </w:rPr>
            </w:pPr>
            <w:bookmarkStart w:id="17" w:name="_Toc24040"/>
            <w:bookmarkStart w:id="18" w:name="_Toc19521"/>
            <w:bookmarkStart w:id="19" w:name="_Toc26079"/>
            <w:bookmarkStart w:id="20" w:name="_Toc21071"/>
            <w:bookmarkStart w:id="21" w:name="_Toc27913"/>
            <w:r>
              <w:rPr>
                <w:rFonts w:hint="eastAsia" w:cs="宋体"/>
                <w:b w:val="0"/>
                <w:bCs w:val="0"/>
                <w:color w:val="auto"/>
                <w:kern w:val="2"/>
                <w:sz w:val="21"/>
                <w:szCs w:val="21"/>
                <w:highlight w:val="none"/>
                <w:shd w:val="clear" w:color="auto" w:fill="FFFFFF"/>
                <w:vertAlign w:val="baseline"/>
                <w:lang w:val="en-US" w:eastAsia="zh-CN" w:bidi="ar-SA"/>
              </w:rPr>
              <w:t>2</w:t>
            </w:r>
          </w:p>
        </w:tc>
        <w:tc>
          <w:tcPr>
            <w:tcW w:w="1925" w:type="dxa"/>
            <w:vAlign w:val="center"/>
          </w:tcPr>
          <w:p w14:paraId="5369765E">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outlineLvl w:val="9"/>
              <w:rPr>
                <w:rFonts w:hint="eastAsia" w:ascii="宋体" w:hAnsi="宋体" w:eastAsia="宋体" w:cs="宋体"/>
                <w:b w:val="0"/>
                <w:bCs w:val="0"/>
                <w:color w:val="auto"/>
                <w:kern w:val="2"/>
                <w:sz w:val="21"/>
                <w:szCs w:val="21"/>
                <w:highlight w:val="none"/>
                <w:shd w:val="clear" w:color="auto" w:fill="FFFFFF"/>
                <w:vertAlign w:val="baseline"/>
                <w:lang w:val="en-US" w:eastAsia="zh-CN" w:bidi="ar-SA"/>
              </w:rPr>
            </w:pPr>
            <w:r>
              <w:rPr>
                <w:rFonts w:hint="eastAsia" w:ascii="宋体" w:hAnsi="宋体" w:eastAsia="宋体" w:cs="宋体"/>
                <w:b w:val="0"/>
                <w:bCs w:val="0"/>
                <w:color w:val="auto"/>
                <w:kern w:val="2"/>
                <w:sz w:val="21"/>
                <w:szCs w:val="21"/>
                <w:highlight w:val="none"/>
                <w:shd w:val="clear" w:color="auto" w:fill="FFFFFF"/>
                <w:vertAlign w:val="baseline"/>
                <w:lang w:val="en-US" w:eastAsia="zh-CN" w:bidi="ar-SA"/>
              </w:rPr>
              <w:t>豫政采(2)20252212-2</w:t>
            </w:r>
          </w:p>
        </w:tc>
        <w:tc>
          <w:tcPr>
            <w:tcW w:w="1951" w:type="dxa"/>
            <w:vAlign w:val="center"/>
          </w:tcPr>
          <w:p w14:paraId="694625E3">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outlineLvl w:val="9"/>
              <w:rPr>
                <w:rFonts w:hint="eastAsia" w:cs="宋体"/>
                <w:b w:val="0"/>
                <w:bCs w:val="0"/>
                <w:color w:val="auto"/>
                <w:kern w:val="2"/>
                <w:sz w:val="21"/>
                <w:szCs w:val="21"/>
                <w:highlight w:val="none"/>
                <w:shd w:val="clear" w:color="auto" w:fill="FFFFFF"/>
                <w:lang w:val="en-US" w:eastAsia="zh-CN" w:bidi="ar-SA"/>
              </w:rPr>
            </w:pPr>
            <w:r>
              <w:rPr>
                <w:rFonts w:hint="eastAsia" w:cs="宋体"/>
                <w:b w:val="0"/>
                <w:bCs w:val="0"/>
                <w:color w:val="auto"/>
                <w:sz w:val="21"/>
                <w:szCs w:val="21"/>
                <w:highlight w:val="none"/>
                <w:shd w:val="clear" w:color="auto" w:fill="FFFFFF"/>
                <w:lang w:val="en-US" w:eastAsia="zh-CN"/>
              </w:rPr>
              <w:t>基础设施监测预警</w:t>
            </w:r>
          </w:p>
        </w:tc>
        <w:tc>
          <w:tcPr>
            <w:tcW w:w="1582" w:type="dxa"/>
            <w:vAlign w:val="center"/>
          </w:tcPr>
          <w:p w14:paraId="0FD3B6AC">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outlineLvl w:val="9"/>
              <w:rPr>
                <w:rFonts w:hint="default" w:cs="宋体"/>
                <w:b w:val="0"/>
                <w:bCs w:val="0"/>
                <w:color w:val="auto"/>
                <w:kern w:val="2"/>
                <w:sz w:val="21"/>
                <w:szCs w:val="21"/>
                <w:highlight w:val="none"/>
                <w:shd w:val="clear" w:color="auto" w:fill="FFFFFF"/>
                <w:lang w:val="en-US" w:eastAsia="zh-CN" w:bidi="ar-SA"/>
              </w:rPr>
            </w:pPr>
            <w:r>
              <w:rPr>
                <w:rFonts w:hint="eastAsia" w:cs="宋体"/>
                <w:b w:val="0"/>
                <w:bCs w:val="0"/>
                <w:color w:val="auto"/>
                <w:kern w:val="2"/>
                <w:sz w:val="21"/>
                <w:szCs w:val="21"/>
                <w:highlight w:val="none"/>
                <w:shd w:val="clear" w:color="auto" w:fill="FFFFFF"/>
                <w:lang w:val="en-US" w:eastAsia="zh-CN" w:bidi="ar-SA"/>
              </w:rPr>
              <w:t>12598300.00</w:t>
            </w:r>
          </w:p>
        </w:tc>
        <w:tc>
          <w:tcPr>
            <w:tcW w:w="1962" w:type="dxa"/>
            <w:vAlign w:val="center"/>
          </w:tcPr>
          <w:p w14:paraId="7327ECB3">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outlineLvl w:val="9"/>
              <w:rPr>
                <w:rFonts w:hint="eastAsia" w:cs="宋体"/>
                <w:b w:val="0"/>
                <w:bCs w:val="0"/>
                <w:color w:val="auto"/>
                <w:kern w:val="2"/>
                <w:sz w:val="21"/>
                <w:szCs w:val="21"/>
                <w:highlight w:val="none"/>
                <w:shd w:val="clear" w:color="auto" w:fill="FFFFFF"/>
                <w:lang w:val="en-US" w:eastAsia="zh-CN" w:bidi="ar-SA"/>
              </w:rPr>
            </w:pPr>
            <w:r>
              <w:rPr>
                <w:rFonts w:hint="eastAsia" w:cs="宋体"/>
                <w:b w:val="0"/>
                <w:bCs w:val="0"/>
                <w:color w:val="auto"/>
                <w:kern w:val="2"/>
                <w:sz w:val="21"/>
                <w:szCs w:val="21"/>
                <w:highlight w:val="none"/>
                <w:shd w:val="clear" w:color="auto" w:fill="FFFFFF"/>
                <w:lang w:val="en-US" w:eastAsia="zh-CN" w:bidi="ar-SA"/>
              </w:rPr>
              <w:t>12598300.00</w:t>
            </w:r>
          </w:p>
        </w:tc>
      </w:tr>
    </w:tbl>
    <w:p w14:paraId="20C99B69">
      <w:pPr>
        <w:keepNext w:val="0"/>
        <w:keepLines w:val="0"/>
        <w:pageBreakBefore w:val="0"/>
        <w:widowControl/>
        <w:numPr>
          <w:ilvl w:val="0"/>
          <w:numId w:val="0"/>
        </w:numPr>
        <w:tabs>
          <w:tab w:val="left" w:pos="840"/>
        </w:tabs>
        <w:kinsoku/>
        <w:wordWrap/>
        <w:overflowPunct/>
        <w:topLinePunct w:val="0"/>
        <w:autoSpaceDE/>
        <w:autoSpaceDN/>
        <w:bidi w:val="0"/>
        <w:adjustRightInd/>
        <w:snapToGrid/>
        <w:spacing w:before="0" w:after="0" w:line="360" w:lineRule="auto"/>
        <w:ind w:firstLine="420" w:firstLineChars="200"/>
        <w:jc w:val="left"/>
        <w:textAlignment w:val="auto"/>
        <w:outlineLvl w:val="9"/>
        <w:rPr>
          <w:rFonts w:hint="eastAsia" w:ascii="宋体" w:hAnsi="宋体" w:eastAsia="宋体" w:cs="宋体"/>
          <w:i w:val="0"/>
          <w:caps w:val="0"/>
          <w:color w:val="auto"/>
          <w:spacing w:val="0"/>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5、</w:t>
      </w:r>
      <w:r>
        <w:rPr>
          <w:rFonts w:hint="eastAsia" w:ascii="宋体" w:hAnsi="宋体" w:eastAsia="宋体" w:cs="宋体"/>
          <w:b w:val="0"/>
          <w:bCs w:val="0"/>
          <w:color w:val="auto"/>
          <w:sz w:val="21"/>
          <w:szCs w:val="21"/>
          <w:highlight w:val="none"/>
          <w:shd w:val="clear" w:color="auto" w:fill="FFFFFF"/>
        </w:rPr>
        <w:t>采购需求</w:t>
      </w:r>
      <w:bookmarkEnd w:id="17"/>
      <w:bookmarkEnd w:id="18"/>
      <w:bookmarkEnd w:id="19"/>
      <w:bookmarkEnd w:id="20"/>
      <w:bookmarkEnd w:id="21"/>
      <w:r>
        <w:rPr>
          <w:rFonts w:hint="eastAsia" w:ascii="宋体" w:hAnsi="宋体" w:eastAsia="宋体" w:cs="宋体"/>
          <w:b w:val="0"/>
          <w:bCs w:val="0"/>
          <w:color w:val="auto"/>
          <w:sz w:val="21"/>
          <w:szCs w:val="21"/>
          <w:highlight w:val="none"/>
          <w:shd w:val="clear" w:color="auto" w:fill="FFFFFF"/>
          <w:lang w:eastAsia="zh-CN"/>
        </w:rPr>
        <w:t>：</w:t>
      </w:r>
      <w:r>
        <w:rPr>
          <w:rFonts w:hint="eastAsia" w:ascii="宋体" w:hAnsi="宋体" w:eastAsia="宋体" w:cs="宋体"/>
          <w:i w:val="0"/>
          <w:caps w:val="0"/>
          <w:color w:val="auto"/>
          <w:spacing w:val="0"/>
          <w:sz w:val="21"/>
          <w:szCs w:val="21"/>
          <w:highlight w:val="none"/>
          <w:shd w:val="clear" w:color="auto" w:fill="FFFFFF"/>
        </w:rPr>
        <w:t>（包括但不限于标的的名称、数量、简要技术需求或服务要求等）</w:t>
      </w:r>
    </w:p>
    <w:p w14:paraId="2290F76E">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outlineLvl w:val="9"/>
        <w:rPr>
          <w:rFonts w:hint="eastAsia" w:ascii="宋体" w:hAnsi="宋体" w:eastAsia="宋体" w:cs="宋体"/>
          <w:color w:val="auto"/>
          <w:kern w:val="0"/>
          <w:sz w:val="21"/>
          <w:szCs w:val="21"/>
          <w:highlight w:val="none"/>
          <w:shd w:val="clear" w:color="auto" w:fill="FFFFFF"/>
          <w:lang w:val="en-US" w:eastAsia="zh-CN" w:bidi="ar"/>
        </w:rPr>
      </w:pPr>
      <w:r>
        <w:rPr>
          <w:rFonts w:hint="eastAsia" w:ascii="宋体" w:hAnsi="宋体" w:eastAsia="宋体" w:cs="宋体"/>
          <w:color w:val="auto"/>
          <w:kern w:val="0"/>
          <w:sz w:val="21"/>
          <w:szCs w:val="21"/>
          <w:highlight w:val="none"/>
          <w:shd w:val="clear" w:color="auto" w:fill="FFFFFF"/>
          <w:lang w:val="en-US" w:eastAsia="zh-CN" w:bidi="ar"/>
        </w:rPr>
        <w:t>5.1 项目概况：</w:t>
      </w:r>
      <w:r>
        <w:rPr>
          <w:rFonts w:hint="eastAsia" w:cs="宋体"/>
          <w:color w:val="auto"/>
          <w:kern w:val="0"/>
          <w:sz w:val="21"/>
          <w:szCs w:val="21"/>
          <w:highlight w:val="none"/>
          <w:shd w:val="clear" w:color="auto" w:fill="FFFFFF"/>
          <w:lang w:val="en-US" w:eastAsia="zh-CN" w:bidi="ar"/>
        </w:rPr>
        <w:t>河南省交通运输调度指挥中心河南省智慧交通服务云平台-普通公路管理与基础设施监测预警项目</w:t>
      </w:r>
      <w:r>
        <w:rPr>
          <w:rFonts w:hint="eastAsia" w:ascii="宋体" w:hAnsi="宋体" w:eastAsia="宋体" w:cs="宋体"/>
          <w:color w:val="auto"/>
          <w:kern w:val="0"/>
          <w:sz w:val="21"/>
          <w:szCs w:val="21"/>
          <w:highlight w:val="none"/>
          <w:shd w:val="clear" w:color="auto" w:fill="FFFFFF"/>
          <w:lang w:val="en-US" w:eastAsia="zh-CN" w:bidi="ar"/>
        </w:rPr>
        <w:t>。</w:t>
      </w:r>
      <w:r>
        <w:rPr>
          <w:rFonts w:hint="eastAsia" w:ascii="宋体" w:hAnsi="宋体" w:eastAsia="宋体" w:cs="宋体"/>
          <w:color w:val="auto"/>
          <w:sz w:val="21"/>
          <w:szCs w:val="21"/>
          <w:highlight w:val="none"/>
          <w:shd w:val="clear" w:color="auto" w:fill="FFFFFF"/>
          <w:lang w:val="en-US" w:eastAsia="zh-CN"/>
        </w:rPr>
        <w:t>具体要求详见“第六章采购需求”。</w:t>
      </w:r>
    </w:p>
    <w:p w14:paraId="278B9CAB">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outlineLvl w:val="9"/>
        <w:rPr>
          <w:rFonts w:hint="default" w:ascii="宋体" w:hAnsi="宋体" w:eastAsia="宋体" w:cs="宋体"/>
          <w:color w:val="auto"/>
          <w:kern w:val="0"/>
          <w:sz w:val="21"/>
          <w:szCs w:val="21"/>
          <w:highlight w:val="none"/>
          <w:shd w:val="clear" w:color="auto" w:fill="FFFFFF"/>
          <w:lang w:val="en-US" w:eastAsia="zh-CN" w:bidi="ar"/>
        </w:rPr>
      </w:pPr>
      <w:r>
        <w:rPr>
          <w:rFonts w:hint="eastAsia" w:ascii="宋体" w:hAnsi="宋体" w:eastAsia="宋体" w:cs="宋体"/>
          <w:color w:val="auto"/>
          <w:kern w:val="0"/>
          <w:sz w:val="21"/>
          <w:szCs w:val="21"/>
          <w:highlight w:val="none"/>
          <w:shd w:val="clear" w:color="auto" w:fill="FFFFFF"/>
          <w:lang w:val="en-US" w:eastAsia="zh-CN" w:bidi="ar"/>
        </w:rPr>
        <w:t xml:space="preserve">5.2 </w:t>
      </w:r>
      <w:r>
        <w:rPr>
          <w:rFonts w:hint="eastAsia" w:cs="宋体"/>
          <w:color w:val="auto"/>
          <w:kern w:val="0"/>
          <w:sz w:val="21"/>
          <w:szCs w:val="21"/>
          <w:highlight w:val="none"/>
          <w:shd w:val="clear" w:color="auto" w:fill="FFFFFF"/>
          <w:lang w:val="en-US" w:eastAsia="zh-CN" w:bidi="ar"/>
        </w:rPr>
        <w:t>服务期限</w:t>
      </w:r>
      <w:r>
        <w:rPr>
          <w:rFonts w:hint="eastAsia" w:ascii="宋体" w:hAnsi="宋体" w:eastAsia="宋体" w:cs="宋体"/>
          <w:color w:val="auto"/>
          <w:kern w:val="0"/>
          <w:sz w:val="21"/>
          <w:szCs w:val="21"/>
          <w:highlight w:val="none"/>
          <w:shd w:val="clear" w:color="auto" w:fill="FFFFFF"/>
          <w:lang w:val="en-US" w:eastAsia="zh-CN" w:bidi="ar"/>
        </w:rPr>
        <w:t>：项目</w:t>
      </w:r>
      <w:r>
        <w:rPr>
          <w:rFonts w:hint="eastAsia" w:cs="宋体"/>
          <w:color w:val="auto"/>
          <w:kern w:val="0"/>
          <w:sz w:val="21"/>
          <w:szCs w:val="21"/>
          <w:highlight w:val="none"/>
          <w:shd w:val="clear" w:color="auto" w:fill="FFFFFF"/>
          <w:lang w:val="en-US" w:eastAsia="zh-CN" w:bidi="ar"/>
        </w:rPr>
        <w:t>建设工期</w:t>
      </w:r>
      <w:r>
        <w:rPr>
          <w:rFonts w:hint="eastAsia" w:ascii="宋体" w:hAnsi="宋体" w:eastAsia="宋体" w:cs="宋体"/>
          <w:color w:val="auto"/>
          <w:kern w:val="0"/>
          <w:sz w:val="21"/>
          <w:szCs w:val="21"/>
          <w:highlight w:val="none"/>
          <w:shd w:val="clear" w:color="auto" w:fill="FFFFFF"/>
          <w:lang w:val="en-US" w:eastAsia="zh-CN" w:bidi="ar"/>
        </w:rPr>
        <w:t>不超过</w:t>
      </w:r>
      <w:r>
        <w:rPr>
          <w:rFonts w:hint="eastAsia" w:cs="宋体"/>
          <w:color w:val="auto"/>
          <w:kern w:val="0"/>
          <w:sz w:val="21"/>
          <w:szCs w:val="21"/>
          <w:highlight w:val="none"/>
          <w:shd w:val="clear" w:color="auto" w:fill="FFFFFF"/>
          <w:lang w:val="en-US" w:eastAsia="zh-CN" w:bidi="ar"/>
        </w:rPr>
        <w:t>14</w:t>
      </w:r>
      <w:r>
        <w:rPr>
          <w:rFonts w:hint="eastAsia" w:ascii="宋体" w:hAnsi="宋体" w:eastAsia="宋体" w:cs="宋体"/>
          <w:color w:val="auto"/>
          <w:kern w:val="0"/>
          <w:sz w:val="21"/>
          <w:szCs w:val="21"/>
          <w:highlight w:val="none"/>
          <w:shd w:val="clear" w:color="auto" w:fill="FFFFFF"/>
          <w:lang w:val="en-US" w:eastAsia="zh-CN" w:bidi="ar"/>
        </w:rPr>
        <w:t>个月</w:t>
      </w:r>
      <w:r>
        <w:rPr>
          <w:rFonts w:hint="eastAsia" w:cs="宋体"/>
          <w:color w:val="auto"/>
          <w:kern w:val="0"/>
          <w:sz w:val="21"/>
          <w:szCs w:val="21"/>
          <w:highlight w:val="none"/>
          <w:shd w:val="clear" w:color="auto" w:fill="FFFFFF"/>
          <w:lang w:val="en-US" w:eastAsia="zh-CN" w:bidi="ar"/>
        </w:rPr>
        <w:t>，</w:t>
      </w:r>
      <w:r>
        <w:rPr>
          <w:rFonts w:hint="eastAsia" w:ascii="Times New Roman" w:hAnsi="Times New Roman" w:eastAsia="宋体" w:cs="Times New Roman"/>
          <w:color w:val="auto"/>
          <w:kern w:val="2"/>
          <w:sz w:val="21"/>
          <w:szCs w:val="21"/>
          <w:highlight w:val="none"/>
          <w:lang w:val="en-US" w:eastAsia="zh-CN" w:bidi="ar-SA"/>
        </w:rPr>
        <w:t>实施总时间不超过22个月（从合同生效之日起至竣工验收合格）。</w:t>
      </w:r>
    </w:p>
    <w:p w14:paraId="6C20AEDD">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outlineLvl w:val="9"/>
        <w:rPr>
          <w:rFonts w:hint="default" w:ascii="宋体" w:hAnsi="宋体" w:eastAsia="宋体" w:cs="宋体"/>
          <w:color w:val="auto"/>
          <w:kern w:val="0"/>
          <w:sz w:val="21"/>
          <w:szCs w:val="21"/>
          <w:highlight w:val="none"/>
          <w:shd w:val="clear" w:color="auto" w:fill="FFFFFF"/>
          <w:lang w:val="en-US" w:eastAsia="zh-CN" w:bidi="ar"/>
        </w:rPr>
      </w:pPr>
      <w:r>
        <w:rPr>
          <w:rFonts w:hint="eastAsia" w:ascii="宋体" w:hAnsi="宋体" w:eastAsia="宋体" w:cs="宋体"/>
          <w:color w:val="auto"/>
          <w:kern w:val="0"/>
          <w:sz w:val="21"/>
          <w:szCs w:val="21"/>
          <w:highlight w:val="none"/>
          <w:shd w:val="clear" w:color="auto" w:fill="FFFFFF"/>
          <w:lang w:val="en-US" w:eastAsia="zh-CN" w:bidi="ar"/>
        </w:rPr>
        <w:t>5.3 服务地点：采购人指定地点。</w:t>
      </w:r>
    </w:p>
    <w:p w14:paraId="55220FC5">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outlineLvl w:val="9"/>
        <w:rPr>
          <w:rFonts w:hint="default" w:ascii="宋体" w:hAnsi="宋体" w:eastAsia="宋体" w:cs="宋体"/>
          <w:color w:val="auto"/>
          <w:kern w:val="0"/>
          <w:sz w:val="21"/>
          <w:szCs w:val="21"/>
          <w:highlight w:val="none"/>
          <w:shd w:val="clear" w:color="auto" w:fill="FFFFFF"/>
          <w:lang w:val="en-US" w:eastAsia="zh-CN" w:bidi="ar"/>
        </w:rPr>
      </w:pPr>
      <w:r>
        <w:rPr>
          <w:rFonts w:hint="eastAsia" w:ascii="宋体" w:hAnsi="宋体" w:eastAsia="宋体" w:cs="宋体"/>
          <w:color w:val="auto"/>
          <w:kern w:val="0"/>
          <w:sz w:val="21"/>
          <w:szCs w:val="21"/>
          <w:highlight w:val="none"/>
          <w:shd w:val="clear" w:color="auto" w:fill="FFFFFF"/>
          <w:lang w:val="en-US" w:eastAsia="zh-CN" w:bidi="ar"/>
        </w:rPr>
        <w:t>5.4 服务要求：</w:t>
      </w:r>
      <w:r>
        <w:rPr>
          <w:rFonts w:hint="eastAsia" w:ascii="宋体" w:hAnsi="宋体" w:cs="宋体"/>
          <w:color w:val="auto"/>
          <w:kern w:val="0"/>
          <w:szCs w:val="21"/>
          <w:highlight w:val="none"/>
        </w:rPr>
        <w:t>符合国家现行规范和标准，满足招标人需求</w:t>
      </w:r>
      <w:r>
        <w:rPr>
          <w:rFonts w:hint="eastAsia" w:ascii="宋体" w:hAnsi="宋体" w:eastAsia="宋体" w:cs="宋体"/>
          <w:color w:val="auto"/>
          <w:kern w:val="0"/>
          <w:sz w:val="21"/>
          <w:szCs w:val="21"/>
          <w:highlight w:val="none"/>
          <w:shd w:val="clear" w:color="auto" w:fill="FFFFFF"/>
          <w:lang w:val="en-US" w:eastAsia="zh-CN" w:bidi="ar"/>
        </w:rPr>
        <w:t>。</w:t>
      </w:r>
    </w:p>
    <w:p w14:paraId="6745720E">
      <w:pPr>
        <w:keepNext w:val="0"/>
        <w:keepLines w:val="0"/>
        <w:pageBreakBefore w:val="0"/>
        <w:widowControl/>
        <w:numPr>
          <w:ilvl w:val="0"/>
          <w:numId w:val="0"/>
        </w:numPr>
        <w:tabs>
          <w:tab w:val="left" w:pos="840"/>
        </w:tabs>
        <w:kinsoku/>
        <w:wordWrap/>
        <w:overflowPunct/>
        <w:topLinePunct w:val="0"/>
        <w:bidi w:val="0"/>
        <w:spacing w:before="0" w:after="0" w:line="360" w:lineRule="auto"/>
        <w:ind w:firstLine="420" w:firstLineChars="200"/>
        <w:jc w:val="left"/>
        <w:textAlignment w:val="auto"/>
        <w:outlineLvl w:val="9"/>
        <w:rPr>
          <w:rFonts w:hint="default" w:ascii="宋体" w:hAnsi="宋体" w:eastAsia="宋体" w:cs="宋体"/>
          <w:color w:val="auto"/>
          <w:sz w:val="21"/>
          <w:szCs w:val="21"/>
          <w:highlight w:val="none"/>
          <w:shd w:val="clear" w:color="auto" w:fill="FFFFFF"/>
          <w:lang w:val="en-US" w:eastAsia="zh-CN"/>
        </w:rPr>
      </w:pPr>
      <w:r>
        <w:rPr>
          <w:rFonts w:hint="eastAsia" w:ascii="宋体" w:hAnsi="宋体" w:eastAsia="宋体" w:cs="宋体"/>
          <w:b w:val="0"/>
          <w:bCs/>
          <w:color w:val="auto"/>
          <w:sz w:val="21"/>
          <w:szCs w:val="21"/>
          <w:highlight w:val="none"/>
          <w:shd w:val="clear" w:color="auto" w:fill="FFFFFF"/>
          <w:lang w:val="en-US" w:eastAsia="zh-CN"/>
        </w:rPr>
        <w:t>6、</w:t>
      </w:r>
      <w:r>
        <w:rPr>
          <w:rFonts w:hint="eastAsia" w:ascii="宋体" w:hAnsi="宋体" w:eastAsia="宋体" w:cs="宋体"/>
          <w:b w:val="0"/>
          <w:bCs/>
          <w:color w:val="auto"/>
          <w:sz w:val="21"/>
          <w:szCs w:val="21"/>
          <w:highlight w:val="none"/>
          <w:shd w:val="clear" w:color="auto" w:fill="FFFFFF"/>
        </w:rPr>
        <w:t>合同履行期限</w:t>
      </w:r>
      <w:r>
        <w:rPr>
          <w:rFonts w:hint="eastAsia" w:cs="宋体"/>
          <w:b w:val="0"/>
          <w:bCs/>
          <w:color w:val="auto"/>
          <w:sz w:val="21"/>
          <w:szCs w:val="21"/>
          <w:highlight w:val="none"/>
          <w:shd w:val="clear" w:color="auto" w:fill="FFFFFF"/>
          <w:lang w:eastAsia="zh-CN"/>
        </w:rPr>
        <w:t>：</w:t>
      </w:r>
      <w:r>
        <w:rPr>
          <w:rFonts w:hint="eastAsia"/>
          <w:bCs/>
          <w:color w:val="auto"/>
          <w:szCs w:val="21"/>
          <w:highlight w:val="none"/>
          <w:shd w:val="clear" w:color="auto" w:fill="FFFFFF"/>
        </w:rPr>
        <w:t>同服务期限</w:t>
      </w:r>
    </w:p>
    <w:p w14:paraId="69814074">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outlineLvl w:val="9"/>
        <w:rPr>
          <w:rFonts w:hint="eastAsia" w:ascii="宋体" w:hAnsi="宋体" w:eastAsia="宋体" w:cs="宋体"/>
          <w:color w:val="auto"/>
          <w:kern w:val="0"/>
          <w:sz w:val="21"/>
          <w:szCs w:val="21"/>
          <w:highlight w:val="none"/>
          <w:shd w:val="clear" w:color="auto" w:fill="FFFFFF"/>
          <w:lang w:val="en-US" w:eastAsia="zh-CN" w:bidi="ar"/>
        </w:rPr>
      </w:pPr>
      <w:r>
        <w:rPr>
          <w:rFonts w:hint="eastAsia" w:ascii="宋体" w:hAnsi="宋体" w:eastAsia="宋体" w:cs="宋体"/>
          <w:color w:val="auto"/>
          <w:kern w:val="0"/>
          <w:sz w:val="21"/>
          <w:szCs w:val="21"/>
          <w:highlight w:val="none"/>
          <w:shd w:val="clear" w:color="auto" w:fill="FFFFFF"/>
          <w:lang w:val="en-US" w:eastAsia="zh-CN" w:bidi="ar"/>
        </w:rPr>
        <w:t>7、本项目是否接受联合体投标：</w:t>
      </w:r>
      <w:r>
        <w:rPr>
          <w:rFonts w:hint="eastAsia" w:cs="宋体"/>
          <w:color w:val="auto"/>
          <w:kern w:val="0"/>
          <w:sz w:val="21"/>
          <w:szCs w:val="21"/>
          <w:highlight w:val="none"/>
          <w:shd w:val="clear" w:color="auto" w:fill="FFFFFF"/>
          <w:lang w:val="en-US" w:eastAsia="zh-CN" w:bidi="ar"/>
        </w:rPr>
        <w:t>否</w:t>
      </w:r>
    </w:p>
    <w:p w14:paraId="42F1D027">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outlineLvl w:val="9"/>
        <w:rPr>
          <w:rFonts w:hint="eastAsia" w:ascii="宋体" w:hAnsi="宋体" w:eastAsia="宋体" w:cs="宋体"/>
          <w:color w:val="auto"/>
          <w:kern w:val="0"/>
          <w:sz w:val="21"/>
          <w:szCs w:val="21"/>
          <w:highlight w:val="none"/>
          <w:shd w:val="clear" w:color="auto" w:fill="FFFFFF"/>
          <w:lang w:val="en-US" w:eastAsia="zh-CN" w:bidi="ar"/>
        </w:rPr>
      </w:pPr>
      <w:r>
        <w:rPr>
          <w:rFonts w:hint="eastAsia" w:ascii="宋体" w:hAnsi="宋体" w:eastAsia="宋体" w:cs="宋体"/>
          <w:color w:val="auto"/>
          <w:kern w:val="0"/>
          <w:sz w:val="21"/>
          <w:szCs w:val="21"/>
          <w:highlight w:val="none"/>
          <w:shd w:val="clear" w:color="auto" w:fill="FFFFFF"/>
          <w:lang w:val="en-US" w:eastAsia="zh-CN" w:bidi="ar"/>
        </w:rPr>
        <w:t>8、是否接受进口产品：否</w:t>
      </w:r>
    </w:p>
    <w:p w14:paraId="4502C4C9">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outlineLvl w:val="9"/>
        <w:rPr>
          <w:rFonts w:hint="eastAsia" w:ascii="宋体" w:hAnsi="宋体" w:eastAsia="宋体" w:cs="宋体"/>
          <w:b/>
          <w:bCs/>
          <w:color w:val="auto"/>
          <w:kern w:val="0"/>
          <w:sz w:val="21"/>
          <w:szCs w:val="21"/>
          <w:highlight w:val="none"/>
          <w:shd w:val="clear" w:color="auto" w:fill="FFFFFF"/>
          <w:lang w:val="en-US" w:eastAsia="zh-CN" w:bidi="ar"/>
        </w:rPr>
      </w:pPr>
      <w:r>
        <w:rPr>
          <w:rFonts w:hint="eastAsia" w:ascii="宋体" w:hAnsi="宋体" w:eastAsia="宋体" w:cs="宋体"/>
          <w:color w:val="auto"/>
          <w:kern w:val="0"/>
          <w:sz w:val="21"/>
          <w:szCs w:val="21"/>
          <w:highlight w:val="none"/>
          <w:shd w:val="clear" w:color="auto" w:fill="FFFFFF"/>
          <w:lang w:val="en-US" w:eastAsia="zh-CN" w:bidi="ar"/>
        </w:rPr>
        <w:t>9、是否专门面向中小企业：否</w:t>
      </w:r>
    </w:p>
    <w:p w14:paraId="49FEAA14">
      <w:pPr>
        <w:keepNext w:val="0"/>
        <w:keepLines w:val="0"/>
        <w:pageBreakBefore w:val="0"/>
        <w:widowControl/>
        <w:numPr>
          <w:ilvl w:val="0"/>
          <w:numId w:val="0"/>
        </w:numPr>
        <w:tabs>
          <w:tab w:val="left" w:pos="840"/>
        </w:tabs>
        <w:kinsoku/>
        <w:overflowPunct/>
        <w:topLinePunct w:val="0"/>
        <w:bidi w:val="0"/>
        <w:spacing w:before="0" w:after="0" w:line="360" w:lineRule="auto"/>
        <w:ind w:left="420"/>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22" w:name="_Toc23626"/>
      <w:bookmarkStart w:id="23" w:name="_Toc16639"/>
      <w:bookmarkStart w:id="24" w:name="_Toc18607"/>
      <w:bookmarkStart w:id="25" w:name="_Toc27704"/>
      <w:bookmarkStart w:id="26" w:name="_Toc14140"/>
      <w:bookmarkStart w:id="27" w:name="_Toc2232"/>
      <w:bookmarkStart w:id="28" w:name="_Toc14751"/>
      <w:bookmarkStart w:id="29" w:name="_Toc19493"/>
      <w:bookmarkStart w:id="30" w:name="_Toc12522"/>
      <w:bookmarkStart w:id="31" w:name="_Toc28481"/>
      <w:r>
        <w:rPr>
          <w:rFonts w:hint="eastAsia" w:ascii="宋体" w:hAnsi="宋体" w:eastAsia="宋体" w:cs="宋体"/>
          <w:b/>
          <w:bCs/>
          <w:color w:val="auto"/>
          <w:kern w:val="2"/>
          <w:sz w:val="21"/>
          <w:szCs w:val="21"/>
          <w:highlight w:val="none"/>
          <w:shd w:val="clear" w:color="auto" w:fill="FFFFFF"/>
          <w:lang w:val="en-US" w:eastAsia="zh-CN" w:bidi="ar-SA"/>
        </w:rPr>
        <w:t>二、</w:t>
      </w:r>
      <w:bookmarkEnd w:id="16"/>
      <w:bookmarkEnd w:id="22"/>
      <w:bookmarkEnd w:id="23"/>
      <w:bookmarkEnd w:id="24"/>
      <w:bookmarkEnd w:id="25"/>
      <w:r>
        <w:rPr>
          <w:rFonts w:hint="eastAsia" w:ascii="宋体" w:hAnsi="宋体" w:eastAsia="宋体" w:cs="宋体"/>
          <w:b/>
          <w:bCs/>
          <w:color w:val="auto"/>
          <w:kern w:val="2"/>
          <w:sz w:val="21"/>
          <w:szCs w:val="21"/>
          <w:highlight w:val="none"/>
          <w:shd w:val="clear" w:color="auto" w:fill="FFFFFF"/>
          <w:lang w:val="en-US" w:eastAsia="zh-CN" w:bidi="ar-SA"/>
        </w:rPr>
        <w:t>申请人资格要求：</w:t>
      </w:r>
      <w:bookmarkEnd w:id="26"/>
      <w:bookmarkEnd w:id="27"/>
      <w:bookmarkEnd w:id="28"/>
      <w:bookmarkEnd w:id="29"/>
      <w:bookmarkEnd w:id="30"/>
      <w:bookmarkEnd w:id="31"/>
    </w:p>
    <w:p w14:paraId="68B87705">
      <w:pPr>
        <w:keepNext w:val="0"/>
        <w:keepLines w:val="0"/>
        <w:pageBreakBefore w:val="0"/>
        <w:kinsoku/>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shd w:val="clear" w:color="auto" w:fill="FFFFFF"/>
          <w:lang w:val="en-US" w:eastAsia="zh-CN"/>
        </w:rPr>
        <w:t>1、满足《中华人民共和国政府采购法》第二十二条规定；</w:t>
      </w:r>
    </w:p>
    <w:p w14:paraId="0ED84F4C">
      <w:pPr>
        <w:keepNext w:val="0"/>
        <w:keepLines w:val="0"/>
        <w:pageBreakBefore w:val="0"/>
        <w:widowControl/>
        <w:kinsoku/>
        <w:overflowPunct/>
        <w:topLinePunct w:val="0"/>
        <w:bidi w:val="0"/>
        <w:spacing w:before="0" w:beforeAutospacing="0" w:after="0" w:afterAutospacing="0" w:line="360" w:lineRule="auto"/>
        <w:ind w:left="0" w:right="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
        </w:rPr>
      </w:pPr>
      <w:r>
        <w:rPr>
          <w:rFonts w:hint="eastAsia" w:ascii="宋体" w:hAnsi="宋体" w:eastAsia="宋体" w:cs="宋体"/>
          <w:color w:val="auto"/>
          <w:kern w:val="0"/>
          <w:sz w:val="21"/>
          <w:szCs w:val="21"/>
          <w:highlight w:val="none"/>
          <w:shd w:val="clear" w:color="auto" w:fill="FFFFFF"/>
          <w:lang w:val="en-US" w:eastAsia="zh-CN" w:bidi="ar"/>
        </w:rPr>
        <w:t>2、落实政府采购政策满足的资格要求：</w:t>
      </w:r>
    </w:p>
    <w:p w14:paraId="0D61A386">
      <w:pPr>
        <w:keepNext w:val="0"/>
        <w:keepLines w:val="0"/>
        <w:pageBreakBefore w:val="0"/>
        <w:widowControl/>
        <w:kinsoku/>
        <w:overflowPunct/>
        <w:topLinePunct w:val="0"/>
        <w:bidi w:val="0"/>
        <w:spacing w:before="0" w:beforeAutospacing="0" w:after="0" w:afterAutospacing="0" w:line="360" w:lineRule="auto"/>
        <w:ind w:left="0" w:right="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
        </w:rPr>
      </w:pPr>
      <w:r>
        <w:rPr>
          <w:rFonts w:hint="eastAsia" w:ascii="宋体" w:hAnsi="宋体" w:eastAsia="宋体" w:cs="宋体"/>
          <w:color w:val="auto"/>
          <w:kern w:val="0"/>
          <w:sz w:val="21"/>
          <w:szCs w:val="21"/>
          <w:highlight w:val="none"/>
          <w:shd w:val="clear" w:color="auto" w:fill="FFFFFF"/>
          <w:lang w:val="en-US" w:eastAsia="zh-CN" w:bidi="ar"/>
        </w:rPr>
        <w:t>无</w:t>
      </w:r>
    </w:p>
    <w:p w14:paraId="0D51D8C5">
      <w:pPr>
        <w:keepNext w:val="0"/>
        <w:keepLines w:val="0"/>
        <w:pageBreakBefore w:val="0"/>
        <w:widowControl/>
        <w:kinsoku/>
        <w:overflowPunct/>
        <w:topLinePunct w:val="0"/>
        <w:bidi w:val="0"/>
        <w:spacing w:before="0" w:beforeAutospacing="0" w:after="0" w:afterAutospacing="0" w:line="360" w:lineRule="auto"/>
        <w:ind w:left="0" w:right="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
        </w:rPr>
      </w:pPr>
      <w:r>
        <w:rPr>
          <w:rFonts w:hint="eastAsia" w:cs="宋体"/>
          <w:color w:val="auto"/>
          <w:kern w:val="0"/>
          <w:sz w:val="21"/>
          <w:szCs w:val="21"/>
          <w:highlight w:val="none"/>
          <w:shd w:val="clear" w:color="auto" w:fill="FFFFFF"/>
          <w:lang w:val="en-US" w:eastAsia="zh-CN" w:bidi="ar"/>
        </w:rPr>
        <w:t>3、</w:t>
      </w:r>
      <w:r>
        <w:rPr>
          <w:rFonts w:hint="eastAsia" w:ascii="宋体" w:hAnsi="宋体" w:eastAsia="宋体" w:cs="宋体"/>
          <w:color w:val="auto"/>
          <w:kern w:val="0"/>
          <w:sz w:val="21"/>
          <w:szCs w:val="21"/>
          <w:highlight w:val="none"/>
          <w:shd w:val="clear" w:color="auto" w:fill="FFFFFF"/>
          <w:lang w:val="en-US" w:eastAsia="zh-CN" w:bidi="ar"/>
        </w:rPr>
        <w:t>本项目的特定资格要求</w:t>
      </w:r>
    </w:p>
    <w:p w14:paraId="63F84381">
      <w:pPr>
        <w:keepNext w:val="0"/>
        <w:keepLines w:val="0"/>
        <w:pageBreakBefore w:val="0"/>
        <w:kinsoku/>
        <w:wordWrap w:val="0"/>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根据《关于在政府采购活动中查询及使用信用记录有关问题的通知》(财库[2016]125号)</w:t>
      </w:r>
      <w:r>
        <w:rPr>
          <w:rFonts w:hint="eastAsia" w:ascii="宋体" w:hAnsi="宋体" w:eastAsia="宋体" w:cs="宋体"/>
          <w:color w:val="auto"/>
          <w:sz w:val="21"/>
          <w:szCs w:val="21"/>
          <w:highlight w:val="none"/>
          <w:shd w:val="clear" w:color="auto" w:fill="FFFFFF"/>
        </w:rPr>
        <w:t>的规定，采购人或采购代理机构将通过中国执行信息公开网（www.zxgk.court.gov.cn）查询被列入失信被执行人、“信用中国”网站（www.creditchina.gov.cn）查询重大税收违法失信主体、中国政府采购网（www.ccgp.gov.cn）查询政府采购严重违法失信行为记录名单、国家企业信用信息公示系统（http://www.gsxt.gov.cn）查询严重违法失信名单。被列入失信被执行人、重大税收违法失信主体、政府采购严重违法失信行为记录名单、严重违法失信名单的单位将被拒绝参与本项目政府采购活动</w:t>
      </w:r>
      <w:r>
        <w:rPr>
          <w:rFonts w:hint="eastAsia" w:ascii="宋体" w:hAnsi="宋体" w:eastAsia="宋体" w:cs="宋体"/>
          <w:b/>
          <w:bCs/>
          <w:color w:val="auto"/>
          <w:sz w:val="21"/>
          <w:szCs w:val="21"/>
          <w:highlight w:val="none"/>
          <w:shd w:val="clear" w:color="auto" w:fill="FFFFFF"/>
        </w:rPr>
        <w:t>（截止时点：</w:t>
      </w:r>
      <w:r>
        <w:rPr>
          <w:rFonts w:hint="eastAsia" w:ascii="宋体" w:hAnsi="宋体" w:eastAsia="宋体" w:cs="宋体"/>
          <w:b/>
          <w:bCs/>
          <w:color w:val="auto"/>
          <w:sz w:val="21"/>
          <w:szCs w:val="21"/>
          <w:highlight w:val="none"/>
          <w:shd w:val="clear" w:color="auto" w:fill="FFFFFF"/>
          <w:lang w:eastAsia="zh-CN"/>
        </w:rPr>
        <w:t>投标</w:t>
      </w:r>
      <w:r>
        <w:rPr>
          <w:rFonts w:hint="eastAsia" w:ascii="宋体" w:hAnsi="宋体" w:eastAsia="宋体" w:cs="宋体"/>
          <w:b/>
          <w:bCs/>
          <w:color w:val="auto"/>
          <w:sz w:val="21"/>
          <w:szCs w:val="21"/>
          <w:highlight w:val="none"/>
          <w:shd w:val="clear" w:color="auto" w:fill="FFFFFF"/>
          <w:lang w:val="en-US" w:eastAsia="zh-CN"/>
        </w:rPr>
        <w:t>文件递交</w:t>
      </w:r>
      <w:r>
        <w:rPr>
          <w:rFonts w:hint="eastAsia" w:ascii="宋体" w:hAnsi="宋体" w:eastAsia="宋体" w:cs="宋体"/>
          <w:b/>
          <w:bCs/>
          <w:color w:val="auto"/>
          <w:sz w:val="21"/>
          <w:szCs w:val="21"/>
          <w:highlight w:val="none"/>
          <w:shd w:val="clear" w:color="auto" w:fill="FFFFFF"/>
          <w:lang w:eastAsia="zh-CN"/>
        </w:rPr>
        <w:t>截止时间</w:t>
      </w:r>
      <w:r>
        <w:rPr>
          <w:rFonts w:hint="eastAsia" w:ascii="宋体" w:hAnsi="宋体" w:eastAsia="宋体" w:cs="宋体"/>
          <w:b/>
          <w:bCs/>
          <w:color w:val="auto"/>
          <w:sz w:val="21"/>
          <w:szCs w:val="21"/>
          <w:highlight w:val="none"/>
          <w:shd w:val="clear" w:color="auto" w:fill="FFFFFF"/>
        </w:rPr>
        <w:t>）</w:t>
      </w:r>
      <w:r>
        <w:rPr>
          <w:rFonts w:hint="eastAsia" w:ascii="宋体" w:hAnsi="宋体" w:eastAsia="宋体" w:cs="宋体"/>
          <w:color w:val="auto"/>
          <w:sz w:val="21"/>
          <w:szCs w:val="21"/>
          <w:highlight w:val="none"/>
          <w:shd w:val="clear" w:color="auto" w:fill="FFFFFF"/>
        </w:rPr>
        <w:t>。在本</w:t>
      </w:r>
      <w:r>
        <w:rPr>
          <w:rFonts w:hint="eastAsia" w:ascii="宋体" w:hAnsi="宋体" w:eastAsia="宋体" w:cs="宋体"/>
          <w:color w:val="auto"/>
          <w:sz w:val="21"/>
          <w:szCs w:val="21"/>
          <w:highlight w:val="none"/>
          <w:shd w:val="clear" w:color="auto" w:fill="FFFFFF"/>
          <w:lang w:eastAsia="zh-CN"/>
        </w:rPr>
        <w:t>招标文件</w:t>
      </w:r>
      <w:r>
        <w:rPr>
          <w:rFonts w:hint="eastAsia" w:ascii="宋体" w:hAnsi="宋体" w:eastAsia="宋体" w:cs="宋体"/>
          <w:color w:val="auto"/>
          <w:sz w:val="21"/>
          <w:szCs w:val="21"/>
          <w:highlight w:val="none"/>
          <w:shd w:val="clear" w:color="auto" w:fill="FFFFFF"/>
        </w:rPr>
        <w:t>规定的截止查询时间之后，网站信息发生的任何变更均不再作为评标依据。</w:t>
      </w:r>
      <w:r>
        <w:rPr>
          <w:rFonts w:hint="eastAsia" w:ascii="宋体" w:hAnsi="宋体" w:eastAsia="宋体" w:cs="宋体"/>
          <w:color w:val="auto"/>
          <w:sz w:val="21"/>
          <w:szCs w:val="21"/>
          <w:highlight w:val="none"/>
          <w:shd w:val="clear" w:color="auto" w:fill="FFFFFF"/>
          <w:lang w:eastAsia="zh-CN"/>
        </w:rPr>
        <w:t>供应商</w:t>
      </w:r>
      <w:r>
        <w:rPr>
          <w:rFonts w:hint="eastAsia" w:ascii="宋体" w:hAnsi="宋体" w:eastAsia="宋体" w:cs="宋体"/>
          <w:color w:val="auto"/>
          <w:sz w:val="21"/>
          <w:szCs w:val="21"/>
          <w:highlight w:val="none"/>
          <w:shd w:val="clear" w:color="auto" w:fill="FFFFFF"/>
        </w:rPr>
        <w:t>自行提供的与网站信息不一致的其他证明材料亦不作为资格审查的依据。信用信息查询记录和证据将同采购文件等资料一同归档保存</w:t>
      </w:r>
      <w:r>
        <w:rPr>
          <w:rFonts w:hint="eastAsia" w:ascii="宋体" w:hAnsi="宋体" w:eastAsia="宋体" w:cs="宋体"/>
          <w:color w:val="auto"/>
          <w:sz w:val="21"/>
          <w:szCs w:val="21"/>
          <w:highlight w:val="none"/>
        </w:rPr>
        <w:t>。</w:t>
      </w:r>
    </w:p>
    <w:p w14:paraId="0D5A5F32">
      <w:pPr>
        <w:keepNext w:val="0"/>
        <w:keepLines w:val="0"/>
        <w:pageBreakBefore w:val="0"/>
        <w:kinsoku/>
        <w:wordWrap w:val="0"/>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rPr>
        <w:t>其他要求：单位负责人为同一人或者存在直接控股、管理关系的不同</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，不得参加同一合同项下的政府采购活动</w:t>
      </w:r>
      <w:r>
        <w:rPr>
          <w:rFonts w:hint="eastAsia"/>
          <w:color w:val="auto"/>
          <w:szCs w:val="21"/>
          <w:highlight w:val="none"/>
        </w:rPr>
        <w:t>（以国家企业信用信息公示系统的公司信息、股东信息为准。非企业性质的单位在该网站查询不到单位信息的，提供承诺书，格式自拟）</w:t>
      </w:r>
      <w:r>
        <w:rPr>
          <w:rFonts w:hint="eastAsia" w:ascii="宋体" w:hAnsi="宋体" w:eastAsia="宋体" w:cs="宋体"/>
          <w:color w:val="auto"/>
          <w:sz w:val="21"/>
          <w:szCs w:val="21"/>
          <w:highlight w:val="none"/>
        </w:rPr>
        <w:t>。</w:t>
      </w:r>
    </w:p>
    <w:p w14:paraId="6063A059">
      <w:pPr>
        <w:keepNext w:val="0"/>
        <w:keepLines w:val="0"/>
        <w:pageBreakBefore w:val="0"/>
        <w:widowControl/>
        <w:numPr>
          <w:ilvl w:val="0"/>
          <w:numId w:val="0"/>
        </w:numPr>
        <w:tabs>
          <w:tab w:val="left" w:pos="840"/>
        </w:tabs>
        <w:kinsoku/>
        <w:overflowPunct/>
        <w:topLinePunct w:val="0"/>
        <w:bidi w:val="0"/>
        <w:spacing w:before="0" w:after="0" w:line="360" w:lineRule="auto"/>
        <w:ind w:left="420"/>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32" w:name="_Toc4098"/>
      <w:bookmarkStart w:id="33" w:name="_Toc30971"/>
      <w:bookmarkStart w:id="34" w:name="_Toc30643"/>
      <w:bookmarkStart w:id="35" w:name="_Toc7823"/>
      <w:bookmarkStart w:id="36" w:name="_Toc32581"/>
      <w:bookmarkStart w:id="37" w:name="_Toc9562"/>
      <w:bookmarkStart w:id="38" w:name="_Toc10218"/>
      <w:bookmarkStart w:id="39" w:name="_Toc23395"/>
      <w:bookmarkStart w:id="40" w:name="_Toc23179"/>
      <w:bookmarkStart w:id="41" w:name="_Toc9066"/>
      <w:bookmarkStart w:id="42" w:name="_Toc32686"/>
      <w:r>
        <w:rPr>
          <w:rFonts w:hint="eastAsia" w:ascii="宋体" w:hAnsi="宋体" w:eastAsia="宋体" w:cs="宋体"/>
          <w:b/>
          <w:bCs/>
          <w:color w:val="auto"/>
          <w:kern w:val="2"/>
          <w:sz w:val="21"/>
          <w:szCs w:val="21"/>
          <w:highlight w:val="none"/>
          <w:shd w:val="clear" w:color="auto" w:fill="FFFFFF"/>
          <w:lang w:val="en-US" w:eastAsia="zh-CN" w:bidi="ar-SA"/>
        </w:rPr>
        <w:t>三、获取招标文件</w:t>
      </w:r>
      <w:bookmarkEnd w:id="32"/>
      <w:bookmarkEnd w:id="33"/>
      <w:bookmarkEnd w:id="34"/>
      <w:bookmarkEnd w:id="35"/>
      <w:bookmarkEnd w:id="36"/>
      <w:bookmarkEnd w:id="37"/>
      <w:bookmarkEnd w:id="38"/>
      <w:bookmarkEnd w:id="39"/>
      <w:bookmarkEnd w:id="40"/>
      <w:bookmarkEnd w:id="41"/>
      <w:bookmarkEnd w:id="42"/>
    </w:p>
    <w:p w14:paraId="0BA351FA">
      <w:pPr>
        <w:keepNext w:val="0"/>
        <w:keepLines w:val="0"/>
        <w:pageBreakBefore w:val="0"/>
        <w:widowControl/>
        <w:kinsoku/>
        <w:overflowPunct/>
        <w:topLinePunct w:val="0"/>
        <w:bidi w:val="0"/>
        <w:spacing w:before="0" w:beforeAutospacing="0" w:after="0" w:afterAutospacing="0" w:line="360" w:lineRule="auto"/>
        <w:ind w:left="0" w:right="0" w:firstLine="420" w:firstLineChars="200"/>
        <w:jc w:val="left"/>
        <w:textAlignment w:val="auto"/>
        <w:rPr>
          <w:rFonts w:hint="eastAsia" w:ascii="宋体" w:hAnsi="宋体" w:eastAsia="宋体" w:cs="宋体"/>
          <w:color w:val="auto"/>
          <w:kern w:val="2"/>
          <w:sz w:val="21"/>
          <w:szCs w:val="21"/>
          <w:highlight w:val="none"/>
          <w:shd w:val="clear" w:color="auto" w:fill="FFFFFF"/>
          <w:lang w:val="en-US" w:eastAsia="zh-CN" w:bidi="ar-SA"/>
        </w:rPr>
      </w:pPr>
      <w:bookmarkStart w:id="43" w:name="_Toc25869"/>
      <w:bookmarkStart w:id="44" w:name="_Toc27480"/>
      <w:bookmarkStart w:id="45" w:name="_Toc10738"/>
      <w:bookmarkStart w:id="46" w:name="_Toc15135"/>
      <w:bookmarkStart w:id="47" w:name="_Toc15111"/>
      <w:r>
        <w:rPr>
          <w:rFonts w:hint="eastAsia" w:ascii="宋体" w:hAnsi="宋体" w:eastAsia="宋体" w:cs="宋体"/>
          <w:color w:val="auto"/>
          <w:kern w:val="2"/>
          <w:sz w:val="21"/>
          <w:szCs w:val="21"/>
          <w:highlight w:val="none"/>
          <w:shd w:val="clear" w:color="auto" w:fill="FFFFFF"/>
          <w:lang w:val="en-US" w:eastAsia="zh-CN" w:bidi="ar-SA"/>
        </w:rPr>
        <w:t>1.时间：2025年12月</w:t>
      </w:r>
      <w:r>
        <w:rPr>
          <w:rFonts w:hint="eastAsia" w:cs="宋体"/>
          <w:color w:val="auto"/>
          <w:kern w:val="2"/>
          <w:sz w:val="21"/>
          <w:szCs w:val="21"/>
          <w:highlight w:val="none"/>
          <w:shd w:val="clear" w:color="auto" w:fill="FFFFFF"/>
          <w:lang w:val="en-US" w:eastAsia="zh-CN" w:bidi="ar-SA"/>
        </w:rPr>
        <w:t>05</w:t>
      </w:r>
      <w:r>
        <w:rPr>
          <w:rFonts w:hint="eastAsia" w:ascii="宋体" w:hAnsi="宋体" w:eastAsia="宋体" w:cs="宋体"/>
          <w:color w:val="auto"/>
          <w:kern w:val="2"/>
          <w:sz w:val="21"/>
          <w:szCs w:val="21"/>
          <w:highlight w:val="none"/>
          <w:shd w:val="clear" w:color="auto" w:fill="FFFFFF"/>
          <w:lang w:val="en-US" w:eastAsia="zh-CN" w:bidi="ar-SA"/>
        </w:rPr>
        <w:t>日至2025年12月</w:t>
      </w:r>
      <w:r>
        <w:rPr>
          <w:rFonts w:hint="eastAsia" w:cs="宋体"/>
          <w:color w:val="auto"/>
          <w:kern w:val="2"/>
          <w:sz w:val="21"/>
          <w:szCs w:val="21"/>
          <w:highlight w:val="none"/>
          <w:shd w:val="clear" w:color="auto" w:fill="FFFFFF"/>
          <w:lang w:val="en-US" w:eastAsia="zh-CN" w:bidi="ar-SA"/>
        </w:rPr>
        <w:t>11</w:t>
      </w:r>
      <w:r>
        <w:rPr>
          <w:rFonts w:hint="eastAsia" w:ascii="宋体" w:hAnsi="宋体" w:eastAsia="宋体" w:cs="宋体"/>
          <w:color w:val="auto"/>
          <w:kern w:val="2"/>
          <w:sz w:val="21"/>
          <w:szCs w:val="21"/>
          <w:highlight w:val="none"/>
          <w:shd w:val="clear" w:color="auto" w:fill="FFFFFF"/>
          <w:lang w:val="en-US" w:eastAsia="zh-CN" w:bidi="ar-SA"/>
        </w:rPr>
        <w:t>日，每天上午00:00至12:00，下午12:00至23:59（北京时间，法定节假日除外）</w:t>
      </w:r>
    </w:p>
    <w:p w14:paraId="072F34D5">
      <w:pPr>
        <w:keepNext w:val="0"/>
        <w:keepLines w:val="0"/>
        <w:pageBreakBefore w:val="0"/>
        <w:widowControl/>
        <w:kinsoku/>
        <w:overflowPunct/>
        <w:topLinePunct w:val="0"/>
        <w:bidi w:val="0"/>
        <w:spacing w:before="0" w:beforeAutospacing="0" w:after="0" w:afterAutospacing="0" w:line="360" w:lineRule="auto"/>
        <w:ind w:left="0" w:right="0"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shd w:val="clear" w:color="auto" w:fill="FFFFFF"/>
          <w:lang w:val="en-US" w:eastAsia="zh-CN" w:bidi="ar"/>
        </w:rPr>
        <w:t>2.地点：河南省公共资源交易中心网站下载。</w:t>
      </w:r>
    </w:p>
    <w:p w14:paraId="04D420EC">
      <w:pPr>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360" w:lineRule="auto"/>
        <w:ind w:left="0" w:leftChars="0" w:right="0" w:righ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
        </w:rPr>
      </w:pPr>
      <w:r>
        <w:rPr>
          <w:rFonts w:hint="eastAsia" w:ascii="宋体" w:hAnsi="宋体" w:eastAsia="宋体" w:cs="宋体"/>
          <w:color w:val="auto"/>
          <w:kern w:val="0"/>
          <w:sz w:val="21"/>
          <w:szCs w:val="21"/>
          <w:highlight w:val="none"/>
          <w:shd w:val="clear" w:color="auto" w:fill="FFFFFF"/>
          <w:lang w:val="en-US" w:eastAsia="zh-CN" w:bidi="ar"/>
        </w:rPr>
        <w:t>3.方式：网上获取。市场主体需要完成CA数字证书办理，凭CA密钥登陆河南省公共资源交易中心系统并在规定时间内按网上提示下载招标文件，获取招标文件后，投标人请到河南省公共资源交易中心网站下载最新版本的投标文件制作工具安装包，并使用安装后的最新版本投标文件制作工具制作电子投标文件。</w:t>
      </w:r>
    </w:p>
    <w:p w14:paraId="1A70EDEA">
      <w:pPr>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360" w:lineRule="auto"/>
        <w:ind w:left="0" w:leftChars="0" w:right="0" w:rightChars="0" w:firstLine="420" w:firstLineChars="200"/>
        <w:jc w:val="left"/>
        <w:textAlignment w:val="auto"/>
        <w:rPr>
          <w:rFonts w:hint="eastAsia" w:ascii="宋体" w:hAnsi="宋体" w:eastAsia="宋体" w:cs="宋体"/>
          <w:b/>
          <w:bCs/>
          <w:color w:val="auto"/>
          <w:kern w:val="0"/>
          <w:sz w:val="21"/>
          <w:szCs w:val="21"/>
          <w:highlight w:val="none"/>
          <w:shd w:val="clear" w:color="auto" w:fill="FFFFFF"/>
          <w:lang w:val="en-US" w:eastAsia="zh-CN" w:bidi="ar"/>
        </w:rPr>
      </w:pPr>
      <w:r>
        <w:rPr>
          <w:rFonts w:hint="eastAsia" w:ascii="宋体" w:hAnsi="宋体" w:eastAsia="宋体" w:cs="宋体"/>
          <w:color w:val="auto"/>
          <w:kern w:val="0"/>
          <w:sz w:val="21"/>
          <w:szCs w:val="21"/>
          <w:highlight w:val="none"/>
          <w:shd w:val="clear" w:color="auto" w:fill="FFFFFF"/>
          <w:lang w:val="en-US" w:eastAsia="zh-CN" w:bidi="ar"/>
        </w:rPr>
        <w:t>4.售价：0</w:t>
      </w:r>
      <w:r>
        <w:rPr>
          <w:rFonts w:hint="eastAsia" w:ascii="宋体" w:hAnsi="宋体" w:eastAsia="宋体" w:cs="宋体"/>
          <w:b w:val="0"/>
          <w:bCs w:val="0"/>
          <w:color w:val="auto"/>
          <w:kern w:val="0"/>
          <w:sz w:val="21"/>
          <w:szCs w:val="21"/>
          <w:highlight w:val="none"/>
          <w:shd w:val="clear" w:color="auto" w:fill="FFFFFF"/>
          <w:lang w:val="en-US" w:eastAsia="zh-CN" w:bidi="ar"/>
        </w:rPr>
        <w:t>元。</w:t>
      </w:r>
    </w:p>
    <w:p w14:paraId="2D3E7637">
      <w:pPr>
        <w:keepNext w:val="0"/>
        <w:keepLines w:val="0"/>
        <w:pageBreakBefore w:val="0"/>
        <w:widowControl/>
        <w:numPr>
          <w:ilvl w:val="0"/>
          <w:numId w:val="0"/>
        </w:numPr>
        <w:tabs>
          <w:tab w:val="left" w:pos="840"/>
        </w:tabs>
        <w:kinsoku/>
        <w:overflowPunct/>
        <w:topLinePunct w:val="0"/>
        <w:bidi w:val="0"/>
        <w:spacing w:before="0" w:after="0" w:line="360" w:lineRule="auto"/>
        <w:ind w:left="420"/>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48" w:name="_Toc14495"/>
      <w:bookmarkStart w:id="49" w:name="_Toc16239"/>
      <w:bookmarkStart w:id="50" w:name="_Toc13264"/>
      <w:bookmarkStart w:id="51" w:name="_Toc9315"/>
      <w:bookmarkStart w:id="52" w:name="_Toc10367"/>
      <w:bookmarkStart w:id="53" w:name="_Toc5808"/>
      <w:r>
        <w:rPr>
          <w:rFonts w:hint="eastAsia" w:ascii="宋体" w:hAnsi="宋体" w:eastAsia="宋体" w:cs="宋体"/>
          <w:b/>
          <w:bCs/>
          <w:color w:val="auto"/>
          <w:kern w:val="2"/>
          <w:sz w:val="21"/>
          <w:szCs w:val="21"/>
          <w:highlight w:val="none"/>
          <w:shd w:val="clear" w:color="auto" w:fill="FFFFFF"/>
          <w:lang w:val="en-US" w:eastAsia="zh-CN" w:bidi="ar-SA"/>
        </w:rPr>
        <w:t>四、投标截止时间及地点</w:t>
      </w:r>
      <w:bookmarkEnd w:id="43"/>
      <w:bookmarkEnd w:id="44"/>
      <w:bookmarkEnd w:id="45"/>
      <w:bookmarkEnd w:id="46"/>
      <w:bookmarkEnd w:id="47"/>
      <w:bookmarkEnd w:id="48"/>
      <w:bookmarkEnd w:id="49"/>
      <w:bookmarkEnd w:id="50"/>
      <w:bookmarkEnd w:id="51"/>
      <w:bookmarkEnd w:id="52"/>
      <w:bookmarkEnd w:id="53"/>
    </w:p>
    <w:p w14:paraId="31B7F024">
      <w:pPr>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shd w:val="clear" w:color="auto" w:fill="FFFFFF"/>
          <w:lang w:val="en-US" w:eastAsia="zh-CN" w:bidi="ar"/>
        </w:rPr>
        <w:t>1.时间：2025年12月</w:t>
      </w:r>
      <w:r>
        <w:rPr>
          <w:rFonts w:hint="eastAsia" w:cs="宋体"/>
          <w:color w:val="auto"/>
          <w:kern w:val="0"/>
          <w:sz w:val="21"/>
          <w:szCs w:val="21"/>
          <w:highlight w:val="none"/>
          <w:shd w:val="clear" w:color="auto" w:fill="FFFFFF"/>
          <w:lang w:val="en-US" w:eastAsia="zh-CN" w:bidi="ar"/>
        </w:rPr>
        <w:t>25</w:t>
      </w:r>
      <w:r>
        <w:rPr>
          <w:rFonts w:hint="eastAsia" w:ascii="宋体" w:hAnsi="宋体" w:eastAsia="宋体" w:cs="宋体"/>
          <w:color w:val="auto"/>
          <w:kern w:val="0"/>
          <w:sz w:val="21"/>
          <w:szCs w:val="21"/>
          <w:highlight w:val="none"/>
          <w:shd w:val="clear" w:color="auto" w:fill="FFFFFF"/>
          <w:lang w:val="en-US" w:eastAsia="zh-CN" w:bidi="ar"/>
        </w:rPr>
        <w:t>日09时00分（北京时间）</w:t>
      </w:r>
    </w:p>
    <w:p w14:paraId="7379ABE5">
      <w:pPr>
        <w:keepNext w:val="0"/>
        <w:keepLines w:val="0"/>
        <w:pageBreakBefore w:val="0"/>
        <w:widowControl/>
        <w:kinsoku/>
        <w:overflowPunct/>
        <w:topLinePunct w:val="0"/>
        <w:bidi w:val="0"/>
        <w:spacing w:before="0" w:beforeAutospacing="0" w:after="0" w:afterAutospacing="0" w:line="360" w:lineRule="auto"/>
        <w:ind w:left="0" w:right="0"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shd w:val="clear" w:color="auto" w:fill="FFFFFF"/>
          <w:lang w:val="en-US" w:eastAsia="zh-CN" w:bidi="ar"/>
        </w:rPr>
        <w:t>2.地点：加密电子投标文件须在投标截止时间前通过“河南省公共资源交易中心（http://hnsggzyjy.henan.gov.cn/）”电子交易平台加密上传。逾期上传的投标文件，采购人不予受理。</w:t>
      </w:r>
    </w:p>
    <w:p w14:paraId="015F1AC4">
      <w:pPr>
        <w:keepNext w:val="0"/>
        <w:keepLines w:val="0"/>
        <w:pageBreakBefore w:val="0"/>
        <w:widowControl/>
        <w:numPr>
          <w:ilvl w:val="0"/>
          <w:numId w:val="0"/>
        </w:numPr>
        <w:tabs>
          <w:tab w:val="left" w:pos="840"/>
        </w:tabs>
        <w:kinsoku/>
        <w:overflowPunct/>
        <w:topLinePunct w:val="0"/>
        <w:bidi w:val="0"/>
        <w:spacing w:before="0" w:after="0" w:line="360" w:lineRule="auto"/>
        <w:ind w:left="420"/>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54" w:name="_Toc27882"/>
      <w:bookmarkStart w:id="55" w:name="_Toc6510"/>
      <w:bookmarkStart w:id="56" w:name="_Toc20992"/>
      <w:bookmarkStart w:id="57" w:name="_Toc10213"/>
      <w:bookmarkStart w:id="58" w:name="_Toc23175"/>
      <w:bookmarkStart w:id="59" w:name="_Toc18536"/>
      <w:bookmarkStart w:id="60" w:name="_Toc29841"/>
      <w:bookmarkStart w:id="61" w:name="_Toc32183"/>
      <w:bookmarkStart w:id="62" w:name="_Toc19316"/>
      <w:bookmarkStart w:id="63" w:name="_Toc4379"/>
      <w:bookmarkStart w:id="64" w:name="_Toc14144"/>
      <w:r>
        <w:rPr>
          <w:rFonts w:hint="eastAsia" w:ascii="宋体" w:hAnsi="宋体" w:eastAsia="宋体" w:cs="宋体"/>
          <w:b/>
          <w:bCs/>
          <w:color w:val="auto"/>
          <w:kern w:val="2"/>
          <w:sz w:val="21"/>
          <w:szCs w:val="21"/>
          <w:highlight w:val="none"/>
          <w:shd w:val="clear" w:color="auto" w:fill="FFFFFF"/>
          <w:lang w:val="en-US" w:eastAsia="zh-CN" w:bidi="ar-SA"/>
        </w:rPr>
        <w:t>五、开标时间及地点</w:t>
      </w:r>
      <w:bookmarkEnd w:id="54"/>
      <w:bookmarkEnd w:id="55"/>
      <w:bookmarkEnd w:id="56"/>
      <w:bookmarkEnd w:id="57"/>
      <w:bookmarkEnd w:id="58"/>
      <w:bookmarkEnd w:id="59"/>
      <w:bookmarkEnd w:id="60"/>
      <w:bookmarkEnd w:id="61"/>
      <w:bookmarkEnd w:id="62"/>
      <w:bookmarkEnd w:id="63"/>
      <w:bookmarkEnd w:id="64"/>
    </w:p>
    <w:p w14:paraId="4F37F41B">
      <w:pPr>
        <w:keepNext w:val="0"/>
        <w:keepLines w:val="0"/>
        <w:pageBreakBefore w:val="0"/>
        <w:widowControl/>
        <w:kinsoku/>
        <w:overflowPunct/>
        <w:topLinePunct w:val="0"/>
        <w:bidi w:val="0"/>
        <w:spacing w:before="0" w:beforeAutospacing="0" w:after="0" w:afterAutospacing="0" w:line="360" w:lineRule="auto"/>
        <w:ind w:left="0" w:right="0"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shd w:val="clear" w:color="auto" w:fill="FFFFFF"/>
          <w:lang w:val="en-US" w:eastAsia="zh-CN" w:bidi="ar"/>
        </w:rPr>
        <w:t>1.时间：2025年12月</w:t>
      </w:r>
      <w:r>
        <w:rPr>
          <w:rFonts w:hint="eastAsia" w:cs="宋体"/>
          <w:color w:val="auto"/>
          <w:kern w:val="0"/>
          <w:sz w:val="21"/>
          <w:szCs w:val="21"/>
          <w:highlight w:val="none"/>
          <w:shd w:val="clear" w:color="auto" w:fill="FFFFFF"/>
          <w:lang w:val="en-US" w:eastAsia="zh-CN" w:bidi="ar"/>
        </w:rPr>
        <w:t>25</w:t>
      </w:r>
      <w:r>
        <w:rPr>
          <w:rFonts w:hint="eastAsia" w:ascii="宋体" w:hAnsi="宋体" w:eastAsia="宋体" w:cs="宋体"/>
          <w:color w:val="auto"/>
          <w:kern w:val="0"/>
          <w:sz w:val="21"/>
          <w:szCs w:val="21"/>
          <w:highlight w:val="none"/>
          <w:shd w:val="clear" w:color="auto" w:fill="FFFFFF"/>
          <w:lang w:val="en-US" w:eastAsia="zh-CN" w:bidi="ar"/>
        </w:rPr>
        <w:t>日09时00分（北京时间）。</w:t>
      </w:r>
    </w:p>
    <w:p w14:paraId="427BF527">
      <w:pPr>
        <w:keepNext w:val="0"/>
        <w:keepLines w:val="0"/>
        <w:pageBreakBefore w:val="0"/>
        <w:widowControl/>
        <w:kinsoku/>
        <w:overflowPunct/>
        <w:topLinePunct w:val="0"/>
        <w:bidi w:val="0"/>
        <w:spacing w:before="0" w:beforeAutospacing="0" w:after="0" w:afterAutospacing="0" w:line="360" w:lineRule="auto"/>
        <w:ind w:left="0" w:right="0"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shd w:val="clear" w:color="auto" w:fill="FFFFFF"/>
          <w:lang w:val="en-US" w:eastAsia="zh-CN" w:bidi="ar"/>
        </w:rPr>
        <w:t>2.地点：河南省公共资源交易中心不见面开标大厅。</w:t>
      </w:r>
    </w:p>
    <w:p w14:paraId="420EC077">
      <w:pPr>
        <w:keepNext w:val="0"/>
        <w:keepLines w:val="0"/>
        <w:pageBreakBefore w:val="0"/>
        <w:widowControl/>
        <w:numPr>
          <w:ilvl w:val="0"/>
          <w:numId w:val="0"/>
        </w:numPr>
        <w:tabs>
          <w:tab w:val="left" w:pos="840"/>
        </w:tabs>
        <w:kinsoku/>
        <w:overflowPunct/>
        <w:topLinePunct w:val="0"/>
        <w:bidi w:val="0"/>
        <w:spacing w:before="0" w:after="0" w:line="360" w:lineRule="auto"/>
        <w:ind w:left="420"/>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65" w:name="_Toc30918"/>
      <w:bookmarkStart w:id="66" w:name="_Toc16669"/>
      <w:bookmarkStart w:id="67" w:name="_Toc29200"/>
      <w:bookmarkStart w:id="68" w:name="_Toc20287"/>
      <w:bookmarkStart w:id="69" w:name="_Toc29784"/>
      <w:bookmarkStart w:id="70" w:name="_Toc6523"/>
      <w:bookmarkStart w:id="71" w:name="_Toc25218"/>
      <w:bookmarkStart w:id="72" w:name="_Toc5945"/>
      <w:bookmarkStart w:id="73" w:name="_Toc6170"/>
      <w:bookmarkStart w:id="74" w:name="_Toc10280"/>
      <w:bookmarkStart w:id="75" w:name="_Toc12138"/>
      <w:r>
        <w:rPr>
          <w:rFonts w:hint="eastAsia" w:ascii="宋体" w:hAnsi="宋体" w:eastAsia="宋体" w:cs="宋体"/>
          <w:b/>
          <w:bCs/>
          <w:color w:val="auto"/>
          <w:kern w:val="2"/>
          <w:sz w:val="21"/>
          <w:szCs w:val="21"/>
          <w:highlight w:val="none"/>
          <w:shd w:val="clear" w:color="auto" w:fill="FFFFFF"/>
          <w:lang w:val="en-US" w:eastAsia="zh-CN" w:bidi="ar-SA"/>
        </w:rPr>
        <w:t>六、发布公告的媒介及招标公告期限</w:t>
      </w:r>
      <w:bookmarkEnd w:id="65"/>
      <w:bookmarkEnd w:id="66"/>
      <w:bookmarkEnd w:id="67"/>
      <w:bookmarkEnd w:id="68"/>
      <w:bookmarkEnd w:id="69"/>
      <w:bookmarkEnd w:id="70"/>
      <w:bookmarkEnd w:id="71"/>
      <w:bookmarkEnd w:id="72"/>
      <w:bookmarkEnd w:id="73"/>
      <w:bookmarkEnd w:id="74"/>
      <w:bookmarkEnd w:id="75"/>
    </w:p>
    <w:p w14:paraId="17E15E6C">
      <w:pPr>
        <w:keepNext w:val="0"/>
        <w:keepLines w:val="0"/>
        <w:pageBreakBefore w:val="0"/>
        <w:widowControl/>
        <w:kinsoku/>
        <w:overflowPunct/>
        <w:topLinePunct w:val="0"/>
        <w:bidi w:val="0"/>
        <w:spacing w:before="0" w:beforeAutospacing="0" w:after="0" w:afterAutospacing="0" w:line="360" w:lineRule="auto"/>
        <w:ind w:left="0" w:right="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
        </w:rPr>
      </w:pPr>
      <w:bookmarkStart w:id="76" w:name="_Toc35393795"/>
      <w:bookmarkStart w:id="77" w:name="_Toc35393626"/>
      <w:r>
        <w:rPr>
          <w:rFonts w:hint="eastAsia" w:ascii="宋体" w:hAnsi="宋体" w:eastAsia="宋体" w:cs="宋体"/>
          <w:color w:val="auto"/>
          <w:kern w:val="0"/>
          <w:sz w:val="21"/>
          <w:szCs w:val="21"/>
          <w:highlight w:val="none"/>
          <w:shd w:val="clear" w:color="auto" w:fill="FFFFFF"/>
          <w:lang w:val="en-US" w:eastAsia="zh-CN" w:bidi="ar"/>
        </w:rPr>
        <w:t>本次招标公告在《河南省政府采购网》</w:t>
      </w:r>
      <w:r>
        <w:rPr>
          <w:rFonts w:hint="eastAsia" w:cs="宋体"/>
          <w:color w:val="auto"/>
          <w:kern w:val="0"/>
          <w:sz w:val="21"/>
          <w:szCs w:val="21"/>
          <w:highlight w:val="none"/>
          <w:shd w:val="clear" w:color="auto" w:fill="FFFFFF"/>
          <w:lang w:val="en-US" w:eastAsia="zh-CN" w:bidi="ar"/>
        </w:rPr>
        <w:t>《中国政府采购网》</w:t>
      </w:r>
      <w:r>
        <w:rPr>
          <w:rFonts w:hint="eastAsia" w:ascii="宋体" w:hAnsi="宋体" w:eastAsia="宋体" w:cs="宋体"/>
          <w:color w:val="auto"/>
          <w:kern w:val="0"/>
          <w:sz w:val="21"/>
          <w:szCs w:val="21"/>
          <w:highlight w:val="none"/>
          <w:shd w:val="clear" w:color="auto" w:fill="FFFFFF"/>
          <w:lang w:val="en-US" w:eastAsia="zh-CN" w:bidi="ar"/>
        </w:rPr>
        <w:t>《河南省公共资源交易中心》上发布，招标公告期限为五个工作日。</w:t>
      </w:r>
    </w:p>
    <w:p w14:paraId="13ED94E3">
      <w:pPr>
        <w:keepNext w:val="0"/>
        <w:keepLines w:val="0"/>
        <w:pageBreakBefore w:val="0"/>
        <w:widowControl/>
        <w:numPr>
          <w:ilvl w:val="0"/>
          <w:numId w:val="0"/>
        </w:numPr>
        <w:tabs>
          <w:tab w:val="left" w:pos="840"/>
        </w:tabs>
        <w:kinsoku/>
        <w:overflowPunct/>
        <w:topLinePunct w:val="0"/>
        <w:bidi w:val="0"/>
        <w:spacing w:before="0" w:after="0" w:line="360" w:lineRule="auto"/>
        <w:ind w:left="420"/>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78" w:name="_Toc24905"/>
      <w:bookmarkStart w:id="79" w:name="_Toc14540"/>
      <w:bookmarkStart w:id="80" w:name="_Toc1928"/>
      <w:bookmarkStart w:id="81" w:name="_Toc12120"/>
      <w:bookmarkStart w:id="82" w:name="_Toc12612"/>
      <w:bookmarkStart w:id="83" w:name="_Toc1439"/>
      <w:r>
        <w:rPr>
          <w:rFonts w:hint="eastAsia" w:ascii="宋体" w:hAnsi="宋体" w:eastAsia="宋体" w:cs="宋体"/>
          <w:b/>
          <w:bCs/>
          <w:color w:val="auto"/>
          <w:kern w:val="2"/>
          <w:sz w:val="21"/>
          <w:szCs w:val="21"/>
          <w:highlight w:val="none"/>
          <w:shd w:val="clear" w:color="auto" w:fill="FFFFFF"/>
          <w:lang w:val="en-US" w:eastAsia="zh-CN" w:bidi="ar-SA"/>
        </w:rPr>
        <w:t>七、其他补充事宜</w:t>
      </w:r>
      <w:bookmarkEnd w:id="76"/>
      <w:bookmarkEnd w:id="77"/>
      <w:bookmarkEnd w:id="78"/>
      <w:bookmarkEnd w:id="79"/>
      <w:bookmarkEnd w:id="80"/>
      <w:bookmarkEnd w:id="81"/>
      <w:bookmarkEnd w:id="82"/>
      <w:bookmarkEnd w:id="83"/>
    </w:p>
    <w:p w14:paraId="1A8C0A4F">
      <w:pPr>
        <w:keepNext w:val="0"/>
        <w:keepLines w:val="0"/>
        <w:pageBreakBefore w:val="0"/>
        <w:widowControl/>
        <w:kinsoku/>
        <w:overflowPunct/>
        <w:topLinePunct w:val="0"/>
        <w:bidi w:val="0"/>
        <w:snapToGrid/>
        <w:spacing w:before="0" w:beforeAutospacing="0" w:after="0" w:afterAutospacing="0" w:line="360" w:lineRule="auto"/>
        <w:ind w:left="0" w:right="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
        </w:rPr>
      </w:pPr>
      <w:r>
        <w:rPr>
          <w:rFonts w:hint="eastAsia" w:ascii="宋体" w:hAnsi="宋体" w:eastAsia="宋体" w:cs="宋体"/>
          <w:color w:val="auto"/>
          <w:kern w:val="0"/>
          <w:sz w:val="21"/>
          <w:szCs w:val="21"/>
          <w:highlight w:val="none"/>
          <w:shd w:val="clear" w:color="auto" w:fill="FFFFFF"/>
          <w:lang w:val="en-US" w:eastAsia="zh-CN" w:bidi="ar"/>
        </w:rPr>
        <w:t>1.本项目执行促进中小型企业发展政策（监狱企业、残疾人福利性企业视同小微企业）、强制采购节能产品、优先采购节能环保产品等政府采购政策。</w:t>
      </w:r>
    </w:p>
    <w:p w14:paraId="7921D509">
      <w:pPr>
        <w:spacing w:line="360" w:lineRule="auto"/>
        <w:ind w:firstLine="420" w:firstLineChars="200"/>
        <w:rPr>
          <w:rFonts w:hint="eastAsia" w:ascii="宋体" w:hAnsi="宋体" w:cs="宋体"/>
          <w:color w:val="auto"/>
          <w:sz w:val="21"/>
          <w:szCs w:val="21"/>
          <w:highlight w:val="none"/>
          <w:shd w:val="clear" w:color="auto" w:fill="FFFFFF"/>
        </w:rPr>
      </w:pPr>
      <w:r>
        <w:rPr>
          <w:rFonts w:hint="eastAsia" w:cs="宋体"/>
          <w:color w:val="auto"/>
          <w:sz w:val="21"/>
          <w:szCs w:val="21"/>
          <w:highlight w:val="none"/>
          <w:shd w:val="clear" w:color="auto" w:fill="FFFFFF"/>
          <w:lang w:val="en-US" w:eastAsia="zh-CN"/>
        </w:rPr>
        <w:t>2</w:t>
      </w:r>
      <w:r>
        <w:rPr>
          <w:rFonts w:hint="eastAsia" w:ascii="宋体" w:hAnsi="宋体" w:cs="宋体"/>
          <w:color w:val="auto"/>
          <w:sz w:val="21"/>
          <w:szCs w:val="21"/>
          <w:highlight w:val="none"/>
          <w:shd w:val="clear" w:color="auto" w:fill="FFFFFF"/>
        </w:rPr>
        <w:t>.代理费用收取方式及标准：</w:t>
      </w:r>
      <w:r>
        <w:rPr>
          <w:rFonts w:hint="eastAsia" w:cs="宋体"/>
          <w:color w:val="auto"/>
          <w:sz w:val="21"/>
          <w:szCs w:val="21"/>
          <w:highlight w:val="none"/>
          <w:shd w:val="clear" w:color="auto" w:fill="FFFFFF"/>
          <w:lang w:val="en-US" w:eastAsia="zh-CN"/>
        </w:rPr>
        <w:t>本项目按照包段收取，</w:t>
      </w:r>
      <w:r>
        <w:rPr>
          <w:rFonts w:hint="eastAsia" w:ascii="宋体" w:hAnsi="宋体" w:eastAsia="宋体" w:cs="宋体"/>
          <w:b w:val="0"/>
          <w:bCs w:val="0"/>
          <w:color w:val="auto"/>
          <w:kern w:val="2"/>
          <w:sz w:val="21"/>
          <w:szCs w:val="21"/>
          <w:highlight w:val="none"/>
          <w:shd w:val="clear" w:color="auto" w:fill="FFFFFF"/>
          <w:lang w:val="en-US" w:eastAsia="zh-CN" w:bidi="ar-SA"/>
        </w:rPr>
        <w:t>参照河南省招标投标协会印发《河南省招标代理服务收费指导意见》（豫招协【2023】002号）中的服务招标收费标准</w:t>
      </w:r>
      <w:r>
        <w:rPr>
          <w:rFonts w:hint="eastAsia" w:cs="宋体"/>
          <w:b w:val="0"/>
          <w:bCs w:val="0"/>
          <w:color w:val="auto"/>
          <w:kern w:val="2"/>
          <w:sz w:val="21"/>
          <w:szCs w:val="21"/>
          <w:highlight w:val="none"/>
          <w:shd w:val="clear" w:color="auto" w:fill="FFFFFF"/>
          <w:lang w:val="en-US" w:eastAsia="zh-CN" w:bidi="ar-SA"/>
        </w:rPr>
        <w:t>的70%</w:t>
      </w:r>
      <w:r>
        <w:rPr>
          <w:rFonts w:hint="eastAsia" w:ascii="宋体" w:hAnsi="宋体" w:eastAsia="宋体" w:cs="宋体"/>
          <w:b w:val="0"/>
          <w:bCs w:val="0"/>
          <w:color w:val="auto"/>
          <w:kern w:val="2"/>
          <w:sz w:val="21"/>
          <w:szCs w:val="21"/>
          <w:highlight w:val="none"/>
          <w:shd w:val="clear" w:color="auto" w:fill="FFFFFF"/>
          <w:lang w:val="en-US" w:eastAsia="zh-CN" w:bidi="ar-SA"/>
        </w:rPr>
        <w:t>，以中标金额为计费基数，由中标人一次性支付给采购代理机构代理服务费用</w:t>
      </w:r>
      <w:r>
        <w:rPr>
          <w:rFonts w:hint="eastAsia" w:ascii="宋体" w:hAnsi="宋体" w:cs="宋体"/>
          <w:color w:val="auto"/>
          <w:sz w:val="21"/>
          <w:szCs w:val="21"/>
          <w:highlight w:val="none"/>
          <w:shd w:val="clear" w:color="auto" w:fill="FFFFFF"/>
        </w:rPr>
        <w:t>。</w:t>
      </w:r>
    </w:p>
    <w:p w14:paraId="71498702">
      <w:pPr>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b w:val="0"/>
          <w:bCs w:val="0"/>
          <w:color w:val="auto"/>
          <w:kern w:val="2"/>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
        </w:rPr>
        <w:t>3.本项目采用“远程不见面”开标方式，远程开标大厅网址为http://hnsggzyjy.henan.gov.cn/，投标人无需到河南省公共资源交易中心现场参加开标会议，无需到达现场提交原件资料。投标人应当在开标当天投标截止时间前，登录远程开标大厅，在线准时参加开标活动并进行文件解密等。各投标人应在规定时间内对本单位的投标文件解密，因加密电子投标文件未能成功上传或误传而导致的解密失败，投标将被拒绝</w:t>
      </w:r>
      <w:r>
        <w:rPr>
          <w:rFonts w:hint="eastAsia" w:ascii="宋体" w:hAnsi="宋体" w:eastAsia="宋体" w:cs="宋体"/>
          <w:b w:val="0"/>
          <w:bCs w:val="0"/>
          <w:color w:val="auto"/>
          <w:kern w:val="2"/>
          <w:sz w:val="21"/>
          <w:szCs w:val="21"/>
          <w:highlight w:val="none"/>
          <w:shd w:val="clear" w:color="auto" w:fill="FFFFFF"/>
          <w:lang w:val="en-US" w:eastAsia="zh-CN" w:bidi="ar-SA"/>
        </w:rPr>
        <w:t>。</w:t>
      </w:r>
    </w:p>
    <w:p w14:paraId="0B813E05">
      <w:pPr>
        <w:keepNext w:val="0"/>
        <w:keepLines w:val="0"/>
        <w:pageBreakBefore w:val="0"/>
        <w:widowControl/>
        <w:numPr>
          <w:ilvl w:val="0"/>
          <w:numId w:val="0"/>
        </w:numPr>
        <w:tabs>
          <w:tab w:val="left" w:pos="840"/>
        </w:tabs>
        <w:kinsoku/>
        <w:wordWrap/>
        <w:overflowPunct/>
        <w:topLinePunct w:val="0"/>
        <w:autoSpaceDE/>
        <w:autoSpaceDN/>
        <w:bidi w:val="0"/>
        <w:adjustRightInd/>
        <w:snapToGrid/>
        <w:spacing w:before="0" w:after="0" w:line="360" w:lineRule="auto"/>
        <w:ind w:firstLine="420" w:firstLineChars="200"/>
        <w:jc w:val="left"/>
        <w:textAlignment w:val="auto"/>
        <w:outlineLvl w:val="9"/>
        <w:rPr>
          <w:rFonts w:hint="eastAsia" w:ascii="宋体" w:hAnsi="宋体" w:eastAsia="宋体" w:cs="宋体"/>
          <w:b w:val="0"/>
          <w:bCs w:val="0"/>
          <w:color w:val="auto"/>
          <w:kern w:val="2"/>
          <w:sz w:val="21"/>
          <w:szCs w:val="21"/>
          <w:highlight w:val="none"/>
          <w:shd w:val="clear" w:color="auto" w:fill="FFFFFF"/>
          <w:lang w:val="en-US" w:eastAsia="zh-CN" w:bidi="ar-SA"/>
        </w:rPr>
      </w:pPr>
      <w:r>
        <w:rPr>
          <w:rFonts w:hint="eastAsia" w:ascii="宋体" w:hAnsi="宋体" w:eastAsia="宋体" w:cs="宋体"/>
          <w:b w:val="0"/>
          <w:bCs w:val="0"/>
          <w:color w:val="auto"/>
          <w:kern w:val="2"/>
          <w:sz w:val="21"/>
          <w:szCs w:val="21"/>
          <w:highlight w:val="none"/>
          <w:shd w:val="clear" w:color="auto" w:fill="FFFFFF"/>
          <w:lang w:val="en-US" w:eastAsia="zh-CN" w:bidi="ar-SA"/>
        </w:rPr>
        <w:t>4.本次招标项目</w:t>
      </w:r>
      <w:r>
        <w:rPr>
          <w:rFonts w:hint="eastAsia" w:cs="宋体"/>
          <w:b w:val="0"/>
          <w:bCs w:val="0"/>
          <w:color w:val="auto"/>
          <w:sz w:val="21"/>
          <w:szCs w:val="21"/>
          <w:highlight w:val="none"/>
          <w:shd w:val="clear" w:color="auto" w:fill="FFFFFF"/>
          <w:lang w:eastAsia="zh-CN"/>
        </w:rPr>
        <w:t>河南省交通运输调度指挥中心河南省智慧交通服务云平台项目-普通公路管理、</w:t>
      </w:r>
      <w:r>
        <w:rPr>
          <w:rFonts w:hint="eastAsia" w:cs="宋体"/>
          <w:b w:val="0"/>
          <w:bCs w:val="0"/>
          <w:color w:val="auto"/>
          <w:sz w:val="21"/>
          <w:szCs w:val="21"/>
          <w:highlight w:val="none"/>
          <w:shd w:val="clear" w:color="auto" w:fill="FFFFFF"/>
          <w:lang w:val="en-US" w:eastAsia="zh-CN"/>
        </w:rPr>
        <w:t>基础设施监测预警</w:t>
      </w:r>
      <w:r>
        <w:rPr>
          <w:rFonts w:hint="eastAsia" w:ascii="宋体" w:hAnsi="宋体" w:eastAsia="宋体" w:cs="宋体"/>
          <w:b w:val="0"/>
          <w:bCs w:val="0"/>
          <w:color w:val="auto"/>
          <w:kern w:val="2"/>
          <w:sz w:val="21"/>
          <w:szCs w:val="21"/>
          <w:highlight w:val="none"/>
          <w:shd w:val="clear" w:color="auto" w:fill="FFFFFF"/>
          <w:lang w:val="en-US" w:eastAsia="zh-CN" w:bidi="ar-SA"/>
        </w:rPr>
        <w:t>属于河南省交通运输调度指挥中心河南省智慧交通服务云平台项目的一部分，河南省交通运输调度指挥中心河南省智慧交通服务云平台项目共分为以下七个分项目：河南省智慧交通服务云平台-服务器及基础软件；河南省智慧交通服务云平台-成品软硬件和系统集成；河南省智慧交通服务云平台-数据加工治理及中台建设；河南省智慧交通服务云平台-运行监测、道路运输与执法；河南省智慧交通服务云平台-普通公路管理与基础设施监测预警；河南省智慧交通服务云平台-地理信息平台与内河航运综合监管；河南省智慧交通服务云平台-监理与其他工作。投标人在参与河南省交通运输调度指挥中心河南省智慧交通服务云平台项目各分项目的投标过程中，团队人员（含项目负责人和技术负责人）不得出现重复。</w:t>
      </w:r>
    </w:p>
    <w:p w14:paraId="61A1B16B">
      <w:pPr>
        <w:keepNext w:val="0"/>
        <w:keepLines w:val="0"/>
        <w:pageBreakBefore w:val="0"/>
        <w:widowControl/>
        <w:numPr>
          <w:ilvl w:val="0"/>
          <w:numId w:val="0"/>
        </w:numPr>
        <w:tabs>
          <w:tab w:val="left" w:pos="840"/>
        </w:tabs>
        <w:kinsoku/>
        <w:overflowPunct/>
        <w:topLinePunct w:val="0"/>
        <w:bidi w:val="0"/>
        <w:spacing w:before="0" w:after="0" w:line="360" w:lineRule="auto"/>
        <w:ind w:left="420"/>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84" w:name="_Toc3604"/>
      <w:bookmarkStart w:id="85" w:name="_Toc24274"/>
      <w:bookmarkStart w:id="86" w:name="_Toc16291"/>
      <w:bookmarkStart w:id="87" w:name="_Toc27370"/>
      <w:bookmarkStart w:id="88" w:name="_Toc31928"/>
      <w:bookmarkStart w:id="89" w:name="_Toc31819"/>
      <w:bookmarkStart w:id="90" w:name="_Toc31427"/>
      <w:bookmarkStart w:id="91" w:name="_Toc29611"/>
      <w:bookmarkStart w:id="92" w:name="_Toc8083"/>
      <w:bookmarkStart w:id="93" w:name="_Toc5476"/>
      <w:bookmarkStart w:id="94" w:name="_Toc21473"/>
      <w:r>
        <w:rPr>
          <w:rFonts w:hint="eastAsia" w:ascii="宋体" w:hAnsi="宋体" w:eastAsia="宋体" w:cs="宋体"/>
          <w:b/>
          <w:bCs/>
          <w:color w:val="auto"/>
          <w:kern w:val="2"/>
          <w:sz w:val="21"/>
          <w:szCs w:val="21"/>
          <w:highlight w:val="none"/>
          <w:shd w:val="clear" w:color="auto" w:fill="FFFFFF"/>
          <w:lang w:val="en-US" w:eastAsia="zh-CN" w:bidi="ar-SA"/>
        </w:rPr>
        <w:t>八、</w:t>
      </w:r>
      <w:bookmarkEnd w:id="84"/>
      <w:bookmarkEnd w:id="85"/>
      <w:bookmarkEnd w:id="86"/>
      <w:bookmarkEnd w:id="87"/>
      <w:bookmarkEnd w:id="8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bookmarkEnd w:id="89"/>
      <w:bookmarkEnd w:id="90"/>
      <w:bookmarkEnd w:id="91"/>
      <w:bookmarkEnd w:id="92"/>
      <w:bookmarkEnd w:id="93"/>
      <w:bookmarkEnd w:id="94"/>
    </w:p>
    <w:p w14:paraId="6FFEEE5D">
      <w:pPr>
        <w:keepNext w:val="0"/>
        <w:keepLines w:val="0"/>
        <w:pageBreakBefore w:val="0"/>
        <w:widowControl/>
        <w:kinsoku/>
        <w:overflowPunct/>
        <w:topLinePunct w:val="0"/>
        <w:bidi w:val="0"/>
        <w:spacing w:before="0" w:beforeAutospacing="0" w:after="0" w:afterAutospacing="0" w:line="360" w:lineRule="auto"/>
        <w:ind w:left="0" w:right="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
        </w:rPr>
      </w:pPr>
      <w:r>
        <w:rPr>
          <w:rFonts w:hint="eastAsia" w:ascii="宋体" w:hAnsi="宋体" w:eastAsia="宋体" w:cs="宋体"/>
          <w:color w:val="auto"/>
          <w:kern w:val="0"/>
          <w:sz w:val="21"/>
          <w:szCs w:val="21"/>
          <w:highlight w:val="none"/>
          <w:shd w:val="clear" w:color="auto" w:fill="FFFFFF"/>
          <w:lang w:val="en-US" w:eastAsia="zh-CN" w:bidi="ar"/>
        </w:rPr>
        <w:t>1.采购人信息</w:t>
      </w:r>
    </w:p>
    <w:p w14:paraId="4B5C7AE9">
      <w:pPr>
        <w:keepNext w:val="0"/>
        <w:keepLines w:val="0"/>
        <w:pageBreakBefore w:val="0"/>
        <w:widowControl/>
        <w:kinsoku/>
        <w:overflowPunct/>
        <w:topLinePunct w:val="0"/>
        <w:bidi w:val="0"/>
        <w:spacing w:before="0" w:beforeAutospacing="0" w:after="0" w:afterAutospacing="0" w:line="360" w:lineRule="auto"/>
        <w:ind w:left="0" w:right="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
        </w:rPr>
      </w:pPr>
      <w:r>
        <w:rPr>
          <w:rFonts w:hint="eastAsia" w:ascii="宋体" w:hAnsi="宋体" w:eastAsia="宋体" w:cs="宋体"/>
          <w:color w:val="auto"/>
          <w:kern w:val="0"/>
          <w:sz w:val="21"/>
          <w:szCs w:val="21"/>
          <w:highlight w:val="none"/>
          <w:shd w:val="clear" w:color="auto" w:fill="FFFFFF"/>
          <w:lang w:val="en-US" w:eastAsia="zh-CN" w:bidi="ar"/>
        </w:rPr>
        <w:t>名称：</w:t>
      </w:r>
      <w:r>
        <w:rPr>
          <w:rFonts w:hint="eastAsia" w:ascii="宋体" w:hAnsi="宋体" w:cs="宋体"/>
          <w:color w:val="auto"/>
          <w:szCs w:val="21"/>
          <w:highlight w:val="none"/>
        </w:rPr>
        <w:t>河南省交通运输调度指挥中心</w:t>
      </w:r>
    </w:p>
    <w:p w14:paraId="462CA71A">
      <w:pPr>
        <w:keepNext w:val="0"/>
        <w:keepLines w:val="0"/>
        <w:pageBreakBefore w:val="0"/>
        <w:widowControl/>
        <w:kinsoku/>
        <w:overflowPunct/>
        <w:topLinePunct w:val="0"/>
        <w:bidi w:val="0"/>
        <w:spacing w:before="0" w:beforeAutospacing="0" w:after="0" w:afterAutospacing="0" w:line="360" w:lineRule="auto"/>
        <w:ind w:left="0" w:right="0" w:firstLine="420" w:firstLineChars="200"/>
        <w:jc w:val="left"/>
        <w:textAlignment w:val="auto"/>
        <w:rPr>
          <w:rFonts w:hint="eastAsia" w:ascii="宋体" w:hAnsi="宋体" w:eastAsia="宋体" w:cs="宋体"/>
          <w:color w:val="auto"/>
          <w:kern w:val="0"/>
          <w:sz w:val="21"/>
          <w:szCs w:val="21"/>
          <w:highlight w:val="none"/>
          <w:u w:val="none"/>
          <w:shd w:val="clear" w:color="auto" w:fill="FFFFFF"/>
          <w:lang w:val="en-US" w:eastAsia="zh-CN" w:bidi="ar"/>
        </w:rPr>
      </w:pPr>
      <w:r>
        <w:rPr>
          <w:rFonts w:hint="eastAsia" w:ascii="宋体" w:hAnsi="宋体" w:eastAsia="宋体" w:cs="宋体"/>
          <w:color w:val="auto"/>
          <w:kern w:val="0"/>
          <w:sz w:val="21"/>
          <w:szCs w:val="21"/>
          <w:highlight w:val="none"/>
          <w:u w:val="none"/>
          <w:shd w:val="clear" w:color="auto" w:fill="FFFFFF"/>
          <w:lang w:val="en-US" w:eastAsia="zh-CN" w:bidi="ar"/>
        </w:rPr>
        <w:t>地址：河南省郑州市郑东新区金水东路26号</w:t>
      </w:r>
    </w:p>
    <w:p w14:paraId="1ECD6B35">
      <w:pPr>
        <w:keepNext w:val="0"/>
        <w:keepLines w:val="0"/>
        <w:pageBreakBefore w:val="0"/>
        <w:widowControl/>
        <w:kinsoku/>
        <w:overflowPunct/>
        <w:topLinePunct w:val="0"/>
        <w:bidi w:val="0"/>
        <w:spacing w:before="0" w:beforeAutospacing="0" w:after="0" w:afterAutospacing="0" w:line="360" w:lineRule="auto"/>
        <w:ind w:left="0" w:right="0" w:firstLine="420" w:firstLineChars="200"/>
        <w:jc w:val="left"/>
        <w:textAlignment w:val="auto"/>
        <w:rPr>
          <w:rFonts w:hint="default" w:ascii="宋体" w:hAnsi="宋体" w:eastAsia="宋体" w:cs="宋体"/>
          <w:color w:val="auto"/>
          <w:kern w:val="0"/>
          <w:sz w:val="21"/>
          <w:szCs w:val="21"/>
          <w:highlight w:val="none"/>
          <w:u w:val="none"/>
          <w:shd w:val="clear" w:color="auto" w:fill="FFFFFF"/>
          <w:lang w:val="en-US" w:eastAsia="zh-CN" w:bidi="ar"/>
        </w:rPr>
      </w:pPr>
      <w:r>
        <w:rPr>
          <w:rFonts w:hint="eastAsia" w:ascii="宋体" w:hAnsi="宋体" w:eastAsia="宋体" w:cs="宋体"/>
          <w:color w:val="auto"/>
          <w:kern w:val="0"/>
          <w:sz w:val="21"/>
          <w:szCs w:val="21"/>
          <w:highlight w:val="none"/>
          <w:u w:val="none"/>
          <w:shd w:val="clear" w:color="auto" w:fill="FFFFFF"/>
          <w:lang w:val="en-US" w:eastAsia="zh-CN" w:bidi="ar"/>
        </w:rPr>
        <w:t>联系人：</w:t>
      </w:r>
      <w:r>
        <w:rPr>
          <w:rFonts w:hint="eastAsia" w:cs="宋体"/>
          <w:color w:val="auto"/>
          <w:kern w:val="0"/>
          <w:sz w:val="21"/>
          <w:szCs w:val="21"/>
          <w:highlight w:val="none"/>
          <w:u w:val="none"/>
          <w:shd w:val="clear" w:color="auto" w:fill="FFFFFF"/>
          <w:lang w:val="en-US" w:eastAsia="zh-CN" w:bidi="ar"/>
        </w:rPr>
        <w:t>郭先生、王先生</w:t>
      </w:r>
    </w:p>
    <w:p w14:paraId="6F4DD420">
      <w:pPr>
        <w:keepNext w:val="0"/>
        <w:keepLines w:val="0"/>
        <w:pageBreakBefore w:val="0"/>
        <w:widowControl/>
        <w:kinsoku/>
        <w:overflowPunct/>
        <w:topLinePunct w:val="0"/>
        <w:bidi w:val="0"/>
        <w:spacing w:before="0" w:beforeAutospacing="0" w:after="0" w:afterAutospacing="0" w:line="360" w:lineRule="auto"/>
        <w:ind w:left="0" w:right="0" w:firstLine="420" w:firstLineChars="200"/>
        <w:jc w:val="left"/>
        <w:textAlignment w:val="auto"/>
        <w:rPr>
          <w:rFonts w:hint="eastAsia" w:ascii="宋体" w:hAnsi="宋体" w:eastAsia="宋体" w:cs="宋体"/>
          <w:color w:val="auto"/>
          <w:kern w:val="0"/>
          <w:sz w:val="21"/>
          <w:szCs w:val="21"/>
          <w:highlight w:val="none"/>
          <w:u w:val="none"/>
          <w:shd w:val="clear" w:color="auto" w:fill="FFFFFF"/>
          <w:lang w:val="en-US" w:eastAsia="zh-CN" w:bidi="ar"/>
        </w:rPr>
      </w:pPr>
      <w:r>
        <w:rPr>
          <w:rFonts w:hint="eastAsia" w:ascii="宋体" w:hAnsi="宋体" w:eastAsia="宋体" w:cs="宋体"/>
          <w:color w:val="auto"/>
          <w:kern w:val="0"/>
          <w:sz w:val="21"/>
          <w:szCs w:val="21"/>
          <w:highlight w:val="none"/>
          <w:u w:val="none"/>
          <w:shd w:val="clear" w:color="auto" w:fill="FFFFFF"/>
          <w:lang w:val="en-US" w:eastAsia="zh-CN" w:bidi="ar"/>
        </w:rPr>
        <w:t>联系方式：</w:t>
      </w:r>
      <w:r>
        <w:rPr>
          <w:rFonts w:hint="eastAsia" w:cs="宋体"/>
          <w:color w:val="auto"/>
          <w:kern w:val="0"/>
          <w:sz w:val="21"/>
          <w:szCs w:val="21"/>
          <w:highlight w:val="none"/>
          <w:u w:val="none"/>
          <w:shd w:val="clear" w:color="auto" w:fill="FFFFFF"/>
          <w:lang w:val="en-US" w:eastAsia="zh-CN" w:bidi="ar"/>
        </w:rPr>
        <w:t>0371-87166960、0371-87165800</w:t>
      </w:r>
      <w:r>
        <w:rPr>
          <w:rFonts w:hint="eastAsia" w:ascii="宋体" w:hAnsi="宋体" w:eastAsia="宋体" w:cs="宋体"/>
          <w:color w:val="auto"/>
          <w:kern w:val="0"/>
          <w:sz w:val="21"/>
          <w:szCs w:val="21"/>
          <w:highlight w:val="none"/>
          <w:u w:val="none"/>
          <w:shd w:val="clear" w:color="auto" w:fill="FFFFFF"/>
          <w:lang w:val="en-US" w:eastAsia="zh-CN" w:bidi="ar"/>
        </w:rPr>
        <w:t xml:space="preserve">                                </w:t>
      </w:r>
    </w:p>
    <w:bookmarkEnd w:id="2"/>
    <w:p w14:paraId="732F86D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2.采购代理机构信息（如有）</w:t>
      </w:r>
    </w:p>
    <w:p w14:paraId="3AEE9EF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名称：恒信咨询管理有限公司</w:t>
      </w:r>
    </w:p>
    <w:p w14:paraId="1CD0E45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地址：郑州市电厂路河南省国家大学科技园（东区）16号楼B座6楼</w:t>
      </w:r>
    </w:p>
    <w:p w14:paraId="3774D36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联系人：</w:t>
      </w:r>
      <w:r>
        <w:rPr>
          <w:rFonts w:hint="eastAsia" w:cs="宋体"/>
          <w:color w:val="auto"/>
          <w:szCs w:val="21"/>
          <w:highlight w:val="none"/>
          <w:lang w:val="en-US" w:eastAsia="zh-CN"/>
        </w:rPr>
        <w:t>崔丹</w:t>
      </w:r>
      <w:r>
        <w:rPr>
          <w:rFonts w:hint="eastAsia" w:ascii="宋体" w:hAnsi="宋体" w:cs="宋体"/>
          <w:color w:val="auto"/>
          <w:szCs w:val="21"/>
          <w:highlight w:val="none"/>
          <w:lang w:val="en-US" w:eastAsia="zh-CN"/>
        </w:rPr>
        <w:t>、</w:t>
      </w:r>
      <w:r>
        <w:rPr>
          <w:rFonts w:hint="eastAsia" w:cs="宋体"/>
          <w:color w:val="auto"/>
          <w:szCs w:val="21"/>
          <w:highlight w:val="none"/>
          <w:lang w:val="en-US" w:eastAsia="zh-CN"/>
        </w:rPr>
        <w:t>杨小曼</w:t>
      </w:r>
      <w:r>
        <w:rPr>
          <w:rFonts w:hint="eastAsia" w:ascii="宋体" w:hAnsi="宋体" w:cs="宋体"/>
          <w:color w:val="auto"/>
          <w:szCs w:val="21"/>
          <w:highlight w:val="none"/>
          <w:lang w:val="en-US" w:eastAsia="zh-CN"/>
        </w:rPr>
        <w:t>、孙国栋</w:t>
      </w:r>
      <w:r>
        <w:rPr>
          <w:rFonts w:hint="eastAsia" w:ascii="宋体" w:hAnsi="宋体" w:cs="宋体"/>
          <w:color w:val="auto"/>
          <w:szCs w:val="21"/>
          <w:highlight w:val="none"/>
          <w:lang w:eastAsia="zh-CN"/>
        </w:rPr>
        <w:t>、王倩倩、</w:t>
      </w:r>
      <w:r>
        <w:rPr>
          <w:rFonts w:hint="eastAsia" w:ascii="宋体" w:hAnsi="宋体" w:cs="宋体"/>
          <w:color w:val="auto"/>
          <w:szCs w:val="21"/>
          <w:highlight w:val="none"/>
          <w:lang w:val="en-US" w:eastAsia="zh-CN"/>
        </w:rPr>
        <w:t>袁芙蓉</w:t>
      </w:r>
    </w:p>
    <w:p w14:paraId="0BDC8DB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联系方式：0371-</w:t>
      </w:r>
      <w:r>
        <w:rPr>
          <w:rFonts w:hint="eastAsia" w:ascii="宋体" w:hAnsi="宋体" w:eastAsia="宋体" w:cs="宋体"/>
          <w:color w:val="auto"/>
          <w:szCs w:val="21"/>
          <w:highlight w:val="none"/>
          <w:lang w:val="en-US" w:eastAsia="zh-CN"/>
        </w:rPr>
        <w:t>67119025</w:t>
      </w:r>
    </w:p>
    <w:p w14:paraId="0EC7798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3.项目联系方式</w:t>
      </w:r>
    </w:p>
    <w:p w14:paraId="5D67064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rPr>
        <w:t>项目联系人：</w:t>
      </w:r>
      <w:r>
        <w:rPr>
          <w:rFonts w:hint="eastAsia" w:cs="宋体"/>
          <w:color w:val="auto"/>
          <w:szCs w:val="21"/>
          <w:highlight w:val="none"/>
          <w:lang w:val="en-US" w:eastAsia="zh-CN"/>
        </w:rPr>
        <w:t>崔丹</w:t>
      </w:r>
      <w:r>
        <w:rPr>
          <w:rFonts w:hint="eastAsia" w:ascii="宋体" w:hAnsi="宋体" w:cs="宋体"/>
          <w:color w:val="auto"/>
          <w:szCs w:val="21"/>
          <w:highlight w:val="none"/>
          <w:lang w:val="en-US" w:eastAsia="zh-CN"/>
        </w:rPr>
        <w:t>、</w:t>
      </w:r>
      <w:r>
        <w:rPr>
          <w:rFonts w:hint="eastAsia" w:cs="宋体"/>
          <w:color w:val="auto"/>
          <w:szCs w:val="21"/>
          <w:highlight w:val="none"/>
          <w:lang w:val="en-US" w:eastAsia="zh-CN"/>
        </w:rPr>
        <w:t>杨小曼</w:t>
      </w:r>
    </w:p>
    <w:p w14:paraId="4341643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联系方式：0371-</w:t>
      </w:r>
      <w:r>
        <w:rPr>
          <w:rFonts w:hint="eastAsia" w:ascii="宋体" w:hAnsi="宋体" w:eastAsia="宋体" w:cs="宋体"/>
          <w:color w:val="auto"/>
          <w:szCs w:val="21"/>
          <w:highlight w:val="none"/>
          <w:lang w:val="en-US" w:eastAsia="zh-CN"/>
        </w:rPr>
        <w:t>67119025</w:t>
      </w:r>
    </w:p>
    <w:p w14:paraId="79481479">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br w:type="page"/>
      </w:r>
    </w:p>
    <w:p w14:paraId="36CF9F35"/>
    <w:p w14:paraId="2F8260F7">
      <w:pPr>
        <w:numPr>
          <w:ilvl w:val="0"/>
          <w:numId w:val="3"/>
        </w:numPr>
        <w:spacing w:line="360" w:lineRule="auto"/>
        <w:jc w:val="center"/>
        <w:outlineLvl w:val="0"/>
        <w:rPr>
          <w:rStyle w:val="47"/>
          <w:rFonts w:ascii="宋体" w:hAnsi="宋体"/>
        </w:rPr>
      </w:pPr>
      <w:bookmarkStart w:id="95" w:name="_Toc18875"/>
      <w:r>
        <w:rPr>
          <w:rStyle w:val="47"/>
          <w:rFonts w:hint="eastAsia" w:ascii="宋体" w:hAnsi="宋体"/>
        </w:rPr>
        <w:t>投标人须知</w:t>
      </w:r>
      <w:bookmarkEnd w:id="3"/>
      <w:bookmarkEnd w:id="95"/>
    </w:p>
    <w:p w14:paraId="5F9C355C">
      <w:pPr>
        <w:pStyle w:val="3"/>
        <w:numPr>
          <w:ilvl w:val="0"/>
          <w:numId w:val="0"/>
        </w:numPr>
        <w:tabs>
          <w:tab w:val="clear" w:pos="840"/>
        </w:tabs>
        <w:spacing w:line="360" w:lineRule="auto"/>
        <w:ind w:left="420"/>
        <w:rPr>
          <w:rStyle w:val="47"/>
          <w:rFonts w:ascii="宋体" w:hAnsi="宋体"/>
          <w:b/>
          <w:sz w:val="24"/>
          <w:szCs w:val="24"/>
        </w:rPr>
      </w:pPr>
      <w:bookmarkStart w:id="96" w:name="_Toc20562"/>
      <w:bookmarkStart w:id="97" w:name="_Toc16660"/>
      <w:r>
        <w:rPr>
          <w:rStyle w:val="47"/>
          <w:rFonts w:hint="eastAsia" w:ascii="宋体" w:hAnsi="宋体"/>
          <w:b/>
          <w:sz w:val="24"/>
          <w:szCs w:val="24"/>
        </w:rPr>
        <w:t>投标人须知前附表</w:t>
      </w:r>
      <w:bookmarkEnd w:id="96"/>
      <w:bookmarkEnd w:id="97"/>
      <w:bookmarkStart w:id="98" w:name="_Toc10837"/>
    </w:p>
    <w:p w14:paraId="4918A9EE">
      <w:pPr>
        <w:spacing w:line="360" w:lineRule="auto"/>
        <w:ind w:firstLine="420" w:firstLineChars="200"/>
      </w:pPr>
      <w:r>
        <w:rPr>
          <w:rFonts w:hint="eastAsia"/>
        </w:rPr>
        <w:t>本表关于采购服务的具体资料是对投标人须知的补充，如有矛盾，应以本表为准，此表中“</w:t>
      </w:r>
      <w:bookmarkEnd w:id="98"/>
      <w:r>
        <w:rPr>
          <w:rFonts w:hint="eastAsia"/>
        </w:rPr>
        <w:t>※”为投标人必须满足的条件，如不满足，可能导致</w:t>
      </w:r>
      <w:r>
        <w:rPr>
          <w:rFonts w:hint="eastAsia"/>
          <w:b/>
          <w:bCs/>
        </w:rPr>
        <w:t>投标无效</w:t>
      </w:r>
      <w:r>
        <w:rPr>
          <w:rFonts w:hint="eastAsia"/>
        </w:rPr>
        <w:t>。</w:t>
      </w:r>
    </w:p>
    <w:tbl>
      <w:tblPr>
        <w:tblStyle w:val="40"/>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1574"/>
        <w:gridCol w:w="6655"/>
      </w:tblGrid>
      <w:tr w14:paraId="380C0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Align w:val="center"/>
          </w:tcPr>
          <w:p w14:paraId="4E8B3905">
            <w:pPr>
              <w:spacing w:line="360" w:lineRule="auto"/>
              <w:ind w:left="38" w:leftChars="18"/>
              <w:jc w:val="center"/>
              <w:rPr>
                <w:b/>
                <w:bCs/>
                <w:color w:val="auto"/>
                <w:szCs w:val="21"/>
                <w:highlight w:val="none"/>
              </w:rPr>
            </w:pPr>
            <w:r>
              <w:rPr>
                <w:rFonts w:hint="eastAsia"/>
                <w:b/>
                <w:bCs/>
                <w:color w:val="auto"/>
                <w:szCs w:val="21"/>
                <w:highlight w:val="none"/>
              </w:rPr>
              <w:t>条款号</w:t>
            </w:r>
          </w:p>
        </w:tc>
        <w:tc>
          <w:tcPr>
            <w:tcW w:w="1574" w:type="dxa"/>
            <w:vAlign w:val="center"/>
          </w:tcPr>
          <w:p w14:paraId="3E2AD28B">
            <w:pPr>
              <w:spacing w:line="360" w:lineRule="auto"/>
              <w:ind w:left="38" w:leftChars="18"/>
              <w:jc w:val="center"/>
              <w:rPr>
                <w:b/>
                <w:bCs/>
                <w:color w:val="auto"/>
                <w:szCs w:val="21"/>
                <w:highlight w:val="none"/>
              </w:rPr>
            </w:pPr>
            <w:r>
              <w:rPr>
                <w:rFonts w:hint="eastAsia"/>
                <w:b/>
                <w:bCs/>
                <w:color w:val="auto"/>
                <w:szCs w:val="21"/>
                <w:highlight w:val="none"/>
              </w:rPr>
              <w:t>条款名称</w:t>
            </w:r>
          </w:p>
        </w:tc>
        <w:tc>
          <w:tcPr>
            <w:tcW w:w="6655" w:type="dxa"/>
            <w:vAlign w:val="center"/>
          </w:tcPr>
          <w:p w14:paraId="2AE672BE">
            <w:pPr>
              <w:spacing w:line="360" w:lineRule="auto"/>
              <w:ind w:left="38" w:leftChars="18"/>
              <w:jc w:val="center"/>
              <w:rPr>
                <w:b/>
                <w:bCs/>
                <w:color w:val="auto"/>
                <w:szCs w:val="21"/>
                <w:highlight w:val="none"/>
              </w:rPr>
            </w:pPr>
            <w:r>
              <w:rPr>
                <w:rFonts w:hint="eastAsia"/>
                <w:b/>
                <w:bCs/>
                <w:color w:val="auto"/>
                <w:szCs w:val="21"/>
                <w:highlight w:val="none"/>
              </w:rPr>
              <w:t>编列内容</w:t>
            </w:r>
          </w:p>
        </w:tc>
      </w:tr>
      <w:tr w14:paraId="1F111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Align w:val="center"/>
          </w:tcPr>
          <w:p w14:paraId="6218FB16">
            <w:pPr>
              <w:spacing w:line="360" w:lineRule="auto"/>
              <w:ind w:left="38" w:leftChars="18"/>
              <w:jc w:val="center"/>
              <w:rPr>
                <w:color w:val="auto"/>
                <w:szCs w:val="21"/>
                <w:highlight w:val="none"/>
              </w:rPr>
            </w:pPr>
            <w:r>
              <w:rPr>
                <w:rFonts w:hint="eastAsia"/>
                <w:color w:val="auto"/>
                <w:szCs w:val="21"/>
                <w:highlight w:val="none"/>
              </w:rPr>
              <w:t>1.2.1</w:t>
            </w:r>
          </w:p>
        </w:tc>
        <w:tc>
          <w:tcPr>
            <w:tcW w:w="1574" w:type="dxa"/>
            <w:vAlign w:val="center"/>
          </w:tcPr>
          <w:p w14:paraId="3847B665">
            <w:pPr>
              <w:spacing w:line="360" w:lineRule="auto"/>
              <w:ind w:left="38" w:leftChars="18"/>
              <w:jc w:val="center"/>
              <w:rPr>
                <w:color w:val="auto"/>
                <w:szCs w:val="21"/>
                <w:highlight w:val="none"/>
              </w:rPr>
            </w:pPr>
            <w:r>
              <w:rPr>
                <w:rFonts w:hint="eastAsia"/>
                <w:color w:val="auto"/>
                <w:szCs w:val="21"/>
                <w:highlight w:val="none"/>
              </w:rPr>
              <w:t>采购人</w:t>
            </w:r>
          </w:p>
        </w:tc>
        <w:tc>
          <w:tcPr>
            <w:tcW w:w="6655" w:type="dxa"/>
            <w:vAlign w:val="center"/>
          </w:tcPr>
          <w:p w14:paraId="5E768CB7">
            <w:pPr>
              <w:spacing w:line="360" w:lineRule="auto"/>
              <w:ind w:left="38" w:leftChars="18"/>
              <w:rPr>
                <w:color w:val="auto"/>
                <w:szCs w:val="21"/>
                <w:highlight w:val="none"/>
              </w:rPr>
            </w:pPr>
            <w:r>
              <w:rPr>
                <w:rFonts w:hint="eastAsia"/>
                <w:color w:val="auto"/>
                <w:szCs w:val="21"/>
                <w:highlight w:val="none"/>
              </w:rPr>
              <w:t>名称：河南省交通运输调度指挥中心</w:t>
            </w:r>
          </w:p>
          <w:p w14:paraId="20519139">
            <w:pPr>
              <w:spacing w:line="360" w:lineRule="auto"/>
              <w:ind w:left="38" w:leftChars="18"/>
              <w:rPr>
                <w:color w:val="auto"/>
                <w:szCs w:val="21"/>
                <w:highlight w:val="none"/>
              </w:rPr>
            </w:pPr>
            <w:r>
              <w:rPr>
                <w:rFonts w:hint="eastAsia"/>
                <w:color w:val="auto"/>
                <w:szCs w:val="21"/>
                <w:highlight w:val="none"/>
              </w:rPr>
              <w:t>地址：河南省郑州市郑东新区金水东路26号</w:t>
            </w:r>
          </w:p>
          <w:p w14:paraId="1307BADB">
            <w:pPr>
              <w:widowControl/>
              <w:spacing w:line="360" w:lineRule="auto"/>
              <w:jc w:val="left"/>
              <w:rPr>
                <w:color w:val="auto"/>
                <w:kern w:val="0"/>
                <w:szCs w:val="21"/>
                <w:highlight w:val="none"/>
                <w:shd w:val="clear" w:color="auto" w:fill="FFFFFF"/>
                <w:lang w:bidi="ar"/>
              </w:rPr>
            </w:pPr>
            <w:r>
              <w:rPr>
                <w:rFonts w:hint="eastAsia"/>
                <w:color w:val="auto"/>
                <w:kern w:val="0"/>
                <w:szCs w:val="21"/>
                <w:highlight w:val="none"/>
                <w:shd w:val="clear" w:color="auto" w:fill="FFFFFF"/>
                <w:lang w:bidi="ar"/>
              </w:rPr>
              <w:t>联系人：郭向海、刘天须</w:t>
            </w:r>
          </w:p>
          <w:p w14:paraId="20409407">
            <w:pPr>
              <w:spacing w:line="360" w:lineRule="auto"/>
              <w:ind w:left="38" w:leftChars="18"/>
              <w:rPr>
                <w:color w:val="auto"/>
                <w:szCs w:val="21"/>
                <w:highlight w:val="none"/>
              </w:rPr>
            </w:pPr>
            <w:r>
              <w:rPr>
                <w:rFonts w:hint="eastAsia"/>
                <w:color w:val="auto"/>
                <w:kern w:val="0"/>
                <w:szCs w:val="21"/>
                <w:highlight w:val="none"/>
                <w:shd w:val="clear" w:color="auto" w:fill="FFFFFF"/>
                <w:lang w:bidi="ar"/>
              </w:rPr>
              <w:t xml:space="preserve">联系方式：0371-87166960、0371-87165805    </w:t>
            </w:r>
          </w:p>
        </w:tc>
      </w:tr>
      <w:tr w14:paraId="3B338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Align w:val="center"/>
          </w:tcPr>
          <w:p w14:paraId="2D21295D">
            <w:pPr>
              <w:spacing w:line="360" w:lineRule="auto"/>
              <w:ind w:left="38" w:leftChars="18"/>
              <w:jc w:val="center"/>
              <w:rPr>
                <w:color w:val="auto"/>
                <w:szCs w:val="21"/>
                <w:highlight w:val="none"/>
              </w:rPr>
            </w:pPr>
            <w:r>
              <w:rPr>
                <w:rFonts w:hint="eastAsia"/>
                <w:color w:val="auto"/>
                <w:szCs w:val="21"/>
                <w:highlight w:val="none"/>
              </w:rPr>
              <w:t>1.2.2</w:t>
            </w:r>
          </w:p>
        </w:tc>
        <w:tc>
          <w:tcPr>
            <w:tcW w:w="1574" w:type="dxa"/>
            <w:vAlign w:val="center"/>
          </w:tcPr>
          <w:p w14:paraId="60E0876E">
            <w:pPr>
              <w:spacing w:line="360" w:lineRule="auto"/>
              <w:ind w:left="38" w:leftChars="18"/>
              <w:jc w:val="center"/>
              <w:rPr>
                <w:color w:val="auto"/>
                <w:szCs w:val="21"/>
                <w:highlight w:val="none"/>
              </w:rPr>
            </w:pPr>
            <w:r>
              <w:rPr>
                <w:rFonts w:hint="eastAsia"/>
                <w:color w:val="auto"/>
                <w:szCs w:val="21"/>
                <w:highlight w:val="none"/>
              </w:rPr>
              <w:t>采购代理机构</w:t>
            </w:r>
          </w:p>
        </w:tc>
        <w:tc>
          <w:tcPr>
            <w:tcW w:w="6655" w:type="dxa"/>
            <w:vAlign w:val="center"/>
          </w:tcPr>
          <w:p w14:paraId="12433873">
            <w:pPr>
              <w:spacing w:line="360" w:lineRule="auto"/>
              <w:ind w:left="38" w:leftChars="18"/>
              <w:rPr>
                <w:color w:val="auto"/>
                <w:szCs w:val="21"/>
                <w:highlight w:val="none"/>
              </w:rPr>
            </w:pPr>
            <w:r>
              <w:rPr>
                <w:rFonts w:hint="eastAsia"/>
                <w:color w:val="auto"/>
                <w:szCs w:val="21"/>
                <w:highlight w:val="none"/>
              </w:rPr>
              <w:t>名称：恒信咨询管理有限公司</w:t>
            </w:r>
          </w:p>
          <w:p w14:paraId="07D38104">
            <w:pPr>
              <w:spacing w:line="360" w:lineRule="auto"/>
              <w:ind w:left="38" w:leftChars="18"/>
              <w:rPr>
                <w:color w:val="auto"/>
                <w:szCs w:val="21"/>
                <w:highlight w:val="none"/>
              </w:rPr>
            </w:pPr>
            <w:r>
              <w:rPr>
                <w:rFonts w:hint="eastAsia"/>
                <w:color w:val="auto"/>
                <w:szCs w:val="21"/>
                <w:highlight w:val="none"/>
              </w:rPr>
              <w:t>地址：郑州市电厂路河南省国家大学科技园（东区）16号楼B座6楼</w:t>
            </w:r>
          </w:p>
          <w:p w14:paraId="2359A969">
            <w:pPr>
              <w:spacing w:line="360" w:lineRule="auto"/>
              <w:ind w:left="38" w:leftChars="18"/>
              <w:rPr>
                <w:color w:val="auto"/>
                <w:szCs w:val="21"/>
                <w:highlight w:val="none"/>
              </w:rPr>
            </w:pPr>
            <w:r>
              <w:rPr>
                <w:rFonts w:hint="eastAsia"/>
                <w:color w:val="auto"/>
                <w:szCs w:val="21"/>
                <w:highlight w:val="none"/>
              </w:rPr>
              <w:t>联系人：崔丹、杨小曼、孙国栋、王倩倩、袁芙蓉</w:t>
            </w:r>
          </w:p>
          <w:p w14:paraId="5B346938">
            <w:pPr>
              <w:spacing w:line="360" w:lineRule="auto"/>
              <w:ind w:left="38" w:leftChars="18"/>
              <w:rPr>
                <w:color w:val="auto"/>
                <w:szCs w:val="21"/>
                <w:highlight w:val="none"/>
              </w:rPr>
            </w:pPr>
            <w:r>
              <w:rPr>
                <w:rFonts w:hint="eastAsia"/>
                <w:color w:val="auto"/>
                <w:szCs w:val="21"/>
                <w:highlight w:val="none"/>
              </w:rPr>
              <w:t>联系方式：0371-67119025</w:t>
            </w:r>
          </w:p>
          <w:p w14:paraId="2F2EAE81">
            <w:pPr>
              <w:spacing w:line="360" w:lineRule="auto"/>
              <w:ind w:left="38" w:leftChars="18"/>
              <w:rPr>
                <w:color w:val="auto"/>
                <w:szCs w:val="21"/>
                <w:highlight w:val="none"/>
              </w:rPr>
            </w:pPr>
            <w:r>
              <w:rPr>
                <w:rFonts w:hint="eastAsia"/>
                <w:color w:val="auto"/>
                <w:szCs w:val="21"/>
                <w:highlight w:val="none"/>
              </w:rPr>
              <w:t>邮箱：hxzxzbb@163.com</w:t>
            </w:r>
          </w:p>
        </w:tc>
      </w:tr>
      <w:tr w14:paraId="1710F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059" w:type="dxa"/>
            <w:vAlign w:val="center"/>
          </w:tcPr>
          <w:p w14:paraId="53C16398">
            <w:pPr>
              <w:spacing w:line="360" w:lineRule="auto"/>
              <w:ind w:left="38" w:leftChars="18"/>
              <w:jc w:val="center"/>
              <w:rPr>
                <w:color w:val="auto"/>
                <w:szCs w:val="21"/>
                <w:highlight w:val="none"/>
              </w:rPr>
            </w:pPr>
            <w:r>
              <w:rPr>
                <w:rFonts w:hint="eastAsia"/>
                <w:color w:val="auto"/>
                <w:szCs w:val="21"/>
                <w:highlight w:val="none"/>
              </w:rPr>
              <w:t>1.2.3</w:t>
            </w:r>
          </w:p>
        </w:tc>
        <w:tc>
          <w:tcPr>
            <w:tcW w:w="1574" w:type="dxa"/>
            <w:vAlign w:val="center"/>
          </w:tcPr>
          <w:p w14:paraId="67BB5D42">
            <w:pPr>
              <w:spacing w:line="360" w:lineRule="auto"/>
              <w:ind w:left="38" w:leftChars="18"/>
              <w:jc w:val="center"/>
              <w:rPr>
                <w:color w:val="auto"/>
                <w:szCs w:val="21"/>
                <w:highlight w:val="none"/>
              </w:rPr>
            </w:pPr>
            <w:r>
              <w:rPr>
                <w:rFonts w:hint="eastAsia"/>
                <w:b/>
                <w:bCs/>
                <w:color w:val="auto"/>
                <w:szCs w:val="21"/>
                <w:highlight w:val="none"/>
                <w:shd w:val="clear" w:color="auto" w:fill="FFFFFF"/>
              </w:rPr>
              <w:t>※</w:t>
            </w:r>
            <w:r>
              <w:rPr>
                <w:rFonts w:hint="eastAsia"/>
                <w:color w:val="auto"/>
                <w:szCs w:val="21"/>
                <w:highlight w:val="none"/>
              </w:rPr>
              <w:t>项目名称及项目编号</w:t>
            </w:r>
          </w:p>
        </w:tc>
        <w:tc>
          <w:tcPr>
            <w:tcW w:w="6655" w:type="dxa"/>
            <w:vAlign w:val="center"/>
          </w:tcPr>
          <w:p w14:paraId="5579F68F">
            <w:pPr>
              <w:spacing w:line="360" w:lineRule="auto"/>
              <w:rPr>
                <w:bCs/>
                <w:color w:val="auto"/>
                <w:highlight w:val="none"/>
              </w:rPr>
            </w:pPr>
            <w:r>
              <w:rPr>
                <w:rFonts w:hint="eastAsia"/>
                <w:color w:val="auto"/>
                <w:highlight w:val="none"/>
              </w:rPr>
              <w:t>项目名称：</w:t>
            </w:r>
            <w:r>
              <w:rPr>
                <w:rFonts w:hint="eastAsia"/>
                <w:bCs/>
                <w:color w:val="auto"/>
                <w:highlight w:val="none"/>
              </w:rPr>
              <w:t>河南省交通运输调度指挥中心河南省智慧交通服务云平台-普通公路管理与基础设施监测预警</w:t>
            </w:r>
          </w:p>
          <w:p w14:paraId="34765D16">
            <w:pPr>
              <w:spacing w:line="360" w:lineRule="auto"/>
              <w:rPr>
                <w:color w:val="auto"/>
                <w:szCs w:val="21"/>
                <w:highlight w:val="none"/>
              </w:rPr>
            </w:pPr>
            <w:r>
              <w:rPr>
                <w:rFonts w:hint="eastAsia"/>
                <w:color w:val="auto"/>
                <w:highlight w:val="none"/>
              </w:rPr>
              <w:t>项目编号：</w:t>
            </w:r>
            <w:r>
              <w:rPr>
                <w:rFonts w:hint="eastAsia"/>
                <w:color w:val="auto"/>
                <w:szCs w:val="21"/>
                <w:highlight w:val="none"/>
                <w:shd w:val="clear" w:color="auto" w:fill="FFFFFF"/>
              </w:rPr>
              <w:t>豫财招标采购-2025-</w:t>
            </w:r>
            <w:r>
              <w:rPr>
                <w:rFonts w:hint="eastAsia"/>
                <w:color w:val="auto"/>
                <w:szCs w:val="21"/>
                <w:highlight w:val="none"/>
                <w:shd w:val="clear" w:color="auto" w:fill="FFFFFF"/>
                <w:lang w:val="en-US" w:eastAsia="zh-CN"/>
              </w:rPr>
              <w:t>1645</w:t>
            </w:r>
            <w:r>
              <w:rPr>
                <w:rFonts w:hint="eastAsia"/>
                <w:color w:val="auto"/>
                <w:szCs w:val="21"/>
                <w:highlight w:val="none"/>
                <w:shd w:val="clear" w:color="auto" w:fill="FFFFFF"/>
              </w:rPr>
              <w:t xml:space="preserve"> </w:t>
            </w:r>
          </w:p>
        </w:tc>
      </w:tr>
      <w:tr w14:paraId="09F73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Align w:val="center"/>
          </w:tcPr>
          <w:p w14:paraId="0B4EF6C3">
            <w:pPr>
              <w:spacing w:line="360" w:lineRule="auto"/>
              <w:ind w:left="38" w:leftChars="18"/>
              <w:jc w:val="center"/>
              <w:rPr>
                <w:color w:val="auto"/>
                <w:szCs w:val="21"/>
                <w:highlight w:val="none"/>
              </w:rPr>
            </w:pPr>
            <w:r>
              <w:rPr>
                <w:rFonts w:hint="eastAsia"/>
                <w:color w:val="auto"/>
                <w:szCs w:val="21"/>
                <w:highlight w:val="none"/>
              </w:rPr>
              <w:t>1.2.4</w:t>
            </w:r>
          </w:p>
        </w:tc>
        <w:tc>
          <w:tcPr>
            <w:tcW w:w="1574" w:type="dxa"/>
            <w:vAlign w:val="center"/>
          </w:tcPr>
          <w:p w14:paraId="4A5697D3">
            <w:pPr>
              <w:spacing w:line="360" w:lineRule="auto"/>
              <w:ind w:left="38" w:leftChars="18"/>
              <w:jc w:val="center"/>
              <w:rPr>
                <w:color w:val="auto"/>
                <w:highlight w:val="none"/>
              </w:rPr>
            </w:pPr>
            <w:r>
              <w:rPr>
                <w:rFonts w:hint="eastAsia"/>
                <w:color w:val="auto"/>
                <w:highlight w:val="none"/>
              </w:rPr>
              <w:t>采购范围</w:t>
            </w:r>
          </w:p>
        </w:tc>
        <w:tc>
          <w:tcPr>
            <w:tcW w:w="6655" w:type="dxa"/>
            <w:vAlign w:val="center"/>
          </w:tcPr>
          <w:p w14:paraId="4216ABF7">
            <w:pPr>
              <w:spacing w:line="360" w:lineRule="auto"/>
              <w:rPr>
                <w:color w:val="auto"/>
                <w:highlight w:val="none"/>
              </w:rPr>
            </w:pPr>
            <w:r>
              <w:rPr>
                <w:rFonts w:hint="eastAsia"/>
                <w:b/>
                <w:color w:val="auto"/>
                <w:szCs w:val="21"/>
                <w:highlight w:val="none"/>
              </w:rPr>
              <w:t>※</w:t>
            </w:r>
            <w:r>
              <w:rPr>
                <w:rFonts w:hint="eastAsia"/>
                <w:color w:val="auto"/>
                <w:kern w:val="0"/>
                <w:szCs w:val="21"/>
                <w:highlight w:val="none"/>
                <w:shd w:val="clear" w:color="auto" w:fill="FFFFFF"/>
                <w:lang w:bidi="ar"/>
              </w:rPr>
              <w:t>本次招标为河南省交通运输调度指挥中心河南省智慧交通服务云平台项目-</w:t>
            </w:r>
            <w:r>
              <w:rPr>
                <w:rFonts w:hint="eastAsia"/>
                <w:color w:val="auto"/>
                <w:szCs w:val="21"/>
                <w:highlight w:val="none"/>
                <w:shd w:val="clear" w:color="auto" w:fill="FFFFFF"/>
              </w:rPr>
              <w:t>基础设施监测预警</w:t>
            </w:r>
            <w:r>
              <w:rPr>
                <w:rFonts w:hint="eastAsia"/>
                <w:color w:val="auto"/>
                <w:kern w:val="0"/>
                <w:szCs w:val="21"/>
                <w:highlight w:val="none"/>
                <w:shd w:val="clear" w:color="auto" w:fill="FFFFFF"/>
                <w:lang w:bidi="ar"/>
              </w:rPr>
              <w:t>。</w:t>
            </w:r>
            <w:r>
              <w:rPr>
                <w:rFonts w:hint="eastAsia"/>
                <w:color w:val="auto"/>
                <w:szCs w:val="21"/>
                <w:highlight w:val="none"/>
                <w:shd w:val="clear" w:color="auto" w:fill="FFFFFF"/>
              </w:rPr>
              <w:t>具体要求详见“第六章采购需求”。</w:t>
            </w:r>
          </w:p>
        </w:tc>
      </w:tr>
      <w:tr w14:paraId="1F651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Align w:val="center"/>
          </w:tcPr>
          <w:p w14:paraId="7AF81383">
            <w:pPr>
              <w:spacing w:line="360" w:lineRule="auto"/>
              <w:ind w:left="38" w:leftChars="18"/>
              <w:jc w:val="center"/>
              <w:rPr>
                <w:color w:val="auto"/>
                <w:szCs w:val="21"/>
                <w:highlight w:val="none"/>
              </w:rPr>
            </w:pPr>
            <w:r>
              <w:rPr>
                <w:rFonts w:hint="eastAsia"/>
                <w:color w:val="auto"/>
                <w:szCs w:val="21"/>
                <w:highlight w:val="none"/>
              </w:rPr>
              <w:t>1.2.5</w:t>
            </w:r>
          </w:p>
        </w:tc>
        <w:tc>
          <w:tcPr>
            <w:tcW w:w="1574" w:type="dxa"/>
            <w:vAlign w:val="center"/>
          </w:tcPr>
          <w:p w14:paraId="5DC777B5">
            <w:pPr>
              <w:spacing w:line="360" w:lineRule="auto"/>
              <w:ind w:left="38" w:leftChars="18"/>
              <w:jc w:val="center"/>
              <w:rPr>
                <w:color w:val="auto"/>
                <w:szCs w:val="21"/>
                <w:highlight w:val="none"/>
              </w:rPr>
            </w:pPr>
            <w:r>
              <w:rPr>
                <w:rFonts w:hint="eastAsia"/>
                <w:color w:val="auto"/>
                <w:highlight w:val="none"/>
              </w:rPr>
              <w:t>资金来源及预算金额</w:t>
            </w:r>
          </w:p>
        </w:tc>
        <w:tc>
          <w:tcPr>
            <w:tcW w:w="6655" w:type="dxa"/>
            <w:vAlign w:val="center"/>
          </w:tcPr>
          <w:p w14:paraId="7A10796D">
            <w:pPr>
              <w:spacing w:line="360" w:lineRule="auto"/>
              <w:rPr>
                <w:color w:val="auto"/>
                <w:highlight w:val="none"/>
              </w:rPr>
            </w:pPr>
            <w:r>
              <w:rPr>
                <w:rFonts w:hint="eastAsia"/>
                <w:color w:val="auto"/>
                <w:highlight w:val="none"/>
              </w:rPr>
              <w:t>资金来源：财政资金</w:t>
            </w:r>
          </w:p>
          <w:p w14:paraId="73C2A948">
            <w:pPr>
              <w:spacing w:line="360" w:lineRule="auto"/>
              <w:rPr>
                <w:color w:val="auto"/>
                <w:highlight w:val="none"/>
              </w:rPr>
            </w:pPr>
            <w:r>
              <w:rPr>
                <w:rFonts w:hint="eastAsia"/>
                <w:color w:val="auto"/>
                <w:highlight w:val="none"/>
              </w:rPr>
              <w:t>预算金额：</w:t>
            </w:r>
            <w:r>
              <w:rPr>
                <w:rFonts w:hint="eastAsia"/>
                <w:color w:val="auto"/>
                <w:szCs w:val="21"/>
                <w:highlight w:val="none"/>
                <w:shd w:val="clear" w:color="auto" w:fill="FFFFFF"/>
              </w:rPr>
              <w:t>24567300.00</w:t>
            </w:r>
            <w:r>
              <w:rPr>
                <w:rFonts w:hint="eastAsia"/>
                <w:color w:val="auto"/>
                <w:highlight w:val="none"/>
              </w:rPr>
              <w:t>元（最高限价</w:t>
            </w:r>
            <w:r>
              <w:rPr>
                <w:rFonts w:hint="eastAsia"/>
                <w:color w:val="auto"/>
                <w:szCs w:val="21"/>
                <w:highlight w:val="none"/>
                <w:shd w:val="clear" w:color="auto" w:fill="FFFFFF"/>
              </w:rPr>
              <w:t>24567300.00</w:t>
            </w:r>
            <w:r>
              <w:rPr>
                <w:rFonts w:hint="eastAsia"/>
                <w:color w:val="auto"/>
                <w:highlight w:val="none"/>
              </w:rPr>
              <w:t>元）</w:t>
            </w:r>
          </w:p>
          <w:p w14:paraId="153DD2D1">
            <w:pPr>
              <w:spacing w:line="360" w:lineRule="auto"/>
              <w:rPr>
                <w:color w:val="auto"/>
                <w:szCs w:val="21"/>
                <w:highlight w:val="none"/>
                <w:shd w:val="clear" w:color="auto" w:fill="FFFFFF"/>
              </w:rPr>
            </w:pPr>
            <w:r>
              <w:rPr>
                <w:rFonts w:hint="eastAsia"/>
                <w:color w:val="auto"/>
                <w:highlight w:val="none"/>
              </w:rPr>
              <w:t>其中包2预算金额（最高限价）：</w:t>
            </w:r>
            <w:r>
              <w:rPr>
                <w:rFonts w:hint="eastAsia"/>
                <w:color w:val="auto"/>
                <w:szCs w:val="21"/>
                <w:highlight w:val="none"/>
                <w:shd w:val="clear" w:color="auto" w:fill="FFFFFF"/>
              </w:rPr>
              <w:t>12598300.00元</w:t>
            </w:r>
          </w:p>
          <w:p w14:paraId="6ADC3698">
            <w:pPr>
              <w:spacing w:line="360" w:lineRule="auto"/>
              <w:rPr>
                <w:color w:val="auto"/>
                <w:szCs w:val="21"/>
                <w:highlight w:val="none"/>
                <w:shd w:val="clear" w:color="auto" w:fill="FFFFFF"/>
              </w:rPr>
            </w:pPr>
            <w:r>
              <w:rPr>
                <w:rFonts w:hint="eastAsia"/>
                <w:b/>
                <w:bCs/>
                <w:color w:val="auto"/>
                <w:szCs w:val="21"/>
                <w:highlight w:val="none"/>
                <w:shd w:val="clear" w:color="auto" w:fill="FFFFFF"/>
              </w:rPr>
              <w:t>注：投标人的投标总报价不得超过最高限价，分项报价也不得超过《分项汇总限价表》的分项汇总限价金额，否则按照无效标处理。</w:t>
            </w:r>
          </w:p>
        </w:tc>
      </w:tr>
      <w:tr w14:paraId="06764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Align w:val="center"/>
          </w:tcPr>
          <w:p w14:paraId="34ED846C">
            <w:pPr>
              <w:spacing w:line="360" w:lineRule="auto"/>
              <w:ind w:left="38" w:leftChars="18"/>
              <w:jc w:val="center"/>
              <w:rPr>
                <w:color w:val="auto"/>
                <w:szCs w:val="21"/>
                <w:highlight w:val="none"/>
              </w:rPr>
            </w:pPr>
            <w:r>
              <w:rPr>
                <w:rFonts w:hint="eastAsia"/>
                <w:color w:val="auto"/>
                <w:szCs w:val="21"/>
                <w:highlight w:val="none"/>
              </w:rPr>
              <w:t>1.2.6</w:t>
            </w:r>
          </w:p>
        </w:tc>
        <w:tc>
          <w:tcPr>
            <w:tcW w:w="1574" w:type="dxa"/>
            <w:vAlign w:val="center"/>
          </w:tcPr>
          <w:p w14:paraId="5427A5B1">
            <w:pPr>
              <w:spacing w:line="360" w:lineRule="auto"/>
              <w:ind w:left="38" w:leftChars="18"/>
              <w:jc w:val="center"/>
              <w:rPr>
                <w:rFonts w:hint="eastAsia" w:eastAsia="宋体"/>
                <w:color w:val="auto"/>
                <w:szCs w:val="21"/>
                <w:highlight w:val="none"/>
                <w:lang w:eastAsia="zh-CN"/>
              </w:rPr>
            </w:pPr>
            <w:r>
              <w:rPr>
                <w:rFonts w:hint="eastAsia"/>
                <w:color w:val="auto"/>
                <w:szCs w:val="21"/>
                <w:highlight w:val="none"/>
                <w:lang w:val="en-US" w:eastAsia="zh-CN"/>
              </w:rPr>
              <w:t>服务期限</w:t>
            </w:r>
          </w:p>
        </w:tc>
        <w:tc>
          <w:tcPr>
            <w:tcW w:w="6655" w:type="dxa"/>
            <w:vAlign w:val="center"/>
          </w:tcPr>
          <w:p w14:paraId="4FD32F68">
            <w:pPr>
              <w:pStyle w:val="36"/>
              <w:widowControl/>
              <w:spacing w:before="0" w:beforeAutospacing="0" w:after="0" w:afterAutospacing="0" w:line="360" w:lineRule="auto"/>
              <w:rPr>
                <w:color w:val="auto"/>
                <w:szCs w:val="21"/>
                <w:highlight w:val="none"/>
              </w:rPr>
            </w:pPr>
            <w:r>
              <w:rPr>
                <w:rFonts w:hint="eastAsia" w:cs="宋体"/>
                <w:b/>
                <w:bCs/>
                <w:color w:val="auto"/>
                <w:kern w:val="2"/>
                <w:sz w:val="21"/>
                <w:szCs w:val="21"/>
                <w:highlight w:val="none"/>
                <w:shd w:val="clear" w:color="auto" w:fill="FFFFFF"/>
              </w:rPr>
              <w:t>※</w:t>
            </w:r>
            <w:r>
              <w:rPr>
                <w:rFonts w:hint="eastAsia" w:ascii="宋体" w:hAnsi="宋体" w:eastAsia="宋体" w:cs="宋体"/>
                <w:color w:val="auto"/>
                <w:kern w:val="0"/>
                <w:sz w:val="21"/>
                <w:szCs w:val="21"/>
                <w:highlight w:val="none"/>
                <w:shd w:val="clear" w:color="auto" w:fill="FFFFFF"/>
                <w:lang w:val="en-US" w:eastAsia="zh-CN" w:bidi="ar"/>
              </w:rPr>
              <w:t>项目</w:t>
            </w:r>
            <w:r>
              <w:rPr>
                <w:rFonts w:hint="eastAsia" w:cs="宋体"/>
                <w:color w:val="auto"/>
                <w:kern w:val="0"/>
                <w:sz w:val="21"/>
                <w:szCs w:val="21"/>
                <w:highlight w:val="none"/>
                <w:shd w:val="clear" w:color="auto" w:fill="FFFFFF"/>
                <w:lang w:val="en-US" w:eastAsia="zh-CN" w:bidi="ar"/>
              </w:rPr>
              <w:t>建设工期</w:t>
            </w:r>
            <w:r>
              <w:rPr>
                <w:rFonts w:hint="eastAsia" w:ascii="宋体" w:hAnsi="宋体" w:eastAsia="宋体" w:cs="宋体"/>
                <w:color w:val="auto"/>
                <w:kern w:val="0"/>
                <w:sz w:val="21"/>
                <w:szCs w:val="21"/>
                <w:highlight w:val="none"/>
                <w:shd w:val="clear" w:color="auto" w:fill="FFFFFF"/>
                <w:lang w:val="en-US" w:eastAsia="zh-CN" w:bidi="ar"/>
              </w:rPr>
              <w:t>不超过</w:t>
            </w:r>
            <w:r>
              <w:rPr>
                <w:rFonts w:hint="eastAsia" w:cs="宋体"/>
                <w:color w:val="auto"/>
                <w:kern w:val="0"/>
                <w:sz w:val="21"/>
                <w:szCs w:val="21"/>
                <w:highlight w:val="none"/>
                <w:shd w:val="clear" w:color="auto" w:fill="FFFFFF"/>
                <w:lang w:val="en-US" w:eastAsia="zh-CN" w:bidi="ar"/>
              </w:rPr>
              <w:t>14</w:t>
            </w:r>
            <w:r>
              <w:rPr>
                <w:rFonts w:hint="eastAsia" w:ascii="宋体" w:hAnsi="宋体" w:eastAsia="宋体" w:cs="宋体"/>
                <w:color w:val="auto"/>
                <w:kern w:val="0"/>
                <w:sz w:val="21"/>
                <w:szCs w:val="21"/>
                <w:highlight w:val="none"/>
                <w:shd w:val="clear" w:color="auto" w:fill="FFFFFF"/>
                <w:lang w:val="en-US" w:eastAsia="zh-CN" w:bidi="ar"/>
              </w:rPr>
              <w:t>个月</w:t>
            </w:r>
            <w:r>
              <w:rPr>
                <w:rFonts w:hint="eastAsia" w:cs="宋体"/>
                <w:color w:val="auto"/>
                <w:kern w:val="0"/>
                <w:sz w:val="21"/>
                <w:szCs w:val="21"/>
                <w:highlight w:val="none"/>
                <w:shd w:val="clear" w:color="auto" w:fill="FFFFFF"/>
                <w:lang w:val="en-US" w:eastAsia="zh-CN" w:bidi="ar"/>
              </w:rPr>
              <w:t>，</w:t>
            </w:r>
            <w:r>
              <w:rPr>
                <w:rFonts w:hint="eastAsia" w:ascii="Times New Roman" w:hAnsi="Times New Roman" w:eastAsia="宋体" w:cs="Times New Roman"/>
                <w:color w:val="auto"/>
                <w:kern w:val="2"/>
                <w:sz w:val="21"/>
                <w:szCs w:val="21"/>
                <w:highlight w:val="none"/>
                <w:lang w:val="en-US" w:eastAsia="zh-CN" w:bidi="ar-SA"/>
              </w:rPr>
              <w:t>实施总时间不超过22个月（从合同生效之日起至竣工验收合格）。</w:t>
            </w:r>
          </w:p>
        </w:tc>
      </w:tr>
      <w:tr w14:paraId="77627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Align w:val="center"/>
          </w:tcPr>
          <w:p w14:paraId="24EBABCB">
            <w:pPr>
              <w:spacing w:line="360" w:lineRule="auto"/>
              <w:ind w:left="38" w:leftChars="18"/>
              <w:jc w:val="center"/>
              <w:rPr>
                <w:color w:val="auto"/>
                <w:szCs w:val="21"/>
                <w:highlight w:val="none"/>
              </w:rPr>
            </w:pPr>
            <w:r>
              <w:rPr>
                <w:rFonts w:hint="eastAsia"/>
                <w:color w:val="auto"/>
                <w:szCs w:val="21"/>
                <w:highlight w:val="none"/>
              </w:rPr>
              <w:t>1.2.7</w:t>
            </w:r>
          </w:p>
        </w:tc>
        <w:tc>
          <w:tcPr>
            <w:tcW w:w="1574" w:type="dxa"/>
            <w:vAlign w:val="center"/>
          </w:tcPr>
          <w:p w14:paraId="42D7F162">
            <w:pPr>
              <w:spacing w:line="360" w:lineRule="auto"/>
              <w:ind w:left="38" w:leftChars="18"/>
              <w:jc w:val="center"/>
              <w:rPr>
                <w:color w:val="auto"/>
                <w:szCs w:val="21"/>
                <w:highlight w:val="none"/>
              </w:rPr>
            </w:pPr>
            <w:r>
              <w:rPr>
                <w:rFonts w:hint="eastAsia"/>
                <w:color w:val="auto"/>
                <w:szCs w:val="21"/>
                <w:highlight w:val="none"/>
              </w:rPr>
              <w:t>服务地点</w:t>
            </w:r>
          </w:p>
        </w:tc>
        <w:tc>
          <w:tcPr>
            <w:tcW w:w="6655" w:type="dxa"/>
            <w:vAlign w:val="center"/>
          </w:tcPr>
          <w:p w14:paraId="7EA68FAD">
            <w:pPr>
              <w:spacing w:line="360" w:lineRule="auto"/>
              <w:rPr>
                <w:color w:val="auto"/>
                <w:szCs w:val="21"/>
                <w:highlight w:val="none"/>
              </w:rPr>
            </w:pPr>
            <w:r>
              <w:rPr>
                <w:rFonts w:hint="eastAsia"/>
                <w:b/>
                <w:color w:val="auto"/>
                <w:szCs w:val="21"/>
                <w:highlight w:val="none"/>
              </w:rPr>
              <w:t>※</w:t>
            </w:r>
            <w:r>
              <w:rPr>
                <w:rFonts w:hint="eastAsia"/>
                <w:color w:val="auto"/>
                <w:szCs w:val="21"/>
                <w:highlight w:val="none"/>
                <w:shd w:val="clear" w:color="auto" w:fill="FFFFFF"/>
              </w:rPr>
              <w:t>采购人指定地点。</w:t>
            </w:r>
          </w:p>
        </w:tc>
      </w:tr>
      <w:tr w14:paraId="79B9E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Align w:val="center"/>
          </w:tcPr>
          <w:p w14:paraId="32BADBC2">
            <w:pPr>
              <w:spacing w:line="360" w:lineRule="auto"/>
              <w:ind w:left="38" w:leftChars="18"/>
              <w:jc w:val="center"/>
              <w:rPr>
                <w:color w:val="auto"/>
                <w:szCs w:val="21"/>
                <w:highlight w:val="none"/>
              </w:rPr>
            </w:pPr>
            <w:r>
              <w:rPr>
                <w:rFonts w:hint="eastAsia"/>
                <w:color w:val="auto"/>
                <w:szCs w:val="21"/>
                <w:highlight w:val="none"/>
              </w:rPr>
              <w:t>1.2.8</w:t>
            </w:r>
          </w:p>
        </w:tc>
        <w:tc>
          <w:tcPr>
            <w:tcW w:w="1574" w:type="dxa"/>
            <w:vAlign w:val="center"/>
          </w:tcPr>
          <w:p w14:paraId="3E260A1B">
            <w:pPr>
              <w:spacing w:line="360" w:lineRule="auto"/>
              <w:ind w:left="38" w:leftChars="18"/>
              <w:jc w:val="center"/>
              <w:rPr>
                <w:color w:val="auto"/>
                <w:szCs w:val="21"/>
                <w:highlight w:val="none"/>
              </w:rPr>
            </w:pPr>
            <w:r>
              <w:rPr>
                <w:rFonts w:hint="eastAsia"/>
                <w:color w:val="auto"/>
                <w:szCs w:val="21"/>
                <w:highlight w:val="none"/>
              </w:rPr>
              <w:t>服务要求</w:t>
            </w:r>
          </w:p>
        </w:tc>
        <w:tc>
          <w:tcPr>
            <w:tcW w:w="6655" w:type="dxa"/>
            <w:vAlign w:val="center"/>
          </w:tcPr>
          <w:p w14:paraId="5BA116E3">
            <w:pPr>
              <w:spacing w:line="360" w:lineRule="auto"/>
              <w:rPr>
                <w:color w:val="auto"/>
                <w:szCs w:val="21"/>
                <w:highlight w:val="none"/>
              </w:rPr>
            </w:pPr>
            <w:r>
              <w:rPr>
                <w:rFonts w:hint="eastAsia"/>
                <w:b/>
                <w:color w:val="auto"/>
                <w:szCs w:val="21"/>
                <w:highlight w:val="none"/>
              </w:rPr>
              <w:t>※</w:t>
            </w:r>
            <w:r>
              <w:rPr>
                <w:rFonts w:hint="eastAsia"/>
                <w:color w:val="auto"/>
                <w:kern w:val="0"/>
                <w:szCs w:val="21"/>
                <w:highlight w:val="none"/>
              </w:rPr>
              <w:t>符合国家现行规范和标准，满足招标人需求</w:t>
            </w:r>
            <w:r>
              <w:rPr>
                <w:rFonts w:hint="eastAsia"/>
                <w:color w:val="auto"/>
                <w:kern w:val="0"/>
                <w:szCs w:val="21"/>
                <w:highlight w:val="none"/>
                <w:shd w:val="clear" w:color="auto" w:fill="FFFFFF"/>
                <w:lang w:bidi="ar"/>
              </w:rPr>
              <w:t>。</w:t>
            </w:r>
          </w:p>
        </w:tc>
      </w:tr>
      <w:tr w14:paraId="30CBC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Align w:val="center"/>
          </w:tcPr>
          <w:p w14:paraId="671BF223">
            <w:pPr>
              <w:spacing w:line="360" w:lineRule="auto"/>
              <w:ind w:left="38" w:leftChars="18"/>
              <w:jc w:val="center"/>
              <w:rPr>
                <w:color w:val="auto"/>
                <w:szCs w:val="21"/>
                <w:highlight w:val="none"/>
              </w:rPr>
            </w:pPr>
            <w:r>
              <w:rPr>
                <w:rFonts w:hint="eastAsia"/>
                <w:color w:val="auto"/>
                <w:szCs w:val="21"/>
                <w:highlight w:val="none"/>
              </w:rPr>
              <w:t>1.2.9</w:t>
            </w:r>
          </w:p>
        </w:tc>
        <w:tc>
          <w:tcPr>
            <w:tcW w:w="1574" w:type="dxa"/>
            <w:vAlign w:val="center"/>
          </w:tcPr>
          <w:p w14:paraId="03FF0CA0">
            <w:pPr>
              <w:spacing w:line="360" w:lineRule="auto"/>
              <w:ind w:left="38" w:leftChars="18"/>
              <w:jc w:val="center"/>
              <w:rPr>
                <w:color w:val="auto"/>
                <w:szCs w:val="21"/>
                <w:highlight w:val="none"/>
              </w:rPr>
            </w:pPr>
            <w:r>
              <w:rPr>
                <w:rFonts w:hint="eastAsia"/>
                <w:color w:val="auto"/>
                <w:szCs w:val="21"/>
                <w:highlight w:val="none"/>
              </w:rPr>
              <w:t>质保期（免费维保期）</w:t>
            </w:r>
          </w:p>
        </w:tc>
        <w:tc>
          <w:tcPr>
            <w:tcW w:w="6655" w:type="dxa"/>
            <w:vAlign w:val="center"/>
          </w:tcPr>
          <w:p w14:paraId="0A6E2DE3">
            <w:pPr>
              <w:spacing w:line="360" w:lineRule="auto"/>
              <w:rPr>
                <w:b/>
                <w:color w:val="auto"/>
                <w:szCs w:val="21"/>
                <w:highlight w:val="none"/>
              </w:rPr>
            </w:pPr>
            <w:r>
              <w:rPr>
                <w:rFonts w:hint="eastAsia"/>
                <w:b/>
                <w:color w:val="auto"/>
                <w:szCs w:val="21"/>
                <w:highlight w:val="none"/>
              </w:rPr>
              <w:t>※</w:t>
            </w:r>
            <w:r>
              <w:rPr>
                <w:rFonts w:hint="eastAsia" w:cs="Times New Roman"/>
                <w:color w:val="auto"/>
                <w:szCs w:val="21"/>
                <w:highlight w:val="none"/>
              </w:rPr>
              <w:t>满足第六章“采购需求”要求。</w:t>
            </w:r>
          </w:p>
        </w:tc>
      </w:tr>
      <w:tr w14:paraId="5E0C1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Align w:val="center"/>
          </w:tcPr>
          <w:p w14:paraId="1A8ED558">
            <w:pPr>
              <w:spacing w:line="360" w:lineRule="auto"/>
              <w:ind w:left="38" w:leftChars="18"/>
              <w:jc w:val="center"/>
              <w:rPr>
                <w:color w:val="auto"/>
                <w:szCs w:val="21"/>
                <w:highlight w:val="none"/>
              </w:rPr>
            </w:pPr>
            <w:r>
              <w:rPr>
                <w:rFonts w:hint="eastAsia"/>
                <w:color w:val="auto"/>
                <w:szCs w:val="21"/>
                <w:highlight w:val="none"/>
              </w:rPr>
              <w:t>1.2.10</w:t>
            </w:r>
          </w:p>
        </w:tc>
        <w:tc>
          <w:tcPr>
            <w:tcW w:w="1574" w:type="dxa"/>
            <w:vAlign w:val="center"/>
          </w:tcPr>
          <w:p w14:paraId="1650ACF6">
            <w:pPr>
              <w:spacing w:line="360" w:lineRule="auto"/>
              <w:ind w:left="38" w:leftChars="18"/>
              <w:jc w:val="center"/>
              <w:rPr>
                <w:color w:val="auto"/>
                <w:szCs w:val="21"/>
                <w:highlight w:val="none"/>
              </w:rPr>
            </w:pPr>
            <w:r>
              <w:rPr>
                <w:rFonts w:hint="eastAsia"/>
                <w:b/>
                <w:bCs/>
                <w:color w:val="auto"/>
                <w:highlight w:val="none"/>
              </w:rPr>
              <w:t>※</w:t>
            </w:r>
            <w:r>
              <w:rPr>
                <w:rFonts w:hint="eastAsia"/>
                <w:color w:val="auto"/>
                <w:szCs w:val="21"/>
                <w:highlight w:val="none"/>
              </w:rPr>
              <w:t>投标人资格要求</w:t>
            </w:r>
          </w:p>
        </w:tc>
        <w:tc>
          <w:tcPr>
            <w:tcW w:w="6655" w:type="dxa"/>
            <w:vAlign w:val="center"/>
          </w:tcPr>
          <w:p w14:paraId="45A09F52">
            <w:pPr>
              <w:spacing w:line="360" w:lineRule="auto"/>
              <w:jc w:val="left"/>
              <w:rPr>
                <w:color w:val="auto"/>
                <w:highlight w:val="none"/>
              </w:rPr>
            </w:pPr>
            <w:r>
              <w:rPr>
                <w:rFonts w:hint="eastAsia"/>
                <w:color w:val="auto"/>
                <w:highlight w:val="none"/>
              </w:rPr>
              <w:t>1.满足《中华人民共和国政府采购法》第二十二条规定。</w:t>
            </w:r>
          </w:p>
          <w:p w14:paraId="659A1E88">
            <w:pPr>
              <w:spacing w:line="360" w:lineRule="auto"/>
              <w:ind w:firstLine="420" w:firstLineChars="200"/>
              <w:rPr>
                <w:color w:val="auto"/>
                <w:highlight w:val="none"/>
              </w:rPr>
            </w:pPr>
            <w:r>
              <w:rPr>
                <w:rFonts w:hint="eastAsia"/>
                <w:color w:val="auto"/>
                <w:szCs w:val="21"/>
                <w:highlight w:val="none"/>
              </w:rPr>
              <w:t>1.1具有独立承担民事责任的能力；</w:t>
            </w:r>
            <w:r>
              <w:rPr>
                <w:rFonts w:hint="eastAsia"/>
                <w:color w:val="auto"/>
                <w:highlight w:val="none"/>
              </w:rPr>
              <w:t>投标人为企业（包括合伙企业）的，应提供有效的“营业执照”；</w:t>
            </w:r>
          </w:p>
          <w:p w14:paraId="13F0AE8B">
            <w:pPr>
              <w:spacing w:line="360" w:lineRule="auto"/>
              <w:ind w:firstLine="420" w:firstLineChars="200"/>
              <w:rPr>
                <w:color w:val="auto"/>
                <w:highlight w:val="none"/>
              </w:rPr>
            </w:pPr>
            <w:r>
              <w:rPr>
                <w:rFonts w:hint="eastAsia"/>
                <w:color w:val="auto"/>
                <w:highlight w:val="none"/>
              </w:rPr>
              <w:t>投标人为事业单位的，应提供有效的“事业单位法人证书”；</w:t>
            </w:r>
          </w:p>
          <w:p w14:paraId="4E4B01A3">
            <w:pPr>
              <w:spacing w:line="360" w:lineRule="auto"/>
              <w:ind w:firstLine="420" w:firstLineChars="200"/>
              <w:rPr>
                <w:color w:val="auto"/>
                <w:highlight w:val="none"/>
              </w:rPr>
            </w:pPr>
            <w:r>
              <w:rPr>
                <w:rFonts w:hint="eastAsia"/>
                <w:color w:val="auto"/>
                <w:highlight w:val="none"/>
              </w:rPr>
              <w:t>投标人是非企业机构的，应提供有效的“执业许可证”“登记证书”等证明文件；</w:t>
            </w:r>
          </w:p>
          <w:p w14:paraId="7F682FC3">
            <w:pPr>
              <w:spacing w:line="360" w:lineRule="auto"/>
              <w:ind w:firstLine="420" w:firstLineChars="200"/>
              <w:rPr>
                <w:color w:val="auto"/>
                <w:highlight w:val="none"/>
              </w:rPr>
            </w:pPr>
            <w:r>
              <w:rPr>
                <w:rFonts w:hint="eastAsia"/>
                <w:color w:val="auto"/>
                <w:highlight w:val="none"/>
              </w:rPr>
              <w:t>投标人是个体工商户的，应提供有效的“个体工商户营业执照”；</w:t>
            </w:r>
          </w:p>
          <w:p w14:paraId="0B3EE124">
            <w:pPr>
              <w:spacing w:line="360" w:lineRule="auto"/>
              <w:ind w:firstLine="420" w:firstLineChars="200"/>
              <w:rPr>
                <w:color w:val="auto"/>
                <w:highlight w:val="none"/>
              </w:rPr>
            </w:pPr>
            <w:r>
              <w:rPr>
                <w:rFonts w:hint="eastAsia"/>
                <w:color w:val="auto"/>
                <w:highlight w:val="none"/>
              </w:rPr>
              <w:t>投标人是自然人的，应提供有效的自然人身份证明。</w:t>
            </w:r>
          </w:p>
          <w:p w14:paraId="713AFE76">
            <w:pPr>
              <w:wordWrap w:val="0"/>
              <w:spacing w:line="360" w:lineRule="auto"/>
              <w:ind w:firstLine="420" w:firstLineChars="200"/>
              <w:rPr>
                <w:color w:val="auto"/>
                <w:szCs w:val="21"/>
                <w:highlight w:val="none"/>
              </w:rPr>
            </w:pPr>
            <w:r>
              <w:rPr>
                <w:rFonts w:hint="eastAsia"/>
                <w:color w:val="auto"/>
                <w:szCs w:val="21"/>
                <w:highlight w:val="none"/>
              </w:rPr>
              <w:t>1.2</w:t>
            </w:r>
            <w:r>
              <w:rPr>
                <w:rFonts w:hint="eastAsia"/>
                <w:color w:val="auto"/>
                <w:highlight w:val="none"/>
              </w:rPr>
              <w:t>具有良好的商业信誉和健全的财务会计制度</w:t>
            </w:r>
            <w:r>
              <w:rPr>
                <w:rFonts w:hint="eastAsia"/>
                <w:color w:val="auto"/>
                <w:szCs w:val="21"/>
                <w:highlight w:val="none"/>
              </w:rPr>
              <w:t>，投标人是企业法人的，应提供2024年度经审计的财务报告，包括“四表一注或三表一注”，即资产负债表、利润表（损益表）、现金流量表、所有者权益变动表（所有者权益变动表如无，可不提供）及其附注或基本开户银行出具的资信证明。部分其他组织和自然人，没有经审计的财务报告，可以提供银行出具的资信证明。投标人为事业单位的，至少应提供近一年的资产负债表。</w:t>
            </w:r>
          </w:p>
          <w:p w14:paraId="58BF2FF1">
            <w:pPr>
              <w:spacing w:line="360" w:lineRule="auto"/>
              <w:ind w:firstLine="420" w:firstLineChars="200"/>
              <w:rPr>
                <w:color w:val="auto"/>
                <w:highlight w:val="none"/>
              </w:rPr>
            </w:pPr>
            <w:r>
              <w:rPr>
                <w:rFonts w:hint="eastAsia"/>
                <w:color w:val="auto"/>
                <w:szCs w:val="21"/>
                <w:highlight w:val="none"/>
              </w:rPr>
              <w:t>1.3具有依法缴纳税收和社会保障资金的良好记录，提供2025年6月1日</w:t>
            </w:r>
            <w:r>
              <w:rPr>
                <w:rFonts w:hint="eastAsia"/>
                <w:color w:val="auto"/>
                <w:szCs w:val="28"/>
                <w:highlight w:val="none"/>
              </w:rPr>
              <w:t>以来任意1个月缴纳</w:t>
            </w:r>
            <w:r>
              <w:rPr>
                <w:rFonts w:hint="eastAsia"/>
                <w:color w:val="auto"/>
                <w:highlight w:val="none"/>
              </w:rPr>
              <w:t>相关税收凭据（主管行政部门或银行出具）及</w:t>
            </w:r>
            <w:r>
              <w:rPr>
                <w:rFonts w:hint="eastAsia"/>
                <w:color w:val="auto"/>
                <w:szCs w:val="28"/>
                <w:highlight w:val="none"/>
              </w:rPr>
              <w:t>社会保险凭据（专用收据或社会保险缴纳清单）。其他组织和自然人也需要提供</w:t>
            </w:r>
            <w:r>
              <w:rPr>
                <w:rFonts w:hint="eastAsia"/>
                <w:color w:val="auto"/>
                <w:highlight w:val="none"/>
              </w:rPr>
              <w:t>缴纳税收及</w:t>
            </w:r>
            <w:r>
              <w:rPr>
                <w:rFonts w:hint="eastAsia"/>
                <w:color w:val="auto"/>
                <w:szCs w:val="28"/>
                <w:highlight w:val="none"/>
              </w:rPr>
              <w:t>社会保险的凭证（</w:t>
            </w:r>
            <w:r>
              <w:rPr>
                <w:rFonts w:hint="eastAsia"/>
                <w:color w:val="auto"/>
                <w:kern w:val="0"/>
                <w:szCs w:val="21"/>
                <w:highlight w:val="none"/>
              </w:rPr>
              <w:t>新成立企业从成立之日起计算，</w:t>
            </w:r>
            <w:r>
              <w:rPr>
                <w:rFonts w:hint="eastAsia"/>
                <w:color w:val="auto"/>
                <w:szCs w:val="28"/>
                <w:highlight w:val="none"/>
              </w:rPr>
              <w:t>依法不需要缴纳税收社会保障资金的投标人，应提供相应行政部门出具的证明文件，证明其依法不需要缴纳税收或社会保障资金）</w:t>
            </w:r>
            <w:r>
              <w:rPr>
                <w:rFonts w:hint="eastAsia"/>
                <w:color w:val="auto"/>
                <w:highlight w:val="none"/>
              </w:rPr>
              <w:t>。</w:t>
            </w:r>
          </w:p>
          <w:p w14:paraId="0B7102D2">
            <w:pPr>
              <w:wordWrap w:val="0"/>
              <w:spacing w:line="360" w:lineRule="auto"/>
              <w:ind w:firstLine="420" w:firstLineChars="200"/>
              <w:rPr>
                <w:color w:val="auto"/>
                <w:szCs w:val="21"/>
                <w:highlight w:val="none"/>
              </w:rPr>
            </w:pPr>
            <w:r>
              <w:rPr>
                <w:rFonts w:hint="eastAsia"/>
                <w:color w:val="auto"/>
                <w:szCs w:val="21"/>
                <w:highlight w:val="none"/>
              </w:rPr>
              <w:t>1.4具有履行合同所必需的设备和专业技术能力，提供声明函。</w:t>
            </w:r>
          </w:p>
          <w:p w14:paraId="25B58E0D">
            <w:pPr>
              <w:wordWrap w:val="0"/>
              <w:spacing w:line="360" w:lineRule="auto"/>
              <w:ind w:firstLine="420" w:firstLineChars="200"/>
              <w:rPr>
                <w:color w:val="auto"/>
                <w:szCs w:val="21"/>
                <w:highlight w:val="none"/>
              </w:rPr>
            </w:pPr>
            <w:r>
              <w:rPr>
                <w:rFonts w:hint="eastAsia"/>
                <w:color w:val="auto"/>
                <w:szCs w:val="21"/>
                <w:highlight w:val="none"/>
              </w:rPr>
              <w:t>1.5在参加本次政府采购活动前三年内，在经营活动中没有重大违法记录的书面声明或证明材料，提供声明函。</w:t>
            </w:r>
          </w:p>
          <w:p w14:paraId="2489C4A7">
            <w:pPr>
              <w:pStyle w:val="36"/>
              <w:widowControl/>
              <w:spacing w:before="0" w:beforeAutospacing="0" w:after="0" w:afterAutospacing="0" w:line="360" w:lineRule="auto"/>
              <w:rPr>
                <w:color w:val="auto"/>
                <w:kern w:val="2"/>
                <w:sz w:val="21"/>
                <w:szCs w:val="21"/>
                <w:highlight w:val="none"/>
              </w:rPr>
            </w:pPr>
            <w:r>
              <w:rPr>
                <w:rFonts w:hint="eastAsia" w:cs="宋体"/>
                <w:color w:val="auto"/>
                <w:kern w:val="2"/>
                <w:sz w:val="21"/>
                <w:szCs w:val="21"/>
                <w:highlight w:val="none"/>
              </w:rPr>
              <w:t>2.落实政府采购政策满足的资格要求：无</w:t>
            </w:r>
          </w:p>
          <w:p w14:paraId="6A0EF8C7">
            <w:pPr>
              <w:pStyle w:val="36"/>
              <w:widowControl/>
              <w:spacing w:before="0" w:beforeAutospacing="0" w:after="0" w:afterAutospacing="0" w:line="360" w:lineRule="auto"/>
              <w:rPr>
                <w:color w:val="auto"/>
                <w:kern w:val="2"/>
                <w:sz w:val="21"/>
                <w:szCs w:val="21"/>
                <w:highlight w:val="none"/>
              </w:rPr>
            </w:pPr>
            <w:r>
              <w:rPr>
                <w:rFonts w:hint="eastAsia" w:cs="宋体"/>
                <w:color w:val="auto"/>
                <w:kern w:val="2"/>
                <w:sz w:val="21"/>
                <w:szCs w:val="21"/>
                <w:highlight w:val="none"/>
              </w:rPr>
              <w:t>3.本项目的特定资格要求</w:t>
            </w:r>
          </w:p>
          <w:p w14:paraId="720C07E3">
            <w:pPr>
              <w:wordWrap w:val="0"/>
              <w:spacing w:line="360" w:lineRule="auto"/>
              <w:ind w:firstLine="420" w:firstLineChars="200"/>
              <w:rPr>
                <w:color w:val="auto"/>
                <w:szCs w:val="21"/>
                <w:highlight w:val="none"/>
              </w:rPr>
            </w:pPr>
            <w:r>
              <w:rPr>
                <w:rFonts w:hint="eastAsia"/>
                <w:color w:val="auto"/>
                <w:szCs w:val="21"/>
                <w:highlight w:val="none"/>
              </w:rPr>
              <w:t>3.1根据《关于在政府采购活动中查询及使用信用记录有关问题的通知》(财库[2016]125号)</w:t>
            </w:r>
            <w:r>
              <w:rPr>
                <w:rFonts w:hint="eastAsia"/>
                <w:color w:val="auto"/>
                <w:szCs w:val="21"/>
                <w:highlight w:val="none"/>
                <w:shd w:val="clear" w:color="auto" w:fill="FFFFFF"/>
              </w:rPr>
              <w:t>的规定，采购人或采购代理机构将通过中国执行信息公开网（www.zxgk.court.gov.cn）查询被列入失信被执行人、“信用中国”网站（www.creditchina.gov.cn）查询重大税收违法失信主体、中国政府采购网（www.ccgp.gov.cn）查询政府采购严重违法失信行为记录名单、国家企业信用信息公示系统（http://www.gsxt.gov.cn）查询严重违法失信名单。被列入失信被执行人、重大税收违法失信主体、政府采购严重违法失信行为记录名单、严重违法失信名单的单位将被拒绝参与本项目政府采购活动</w:t>
            </w:r>
            <w:r>
              <w:rPr>
                <w:rFonts w:hint="eastAsia"/>
                <w:b/>
                <w:bCs/>
                <w:color w:val="auto"/>
                <w:szCs w:val="21"/>
                <w:highlight w:val="none"/>
                <w:shd w:val="clear" w:color="auto" w:fill="FFFFFF"/>
              </w:rPr>
              <w:t>（截止时点：投标文件递交截止时间）</w:t>
            </w:r>
            <w:r>
              <w:rPr>
                <w:rFonts w:hint="eastAsia"/>
                <w:color w:val="auto"/>
                <w:szCs w:val="21"/>
                <w:highlight w:val="none"/>
                <w:shd w:val="clear" w:color="auto" w:fill="FFFFFF"/>
              </w:rPr>
              <w:t>。在本招标文件规定的截止查询时间之后，网站信息发生的任何变更均不再作为评标依据。供应商自行提供的与网站信息不一致的其他证明材料亦不作为资格审查的依据。信用信息查询记录和证据将同采购文件等资料一同归档保存</w:t>
            </w:r>
            <w:r>
              <w:rPr>
                <w:rFonts w:hint="eastAsia"/>
                <w:color w:val="auto"/>
                <w:szCs w:val="21"/>
                <w:highlight w:val="none"/>
              </w:rPr>
              <w:t>。</w:t>
            </w:r>
          </w:p>
          <w:p w14:paraId="4431D9A1">
            <w:pPr>
              <w:wordWrap w:val="0"/>
              <w:spacing w:line="360" w:lineRule="auto"/>
              <w:ind w:firstLine="420" w:firstLineChars="200"/>
              <w:rPr>
                <w:color w:val="auto"/>
                <w:highlight w:val="none"/>
              </w:rPr>
            </w:pPr>
            <w:r>
              <w:rPr>
                <w:rFonts w:hint="eastAsia"/>
                <w:color w:val="auto"/>
                <w:szCs w:val="21"/>
                <w:highlight w:val="none"/>
              </w:rPr>
              <w:t>3.2其他要求：单位负责人为同一人或者存在直接控股、管理关系的不同供应商，不得参加同一合同项下的政府采购活动（以国家企业信用信息公示系统的公司信息、股东信息为准。非企业性质的单位在该网站查询不到单位信息的，提供承诺书，格式自拟）。</w:t>
            </w:r>
          </w:p>
        </w:tc>
      </w:tr>
      <w:tr w14:paraId="53B0D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Align w:val="center"/>
          </w:tcPr>
          <w:p w14:paraId="23EE1D9A">
            <w:pPr>
              <w:spacing w:line="360" w:lineRule="auto"/>
              <w:ind w:left="38" w:leftChars="18"/>
              <w:jc w:val="center"/>
              <w:rPr>
                <w:color w:val="auto"/>
                <w:szCs w:val="21"/>
                <w:highlight w:val="none"/>
              </w:rPr>
            </w:pPr>
            <w:r>
              <w:rPr>
                <w:rFonts w:hint="eastAsia"/>
                <w:color w:val="auto"/>
                <w:szCs w:val="21"/>
                <w:highlight w:val="none"/>
              </w:rPr>
              <w:t>1.2.11</w:t>
            </w:r>
          </w:p>
        </w:tc>
        <w:tc>
          <w:tcPr>
            <w:tcW w:w="1574" w:type="dxa"/>
            <w:vAlign w:val="center"/>
          </w:tcPr>
          <w:p w14:paraId="5CDB7152">
            <w:pPr>
              <w:spacing w:line="360" w:lineRule="auto"/>
              <w:ind w:left="38" w:leftChars="18"/>
              <w:jc w:val="center"/>
              <w:rPr>
                <w:color w:val="auto"/>
                <w:szCs w:val="21"/>
                <w:highlight w:val="none"/>
              </w:rPr>
            </w:pPr>
            <w:r>
              <w:rPr>
                <w:rFonts w:hint="eastAsia"/>
                <w:color w:val="auto"/>
                <w:szCs w:val="21"/>
                <w:highlight w:val="none"/>
              </w:rPr>
              <w:t>是否接受联合体</w:t>
            </w:r>
          </w:p>
        </w:tc>
        <w:tc>
          <w:tcPr>
            <w:tcW w:w="6655" w:type="dxa"/>
            <w:vAlign w:val="center"/>
          </w:tcPr>
          <w:p w14:paraId="1C44E6EF">
            <w:pPr>
              <w:tabs>
                <w:tab w:val="left" w:pos="720"/>
                <w:tab w:val="left" w:pos="1904"/>
              </w:tabs>
              <w:spacing w:line="360" w:lineRule="auto"/>
              <w:rPr>
                <w:color w:val="auto"/>
                <w:highlight w:val="none"/>
              </w:rPr>
            </w:pPr>
            <w:r>
              <w:rPr>
                <w:rFonts w:hint="eastAsia" w:ascii="Segoe UI Emoji" w:hAnsi="Segoe UI Emoji" w:cs="Segoe UI Emoji"/>
                <w:color w:val="auto"/>
                <w:szCs w:val="21"/>
                <w:highlight w:val="none"/>
                <w:lang w:eastAsia="zh-CN"/>
              </w:rPr>
              <w:t>☑</w:t>
            </w:r>
            <w:r>
              <w:rPr>
                <w:rFonts w:hint="eastAsia"/>
                <w:color w:val="auto"/>
                <w:szCs w:val="21"/>
                <w:highlight w:val="none"/>
              </w:rPr>
              <w:t>不接受</w:t>
            </w:r>
          </w:p>
        </w:tc>
      </w:tr>
      <w:tr w14:paraId="311FB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Align w:val="center"/>
          </w:tcPr>
          <w:p w14:paraId="78A23FA4">
            <w:pPr>
              <w:spacing w:line="360" w:lineRule="auto"/>
              <w:ind w:left="38" w:leftChars="18"/>
              <w:jc w:val="center"/>
              <w:rPr>
                <w:color w:val="auto"/>
                <w:szCs w:val="21"/>
                <w:highlight w:val="none"/>
              </w:rPr>
            </w:pPr>
            <w:r>
              <w:rPr>
                <w:rFonts w:hint="eastAsia"/>
                <w:color w:val="auto"/>
                <w:szCs w:val="21"/>
                <w:highlight w:val="none"/>
              </w:rPr>
              <w:t>1.4.1</w:t>
            </w:r>
          </w:p>
        </w:tc>
        <w:tc>
          <w:tcPr>
            <w:tcW w:w="1574" w:type="dxa"/>
            <w:vAlign w:val="center"/>
          </w:tcPr>
          <w:p w14:paraId="491BC1AB">
            <w:pPr>
              <w:spacing w:line="360" w:lineRule="auto"/>
              <w:ind w:left="38" w:leftChars="18"/>
              <w:jc w:val="center"/>
              <w:rPr>
                <w:color w:val="auto"/>
                <w:szCs w:val="21"/>
                <w:highlight w:val="none"/>
              </w:rPr>
            </w:pPr>
            <w:r>
              <w:rPr>
                <w:rFonts w:hint="eastAsia"/>
                <w:color w:val="auto"/>
                <w:szCs w:val="21"/>
                <w:highlight w:val="none"/>
              </w:rPr>
              <w:t>现场考察</w:t>
            </w:r>
          </w:p>
        </w:tc>
        <w:tc>
          <w:tcPr>
            <w:tcW w:w="6655" w:type="dxa"/>
            <w:vAlign w:val="center"/>
          </w:tcPr>
          <w:p w14:paraId="427D5175">
            <w:pPr>
              <w:tabs>
                <w:tab w:val="left" w:pos="720"/>
                <w:tab w:val="left" w:pos="1904"/>
              </w:tabs>
              <w:spacing w:line="360" w:lineRule="auto"/>
              <w:rPr>
                <w:color w:val="auto"/>
                <w:highlight w:val="none"/>
              </w:rPr>
            </w:pPr>
            <w:r>
              <w:rPr>
                <w:rFonts w:hint="eastAsia" w:ascii="Segoe UI Emoji" w:hAnsi="Segoe UI Emoji" w:cs="Segoe UI Emoji"/>
                <w:color w:val="auto"/>
                <w:szCs w:val="21"/>
                <w:highlight w:val="none"/>
                <w:lang w:eastAsia="zh-CN"/>
              </w:rPr>
              <w:t>☑</w:t>
            </w:r>
            <w:r>
              <w:rPr>
                <w:rFonts w:hint="eastAsia"/>
                <w:color w:val="auto"/>
                <w:szCs w:val="21"/>
                <w:highlight w:val="none"/>
              </w:rPr>
              <w:t>不组织</w:t>
            </w:r>
          </w:p>
        </w:tc>
      </w:tr>
      <w:tr w14:paraId="2DD29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059" w:type="dxa"/>
            <w:vAlign w:val="center"/>
          </w:tcPr>
          <w:p w14:paraId="2958677C">
            <w:pPr>
              <w:spacing w:line="360" w:lineRule="auto"/>
              <w:ind w:left="38" w:leftChars="18"/>
              <w:jc w:val="center"/>
              <w:rPr>
                <w:color w:val="auto"/>
                <w:szCs w:val="21"/>
                <w:highlight w:val="none"/>
              </w:rPr>
            </w:pPr>
            <w:r>
              <w:rPr>
                <w:rFonts w:hint="eastAsia"/>
                <w:color w:val="auto"/>
                <w:szCs w:val="21"/>
                <w:highlight w:val="none"/>
              </w:rPr>
              <w:t>1.4.5</w:t>
            </w:r>
          </w:p>
        </w:tc>
        <w:tc>
          <w:tcPr>
            <w:tcW w:w="1574" w:type="dxa"/>
            <w:vAlign w:val="center"/>
          </w:tcPr>
          <w:p w14:paraId="3D65E7F8">
            <w:pPr>
              <w:spacing w:line="360" w:lineRule="auto"/>
              <w:ind w:left="38" w:leftChars="18"/>
              <w:jc w:val="center"/>
              <w:rPr>
                <w:color w:val="auto"/>
                <w:szCs w:val="21"/>
                <w:highlight w:val="none"/>
              </w:rPr>
            </w:pPr>
            <w:r>
              <w:rPr>
                <w:rFonts w:hint="eastAsia"/>
                <w:color w:val="auto"/>
                <w:szCs w:val="21"/>
                <w:highlight w:val="none"/>
              </w:rPr>
              <w:t>答 疑 会</w:t>
            </w:r>
          </w:p>
        </w:tc>
        <w:tc>
          <w:tcPr>
            <w:tcW w:w="6655" w:type="dxa"/>
            <w:vAlign w:val="center"/>
          </w:tcPr>
          <w:p w14:paraId="5A0D82A7">
            <w:pPr>
              <w:tabs>
                <w:tab w:val="left" w:pos="720"/>
                <w:tab w:val="left" w:pos="1904"/>
              </w:tabs>
              <w:spacing w:line="360" w:lineRule="auto"/>
              <w:rPr>
                <w:color w:val="auto"/>
                <w:szCs w:val="21"/>
                <w:highlight w:val="none"/>
              </w:rPr>
            </w:pPr>
            <w:r>
              <w:rPr>
                <w:rFonts w:hint="eastAsia" w:ascii="Segoe UI Emoji" w:hAnsi="Segoe UI Emoji" w:cs="Segoe UI Emoji"/>
                <w:color w:val="auto"/>
                <w:szCs w:val="21"/>
                <w:highlight w:val="none"/>
                <w:lang w:eastAsia="zh-CN"/>
              </w:rPr>
              <w:t>☑</w:t>
            </w:r>
            <w:r>
              <w:rPr>
                <w:rFonts w:hint="eastAsia"/>
                <w:color w:val="auto"/>
                <w:szCs w:val="21"/>
                <w:highlight w:val="none"/>
              </w:rPr>
              <w:t>不召开</w:t>
            </w:r>
          </w:p>
        </w:tc>
      </w:tr>
      <w:tr w14:paraId="3A51A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Align w:val="center"/>
          </w:tcPr>
          <w:p w14:paraId="3A159BB4">
            <w:pPr>
              <w:spacing w:line="360" w:lineRule="auto"/>
              <w:ind w:left="38" w:leftChars="18"/>
              <w:jc w:val="center"/>
              <w:rPr>
                <w:color w:val="auto"/>
                <w:szCs w:val="21"/>
                <w:highlight w:val="none"/>
              </w:rPr>
            </w:pPr>
            <w:r>
              <w:rPr>
                <w:rFonts w:hint="eastAsia"/>
                <w:color w:val="auto"/>
                <w:szCs w:val="21"/>
                <w:highlight w:val="none"/>
              </w:rPr>
              <w:t>1.5.1</w:t>
            </w:r>
          </w:p>
        </w:tc>
        <w:tc>
          <w:tcPr>
            <w:tcW w:w="1574" w:type="dxa"/>
            <w:vAlign w:val="center"/>
          </w:tcPr>
          <w:p w14:paraId="5D851AC2">
            <w:pPr>
              <w:spacing w:line="360" w:lineRule="auto"/>
              <w:ind w:left="38" w:leftChars="18"/>
              <w:jc w:val="center"/>
              <w:rPr>
                <w:color w:val="auto"/>
                <w:szCs w:val="21"/>
                <w:highlight w:val="none"/>
              </w:rPr>
            </w:pPr>
            <w:r>
              <w:rPr>
                <w:rFonts w:hint="eastAsia"/>
                <w:color w:val="auto"/>
                <w:szCs w:val="21"/>
                <w:highlight w:val="none"/>
              </w:rPr>
              <w:t>分包</w:t>
            </w:r>
          </w:p>
        </w:tc>
        <w:tc>
          <w:tcPr>
            <w:tcW w:w="6655" w:type="dxa"/>
            <w:vAlign w:val="center"/>
          </w:tcPr>
          <w:p w14:paraId="512B6AF4">
            <w:pPr>
              <w:tabs>
                <w:tab w:val="left" w:pos="720"/>
                <w:tab w:val="left" w:pos="1904"/>
              </w:tabs>
              <w:spacing w:line="360" w:lineRule="auto"/>
              <w:rPr>
                <w:color w:val="auto"/>
                <w:szCs w:val="21"/>
                <w:highlight w:val="none"/>
              </w:rPr>
            </w:pPr>
            <w:r>
              <w:rPr>
                <w:rFonts w:hint="eastAsia" w:ascii="Segoe UI Emoji" w:hAnsi="Segoe UI Emoji" w:cs="Segoe UI Emoji"/>
                <w:color w:val="auto"/>
                <w:szCs w:val="21"/>
                <w:highlight w:val="none"/>
                <w:lang w:eastAsia="zh-CN"/>
              </w:rPr>
              <w:t>☑</w:t>
            </w:r>
            <w:r>
              <w:rPr>
                <w:rFonts w:hint="eastAsia"/>
                <w:color w:val="auto"/>
                <w:szCs w:val="21"/>
                <w:highlight w:val="none"/>
              </w:rPr>
              <w:t>不允许</w:t>
            </w:r>
          </w:p>
        </w:tc>
      </w:tr>
      <w:tr w14:paraId="00135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Align w:val="center"/>
          </w:tcPr>
          <w:p w14:paraId="721C9CED">
            <w:pPr>
              <w:spacing w:line="360" w:lineRule="auto"/>
              <w:ind w:left="38" w:leftChars="18"/>
              <w:jc w:val="center"/>
              <w:rPr>
                <w:color w:val="auto"/>
                <w:szCs w:val="21"/>
                <w:highlight w:val="none"/>
              </w:rPr>
            </w:pPr>
            <w:r>
              <w:rPr>
                <w:rFonts w:hint="eastAsia"/>
                <w:color w:val="auto"/>
                <w:szCs w:val="21"/>
                <w:highlight w:val="none"/>
              </w:rPr>
              <w:t>1.6.3</w:t>
            </w:r>
          </w:p>
        </w:tc>
        <w:tc>
          <w:tcPr>
            <w:tcW w:w="1574" w:type="dxa"/>
            <w:vAlign w:val="center"/>
          </w:tcPr>
          <w:p w14:paraId="5A978B9D">
            <w:pPr>
              <w:spacing w:line="360" w:lineRule="auto"/>
              <w:ind w:left="38" w:leftChars="18"/>
              <w:jc w:val="center"/>
              <w:rPr>
                <w:color w:val="auto"/>
                <w:szCs w:val="21"/>
                <w:highlight w:val="none"/>
              </w:rPr>
            </w:pPr>
            <w:r>
              <w:rPr>
                <w:rFonts w:hint="eastAsia"/>
                <w:color w:val="auto"/>
                <w:szCs w:val="21"/>
                <w:highlight w:val="none"/>
              </w:rPr>
              <w:t>偏差</w:t>
            </w:r>
          </w:p>
        </w:tc>
        <w:tc>
          <w:tcPr>
            <w:tcW w:w="6655" w:type="dxa"/>
            <w:vAlign w:val="center"/>
          </w:tcPr>
          <w:p w14:paraId="4F225752">
            <w:pPr>
              <w:spacing w:line="360" w:lineRule="auto"/>
              <w:rPr>
                <w:color w:val="auto"/>
                <w:szCs w:val="21"/>
                <w:highlight w:val="none"/>
              </w:rPr>
            </w:pPr>
            <w:r>
              <w:rPr>
                <w:rFonts w:hint="eastAsia"/>
                <w:color w:val="auto"/>
                <w:szCs w:val="21"/>
                <w:highlight w:val="none"/>
              </w:rPr>
              <w:t>不允许实质性偏差</w:t>
            </w:r>
          </w:p>
        </w:tc>
      </w:tr>
      <w:tr w14:paraId="5A34B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Align w:val="center"/>
          </w:tcPr>
          <w:p w14:paraId="409B06EF">
            <w:pPr>
              <w:spacing w:line="360" w:lineRule="auto"/>
              <w:ind w:left="38" w:leftChars="18"/>
              <w:jc w:val="center"/>
              <w:rPr>
                <w:color w:val="auto"/>
                <w:szCs w:val="21"/>
                <w:highlight w:val="none"/>
              </w:rPr>
            </w:pPr>
            <w:r>
              <w:rPr>
                <w:rFonts w:hint="eastAsia"/>
                <w:color w:val="auto"/>
                <w:kern w:val="0"/>
                <w:szCs w:val="21"/>
                <w:highlight w:val="none"/>
              </w:rPr>
              <w:t>2.2.2</w:t>
            </w:r>
          </w:p>
        </w:tc>
        <w:tc>
          <w:tcPr>
            <w:tcW w:w="1574" w:type="dxa"/>
            <w:vAlign w:val="center"/>
          </w:tcPr>
          <w:p w14:paraId="718AC8BE">
            <w:pPr>
              <w:spacing w:line="360" w:lineRule="auto"/>
              <w:ind w:left="38" w:leftChars="18"/>
              <w:jc w:val="center"/>
              <w:rPr>
                <w:color w:val="auto"/>
                <w:szCs w:val="21"/>
                <w:highlight w:val="none"/>
              </w:rPr>
            </w:pPr>
            <w:r>
              <w:rPr>
                <w:rFonts w:hint="eastAsia"/>
                <w:color w:val="auto"/>
                <w:kern w:val="0"/>
                <w:szCs w:val="21"/>
                <w:highlight w:val="none"/>
              </w:rPr>
              <w:t>招标文件澄清发出的形式</w:t>
            </w:r>
          </w:p>
        </w:tc>
        <w:tc>
          <w:tcPr>
            <w:tcW w:w="6655" w:type="dxa"/>
            <w:vAlign w:val="center"/>
          </w:tcPr>
          <w:p w14:paraId="62096A6A">
            <w:pPr>
              <w:spacing w:line="360" w:lineRule="auto"/>
              <w:ind w:left="38" w:leftChars="18"/>
              <w:rPr>
                <w:color w:val="auto"/>
                <w:szCs w:val="21"/>
                <w:highlight w:val="none"/>
              </w:rPr>
            </w:pPr>
            <w:r>
              <w:rPr>
                <w:rFonts w:hint="eastAsia"/>
                <w:color w:val="auto"/>
                <w:szCs w:val="21"/>
                <w:highlight w:val="none"/>
              </w:rPr>
              <w:t>通过河南省公共资源交易中心交易平台发布，请登录“河南省公共资源交易中心网站”，凭企业CA锁下载招标文件澄清。</w:t>
            </w:r>
          </w:p>
          <w:p w14:paraId="585F620F">
            <w:pPr>
              <w:spacing w:line="360" w:lineRule="auto"/>
              <w:ind w:left="38" w:leftChars="18"/>
              <w:rPr>
                <w:color w:val="auto"/>
                <w:szCs w:val="21"/>
                <w:highlight w:val="none"/>
              </w:rPr>
            </w:pPr>
            <w:r>
              <w:rPr>
                <w:rFonts w:hint="eastAsia"/>
                <w:color w:val="auto"/>
                <w:szCs w:val="21"/>
                <w:highlight w:val="none"/>
              </w:rPr>
              <w:t>（提醒：各投标人在下载招标文件后，应及时关注河南省公共资源交易中心交易平台系统中是否发布本项目招标文件补充文件等资料，并自行下载，如由于投标人未看到未及时下载文件资料而带来的风险，采购人不承担任何责任。）</w:t>
            </w:r>
          </w:p>
        </w:tc>
      </w:tr>
      <w:tr w14:paraId="4EB38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jc w:val="center"/>
        </w:trPr>
        <w:tc>
          <w:tcPr>
            <w:tcW w:w="1059" w:type="dxa"/>
            <w:vAlign w:val="center"/>
          </w:tcPr>
          <w:p w14:paraId="718FEA8A">
            <w:pPr>
              <w:spacing w:line="360" w:lineRule="auto"/>
              <w:ind w:left="38" w:leftChars="18"/>
              <w:jc w:val="center"/>
              <w:rPr>
                <w:color w:val="auto"/>
                <w:szCs w:val="21"/>
                <w:highlight w:val="none"/>
              </w:rPr>
            </w:pPr>
            <w:r>
              <w:rPr>
                <w:rFonts w:hint="eastAsia"/>
                <w:color w:val="auto"/>
                <w:kern w:val="0"/>
                <w:szCs w:val="21"/>
                <w:highlight w:val="none"/>
              </w:rPr>
              <w:t>2.2.3</w:t>
            </w:r>
          </w:p>
        </w:tc>
        <w:tc>
          <w:tcPr>
            <w:tcW w:w="1574" w:type="dxa"/>
            <w:vAlign w:val="center"/>
          </w:tcPr>
          <w:p w14:paraId="19B0725A">
            <w:pPr>
              <w:spacing w:line="360" w:lineRule="auto"/>
              <w:ind w:left="38" w:leftChars="18"/>
              <w:jc w:val="center"/>
              <w:rPr>
                <w:color w:val="auto"/>
                <w:szCs w:val="21"/>
                <w:highlight w:val="none"/>
              </w:rPr>
            </w:pPr>
            <w:r>
              <w:rPr>
                <w:rFonts w:hint="eastAsia"/>
                <w:color w:val="auto"/>
                <w:kern w:val="0"/>
                <w:szCs w:val="21"/>
                <w:highlight w:val="none"/>
              </w:rPr>
              <w:t>投标人确认收到招标文件澄清</w:t>
            </w:r>
          </w:p>
        </w:tc>
        <w:tc>
          <w:tcPr>
            <w:tcW w:w="6655" w:type="dxa"/>
            <w:vAlign w:val="center"/>
          </w:tcPr>
          <w:p w14:paraId="1E7F9C69">
            <w:pPr>
              <w:spacing w:line="360" w:lineRule="auto"/>
              <w:ind w:left="38" w:leftChars="18"/>
              <w:rPr>
                <w:color w:val="auto"/>
                <w:szCs w:val="21"/>
                <w:highlight w:val="none"/>
              </w:rPr>
            </w:pPr>
            <w:r>
              <w:rPr>
                <w:rFonts w:hint="eastAsia"/>
                <w:color w:val="auto"/>
                <w:highlight w:val="none"/>
              </w:rPr>
              <w:t>在河南省公共资源交易中心交易平台自行查看并默认收到</w:t>
            </w:r>
          </w:p>
        </w:tc>
      </w:tr>
      <w:tr w14:paraId="73346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Align w:val="center"/>
          </w:tcPr>
          <w:p w14:paraId="3876E80C">
            <w:pPr>
              <w:spacing w:line="360" w:lineRule="auto"/>
              <w:ind w:left="38" w:leftChars="18"/>
              <w:jc w:val="center"/>
              <w:rPr>
                <w:color w:val="auto"/>
                <w:szCs w:val="21"/>
                <w:highlight w:val="none"/>
              </w:rPr>
            </w:pPr>
            <w:r>
              <w:rPr>
                <w:rFonts w:hint="eastAsia"/>
                <w:color w:val="auto"/>
                <w:kern w:val="0"/>
                <w:szCs w:val="21"/>
                <w:highlight w:val="none"/>
              </w:rPr>
              <w:t>2.3.2</w:t>
            </w:r>
          </w:p>
        </w:tc>
        <w:tc>
          <w:tcPr>
            <w:tcW w:w="1574" w:type="dxa"/>
            <w:vAlign w:val="center"/>
          </w:tcPr>
          <w:p w14:paraId="06441134">
            <w:pPr>
              <w:spacing w:line="360" w:lineRule="auto"/>
              <w:ind w:left="38" w:leftChars="18"/>
              <w:jc w:val="center"/>
              <w:rPr>
                <w:color w:val="auto"/>
                <w:szCs w:val="21"/>
                <w:highlight w:val="none"/>
              </w:rPr>
            </w:pPr>
            <w:r>
              <w:rPr>
                <w:rFonts w:hint="eastAsia"/>
                <w:color w:val="auto"/>
                <w:kern w:val="0"/>
                <w:szCs w:val="21"/>
                <w:highlight w:val="none"/>
              </w:rPr>
              <w:t>招标文件修改发出的形式</w:t>
            </w:r>
          </w:p>
        </w:tc>
        <w:tc>
          <w:tcPr>
            <w:tcW w:w="6655" w:type="dxa"/>
            <w:vAlign w:val="center"/>
          </w:tcPr>
          <w:p w14:paraId="312709F4">
            <w:pPr>
              <w:spacing w:line="360" w:lineRule="auto"/>
              <w:ind w:left="38" w:leftChars="18"/>
              <w:rPr>
                <w:color w:val="auto"/>
                <w:highlight w:val="none"/>
              </w:rPr>
            </w:pPr>
            <w:r>
              <w:rPr>
                <w:rFonts w:hint="eastAsia"/>
                <w:color w:val="auto"/>
                <w:highlight w:val="none"/>
              </w:rPr>
              <w:t>通过河南省公共资源交易中心交易平台发布，请登录“河南省公共资源交易中心交易平台网站”，凭企业CA锁下载招标文件修改。</w:t>
            </w:r>
          </w:p>
          <w:p w14:paraId="57396D2B">
            <w:pPr>
              <w:spacing w:line="360" w:lineRule="auto"/>
              <w:ind w:left="38" w:leftChars="18"/>
              <w:rPr>
                <w:color w:val="auto"/>
                <w:highlight w:val="none"/>
              </w:rPr>
            </w:pPr>
            <w:r>
              <w:rPr>
                <w:rFonts w:hint="eastAsia"/>
                <w:color w:val="auto"/>
                <w:highlight w:val="none"/>
              </w:rPr>
              <w:t>（提醒：各投标人应在下载招标文件后，及时关注河南省公共资源交易中心交易平台系统中是否发布本项目招标文件补充文件等资料，并自行下载，如由于投标人未看到未及时下载文件资料而带来的风险，采购人不承担任何责任。）</w:t>
            </w:r>
          </w:p>
        </w:tc>
      </w:tr>
      <w:tr w14:paraId="5DB06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1059" w:type="dxa"/>
            <w:vAlign w:val="center"/>
          </w:tcPr>
          <w:p w14:paraId="4F7285A1">
            <w:pPr>
              <w:spacing w:line="360" w:lineRule="auto"/>
              <w:ind w:left="38" w:leftChars="18"/>
              <w:jc w:val="center"/>
              <w:rPr>
                <w:color w:val="auto"/>
                <w:szCs w:val="21"/>
                <w:highlight w:val="none"/>
              </w:rPr>
            </w:pPr>
            <w:r>
              <w:rPr>
                <w:rFonts w:hint="eastAsia"/>
                <w:color w:val="auto"/>
                <w:kern w:val="0"/>
                <w:szCs w:val="21"/>
                <w:highlight w:val="none"/>
              </w:rPr>
              <w:t>2.3.3</w:t>
            </w:r>
          </w:p>
        </w:tc>
        <w:tc>
          <w:tcPr>
            <w:tcW w:w="1574" w:type="dxa"/>
            <w:vAlign w:val="center"/>
          </w:tcPr>
          <w:p w14:paraId="6671BDA5">
            <w:pPr>
              <w:spacing w:line="360" w:lineRule="auto"/>
              <w:ind w:left="38" w:leftChars="18"/>
              <w:jc w:val="center"/>
              <w:rPr>
                <w:color w:val="auto"/>
                <w:szCs w:val="21"/>
                <w:highlight w:val="none"/>
              </w:rPr>
            </w:pPr>
            <w:r>
              <w:rPr>
                <w:rFonts w:hint="eastAsia"/>
                <w:color w:val="auto"/>
                <w:kern w:val="0"/>
                <w:szCs w:val="21"/>
                <w:highlight w:val="none"/>
              </w:rPr>
              <w:t>投标人确认收到招标文件修改</w:t>
            </w:r>
          </w:p>
        </w:tc>
        <w:tc>
          <w:tcPr>
            <w:tcW w:w="6655" w:type="dxa"/>
            <w:vAlign w:val="center"/>
          </w:tcPr>
          <w:p w14:paraId="1F652568">
            <w:pPr>
              <w:spacing w:line="360" w:lineRule="auto"/>
              <w:ind w:left="38" w:leftChars="18"/>
              <w:rPr>
                <w:color w:val="auto"/>
                <w:szCs w:val="21"/>
                <w:highlight w:val="none"/>
              </w:rPr>
            </w:pPr>
            <w:r>
              <w:rPr>
                <w:rFonts w:hint="eastAsia"/>
                <w:color w:val="auto"/>
                <w:highlight w:val="none"/>
              </w:rPr>
              <w:t>在河南省公共资源交易中心交易平台自行查看并默认收到</w:t>
            </w:r>
          </w:p>
        </w:tc>
      </w:tr>
      <w:tr w14:paraId="51963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Align w:val="center"/>
          </w:tcPr>
          <w:p w14:paraId="3D273999">
            <w:pPr>
              <w:spacing w:line="360" w:lineRule="auto"/>
              <w:ind w:left="38" w:leftChars="18"/>
              <w:jc w:val="center"/>
              <w:rPr>
                <w:color w:val="auto"/>
                <w:szCs w:val="21"/>
                <w:highlight w:val="none"/>
              </w:rPr>
            </w:pPr>
            <w:r>
              <w:rPr>
                <w:rFonts w:hint="eastAsia"/>
                <w:color w:val="auto"/>
                <w:szCs w:val="21"/>
                <w:highlight w:val="none"/>
              </w:rPr>
              <w:t>3.5.1</w:t>
            </w:r>
          </w:p>
        </w:tc>
        <w:tc>
          <w:tcPr>
            <w:tcW w:w="1574" w:type="dxa"/>
            <w:vAlign w:val="center"/>
          </w:tcPr>
          <w:p w14:paraId="49106F07">
            <w:pPr>
              <w:spacing w:line="360" w:lineRule="auto"/>
              <w:ind w:left="38" w:leftChars="18"/>
              <w:jc w:val="center"/>
              <w:rPr>
                <w:color w:val="auto"/>
                <w:szCs w:val="21"/>
                <w:highlight w:val="none"/>
              </w:rPr>
            </w:pPr>
            <w:r>
              <w:rPr>
                <w:rFonts w:hint="eastAsia"/>
                <w:color w:val="auto"/>
                <w:szCs w:val="21"/>
                <w:highlight w:val="none"/>
              </w:rPr>
              <w:t>投标保证金</w:t>
            </w:r>
          </w:p>
        </w:tc>
        <w:tc>
          <w:tcPr>
            <w:tcW w:w="6655" w:type="dxa"/>
            <w:vAlign w:val="center"/>
          </w:tcPr>
          <w:p w14:paraId="12680FFD">
            <w:pPr>
              <w:spacing w:line="360" w:lineRule="auto"/>
              <w:ind w:left="38" w:leftChars="18"/>
              <w:rPr>
                <w:color w:val="auto"/>
                <w:kern w:val="0"/>
                <w:szCs w:val="21"/>
                <w:highlight w:val="none"/>
              </w:rPr>
            </w:pPr>
            <w:r>
              <w:rPr>
                <w:rFonts w:hint="eastAsia" w:ascii="Segoe UI Emoji" w:hAnsi="Segoe UI Emoji" w:cs="Segoe UI Emoji"/>
                <w:color w:val="auto"/>
                <w:szCs w:val="21"/>
                <w:highlight w:val="none"/>
                <w:lang w:eastAsia="zh-CN"/>
              </w:rPr>
              <w:t>☑</w:t>
            </w:r>
            <w:r>
              <w:rPr>
                <w:rFonts w:hint="eastAsia"/>
                <w:color w:val="auto"/>
                <w:kern w:val="0"/>
                <w:szCs w:val="21"/>
                <w:highlight w:val="none"/>
              </w:rPr>
              <w:t>不要求，根据豫财购[2019]4号文件的相关规定，</w:t>
            </w:r>
            <w:r>
              <w:rPr>
                <w:rFonts w:hint="eastAsia"/>
                <w:color w:val="auto"/>
                <w:highlight w:val="none"/>
              </w:rPr>
              <w:t>本次招标</w:t>
            </w:r>
            <w:r>
              <w:rPr>
                <w:rFonts w:hint="eastAsia"/>
                <w:color w:val="auto"/>
                <w:kern w:val="0"/>
                <w:szCs w:val="21"/>
                <w:highlight w:val="none"/>
              </w:rPr>
              <w:t>不收取投标保证金，需提供投标承诺函。</w:t>
            </w:r>
          </w:p>
        </w:tc>
      </w:tr>
      <w:tr w14:paraId="75427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Align w:val="center"/>
          </w:tcPr>
          <w:p w14:paraId="5ACCB277">
            <w:pPr>
              <w:spacing w:line="360" w:lineRule="auto"/>
              <w:ind w:left="38" w:leftChars="18"/>
              <w:jc w:val="center"/>
              <w:rPr>
                <w:color w:val="auto"/>
                <w:szCs w:val="21"/>
                <w:highlight w:val="none"/>
              </w:rPr>
            </w:pPr>
            <w:r>
              <w:rPr>
                <w:rFonts w:hint="eastAsia"/>
                <w:color w:val="auto"/>
                <w:szCs w:val="21"/>
                <w:highlight w:val="none"/>
              </w:rPr>
              <w:t>3.6.1</w:t>
            </w:r>
          </w:p>
        </w:tc>
        <w:tc>
          <w:tcPr>
            <w:tcW w:w="1574" w:type="dxa"/>
            <w:vAlign w:val="center"/>
          </w:tcPr>
          <w:p w14:paraId="5A020580">
            <w:pPr>
              <w:spacing w:line="360" w:lineRule="auto"/>
              <w:ind w:left="38" w:leftChars="18"/>
              <w:jc w:val="center"/>
              <w:rPr>
                <w:color w:val="auto"/>
                <w:szCs w:val="21"/>
                <w:highlight w:val="none"/>
              </w:rPr>
            </w:pPr>
            <w:r>
              <w:rPr>
                <w:rFonts w:hint="eastAsia"/>
                <w:color w:val="auto"/>
                <w:szCs w:val="21"/>
                <w:highlight w:val="none"/>
              </w:rPr>
              <w:t>投标有效期</w:t>
            </w:r>
          </w:p>
        </w:tc>
        <w:tc>
          <w:tcPr>
            <w:tcW w:w="6655" w:type="dxa"/>
            <w:vAlign w:val="center"/>
          </w:tcPr>
          <w:p w14:paraId="5FDB35E5">
            <w:pPr>
              <w:spacing w:line="360" w:lineRule="auto"/>
              <w:ind w:left="38" w:leftChars="18"/>
              <w:rPr>
                <w:color w:val="auto"/>
                <w:kern w:val="0"/>
                <w:szCs w:val="21"/>
                <w:highlight w:val="none"/>
              </w:rPr>
            </w:pPr>
            <w:r>
              <w:rPr>
                <w:rFonts w:hint="eastAsia"/>
                <w:b/>
                <w:color w:val="auto"/>
                <w:szCs w:val="21"/>
                <w:highlight w:val="none"/>
              </w:rPr>
              <w:t>※</w:t>
            </w:r>
            <w:r>
              <w:rPr>
                <w:rFonts w:hint="eastAsia"/>
                <w:color w:val="auto"/>
                <w:szCs w:val="21"/>
                <w:highlight w:val="none"/>
              </w:rPr>
              <w:t>递交投标文件的截止之日起90</w:t>
            </w:r>
            <w:r>
              <w:rPr>
                <w:rFonts w:hint="eastAsia"/>
                <w:color w:val="auto"/>
                <w:highlight w:val="none"/>
              </w:rPr>
              <w:t>日历天。</w:t>
            </w:r>
          </w:p>
        </w:tc>
      </w:tr>
      <w:tr w14:paraId="33CBE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Align w:val="center"/>
          </w:tcPr>
          <w:p w14:paraId="54635E58">
            <w:pPr>
              <w:spacing w:line="360" w:lineRule="auto"/>
              <w:ind w:left="38" w:leftChars="18"/>
              <w:jc w:val="center"/>
              <w:rPr>
                <w:color w:val="auto"/>
                <w:szCs w:val="21"/>
                <w:highlight w:val="none"/>
              </w:rPr>
            </w:pPr>
            <w:r>
              <w:rPr>
                <w:rFonts w:hint="eastAsia"/>
                <w:color w:val="auto"/>
                <w:szCs w:val="21"/>
                <w:highlight w:val="none"/>
              </w:rPr>
              <w:t>3.7.3</w:t>
            </w:r>
          </w:p>
        </w:tc>
        <w:tc>
          <w:tcPr>
            <w:tcW w:w="1574" w:type="dxa"/>
            <w:vAlign w:val="center"/>
          </w:tcPr>
          <w:p w14:paraId="49B48C78">
            <w:pPr>
              <w:spacing w:line="360" w:lineRule="auto"/>
              <w:ind w:left="38" w:leftChars="18"/>
              <w:jc w:val="center"/>
              <w:rPr>
                <w:color w:val="auto"/>
                <w:szCs w:val="21"/>
                <w:highlight w:val="none"/>
              </w:rPr>
            </w:pPr>
            <w:r>
              <w:rPr>
                <w:rFonts w:hint="eastAsia"/>
                <w:color w:val="auto"/>
                <w:szCs w:val="21"/>
                <w:highlight w:val="none"/>
              </w:rPr>
              <w:t>签字盖章要求</w:t>
            </w:r>
          </w:p>
        </w:tc>
        <w:tc>
          <w:tcPr>
            <w:tcW w:w="6655" w:type="dxa"/>
            <w:vAlign w:val="center"/>
          </w:tcPr>
          <w:p w14:paraId="61584467">
            <w:pPr>
              <w:pStyle w:val="132"/>
              <w:spacing w:line="360" w:lineRule="auto"/>
              <w:ind w:firstLine="0" w:firstLineChars="0"/>
              <w:rPr>
                <w:color w:val="auto"/>
                <w:szCs w:val="21"/>
                <w:highlight w:val="none"/>
              </w:rPr>
            </w:pPr>
            <w:r>
              <w:rPr>
                <w:rFonts w:hint="eastAsia"/>
                <w:color w:val="auto"/>
                <w:szCs w:val="21"/>
                <w:highlight w:val="none"/>
              </w:rPr>
              <w:t>（1）所有要求投标人加盖公章的地方均用投标人的CA锁进行电子签章。</w:t>
            </w:r>
          </w:p>
          <w:p w14:paraId="131ABC6E">
            <w:pPr>
              <w:spacing w:line="360" w:lineRule="auto"/>
              <w:rPr>
                <w:b/>
                <w:color w:val="auto"/>
                <w:szCs w:val="21"/>
                <w:highlight w:val="none"/>
              </w:rPr>
            </w:pPr>
            <w:r>
              <w:rPr>
                <w:rFonts w:hint="eastAsia"/>
                <w:color w:val="auto"/>
                <w:szCs w:val="21"/>
                <w:highlight w:val="none"/>
              </w:rPr>
              <w:t>（2）所有要求法定代表人签字或盖章的地方均用法定代表人的CA锁进行电子签章。若由委托代理人签字或盖章，且委托代理人没有CA锁的，则投标文件需上传有委托代理人手写签名的扫描件。</w:t>
            </w:r>
          </w:p>
        </w:tc>
      </w:tr>
      <w:tr w14:paraId="6BD77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Align w:val="center"/>
          </w:tcPr>
          <w:p w14:paraId="7850B7F0">
            <w:pPr>
              <w:spacing w:line="360" w:lineRule="auto"/>
              <w:jc w:val="center"/>
              <w:rPr>
                <w:color w:val="auto"/>
                <w:szCs w:val="21"/>
                <w:highlight w:val="none"/>
              </w:rPr>
            </w:pPr>
            <w:r>
              <w:rPr>
                <w:rFonts w:hint="eastAsia"/>
                <w:color w:val="auto"/>
                <w:szCs w:val="21"/>
                <w:highlight w:val="none"/>
              </w:rPr>
              <w:t>4.1.1</w:t>
            </w:r>
          </w:p>
        </w:tc>
        <w:tc>
          <w:tcPr>
            <w:tcW w:w="1574" w:type="dxa"/>
            <w:vAlign w:val="center"/>
          </w:tcPr>
          <w:p w14:paraId="658ED5E2">
            <w:pPr>
              <w:spacing w:line="360" w:lineRule="auto"/>
              <w:jc w:val="center"/>
              <w:rPr>
                <w:color w:val="auto"/>
                <w:szCs w:val="21"/>
                <w:highlight w:val="none"/>
              </w:rPr>
            </w:pPr>
            <w:r>
              <w:rPr>
                <w:rFonts w:hint="eastAsia"/>
                <w:color w:val="auto"/>
                <w:highlight w:val="none"/>
              </w:rPr>
              <w:t>投标文件加密要求</w:t>
            </w:r>
          </w:p>
        </w:tc>
        <w:tc>
          <w:tcPr>
            <w:tcW w:w="6655" w:type="dxa"/>
            <w:vAlign w:val="center"/>
          </w:tcPr>
          <w:p w14:paraId="789BA7DC">
            <w:pPr>
              <w:spacing w:line="360" w:lineRule="auto"/>
              <w:rPr>
                <w:b/>
                <w:bCs/>
                <w:color w:val="auto"/>
                <w:kern w:val="0"/>
                <w:szCs w:val="21"/>
                <w:highlight w:val="none"/>
              </w:rPr>
            </w:pPr>
            <w:r>
              <w:rPr>
                <w:rFonts w:hint="eastAsia"/>
                <w:color w:val="auto"/>
                <w:kern w:val="0"/>
                <w:szCs w:val="21"/>
                <w:highlight w:val="none"/>
              </w:rPr>
              <w:t>投标人（供应商）须使用电子交易系统提供的投标文件制作工具进行电子投标文件的制作，并按要求上传经CA锁签章和加密的电子投标文件（*.hntf 格式）。</w:t>
            </w:r>
          </w:p>
        </w:tc>
      </w:tr>
      <w:tr w14:paraId="0CDE6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Align w:val="center"/>
          </w:tcPr>
          <w:p w14:paraId="05ED1B4C">
            <w:pPr>
              <w:spacing w:line="360" w:lineRule="auto"/>
              <w:ind w:left="38" w:leftChars="18"/>
              <w:jc w:val="center"/>
              <w:rPr>
                <w:color w:val="auto"/>
                <w:szCs w:val="21"/>
                <w:highlight w:val="none"/>
              </w:rPr>
            </w:pPr>
            <w:r>
              <w:rPr>
                <w:rFonts w:hint="eastAsia"/>
                <w:color w:val="auto"/>
                <w:szCs w:val="21"/>
                <w:highlight w:val="none"/>
              </w:rPr>
              <w:t>4.2.1</w:t>
            </w:r>
          </w:p>
        </w:tc>
        <w:tc>
          <w:tcPr>
            <w:tcW w:w="1574" w:type="dxa"/>
            <w:vAlign w:val="center"/>
          </w:tcPr>
          <w:p w14:paraId="3D026E2C">
            <w:pPr>
              <w:tabs>
                <w:tab w:val="left" w:pos="720"/>
              </w:tabs>
              <w:spacing w:line="360" w:lineRule="auto"/>
              <w:jc w:val="center"/>
              <w:rPr>
                <w:color w:val="auto"/>
                <w:szCs w:val="21"/>
                <w:highlight w:val="none"/>
              </w:rPr>
            </w:pPr>
            <w:r>
              <w:rPr>
                <w:rFonts w:hint="eastAsia"/>
                <w:color w:val="auto"/>
                <w:kern w:val="0"/>
                <w:szCs w:val="21"/>
                <w:highlight w:val="none"/>
              </w:rPr>
              <w:t>投标</w:t>
            </w:r>
            <w:r>
              <w:rPr>
                <w:rFonts w:hint="eastAsia"/>
                <w:color w:val="auto"/>
                <w:spacing w:val="-2"/>
                <w:kern w:val="0"/>
                <w:szCs w:val="21"/>
                <w:highlight w:val="none"/>
              </w:rPr>
              <w:t>截</w:t>
            </w:r>
            <w:r>
              <w:rPr>
                <w:rFonts w:hint="eastAsia"/>
                <w:color w:val="auto"/>
                <w:kern w:val="0"/>
                <w:szCs w:val="21"/>
                <w:highlight w:val="none"/>
              </w:rPr>
              <w:t>止</w:t>
            </w:r>
            <w:r>
              <w:rPr>
                <w:rFonts w:hint="eastAsia"/>
                <w:color w:val="auto"/>
                <w:spacing w:val="-2"/>
                <w:kern w:val="0"/>
                <w:szCs w:val="21"/>
                <w:highlight w:val="none"/>
              </w:rPr>
              <w:t>时</w:t>
            </w:r>
            <w:r>
              <w:rPr>
                <w:rFonts w:hint="eastAsia"/>
                <w:color w:val="auto"/>
                <w:kern w:val="0"/>
                <w:szCs w:val="21"/>
                <w:highlight w:val="none"/>
              </w:rPr>
              <w:t>间</w:t>
            </w:r>
          </w:p>
        </w:tc>
        <w:tc>
          <w:tcPr>
            <w:tcW w:w="6655" w:type="dxa"/>
            <w:vAlign w:val="center"/>
          </w:tcPr>
          <w:p w14:paraId="1173F11F">
            <w:pPr>
              <w:spacing w:line="360" w:lineRule="auto"/>
              <w:rPr>
                <w:color w:val="auto"/>
                <w:szCs w:val="21"/>
                <w:highlight w:val="none"/>
              </w:rPr>
            </w:pPr>
            <w:r>
              <w:rPr>
                <w:rFonts w:hint="eastAsia"/>
                <w:b/>
                <w:bCs/>
                <w:color w:val="auto"/>
                <w:szCs w:val="21"/>
                <w:highlight w:val="none"/>
                <w:shd w:val="clear" w:color="auto" w:fill="FFFFFF"/>
              </w:rPr>
              <w:t>2025年12月</w:t>
            </w:r>
            <w:r>
              <w:rPr>
                <w:rFonts w:hint="eastAsia"/>
                <w:b/>
                <w:bCs/>
                <w:color w:val="auto"/>
                <w:szCs w:val="21"/>
                <w:highlight w:val="none"/>
                <w:shd w:val="clear" w:color="auto" w:fill="FFFFFF"/>
                <w:lang w:val="en-US" w:eastAsia="zh-CN"/>
              </w:rPr>
              <w:t>25</w:t>
            </w:r>
            <w:r>
              <w:rPr>
                <w:rFonts w:hint="eastAsia"/>
                <w:b/>
                <w:bCs/>
                <w:color w:val="auto"/>
                <w:szCs w:val="21"/>
                <w:highlight w:val="none"/>
                <w:shd w:val="clear" w:color="auto" w:fill="FFFFFF"/>
              </w:rPr>
              <w:t>日09时00分</w:t>
            </w:r>
            <w:r>
              <w:rPr>
                <w:rFonts w:hint="eastAsia"/>
                <w:b/>
                <w:bCs/>
                <w:color w:val="auto"/>
                <w:szCs w:val="21"/>
                <w:highlight w:val="none"/>
              </w:rPr>
              <w:t>（北京时间）</w:t>
            </w:r>
          </w:p>
        </w:tc>
      </w:tr>
      <w:tr w14:paraId="0E80E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Align w:val="center"/>
          </w:tcPr>
          <w:p w14:paraId="3DA38A4F">
            <w:pPr>
              <w:spacing w:line="360" w:lineRule="auto"/>
              <w:ind w:left="38" w:leftChars="18"/>
              <w:jc w:val="center"/>
              <w:rPr>
                <w:color w:val="auto"/>
                <w:szCs w:val="21"/>
                <w:highlight w:val="none"/>
              </w:rPr>
            </w:pPr>
            <w:r>
              <w:rPr>
                <w:rFonts w:hint="eastAsia"/>
                <w:color w:val="auto"/>
                <w:szCs w:val="21"/>
                <w:highlight w:val="none"/>
              </w:rPr>
              <w:t>4.2.2</w:t>
            </w:r>
          </w:p>
        </w:tc>
        <w:tc>
          <w:tcPr>
            <w:tcW w:w="1574" w:type="dxa"/>
            <w:vAlign w:val="center"/>
          </w:tcPr>
          <w:p w14:paraId="6C45839C">
            <w:pPr>
              <w:tabs>
                <w:tab w:val="left" w:pos="720"/>
              </w:tabs>
              <w:spacing w:line="360" w:lineRule="auto"/>
              <w:jc w:val="center"/>
              <w:rPr>
                <w:color w:val="auto"/>
                <w:kern w:val="0"/>
                <w:szCs w:val="21"/>
                <w:highlight w:val="none"/>
              </w:rPr>
            </w:pPr>
            <w:r>
              <w:rPr>
                <w:rFonts w:hint="eastAsia"/>
                <w:color w:val="auto"/>
                <w:kern w:val="0"/>
                <w:szCs w:val="21"/>
                <w:highlight w:val="none"/>
              </w:rPr>
              <w:t>递交投标文件地点及方式</w:t>
            </w:r>
          </w:p>
        </w:tc>
        <w:tc>
          <w:tcPr>
            <w:tcW w:w="6655" w:type="dxa"/>
            <w:vAlign w:val="center"/>
          </w:tcPr>
          <w:p w14:paraId="555D5DA7">
            <w:pPr>
              <w:pStyle w:val="10"/>
              <w:wordWrap w:val="0"/>
              <w:spacing w:line="360" w:lineRule="auto"/>
              <w:rPr>
                <w:color w:val="auto"/>
                <w:highlight w:val="none"/>
              </w:rPr>
            </w:pPr>
            <w:r>
              <w:rPr>
                <w:rFonts w:hint="eastAsia"/>
                <w:color w:val="auto"/>
                <w:highlight w:val="none"/>
              </w:rPr>
              <w:t>递交投标文件地点：</w:t>
            </w:r>
            <w:r>
              <w:rPr>
                <w:rFonts w:hint="eastAsia"/>
                <w:color w:val="auto"/>
                <w:szCs w:val="21"/>
                <w:highlight w:val="none"/>
              </w:rPr>
              <w:t>河南省公共</w:t>
            </w:r>
            <w:r>
              <w:rPr>
                <w:rFonts w:hint="eastAsia"/>
                <w:color w:val="auto"/>
                <w:highlight w:val="none"/>
              </w:rPr>
              <w:t>资源交易中心（http://hnsggzyjy.henan.gov.cn/）网站。</w:t>
            </w:r>
          </w:p>
          <w:p w14:paraId="69E59C49">
            <w:pPr>
              <w:pStyle w:val="10"/>
              <w:spacing w:line="360" w:lineRule="auto"/>
              <w:rPr>
                <w:color w:val="auto"/>
                <w:szCs w:val="21"/>
                <w:highlight w:val="none"/>
              </w:rPr>
            </w:pPr>
            <w:r>
              <w:rPr>
                <w:rFonts w:hint="eastAsia"/>
                <w:color w:val="auto"/>
                <w:highlight w:val="none"/>
              </w:rPr>
              <w:t>递交投标文件方式：电子投标文件上传。</w:t>
            </w:r>
          </w:p>
        </w:tc>
      </w:tr>
      <w:tr w14:paraId="7A146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Align w:val="center"/>
          </w:tcPr>
          <w:p w14:paraId="14BFDE1D">
            <w:pPr>
              <w:spacing w:line="360" w:lineRule="auto"/>
              <w:ind w:left="38" w:leftChars="18"/>
              <w:jc w:val="center"/>
              <w:rPr>
                <w:color w:val="auto"/>
                <w:szCs w:val="21"/>
                <w:highlight w:val="none"/>
              </w:rPr>
            </w:pPr>
            <w:r>
              <w:rPr>
                <w:rFonts w:hint="eastAsia"/>
                <w:color w:val="auto"/>
                <w:szCs w:val="21"/>
                <w:highlight w:val="none"/>
              </w:rPr>
              <w:t>5.1.1</w:t>
            </w:r>
          </w:p>
        </w:tc>
        <w:tc>
          <w:tcPr>
            <w:tcW w:w="1574" w:type="dxa"/>
            <w:vAlign w:val="center"/>
          </w:tcPr>
          <w:p w14:paraId="3A621535">
            <w:pPr>
              <w:spacing w:line="360" w:lineRule="auto"/>
              <w:ind w:left="38" w:leftChars="18"/>
              <w:jc w:val="center"/>
              <w:rPr>
                <w:color w:val="auto"/>
                <w:szCs w:val="21"/>
                <w:highlight w:val="none"/>
              </w:rPr>
            </w:pPr>
            <w:r>
              <w:rPr>
                <w:rFonts w:hint="eastAsia"/>
                <w:color w:val="auto"/>
                <w:szCs w:val="21"/>
                <w:highlight w:val="none"/>
              </w:rPr>
              <w:t>开标时间和开标地点</w:t>
            </w:r>
          </w:p>
        </w:tc>
        <w:tc>
          <w:tcPr>
            <w:tcW w:w="6655" w:type="dxa"/>
            <w:vAlign w:val="center"/>
          </w:tcPr>
          <w:p w14:paraId="71F416D5">
            <w:pPr>
              <w:spacing w:line="360" w:lineRule="auto"/>
              <w:rPr>
                <w:color w:val="auto"/>
                <w:szCs w:val="21"/>
                <w:highlight w:val="none"/>
              </w:rPr>
            </w:pPr>
            <w:r>
              <w:rPr>
                <w:rFonts w:hint="eastAsia"/>
                <w:color w:val="auto"/>
                <w:szCs w:val="21"/>
                <w:highlight w:val="none"/>
              </w:rPr>
              <w:t>开标时间：同投标截止时间</w:t>
            </w:r>
          </w:p>
          <w:p w14:paraId="57DAB809">
            <w:pPr>
              <w:spacing w:line="360" w:lineRule="auto"/>
              <w:rPr>
                <w:color w:val="auto"/>
                <w:highlight w:val="none"/>
              </w:rPr>
            </w:pPr>
            <w:r>
              <w:rPr>
                <w:rFonts w:hint="eastAsia"/>
                <w:color w:val="auto"/>
                <w:highlight w:val="none"/>
              </w:rPr>
              <w:t>开标地点：同</w:t>
            </w:r>
            <w:r>
              <w:rPr>
                <w:rFonts w:hint="eastAsia" w:cs="微软雅黑"/>
                <w:color w:val="auto"/>
                <w:kern w:val="0"/>
                <w:szCs w:val="21"/>
                <w:highlight w:val="none"/>
              </w:rPr>
              <w:t>递交投标文件地点</w:t>
            </w:r>
          </w:p>
        </w:tc>
      </w:tr>
      <w:tr w14:paraId="18E28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Align w:val="center"/>
          </w:tcPr>
          <w:p w14:paraId="3063E8B6">
            <w:pPr>
              <w:spacing w:line="360" w:lineRule="auto"/>
              <w:ind w:left="38" w:leftChars="18"/>
              <w:jc w:val="center"/>
              <w:rPr>
                <w:color w:val="auto"/>
                <w:szCs w:val="21"/>
                <w:highlight w:val="none"/>
              </w:rPr>
            </w:pPr>
            <w:r>
              <w:rPr>
                <w:rFonts w:hint="eastAsia"/>
                <w:color w:val="auto"/>
                <w:szCs w:val="21"/>
                <w:highlight w:val="none"/>
              </w:rPr>
              <w:t>5.2.1</w:t>
            </w:r>
          </w:p>
        </w:tc>
        <w:tc>
          <w:tcPr>
            <w:tcW w:w="1574" w:type="dxa"/>
            <w:vAlign w:val="center"/>
          </w:tcPr>
          <w:p w14:paraId="273D5CDF">
            <w:pPr>
              <w:spacing w:line="360" w:lineRule="auto"/>
              <w:ind w:left="38" w:leftChars="18"/>
              <w:jc w:val="center"/>
              <w:rPr>
                <w:color w:val="auto"/>
                <w:szCs w:val="21"/>
                <w:highlight w:val="none"/>
              </w:rPr>
            </w:pPr>
            <w:r>
              <w:rPr>
                <w:rFonts w:hint="eastAsia"/>
                <w:color w:val="auto"/>
                <w:szCs w:val="21"/>
                <w:highlight w:val="none"/>
              </w:rPr>
              <w:t>资格审查</w:t>
            </w:r>
          </w:p>
        </w:tc>
        <w:tc>
          <w:tcPr>
            <w:tcW w:w="6655" w:type="dxa"/>
            <w:vAlign w:val="center"/>
          </w:tcPr>
          <w:p w14:paraId="44018CAC">
            <w:pPr>
              <w:spacing w:line="360" w:lineRule="auto"/>
              <w:ind w:left="38" w:leftChars="18"/>
              <w:jc w:val="left"/>
              <w:rPr>
                <w:color w:val="auto"/>
                <w:highlight w:val="none"/>
              </w:rPr>
            </w:pPr>
            <w:r>
              <w:rPr>
                <w:rFonts w:hint="eastAsia"/>
                <w:color w:val="auto"/>
                <w:szCs w:val="21"/>
                <w:highlight w:val="none"/>
              </w:rPr>
              <w:t>由采购人或采购代理机构对投标人的资格进行审查，资格审查人员由采购人或采购代理机构人员共</w:t>
            </w:r>
            <w:r>
              <w:rPr>
                <w:rFonts w:hint="eastAsia"/>
                <w:color w:val="auto"/>
                <w:szCs w:val="21"/>
                <w:highlight w:val="none"/>
                <w:u w:val="single"/>
              </w:rPr>
              <w:t xml:space="preserve">  1  </w:t>
            </w:r>
            <w:r>
              <w:rPr>
                <w:rFonts w:hint="eastAsia"/>
                <w:color w:val="auto"/>
                <w:szCs w:val="21"/>
                <w:highlight w:val="none"/>
              </w:rPr>
              <w:t>人（含）以上单数组成</w:t>
            </w:r>
          </w:p>
        </w:tc>
      </w:tr>
      <w:tr w14:paraId="5FE4F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Align w:val="center"/>
          </w:tcPr>
          <w:p w14:paraId="3F7E7F5F">
            <w:pPr>
              <w:spacing w:line="360" w:lineRule="auto"/>
              <w:ind w:left="38" w:leftChars="18"/>
              <w:jc w:val="center"/>
              <w:rPr>
                <w:color w:val="auto"/>
                <w:szCs w:val="21"/>
                <w:highlight w:val="none"/>
              </w:rPr>
            </w:pPr>
            <w:r>
              <w:rPr>
                <w:rFonts w:hint="eastAsia"/>
                <w:color w:val="auto"/>
                <w:szCs w:val="21"/>
                <w:highlight w:val="none"/>
              </w:rPr>
              <w:t>5.3.1</w:t>
            </w:r>
          </w:p>
        </w:tc>
        <w:tc>
          <w:tcPr>
            <w:tcW w:w="1574" w:type="dxa"/>
            <w:vAlign w:val="center"/>
          </w:tcPr>
          <w:p w14:paraId="7A17C52D">
            <w:pPr>
              <w:spacing w:line="360" w:lineRule="auto"/>
              <w:ind w:left="38" w:leftChars="18"/>
              <w:jc w:val="center"/>
              <w:rPr>
                <w:color w:val="auto"/>
                <w:szCs w:val="21"/>
                <w:highlight w:val="none"/>
              </w:rPr>
            </w:pPr>
            <w:r>
              <w:rPr>
                <w:rFonts w:hint="eastAsia"/>
                <w:color w:val="auto"/>
                <w:szCs w:val="21"/>
                <w:highlight w:val="none"/>
              </w:rPr>
              <w:t>评标委员会组成</w:t>
            </w:r>
          </w:p>
        </w:tc>
        <w:tc>
          <w:tcPr>
            <w:tcW w:w="6655" w:type="dxa"/>
            <w:vAlign w:val="center"/>
          </w:tcPr>
          <w:p w14:paraId="662FCBFD">
            <w:pPr>
              <w:spacing w:line="360" w:lineRule="auto"/>
              <w:rPr>
                <w:color w:val="auto"/>
                <w:szCs w:val="21"/>
                <w:highlight w:val="none"/>
              </w:rPr>
            </w:pPr>
            <w:r>
              <w:rPr>
                <w:rFonts w:hint="eastAsia"/>
                <w:color w:val="auto"/>
                <w:szCs w:val="21"/>
                <w:highlight w:val="none"/>
              </w:rPr>
              <w:t>评标委员会由采购人代表和评审专家组成，成员人数应当为</w:t>
            </w:r>
            <w:r>
              <w:rPr>
                <w:rFonts w:hint="eastAsia"/>
                <w:color w:val="auto"/>
                <w:szCs w:val="21"/>
                <w:highlight w:val="none"/>
                <w:u w:val="single"/>
              </w:rPr>
              <w:t>7</w:t>
            </w:r>
            <w:r>
              <w:rPr>
                <w:rFonts w:hint="eastAsia"/>
                <w:color w:val="auto"/>
                <w:szCs w:val="21"/>
                <w:highlight w:val="none"/>
              </w:rPr>
              <w:t>人以上单数，其中评审专家不得少于成员总数的三分之二，从省级以上财政部门设立的政府采购评审专家库中，通过随机方式抽取</w:t>
            </w:r>
          </w:p>
        </w:tc>
      </w:tr>
      <w:tr w14:paraId="34543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1059" w:type="dxa"/>
            <w:vAlign w:val="center"/>
          </w:tcPr>
          <w:p w14:paraId="02683A26">
            <w:pPr>
              <w:spacing w:line="360" w:lineRule="auto"/>
              <w:ind w:left="38" w:leftChars="18"/>
              <w:jc w:val="center"/>
              <w:rPr>
                <w:color w:val="auto"/>
                <w:szCs w:val="21"/>
                <w:highlight w:val="none"/>
              </w:rPr>
            </w:pPr>
            <w:r>
              <w:rPr>
                <w:rFonts w:hint="eastAsia"/>
                <w:color w:val="auto"/>
                <w:szCs w:val="21"/>
                <w:highlight w:val="none"/>
              </w:rPr>
              <w:t>5.3.4</w:t>
            </w:r>
          </w:p>
        </w:tc>
        <w:tc>
          <w:tcPr>
            <w:tcW w:w="1574" w:type="dxa"/>
            <w:vAlign w:val="center"/>
          </w:tcPr>
          <w:p w14:paraId="04892A57">
            <w:pPr>
              <w:spacing w:line="360" w:lineRule="auto"/>
              <w:ind w:left="38" w:leftChars="18"/>
              <w:jc w:val="center"/>
              <w:rPr>
                <w:color w:val="auto"/>
                <w:szCs w:val="21"/>
                <w:highlight w:val="none"/>
              </w:rPr>
            </w:pPr>
            <w:r>
              <w:rPr>
                <w:rFonts w:hint="eastAsia"/>
                <w:color w:val="auto"/>
                <w:kern w:val="0"/>
                <w:szCs w:val="21"/>
                <w:highlight w:val="none"/>
              </w:rPr>
              <w:t>评标</w:t>
            </w:r>
            <w:r>
              <w:rPr>
                <w:rFonts w:hint="eastAsia"/>
                <w:color w:val="auto"/>
                <w:spacing w:val="-2"/>
                <w:kern w:val="0"/>
                <w:szCs w:val="21"/>
                <w:highlight w:val="none"/>
              </w:rPr>
              <w:t>委</w:t>
            </w:r>
            <w:r>
              <w:rPr>
                <w:rFonts w:hint="eastAsia"/>
                <w:color w:val="auto"/>
                <w:kern w:val="0"/>
                <w:szCs w:val="21"/>
                <w:highlight w:val="none"/>
              </w:rPr>
              <w:t>员</w:t>
            </w:r>
            <w:r>
              <w:rPr>
                <w:rFonts w:hint="eastAsia"/>
                <w:color w:val="auto"/>
                <w:spacing w:val="-2"/>
                <w:kern w:val="0"/>
                <w:szCs w:val="21"/>
                <w:highlight w:val="none"/>
              </w:rPr>
              <w:t>会</w:t>
            </w:r>
            <w:r>
              <w:rPr>
                <w:rFonts w:hint="eastAsia"/>
                <w:color w:val="auto"/>
                <w:kern w:val="0"/>
                <w:szCs w:val="21"/>
                <w:highlight w:val="none"/>
              </w:rPr>
              <w:t>推</w:t>
            </w:r>
            <w:r>
              <w:rPr>
                <w:rFonts w:hint="eastAsia"/>
                <w:color w:val="auto"/>
                <w:spacing w:val="-2"/>
                <w:kern w:val="0"/>
                <w:szCs w:val="21"/>
                <w:highlight w:val="none"/>
              </w:rPr>
              <w:t>荐</w:t>
            </w:r>
            <w:r>
              <w:rPr>
                <w:rFonts w:hint="eastAsia"/>
                <w:color w:val="auto"/>
                <w:kern w:val="0"/>
                <w:szCs w:val="21"/>
                <w:highlight w:val="none"/>
              </w:rPr>
              <w:t>中</w:t>
            </w:r>
            <w:r>
              <w:rPr>
                <w:rFonts w:hint="eastAsia"/>
                <w:color w:val="auto"/>
                <w:spacing w:val="-2"/>
                <w:kern w:val="0"/>
                <w:szCs w:val="21"/>
                <w:highlight w:val="none"/>
              </w:rPr>
              <w:t>标</w:t>
            </w:r>
            <w:r>
              <w:rPr>
                <w:rFonts w:hint="eastAsia"/>
                <w:color w:val="auto"/>
                <w:kern w:val="0"/>
                <w:szCs w:val="21"/>
                <w:highlight w:val="none"/>
              </w:rPr>
              <w:t>候</w:t>
            </w:r>
            <w:r>
              <w:rPr>
                <w:rFonts w:hint="eastAsia"/>
                <w:color w:val="auto"/>
                <w:spacing w:val="-2"/>
                <w:kern w:val="0"/>
                <w:szCs w:val="21"/>
                <w:highlight w:val="none"/>
              </w:rPr>
              <w:t>选</w:t>
            </w:r>
            <w:r>
              <w:rPr>
                <w:rFonts w:hint="eastAsia"/>
                <w:color w:val="auto"/>
                <w:kern w:val="0"/>
                <w:szCs w:val="21"/>
                <w:highlight w:val="none"/>
              </w:rPr>
              <w:t>人的</w:t>
            </w:r>
            <w:r>
              <w:rPr>
                <w:rFonts w:hint="eastAsia"/>
                <w:color w:val="auto"/>
                <w:spacing w:val="-2"/>
                <w:kern w:val="0"/>
                <w:szCs w:val="21"/>
                <w:highlight w:val="none"/>
              </w:rPr>
              <w:t>人</w:t>
            </w:r>
            <w:r>
              <w:rPr>
                <w:rFonts w:hint="eastAsia"/>
                <w:color w:val="auto"/>
                <w:kern w:val="0"/>
                <w:szCs w:val="21"/>
                <w:highlight w:val="none"/>
              </w:rPr>
              <w:t>数</w:t>
            </w:r>
          </w:p>
        </w:tc>
        <w:tc>
          <w:tcPr>
            <w:tcW w:w="6655" w:type="dxa"/>
            <w:vAlign w:val="center"/>
          </w:tcPr>
          <w:p w14:paraId="1564F3F0">
            <w:pPr>
              <w:spacing w:line="360" w:lineRule="auto"/>
              <w:rPr>
                <w:color w:val="auto"/>
                <w:szCs w:val="21"/>
                <w:highlight w:val="none"/>
              </w:rPr>
            </w:pPr>
            <w:r>
              <w:rPr>
                <w:rFonts w:hint="eastAsia"/>
                <w:color w:val="auto"/>
                <w:szCs w:val="21"/>
                <w:highlight w:val="none"/>
              </w:rPr>
              <w:t>评标委员会推荐中标候选人的人数：按综合评分由高到低的顺序推荐3名</w:t>
            </w:r>
          </w:p>
        </w:tc>
      </w:tr>
      <w:tr w14:paraId="2889A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Align w:val="center"/>
          </w:tcPr>
          <w:p w14:paraId="0CB6FCBD">
            <w:pPr>
              <w:spacing w:line="360" w:lineRule="auto"/>
              <w:ind w:left="38" w:leftChars="18"/>
              <w:jc w:val="center"/>
              <w:rPr>
                <w:color w:val="auto"/>
                <w:szCs w:val="21"/>
                <w:highlight w:val="none"/>
              </w:rPr>
            </w:pPr>
            <w:r>
              <w:rPr>
                <w:rFonts w:hint="eastAsia"/>
                <w:color w:val="auto"/>
                <w:szCs w:val="21"/>
                <w:highlight w:val="none"/>
              </w:rPr>
              <w:t>6.4.1</w:t>
            </w:r>
          </w:p>
        </w:tc>
        <w:tc>
          <w:tcPr>
            <w:tcW w:w="1574" w:type="dxa"/>
            <w:vAlign w:val="center"/>
          </w:tcPr>
          <w:p w14:paraId="25ACA4CB">
            <w:pPr>
              <w:spacing w:line="360" w:lineRule="auto"/>
              <w:ind w:left="38" w:leftChars="18"/>
              <w:jc w:val="center"/>
              <w:rPr>
                <w:color w:val="auto"/>
                <w:szCs w:val="21"/>
                <w:highlight w:val="none"/>
              </w:rPr>
            </w:pPr>
            <w:r>
              <w:rPr>
                <w:rFonts w:hint="eastAsia"/>
                <w:color w:val="auto"/>
                <w:szCs w:val="21"/>
                <w:highlight w:val="none"/>
              </w:rPr>
              <w:t>履约保证金</w:t>
            </w:r>
          </w:p>
        </w:tc>
        <w:tc>
          <w:tcPr>
            <w:tcW w:w="6655" w:type="dxa"/>
            <w:vAlign w:val="center"/>
          </w:tcPr>
          <w:p w14:paraId="78632185">
            <w:pPr>
              <w:pStyle w:val="10"/>
              <w:spacing w:line="360" w:lineRule="auto"/>
              <w:jc w:val="both"/>
              <w:rPr>
                <w:color w:val="auto"/>
                <w:szCs w:val="21"/>
                <w:highlight w:val="none"/>
              </w:rPr>
            </w:pPr>
            <w:r>
              <w:rPr>
                <w:rFonts w:hint="eastAsia" w:ascii="Segoe UI Emoji" w:hAnsi="Segoe UI Emoji" w:cs="Segoe UI Emoji"/>
                <w:color w:val="auto"/>
                <w:szCs w:val="21"/>
                <w:highlight w:val="none"/>
                <w:lang w:eastAsia="zh-CN"/>
              </w:rPr>
              <w:t>☑</w:t>
            </w:r>
            <w:r>
              <w:rPr>
                <w:rFonts w:hint="eastAsia"/>
                <w:color w:val="auto"/>
                <w:szCs w:val="21"/>
                <w:highlight w:val="none"/>
              </w:rPr>
              <w:t>不要求</w:t>
            </w:r>
          </w:p>
        </w:tc>
      </w:tr>
      <w:tr w14:paraId="11BC1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Align w:val="center"/>
          </w:tcPr>
          <w:p w14:paraId="5DE39CFA">
            <w:pPr>
              <w:spacing w:line="360" w:lineRule="auto"/>
              <w:ind w:left="38" w:leftChars="18"/>
              <w:jc w:val="center"/>
              <w:rPr>
                <w:color w:val="auto"/>
                <w:szCs w:val="21"/>
                <w:highlight w:val="none"/>
              </w:rPr>
            </w:pPr>
            <w:r>
              <w:rPr>
                <w:rFonts w:hint="eastAsia"/>
                <w:color w:val="auto"/>
                <w:szCs w:val="21"/>
                <w:highlight w:val="none"/>
              </w:rPr>
              <w:t>7.2</w:t>
            </w:r>
          </w:p>
        </w:tc>
        <w:tc>
          <w:tcPr>
            <w:tcW w:w="1574" w:type="dxa"/>
            <w:vAlign w:val="center"/>
          </w:tcPr>
          <w:p w14:paraId="2E785EF8">
            <w:pPr>
              <w:spacing w:line="360" w:lineRule="auto"/>
              <w:ind w:left="38" w:leftChars="18"/>
              <w:jc w:val="center"/>
              <w:rPr>
                <w:color w:val="auto"/>
                <w:szCs w:val="21"/>
                <w:highlight w:val="none"/>
              </w:rPr>
            </w:pPr>
            <w:r>
              <w:rPr>
                <w:rFonts w:hint="eastAsia"/>
                <w:color w:val="auto"/>
                <w:szCs w:val="21"/>
                <w:highlight w:val="none"/>
              </w:rPr>
              <w:t>是否涉及政府强制采购节能产品</w:t>
            </w:r>
          </w:p>
        </w:tc>
        <w:tc>
          <w:tcPr>
            <w:tcW w:w="6655" w:type="dxa"/>
            <w:vAlign w:val="center"/>
          </w:tcPr>
          <w:p w14:paraId="77E66EDC">
            <w:pPr>
              <w:spacing w:line="360" w:lineRule="auto"/>
              <w:ind w:left="38" w:leftChars="18"/>
              <w:rPr>
                <w:color w:val="auto"/>
                <w:highlight w:val="none"/>
              </w:rPr>
            </w:pPr>
            <w:r>
              <w:rPr>
                <w:rFonts w:hint="eastAsia" w:ascii="Segoe UI Emoji" w:hAnsi="Segoe UI Emoji" w:cs="Segoe UI Emoji"/>
                <w:color w:val="auto"/>
                <w:szCs w:val="21"/>
                <w:highlight w:val="none"/>
                <w:lang w:eastAsia="zh-CN"/>
              </w:rPr>
              <w:t>☑</w:t>
            </w:r>
            <w:r>
              <w:rPr>
                <w:rFonts w:hint="eastAsia"/>
                <w:color w:val="auto"/>
                <w:szCs w:val="21"/>
                <w:highlight w:val="none"/>
              </w:rPr>
              <w:t>否</w:t>
            </w:r>
          </w:p>
        </w:tc>
      </w:tr>
      <w:tr w14:paraId="1931A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Align w:val="center"/>
          </w:tcPr>
          <w:p w14:paraId="3FC9709A">
            <w:pPr>
              <w:spacing w:line="360" w:lineRule="auto"/>
              <w:ind w:left="38" w:leftChars="18"/>
              <w:jc w:val="center"/>
              <w:rPr>
                <w:color w:val="auto"/>
                <w:szCs w:val="21"/>
                <w:highlight w:val="none"/>
              </w:rPr>
            </w:pPr>
            <w:r>
              <w:rPr>
                <w:rFonts w:hint="eastAsia"/>
                <w:color w:val="auto"/>
                <w:szCs w:val="21"/>
                <w:highlight w:val="none"/>
              </w:rPr>
              <w:t>7.4</w:t>
            </w:r>
          </w:p>
        </w:tc>
        <w:tc>
          <w:tcPr>
            <w:tcW w:w="1574" w:type="dxa"/>
            <w:vAlign w:val="center"/>
          </w:tcPr>
          <w:p w14:paraId="67385DA0">
            <w:pPr>
              <w:spacing w:line="360" w:lineRule="auto"/>
              <w:ind w:left="38" w:leftChars="18"/>
              <w:jc w:val="center"/>
              <w:rPr>
                <w:color w:val="auto"/>
                <w:szCs w:val="21"/>
                <w:highlight w:val="none"/>
              </w:rPr>
            </w:pPr>
            <w:r>
              <w:rPr>
                <w:rFonts w:hint="eastAsia"/>
                <w:color w:val="auto"/>
                <w:kern w:val="0"/>
                <w:szCs w:val="21"/>
                <w:highlight w:val="none"/>
                <w:lang w:bidi="ar"/>
              </w:rPr>
              <w:t>是否属于中国强制性认证（CCC）产品</w:t>
            </w:r>
          </w:p>
        </w:tc>
        <w:tc>
          <w:tcPr>
            <w:tcW w:w="6655" w:type="dxa"/>
            <w:vAlign w:val="center"/>
          </w:tcPr>
          <w:p w14:paraId="654E6B4D">
            <w:pPr>
              <w:spacing w:line="360" w:lineRule="auto"/>
              <w:ind w:left="38" w:leftChars="18"/>
              <w:rPr>
                <w:color w:val="auto"/>
                <w:highlight w:val="none"/>
              </w:rPr>
            </w:pPr>
            <w:r>
              <w:rPr>
                <w:rFonts w:hint="eastAsia" w:ascii="Segoe UI Emoji" w:hAnsi="Segoe UI Emoji" w:cs="Segoe UI Emoji"/>
                <w:color w:val="auto"/>
                <w:szCs w:val="21"/>
                <w:highlight w:val="none"/>
                <w:lang w:eastAsia="zh-CN"/>
              </w:rPr>
              <w:t>☑</w:t>
            </w:r>
            <w:r>
              <w:rPr>
                <w:rFonts w:hint="eastAsia"/>
                <w:color w:val="auto"/>
                <w:szCs w:val="21"/>
                <w:highlight w:val="none"/>
              </w:rPr>
              <w:t>否</w:t>
            </w:r>
          </w:p>
        </w:tc>
      </w:tr>
      <w:tr w14:paraId="679C5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Align w:val="center"/>
          </w:tcPr>
          <w:p w14:paraId="630EB611">
            <w:pPr>
              <w:spacing w:line="360" w:lineRule="auto"/>
              <w:ind w:left="38" w:leftChars="18"/>
              <w:jc w:val="center"/>
              <w:rPr>
                <w:color w:val="auto"/>
                <w:szCs w:val="21"/>
                <w:highlight w:val="none"/>
              </w:rPr>
            </w:pPr>
            <w:r>
              <w:rPr>
                <w:rFonts w:hint="eastAsia"/>
                <w:color w:val="auto"/>
                <w:szCs w:val="21"/>
                <w:highlight w:val="none"/>
              </w:rPr>
              <w:t>9.1</w:t>
            </w:r>
          </w:p>
        </w:tc>
        <w:tc>
          <w:tcPr>
            <w:tcW w:w="1574" w:type="dxa"/>
            <w:vAlign w:val="center"/>
          </w:tcPr>
          <w:p w14:paraId="5465F768">
            <w:pPr>
              <w:spacing w:line="360" w:lineRule="auto"/>
              <w:ind w:left="38" w:leftChars="18"/>
              <w:jc w:val="center"/>
              <w:rPr>
                <w:color w:val="auto"/>
                <w:szCs w:val="21"/>
                <w:highlight w:val="none"/>
              </w:rPr>
            </w:pPr>
            <w:r>
              <w:rPr>
                <w:rFonts w:hint="eastAsia"/>
                <w:color w:val="auto"/>
                <w:szCs w:val="21"/>
                <w:highlight w:val="none"/>
              </w:rPr>
              <w:t>是否采用电子招标投标</w:t>
            </w:r>
          </w:p>
        </w:tc>
        <w:tc>
          <w:tcPr>
            <w:tcW w:w="6655" w:type="dxa"/>
            <w:vAlign w:val="center"/>
          </w:tcPr>
          <w:p w14:paraId="3D78F5BC">
            <w:pPr>
              <w:spacing w:line="360" w:lineRule="auto"/>
              <w:ind w:left="38" w:leftChars="18"/>
              <w:rPr>
                <w:color w:val="auto"/>
                <w:highlight w:val="none"/>
              </w:rPr>
            </w:pPr>
            <w:r>
              <w:rPr>
                <w:rFonts w:hint="eastAsia" w:ascii="Segoe UI Emoji" w:hAnsi="Segoe UI Emoji" w:cs="Segoe UI Emoji"/>
                <w:color w:val="auto"/>
                <w:szCs w:val="21"/>
                <w:highlight w:val="none"/>
                <w:lang w:eastAsia="zh-CN"/>
              </w:rPr>
              <w:t>☑</w:t>
            </w:r>
            <w:r>
              <w:rPr>
                <w:rFonts w:hint="eastAsia"/>
                <w:color w:val="auto"/>
                <w:szCs w:val="21"/>
                <w:highlight w:val="none"/>
              </w:rPr>
              <w:t>是</w:t>
            </w:r>
          </w:p>
        </w:tc>
      </w:tr>
      <w:tr w14:paraId="36745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dxa"/>
            <w:vAlign w:val="center"/>
          </w:tcPr>
          <w:p w14:paraId="7D5B46E7">
            <w:pPr>
              <w:spacing w:line="360" w:lineRule="auto"/>
              <w:ind w:left="38" w:leftChars="18"/>
              <w:jc w:val="center"/>
              <w:rPr>
                <w:color w:val="auto"/>
                <w:szCs w:val="21"/>
                <w:highlight w:val="none"/>
              </w:rPr>
            </w:pPr>
            <w:r>
              <w:rPr>
                <w:rFonts w:hint="eastAsia"/>
                <w:color w:val="auto"/>
                <w:szCs w:val="21"/>
                <w:highlight w:val="none"/>
              </w:rPr>
              <w:t>9.2</w:t>
            </w:r>
          </w:p>
        </w:tc>
        <w:tc>
          <w:tcPr>
            <w:tcW w:w="1574" w:type="dxa"/>
            <w:vAlign w:val="center"/>
          </w:tcPr>
          <w:p w14:paraId="240CFB6C">
            <w:pPr>
              <w:spacing w:line="360" w:lineRule="auto"/>
              <w:ind w:left="38" w:leftChars="18"/>
              <w:jc w:val="center"/>
              <w:rPr>
                <w:color w:val="auto"/>
                <w:szCs w:val="21"/>
                <w:highlight w:val="none"/>
              </w:rPr>
            </w:pPr>
            <w:r>
              <w:rPr>
                <w:rFonts w:hint="eastAsia"/>
                <w:color w:val="auto"/>
                <w:szCs w:val="21"/>
                <w:highlight w:val="none"/>
              </w:rPr>
              <w:t>其他</w:t>
            </w:r>
          </w:p>
        </w:tc>
        <w:tc>
          <w:tcPr>
            <w:tcW w:w="6655" w:type="dxa"/>
            <w:vAlign w:val="center"/>
          </w:tcPr>
          <w:p w14:paraId="2610B90E">
            <w:pPr>
              <w:autoSpaceDE w:val="0"/>
              <w:autoSpaceDN w:val="0"/>
              <w:adjustRightInd w:val="0"/>
              <w:spacing w:line="360" w:lineRule="auto"/>
              <w:jc w:val="left"/>
              <w:rPr>
                <w:color w:val="auto"/>
                <w:szCs w:val="21"/>
                <w:highlight w:val="none"/>
                <w:shd w:val="clear" w:color="auto" w:fill="FFFFFF"/>
              </w:rPr>
            </w:pPr>
            <w:r>
              <w:rPr>
                <w:rFonts w:hint="eastAsia"/>
                <w:color w:val="auto"/>
                <w:szCs w:val="21"/>
                <w:highlight w:val="none"/>
              </w:rPr>
              <w:t>1、代理费用收取方式及标准：本项目按照包段收取，参照河南省招标投标协会印发《河南省招标代理服务收费指导意见》（豫招协【2023】002号）中的服务招标收费标准的70%，以中标金额为计费基数，由中标人一次性支付给采购代理机构代理服务费用。</w:t>
            </w:r>
          </w:p>
          <w:p w14:paraId="3292EC94">
            <w:pPr>
              <w:spacing w:line="360" w:lineRule="auto"/>
              <w:ind w:left="38" w:leftChars="18" w:firstLine="420" w:firstLineChars="200"/>
              <w:rPr>
                <w:color w:val="auto"/>
                <w:highlight w:val="none"/>
              </w:rPr>
            </w:pPr>
            <w:r>
              <w:rPr>
                <w:rFonts w:hint="eastAsia"/>
                <w:color w:val="auto"/>
                <w:highlight w:val="none"/>
              </w:rPr>
              <w:t>缴纳账户如下：</w:t>
            </w:r>
          </w:p>
          <w:p w14:paraId="6DB3BD2D">
            <w:pPr>
              <w:adjustRightInd w:val="0"/>
              <w:spacing w:after="60" w:line="360" w:lineRule="auto"/>
              <w:ind w:left="63" w:leftChars="30" w:right="63" w:rightChars="30" w:firstLine="420"/>
              <w:jc w:val="left"/>
              <w:textAlignment w:val="baseline"/>
              <w:rPr>
                <w:color w:val="auto"/>
                <w:highlight w:val="none"/>
              </w:rPr>
            </w:pPr>
            <w:r>
              <w:rPr>
                <w:rFonts w:hint="eastAsia"/>
                <w:color w:val="auto"/>
                <w:highlight w:val="none"/>
              </w:rPr>
              <w:t xml:space="preserve">开户名称：恒信咨询管理有限公司                            </w:t>
            </w:r>
          </w:p>
          <w:p w14:paraId="07FE3A7D">
            <w:pPr>
              <w:adjustRightInd w:val="0"/>
              <w:spacing w:after="60" w:line="360" w:lineRule="auto"/>
              <w:ind w:left="63" w:leftChars="30" w:right="63" w:rightChars="30" w:firstLine="420"/>
              <w:jc w:val="left"/>
              <w:textAlignment w:val="baseline"/>
              <w:rPr>
                <w:color w:val="auto"/>
                <w:highlight w:val="none"/>
              </w:rPr>
            </w:pPr>
            <w:r>
              <w:rPr>
                <w:rFonts w:hint="eastAsia"/>
                <w:color w:val="auto"/>
                <w:highlight w:val="none"/>
              </w:rPr>
              <w:t xml:space="preserve">开户银行：交行郑州北环路支行                               </w:t>
            </w:r>
          </w:p>
          <w:p w14:paraId="5B12EFFA">
            <w:pPr>
              <w:adjustRightInd w:val="0"/>
              <w:spacing w:after="60" w:line="360" w:lineRule="auto"/>
              <w:ind w:left="63" w:leftChars="30" w:right="63" w:rightChars="30" w:firstLine="420"/>
              <w:jc w:val="left"/>
              <w:textAlignment w:val="baseline"/>
              <w:rPr>
                <w:color w:val="auto"/>
                <w:highlight w:val="none"/>
              </w:rPr>
            </w:pPr>
            <w:r>
              <w:rPr>
                <w:rFonts w:hint="eastAsia"/>
                <w:color w:val="auto"/>
                <w:highlight w:val="none"/>
              </w:rPr>
              <w:t xml:space="preserve">账号：4110 624 000 1801 000 5642                   </w:t>
            </w:r>
          </w:p>
          <w:p w14:paraId="35CED5FE">
            <w:pPr>
              <w:adjustRightInd w:val="0"/>
              <w:spacing w:after="60" w:line="360" w:lineRule="auto"/>
              <w:ind w:left="63" w:leftChars="30" w:right="63" w:rightChars="30" w:firstLine="420"/>
              <w:jc w:val="left"/>
              <w:textAlignment w:val="baseline"/>
              <w:rPr>
                <w:color w:val="auto"/>
                <w:highlight w:val="none"/>
              </w:rPr>
            </w:pPr>
            <w:r>
              <w:rPr>
                <w:rFonts w:hint="eastAsia"/>
                <w:color w:val="auto"/>
                <w:highlight w:val="none"/>
              </w:rPr>
              <w:t>行号：301491000769</w:t>
            </w:r>
          </w:p>
          <w:p w14:paraId="31E31816">
            <w:pPr>
              <w:pStyle w:val="38"/>
              <w:spacing w:line="360" w:lineRule="auto"/>
              <w:ind w:firstLineChars="200"/>
              <w:rPr>
                <w:color w:val="auto"/>
                <w:highlight w:val="none"/>
              </w:rPr>
            </w:pPr>
            <w:r>
              <w:rPr>
                <w:rFonts w:hint="eastAsia" w:eastAsia="宋体"/>
                <w:color w:val="auto"/>
                <w:sz w:val="21"/>
                <w:szCs w:val="24"/>
                <w:highlight w:val="none"/>
              </w:rPr>
              <w:t>备注：转账时请简写“项目名称+包号”代理服务费。</w:t>
            </w:r>
          </w:p>
          <w:p w14:paraId="7A3CAEA6">
            <w:pPr>
              <w:autoSpaceDE w:val="0"/>
              <w:autoSpaceDN w:val="0"/>
              <w:adjustRightInd w:val="0"/>
              <w:spacing w:line="360" w:lineRule="auto"/>
              <w:jc w:val="left"/>
              <w:rPr>
                <w:color w:val="auto"/>
                <w:szCs w:val="21"/>
                <w:highlight w:val="none"/>
              </w:rPr>
            </w:pPr>
            <w:r>
              <w:rPr>
                <w:rFonts w:hint="eastAsia"/>
                <w:color w:val="auto"/>
                <w:szCs w:val="21"/>
                <w:highlight w:val="none"/>
              </w:rPr>
              <w:t>2、采购资金的支付方式、时间（付款方式）：按照合同约定执行。</w:t>
            </w:r>
          </w:p>
          <w:p w14:paraId="28C54BD7">
            <w:pPr>
              <w:spacing w:line="360" w:lineRule="auto"/>
              <w:rPr>
                <w:color w:val="auto"/>
                <w:szCs w:val="21"/>
                <w:highlight w:val="none"/>
              </w:rPr>
            </w:pPr>
            <w:r>
              <w:rPr>
                <w:rFonts w:hint="eastAsia"/>
                <w:color w:val="auto"/>
                <w:szCs w:val="21"/>
                <w:highlight w:val="none"/>
              </w:rPr>
              <w:t>3、履约验收要求：满足采购人及采购文件要求。</w:t>
            </w:r>
          </w:p>
          <w:p w14:paraId="55135F3A">
            <w:pPr>
              <w:autoSpaceDE w:val="0"/>
              <w:autoSpaceDN w:val="0"/>
              <w:adjustRightInd w:val="0"/>
              <w:spacing w:line="360" w:lineRule="auto"/>
              <w:jc w:val="left"/>
              <w:rPr>
                <w:color w:val="auto"/>
                <w:szCs w:val="21"/>
                <w:highlight w:val="none"/>
              </w:rPr>
            </w:pPr>
            <w:r>
              <w:rPr>
                <w:rFonts w:hint="eastAsia"/>
                <w:color w:val="auto"/>
                <w:szCs w:val="21"/>
                <w:highlight w:val="none"/>
              </w:rPr>
              <w:t>4、本项目中标公告将同时在</w:t>
            </w:r>
            <w:r>
              <w:rPr>
                <w:rFonts w:hint="eastAsia"/>
                <w:color w:val="auto"/>
                <w:szCs w:val="21"/>
                <w:highlight w:val="none"/>
                <w:shd w:val="clear" w:color="auto" w:fill="FFFFFF"/>
              </w:rPr>
              <w:t>《河南省政府采购网》</w:t>
            </w:r>
            <w:r>
              <w:rPr>
                <w:rFonts w:hint="eastAsia"/>
                <w:color w:val="auto"/>
                <w:kern w:val="0"/>
                <w:szCs w:val="21"/>
                <w:highlight w:val="none"/>
                <w:shd w:val="clear" w:color="auto" w:fill="FFFFFF"/>
                <w:lang w:bidi="ar"/>
              </w:rPr>
              <w:t>《中国政府采购网》</w:t>
            </w:r>
            <w:r>
              <w:rPr>
                <w:rFonts w:hint="eastAsia"/>
                <w:color w:val="auto"/>
                <w:szCs w:val="21"/>
                <w:highlight w:val="none"/>
                <w:shd w:val="clear" w:color="auto" w:fill="FFFFFF"/>
              </w:rPr>
              <w:t>《河南省公共资源交易中心》</w:t>
            </w:r>
            <w:r>
              <w:rPr>
                <w:rFonts w:hint="eastAsia"/>
                <w:color w:val="auto"/>
                <w:szCs w:val="21"/>
                <w:highlight w:val="none"/>
              </w:rPr>
              <w:t>上发布。</w:t>
            </w:r>
          </w:p>
          <w:p w14:paraId="0E2FC1CD">
            <w:pPr>
              <w:spacing w:line="360" w:lineRule="auto"/>
              <w:rPr>
                <w:color w:val="auto"/>
                <w:szCs w:val="21"/>
                <w:highlight w:val="none"/>
              </w:rPr>
            </w:pPr>
            <w:r>
              <w:rPr>
                <w:rFonts w:hint="eastAsia"/>
                <w:color w:val="auto"/>
                <w:highlight w:val="none"/>
              </w:rPr>
              <w:t>5、采购人或采购代理机构应当自政府采购合同签订之日起2个工作日内，将政府采购合同在省级以上人民政府财政部门指定的媒体上公告，但政府采购合同中涉及国家秘密、商业秘密的内容除外。</w:t>
            </w:r>
          </w:p>
          <w:p w14:paraId="75ED0888">
            <w:pPr>
              <w:spacing w:line="360" w:lineRule="auto"/>
              <w:ind w:left="38" w:leftChars="18"/>
              <w:rPr>
                <w:color w:val="auto"/>
                <w:highlight w:val="none"/>
              </w:rPr>
            </w:pPr>
            <w:r>
              <w:rPr>
                <w:rFonts w:hint="eastAsia"/>
                <w:color w:val="auto"/>
                <w:highlight w:val="none"/>
              </w:rPr>
              <w:t>6、为落实河南省财政厅关于印发深入推进政府采购合同融资工作实施方案的通知（豫财办﹝2020﹞33号），</w:t>
            </w:r>
            <w:r>
              <w:rPr>
                <w:rFonts w:hint="eastAsia"/>
                <w:color w:val="auto"/>
                <w:szCs w:val="21"/>
                <w:highlight w:val="none"/>
              </w:rPr>
              <w:t>中标人可以持政府采购合同向融资机构申请贷款，具体详见附件。</w:t>
            </w:r>
          </w:p>
          <w:p w14:paraId="22819DE8">
            <w:pPr>
              <w:spacing w:line="360" w:lineRule="auto"/>
              <w:ind w:left="38" w:leftChars="18"/>
              <w:rPr>
                <w:color w:val="auto"/>
                <w:highlight w:val="none"/>
              </w:rPr>
            </w:pPr>
            <w:r>
              <w:rPr>
                <w:rFonts w:hint="eastAsia"/>
                <w:color w:val="auto"/>
                <w:highlight w:val="none"/>
              </w:rPr>
              <w:t>7、本项目采购的内容属于</w:t>
            </w:r>
            <w:r>
              <w:rPr>
                <w:rFonts w:hint="eastAsia"/>
                <w:color w:val="auto"/>
                <w:kern w:val="0"/>
                <w:szCs w:val="21"/>
                <w:highlight w:val="none"/>
              </w:rPr>
              <w:t>软件和信息技术服务业</w:t>
            </w:r>
            <w:r>
              <w:rPr>
                <w:rFonts w:hint="eastAsia"/>
                <w:color w:val="auto"/>
                <w:highlight w:val="none"/>
              </w:rPr>
              <w:t>。</w:t>
            </w:r>
          </w:p>
        </w:tc>
      </w:tr>
    </w:tbl>
    <w:p w14:paraId="1952FCAC">
      <w:pPr>
        <w:spacing w:line="360" w:lineRule="auto"/>
      </w:pPr>
    </w:p>
    <w:p w14:paraId="4962C1D6">
      <w:pPr>
        <w:spacing w:line="360" w:lineRule="auto"/>
      </w:pPr>
      <w:r>
        <w:rPr>
          <w:rFonts w:hint="eastAsia"/>
        </w:rPr>
        <w:br w:type="page"/>
      </w:r>
    </w:p>
    <w:p w14:paraId="511686E0">
      <w:pPr>
        <w:pStyle w:val="3"/>
        <w:numPr>
          <w:ilvl w:val="0"/>
          <w:numId w:val="4"/>
        </w:numPr>
        <w:tabs>
          <w:tab w:val="left" w:pos="721"/>
          <w:tab w:val="left" w:pos="2880"/>
          <w:tab w:val="left" w:pos="3780"/>
        </w:tabs>
        <w:spacing w:line="360" w:lineRule="auto"/>
        <w:ind w:left="0" w:firstLine="0"/>
        <w:jc w:val="both"/>
        <w:rPr>
          <w:rFonts w:ascii="宋体" w:hAnsi="宋体" w:eastAsia="宋体"/>
          <w:sz w:val="24"/>
          <w:szCs w:val="24"/>
        </w:rPr>
      </w:pPr>
      <w:bookmarkStart w:id="99" w:name="_Toc30903"/>
      <w:bookmarkStart w:id="100" w:name="_Toc312133543"/>
      <w:bookmarkStart w:id="101" w:name="_Toc22951"/>
      <w:r>
        <w:rPr>
          <w:rFonts w:hint="eastAsia" w:ascii="宋体" w:hAnsi="宋体" w:eastAsia="宋体"/>
          <w:sz w:val="24"/>
          <w:szCs w:val="24"/>
        </w:rPr>
        <w:t>总则</w:t>
      </w:r>
      <w:bookmarkEnd w:id="99"/>
      <w:bookmarkEnd w:id="100"/>
      <w:bookmarkEnd w:id="101"/>
    </w:p>
    <w:p w14:paraId="64D95D0F">
      <w:pPr>
        <w:pStyle w:val="4"/>
        <w:numPr>
          <w:ilvl w:val="1"/>
          <w:numId w:val="5"/>
        </w:numPr>
        <w:spacing w:line="360" w:lineRule="auto"/>
      </w:pPr>
      <w:bookmarkStart w:id="102" w:name="_Toc18176"/>
      <w:bookmarkStart w:id="103" w:name="_Toc5358"/>
      <w:bookmarkStart w:id="104" w:name="_Toc30513"/>
      <w:bookmarkStart w:id="105" w:name="_Toc4908"/>
      <w:bookmarkStart w:id="106" w:name="_Toc28377"/>
      <w:bookmarkStart w:id="107" w:name="_Toc20743"/>
      <w:bookmarkStart w:id="108" w:name="_Toc4828"/>
      <w:bookmarkStart w:id="109" w:name="_Toc24769"/>
      <w:bookmarkStart w:id="110" w:name="_Toc28200"/>
      <w:bookmarkStart w:id="111" w:name="_Toc11943"/>
      <w:bookmarkStart w:id="112" w:name="_Toc14496"/>
      <w:r>
        <w:rPr>
          <w:rFonts w:hint="eastAsia"/>
        </w:rPr>
        <w:t>适用范围</w:t>
      </w:r>
      <w:bookmarkEnd w:id="102"/>
      <w:bookmarkEnd w:id="103"/>
      <w:bookmarkEnd w:id="104"/>
      <w:bookmarkEnd w:id="105"/>
      <w:bookmarkEnd w:id="106"/>
      <w:bookmarkEnd w:id="107"/>
      <w:bookmarkEnd w:id="108"/>
      <w:bookmarkEnd w:id="109"/>
      <w:bookmarkEnd w:id="110"/>
      <w:bookmarkEnd w:id="111"/>
      <w:bookmarkEnd w:id="112"/>
    </w:p>
    <w:p w14:paraId="4EBEB089">
      <w:pPr>
        <w:autoSpaceDE w:val="0"/>
        <w:autoSpaceDN w:val="0"/>
        <w:adjustRightInd w:val="0"/>
        <w:spacing w:line="360" w:lineRule="auto"/>
        <w:ind w:right="40" w:firstLine="420" w:firstLineChars="200"/>
        <w:jc w:val="left"/>
        <w:rPr>
          <w:kern w:val="0"/>
          <w:szCs w:val="21"/>
        </w:rPr>
      </w:pPr>
      <w:r>
        <w:rPr>
          <w:rFonts w:hint="eastAsia"/>
          <w:kern w:val="0"/>
          <w:szCs w:val="21"/>
        </w:rPr>
        <w:t>1.1.1 根据《中华人民共和国政府采购法》《中华人民共和国政府采购法实施条例》等有关法律、法规和规章的规定，本项目已具备招标条件，现对本项目进行公开招标，本招标文件仅适用于本次招标文件中所述的服务。</w:t>
      </w:r>
    </w:p>
    <w:p w14:paraId="6BB13AF5">
      <w:pPr>
        <w:autoSpaceDE w:val="0"/>
        <w:autoSpaceDN w:val="0"/>
        <w:adjustRightInd w:val="0"/>
        <w:spacing w:line="360" w:lineRule="auto"/>
        <w:ind w:right="40" w:firstLine="420" w:firstLineChars="200"/>
        <w:jc w:val="left"/>
        <w:rPr>
          <w:szCs w:val="21"/>
        </w:rPr>
      </w:pPr>
      <w:r>
        <w:rPr>
          <w:rFonts w:hint="eastAsia"/>
          <w:kern w:val="0"/>
          <w:szCs w:val="21"/>
        </w:rPr>
        <w:t xml:space="preserve">1.1.2 </w:t>
      </w:r>
      <w:r>
        <w:rPr>
          <w:rFonts w:hint="eastAsia"/>
          <w:szCs w:val="21"/>
        </w:rPr>
        <w:t>本招标文件的解释权归采购人所有。</w:t>
      </w:r>
    </w:p>
    <w:p w14:paraId="01F90D32">
      <w:pPr>
        <w:pStyle w:val="4"/>
        <w:numPr>
          <w:ilvl w:val="1"/>
          <w:numId w:val="5"/>
        </w:numPr>
        <w:spacing w:line="360" w:lineRule="auto"/>
      </w:pPr>
      <w:bookmarkStart w:id="113" w:name="_Toc31067"/>
      <w:bookmarkStart w:id="114" w:name="_Toc23240"/>
      <w:bookmarkStart w:id="115" w:name="_Toc13473"/>
      <w:bookmarkStart w:id="116" w:name="_Toc17774"/>
      <w:bookmarkStart w:id="117" w:name="_Toc10748"/>
      <w:bookmarkStart w:id="118" w:name="_Toc13726"/>
      <w:bookmarkStart w:id="119" w:name="_Toc17529"/>
      <w:bookmarkStart w:id="120" w:name="_Toc14116"/>
      <w:bookmarkStart w:id="121" w:name="_Toc2056"/>
      <w:bookmarkStart w:id="122" w:name="_Toc29433"/>
      <w:bookmarkStart w:id="123" w:name="_Toc13223"/>
      <w:r>
        <w:rPr>
          <w:rFonts w:hint="eastAsia"/>
        </w:rPr>
        <w:t>招标项目概况</w:t>
      </w:r>
      <w:bookmarkEnd w:id="113"/>
      <w:bookmarkEnd w:id="114"/>
      <w:bookmarkEnd w:id="115"/>
      <w:bookmarkEnd w:id="116"/>
      <w:bookmarkEnd w:id="117"/>
      <w:bookmarkEnd w:id="118"/>
      <w:bookmarkEnd w:id="119"/>
      <w:bookmarkEnd w:id="120"/>
      <w:bookmarkEnd w:id="121"/>
      <w:bookmarkEnd w:id="122"/>
      <w:bookmarkEnd w:id="123"/>
    </w:p>
    <w:p w14:paraId="29DD89D0">
      <w:pPr>
        <w:numPr>
          <w:ilvl w:val="2"/>
          <w:numId w:val="5"/>
        </w:numPr>
        <w:spacing w:line="360" w:lineRule="auto"/>
        <w:ind w:firstLine="420" w:firstLineChars="200"/>
        <w:rPr>
          <w:szCs w:val="21"/>
        </w:rPr>
      </w:pPr>
      <w:r>
        <w:rPr>
          <w:rFonts w:hint="eastAsia"/>
          <w:szCs w:val="21"/>
        </w:rPr>
        <w:t>采购人：投标人须知前附表中所述的、依法进行政府采购的国家机关、事业单位、团体组织。</w:t>
      </w:r>
    </w:p>
    <w:p w14:paraId="3EDF45A4">
      <w:pPr>
        <w:numPr>
          <w:ilvl w:val="2"/>
          <w:numId w:val="5"/>
        </w:numPr>
        <w:spacing w:line="360" w:lineRule="auto"/>
        <w:ind w:firstLine="420" w:firstLineChars="200"/>
        <w:rPr>
          <w:szCs w:val="21"/>
        </w:rPr>
      </w:pPr>
      <w:r>
        <w:rPr>
          <w:rFonts w:hint="eastAsia"/>
          <w:szCs w:val="21"/>
        </w:rPr>
        <w:t>采购代理机构：受采购人委托组织招标活动，在招标过程中负有相应责任的社会中介组织。</w:t>
      </w:r>
    </w:p>
    <w:p w14:paraId="180E37C3">
      <w:pPr>
        <w:numPr>
          <w:ilvl w:val="2"/>
          <w:numId w:val="5"/>
        </w:numPr>
        <w:spacing w:line="360" w:lineRule="auto"/>
        <w:ind w:firstLine="420" w:firstLineChars="200"/>
        <w:rPr>
          <w:szCs w:val="21"/>
        </w:rPr>
      </w:pPr>
      <w:r>
        <w:rPr>
          <w:rFonts w:hint="eastAsia"/>
          <w:szCs w:val="21"/>
        </w:rPr>
        <w:t>项目名称及项目编号：见投标人须知前附表。</w:t>
      </w:r>
    </w:p>
    <w:p w14:paraId="5EC81DEB">
      <w:pPr>
        <w:numPr>
          <w:ilvl w:val="2"/>
          <w:numId w:val="5"/>
        </w:numPr>
        <w:spacing w:line="360" w:lineRule="auto"/>
        <w:ind w:firstLine="420" w:firstLineChars="200"/>
        <w:rPr>
          <w:szCs w:val="21"/>
        </w:rPr>
      </w:pPr>
      <w:r>
        <w:rPr>
          <w:rFonts w:hint="eastAsia"/>
          <w:szCs w:val="21"/>
        </w:rPr>
        <w:t>采购范围：见投标人须知前附表。</w:t>
      </w:r>
    </w:p>
    <w:p w14:paraId="7928209F">
      <w:pPr>
        <w:numPr>
          <w:ilvl w:val="2"/>
          <w:numId w:val="5"/>
        </w:numPr>
        <w:spacing w:line="360" w:lineRule="auto"/>
        <w:ind w:firstLine="420" w:firstLineChars="200"/>
        <w:rPr>
          <w:szCs w:val="21"/>
        </w:rPr>
      </w:pPr>
      <w:r>
        <w:rPr>
          <w:rFonts w:hint="eastAsia"/>
          <w:szCs w:val="21"/>
        </w:rPr>
        <w:t>资金来源及预算金额：见投标人须知前附表。</w:t>
      </w:r>
    </w:p>
    <w:p w14:paraId="7F72C5A1">
      <w:pPr>
        <w:numPr>
          <w:ilvl w:val="2"/>
          <w:numId w:val="5"/>
        </w:numPr>
        <w:spacing w:line="360" w:lineRule="auto"/>
        <w:ind w:firstLine="420" w:firstLineChars="200"/>
        <w:rPr>
          <w:szCs w:val="21"/>
        </w:rPr>
      </w:pPr>
      <w:r>
        <w:rPr>
          <w:rFonts w:hint="eastAsia"/>
          <w:color w:val="auto"/>
          <w:szCs w:val="21"/>
          <w:highlight w:val="none"/>
          <w:lang w:val="en-US" w:eastAsia="zh-CN"/>
        </w:rPr>
        <w:t>服务期限</w:t>
      </w:r>
      <w:r>
        <w:rPr>
          <w:rFonts w:hint="eastAsia"/>
          <w:szCs w:val="21"/>
        </w:rPr>
        <w:t>：见投标人须知前附表。</w:t>
      </w:r>
    </w:p>
    <w:p w14:paraId="4D0D770F">
      <w:pPr>
        <w:numPr>
          <w:ilvl w:val="2"/>
          <w:numId w:val="5"/>
        </w:numPr>
        <w:spacing w:line="360" w:lineRule="auto"/>
        <w:ind w:firstLine="420" w:firstLineChars="200"/>
        <w:rPr>
          <w:szCs w:val="21"/>
        </w:rPr>
      </w:pPr>
      <w:r>
        <w:rPr>
          <w:rFonts w:hint="eastAsia"/>
          <w:szCs w:val="21"/>
        </w:rPr>
        <w:t>服务地点：见投标人须知前附表。</w:t>
      </w:r>
    </w:p>
    <w:p w14:paraId="29A8DD8F">
      <w:pPr>
        <w:numPr>
          <w:ilvl w:val="2"/>
          <w:numId w:val="5"/>
        </w:numPr>
        <w:spacing w:line="360" w:lineRule="auto"/>
        <w:ind w:firstLine="420" w:firstLineChars="200"/>
        <w:rPr>
          <w:szCs w:val="21"/>
        </w:rPr>
      </w:pPr>
      <w:r>
        <w:rPr>
          <w:rFonts w:hint="eastAsia"/>
          <w:szCs w:val="21"/>
        </w:rPr>
        <w:t>服务要求：见投标人须知前附表。</w:t>
      </w:r>
    </w:p>
    <w:p w14:paraId="5E562B46">
      <w:pPr>
        <w:numPr>
          <w:ilvl w:val="2"/>
          <w:numId w:val="5"/>
        </w:numPr>
        <w:spacing w:line="360" w:lineRule="auto"/>
        <w:ind w:firstLine="420" w:firstLineChars="200"/>
        <w:rPr>
          <w:szCs w:val="21"/>
        </w:rPr>
      </w:pPr>
      <w:r>
        <w:rPr>
          <w:rFonts w:hint="eastAsia"/>
          <w:szCs w:val="21"/>
        </w:rPr>
        <w:t>质保期（免费维保期）：见投标人须知前附表。</w:t>
      </w:r>
    </w:p>
    <w:p w14:paraId="568DBB18">
      <w:pPr>
        <w:numPr>
          <w:ilvl w:val="2"/>
          <w:numId w:val="5"/>
        </w:numPr>
        <w:spacing w:line="360" w:lineRule="auto"/>
        <w:ind w:firstLine="420" w:firstLineChars="200"/>
        <w:rPr>
          <w:szCs w:val="21"/>
        </w:rPr>
      </w:pPr>
      <w:r>
        <w:rPr>
          <w:rFonts w:hint="eastAsia"/>
          <w:szCs w:val="21"/>
        </w:rPr>
        <w:t>投标人资格要求</w:t>
      </w:r>
    </w:p>
    <w:p w14:paraId="42F918D0">
      <w:pPr>
        <w:numPr>
          <w:ilvl w:val="0"/>
          <w:numId w:val="6"/>
        </w:numPr>
        <w:autoSpaceDE w:val="0"/>
        <w:autoSpaceDN w:val="0"/>
        <w:adjustRightInd w:val="0"/>
        <w:spacing w:line="360" w:lineRule="auto"/>
        <w:ind w:left="0" w:right="40" w:firstLine="420" w:firstLineChars="200"/>
        <w:jc w:val="left"/>
        <w:rPr>
          <w:kern w:val="0"/>
          <w:szCs w:val="21"/>
        </w:rPr>
      </w:pPr>
      <w:r>
        <w:rPr>
          <w:rFonts w:hint="eastAsia"/>
          <w:kern w:val="0"/>
          <w:szCs w:val="21"/>
        </w:rPr>
        <w:t>具有独立承担民事责任能力的法人、其他组织或者自然人；</w:t>
      </w:r>
    </w:p>
    <w:p w14:paraId="6A9531CD">
      <w:pPr>
        <w:numPr>
          <w:ilvl w:val="0"/>
          <w:numId w:val="6"/>
        </w:numPr>
        <w:autoSpaceDE w:val="0"/>
        <w:autoSpaceDN w:val="0"/>
        <w:adjustRightInd w:val="0"/>
        <w:spacing w:line="360" w:lineRule="auto"/>
        <w:ind w:left="0" w:right="40" w:firstLine="420" w:firstLineChars="200"/>
        <w:jc w:val="left"/>
        <w:rPr>
          <w:kern w:val="0"/>
          <w:szCs w:val="21"/>
        </w:rPr>
      </w:pPr>
      <w:r>
        <w:rPr>
          <w:rFonts w:hint="eastAsia"/>
          <w:kern w:val="0"/>
          <w:szCs w:val="21"/>
        </w:rPr>
        <w:t>具有良好的商业信誉和健全的财务会计制度；</w:t>
      </w:r>
    </w:p>
    <w:p w14:paraId="697E4496">
      <w:pPr>
        <w:numPr>
          <w:ilvl w:val="0"/>
          <w:numId w:val="6"/>
        </w:numPr>
        <w:autoSpaceDE w:val="0"/>
        <w:autoSpaceDN w:val="0"/>
        <w:adjustRightInd w:val="0"/>
        <w:spacing w:line="360" w:lineRule="auto"/>
        <w:ind w:left="0" w:right="40" w:firstLine="420" w:firstLineChars="200"/>
        <w:jc w:val="left"/>
        <w:rPr>
          <w:kern w:val="0"/>
          <w:szCs w:val="21"/>
        </w:rPr>
      </w:pPr>
      <w:r>
        <w:rPr>
          <w:rFonts w:hint="eastAsia"/>
          <w:kern w:val="0"/>
          <w:szCs w:val="21"/>
        </w:rPr>
        <w:t>具有履行合同所必需的设备和专业技术能力；</w:t>
      </w:r>
    </w:p>
    <w:p w14:paraId="2C15EC43">
      <w:pPr>
        <w:numPr>
          <w:ilvl w:val="0"/>
          <w:numId w:val="6"/>
        </w:numPr>
        <w:autoSpaceDE w:val="0"/>
        <w:autoSpaceDN w:val="0"/>
        <w:adjustRightInd w:val="0"/>
        <w:spacing w:line="360" w:lineRule="auto"/>
        <w:ind w:left="0" w:right="40" w:firstLine="420" w:firstLineChars="200"/>
        <w:jc w:val="left"/>
        <w:rPr>
          <w:kern w:val="0"/>
          <w:szCs w:val="21"/>
        </w:rPr>
      </w:pPr>
      <w:r>
        <w:rPr>
          <w:rFonts w:hint="eastAsia"/>
          <w:kern w:val="0"/>
          <w:szCs w:val="21"/>
        </w:rPr>
        <w:t>有依法缴纳税收和社会保障资金的良好记录；</w:t>
      </w:r>
    </w:p>
    <w:p w14:paraId="4A03E631">
      <w:pPr>
        <w:numPr>
          <w:ilvl w:val="0"/>
          <w:numId w:val="6"/>
        </w:numPr>
        <w:autoSpaceDE w:val="0"/>
        <w:autoSpaceDN w:val="0"/>
        <w:adjustRightInd w:val="0"/>
        <w:spacing w:line="360" w:lineRule="auto"/>
        <w:ind w:left="0" w:right="40" w:firstLine="420" w:firstLineChars="200"/>
        <w:jc w:val="left"/>
        <w:rPr>
          <w:kern w:val="0"/>
          <w:szCs w:val="21"/>
        </w:rPr>
      </w:pPr>
      <w:r>
        <w:rPr>
          <w:rFonts w:hint="eastAsia"/>
          <w:kern w:val="0"/>
          <w:szCs w:val="21"/>
        </w:rPr>
        <w:t>参加政府采购活动前三年内，在经营活动中没有重大违法记录；</w:t>
      </w:r>
    </w:p>
    <w:p w14:paraId="6807F372">
      <w:pPr>
        <w:numPr>
          <w:ilvl w:val="0"/>
          <w:numId w:val="6"/>
        </w:numPr>
        <w:autoSpaceDE w:val="0"/>
        <w:autoSpaceDN w:val="0"/>
        <w:adjustRightInd w:val="0"/>
        <w:spacing w:line="360" w:lineRule="auto"/>
        <w:ind w:left="0" w:right="40" w:firstLine="420" w:firstLineChars="200"/>
        <w:jc w:val="left"/>
        <w:rPr>
          <w:kern w:val="0"/>
          <w:szCs w:val="21"/>
        </w:rPr>
      </w:pPr>
      <w:r>
        <w:rPr>
          <w:rFonts w:hint="eastAsia"/>
          <w:kern w:val="0"/>
          <w:szCs w:val="21"/>
        </w:rPr>
        <w:t>具有完善的售后服务体系，并能承担招标项目相关服务的企业；</w:t>
      </w:r>
    </w:p>
    <w:p w14:paraId="7C4B932F">
      <w:pPr>
        <w:numPr>
          <w:ilvl w:val="0"/>
          <w:numId w:val="6"/>
        </w:numPr>
        <w:autoSpaceDE w:val="0"/>
        <w:autoSpaceDN w:val="0"/>
        <w:adjustRightInd w:val="0"/>
        <w:spacing w:line="360" w:lineRule="auto"/>
        <w:ind w:left="0" w:right="40" w:firstLine="420" w:firstLineChars="200"/>
        <w:jc w:val="left"/>
        <w:rPr>
          <w:kern w:val="0"/>
          <w:szCs w:val="21"/>
        </w:rPr>
      </w:pPr>
      <w:r>
        <w:rPr>
          <w:rFonts w:hint="eastAsia"/>
          <w:kern w:val="0"/>
          <w:szCs w:val="21"/>
        </w:rPr>
        <w:t>已通过正规渠道获得本项目的招标文件；</w:t>
      </w:r>
    </w:p>
    <w:p w14:paraId="2BFD9A9D">
      <w:pPr>
        <w:numPr>
          <w:ilvl w:val="0"/>
          <w:numId w:val="6"/>
        </w:numPr>
        <w:autoSpaceDE w:val="0"/>
        <w:autoSpaceDN w:val="0"/>
        <w:adjustRightInd w:val="0"/>
        <w:spacing w:line="360" w:lineRule="auto"/>
        <w:ind w:left="0" w:right="40" w:firstLine="420" w:firstLineChars="200"/>
        <w:jc w:val="left"/>
        <w:rPr>
          <w:kern w:val="0"/>
          <w:szCs w:val="21"/>
        </w:rPr>
      </w:pPr>
      <w:r>
        <w:rPr>
          <w:rFonts w:hint="eastAsia"/>
          <w:kern w:val="0"/>
          <w:szCs w:val="21"/>
        </w:rPr>
        <w:t>未被依法暂停或者取消投标资格；</w:t>
      </w:r>
    </w:p>
    <w:p w14:paraId="03A668B4">
      <w:pPr>
        <w:numPr>
          <w:ilvl w:val="0"/>
          <w:numId w:val="6"/>
        </w:numPr>
        <w:autoSpaceDE w:val="0"/>
        <w:autoSpaceDN w:val="0"/>
        <w:adjustRightInd w:val="0"/>
        <w:spacing w:line="360" w:lineRule="auto"/>
        <w:ind w:left="0" w:right="40" w:firstLine="420" w:firstLineChars="200"/>
        <w:jc w:val="left"/>
        <w:rPr>
          <w:kern w:val="0"/>
          <w:szCs w:val="21"/>
        </w:rPr>
      </w:pPr>
      <w:r>
        <w:rPr>
          <w:rFonts w:hint="eastAsia"/>
          <w:kern w:val="0"/>
          <w:szCs w:val="21"/>
        </w:rPr>
        <w:t>未被责令停产停业、暂扣或者吊销许可证、暂扣或者吊销执照；</w:t>
      </w:r>
    </w:p>
    <w:p w14:paraId="7F02E394">
      <w:pPr>
        <w:numPr>
          <w:ilvl w:val="0"/>
          <w:numId w:val="6"/>
        </w:numPr>
        <w:autoSpaceDE w:val="0"/>
        <w:autoSpaceDN w:val="0"/>
        <w:adjustRightInd w:val="0"/>
        <w:spacing w:line="360" w:lineRule="auto"/>
        <w:ind w:left="0" w:right="40" w:firstLine="420" w:firstLineChars="200"/>
        <w:jc w:val="left"/>
        <w:rPr>
          <w:kern w:val="0"/>
          <w:szCs w:val="21"/>
        </w:rPr>
      </w:pPr>
      <w:r>
        <w:rPr>
          <w:rFonts w:hint="eastAsia"/>
          <w:kern w:val="0"/>
          <w:szCs w:val="21"/>
        </w:rPr>
        <w:t>法律、行政法规规定的其他条件；</w:t>
      </w:r>
    </w:p>
    <w:p w14:paraId="4113D414">
      <w:pPr>
        <w:numPr>
          <w:ilvl w:val="0"/>
          <w:numId w:val="6"/>
        </w:numPr>
        <w:autoSpaceDE w:val="0"/>
        <w:autoSpaceDN w:val="0"/>
        <w:adjustRightInd w:val="0"/>
        <w:spacing w:line="360" w:lineRule="auto"/>
        <w:ind w:left="0" w:right="40" w:firstLine="420" w:firstLineChars="200"/>
        <w:jc w:val="left"/>
        <w:rPr>
          <w:kern w:val="0"/>
          <w:szCs w:val="21"/>
        </w:rPr>
      </w:pPr>
      <w:r>
        <w:rPr>
          <w:rFonts w:hint="eastAsia"/>
          <w:kern w:val="0"/>
          <w:szCs w:val="21"/>
        </w:rPr>
        <w:t>投标人须知前附表规定的其他条件。</w:t>
      </w:r>
    </w:p>
    <w:p w14:paraId="4C0D0431">
      <w:pPr>
        <w:numPr>
          <w:ilvl w:val="2"/>
          <w:numId w:val="5"/>
        </w:numPr>
        <w:spacing w:line="360" w:lineRule="auto"/>
        <w:ind w:firstLine="420" w:firstLineChars="200"/>
        <w:rPr>
          <w:kern w:val="0"/>
          <w:szCs w:val="21"/>
        </w:rPr>
      </w:pPr>
      <w:r>
        <w:rPr>
          <w:rFonts w:hint="eastAsia"/>
          <w:szCs w:val="21"/>
        </w:rPr>
        <w:t>本项目不接受联合体投标。</w:t>
      </w:r>
    </w:p>
    <w:p w14:paraId="1128A2F9">
      <w:pPr>
        <w:numPr>
          <w:ilvl w:val="2"/>
          <w:numId w:val="5"/>
        </w:numPr>
        <w:spacing w:line="360" w:lineRule="auto"/>
        <w:ind w:firstLine="420" w:firstLineChars="200"/>
        <w:rPr>
          <w:szCs w:val="21"/>
        </w:rPr>
      </w:pPr>
      <w:r>
        <w:rPr>
          <w:rFonts w:hint="eastAsia"/>
          <w:szCs w:val="21"/>
        </w:rPr>
        <w:t>投标人不得存在下列情形之一：</w:t>
      </w:r>
    </w:p>
    <w:p w14:paraId="0EF7BCD3">
      <w:pPr>
        <w:numPr>
          <w:ilvl w:val="0"/>
          <w:numId w:val="7"/>
        </w:numPr>
        <w:autoSpaceDE w:val="0"/>
        <w:autoSpaceDN w:val="0"/>
        <w:adjustRightInd w:val="0"/>
        <w:spacing w:line="360" w:lineRule="auto"/>
        <w:ind w:left="0" w:right="40" w:firstLine="420" w:firstLineChars="200"/>
        <w:jc w:val="left"/>
        <w:rPr>
          <w:kern w:val="0"/>
          <w:szCs w:val="21"/>
        </w:rPr>
      </w:pPr>
      <w:r>
        <w:rPr>
          <w:rFonts w:hint="eastAsia"/>
          <w:kern w:val="0"/>
          <w:szCs w:val="21"/>
        </w:rPr>
        <w:t>与采购人存在利害关系且可能影响招标公正性；</w:t>
      </w:r>
    </w:p>
    <w:p w14:paraId="6AA4A4E1">
      <w:pPr>
        <w:numPr>
          <w:ilvl w:val="0"/>
          <w:numId w:val="7"/>
        </w:numPr>
        <w:autoSpaceDE w:val="0"/>
        <w:autoSpaceDN w:val="0"/>
        <w:adjustRightInd w:val="0"/>
        <w:spacing w:line="360" w:lineRule="auto"/>
        <w:ind w:left="0" w:right="40" w:firstLine="420" w:firstLineChars="200"/>
        <w:jc w:val="left"/>
        <w:rPr>
          <w:kern w:val="0"/>
          <w:szCs w:val="21"/>
        </w:rPr>
      </w:pPr>
      <w:r>
        <w:rPr>
          <w:rFonts w:hint="eastAsia"/>
          <w:kern w:val="0"/>
          <w:szCs w:val="21"/>
        </w:rPr>
        <w:t>与本招标项目的其他投标人为同一个单位负责人；</w:t>
      </w:r>
    </w:p>
    <w:p w14:paraId="64729EC8">
      <w:pPr>
        <w:numPr>
          <w:ilvl w:val="0"/>
          <w:numId w:val="7"/>
        </w:numPr>
        <w:autoSpaceDE w:val="0"/>
        <w:autoSpaceDN w:val="0"/>
        <w:adjustRightInd w:val="0"/>
        <w:spacing w:line="360" w:lineRule="auto"/>
        <w:ind w:left="0" w:right="40" w:firstLine="420" w:firstLineChars="200"/>
        <w:jc w:val="left"/>
        <w:rPr>
          <w:kern w:val="0"/>
          <w:szCs w:val="21"/>
        </w:rPr>
      </w:pPr>
      <w:r>
        <w:rPr>
          <w:rFonts w:hint="eastAsia"/>
          <w:kern w:val="0"/>
          <w:szCs w:val="21"/>
        </w:rPr>
        <w:t>与本招标项目的其他投标人存在控股、管理关系；</w:t>
      </w:r>
    </w:p>
    <w:p w14:paraId="19B418EF">
      <w:pPr>
        <w:numPr>
          <w:ilvl w:val="0"/>
          <w:numId w:val="7"/>
        </w:numPr>
        <w:autoSpaceDE w:val="0"/>
        <w:autoSpaceDN w:val="0"/>
        <w:adjustRightInd w:val="0"/>
        <w:spacing w:line="360" w:lineRule="auto"/>
        <w:ind w:left="0" w:right="40" w:firstLine="420" w:firstLineChars="200"/>
        <w:jc w:val="left"/>
        <w:rPr>
          <w:kern w:val="0"/>
          <w:szCs w:val="21"/>
        </w:rPr>
      </w:pPr>
      <w:r>
        <w:rPr>
          <w:rFonts w:hint="eastAsia"/>
          <w:kern w:val="0"/>
          <w:szCs w:val="21"/>
        </w:rPr>
        <w:t>为本招标项目提供过整体设计、规范编制或者项目管理、监理、检测等服务；</w:t>
      </w:r>
    </w:p>
    <w:p w14:paraId="094D03E5">
      <w:pPr>
        <w:numPr>
          <w:ilvl w:val="0"/>
          <w:numId w:val="7"/>
        </w:numPr>
        <w:autoSpaceDE w:val="0"/>
        <w:autoSpaceDN w:val="0"/>
        <w:adjustRightInd w:val="0"/>
        <w:spacing w:line="360" w:lineRule="auto"/>
        <w:ind w:left="0" w:right="40" w:firstLine="420" w:firstLineChars="200"/>
        <w:jc w:val="left"/>
        <w:rPr>
          <w:kern w:val="0"/>
          <w:szCs w:val="21"/>
        </w:rPr>
      </w:pPr>
      <w:r>
        <w:rPr>
          <w:rFonts w:hint="eastAsia"/>
          <w:kern w:val="0"/>
          <w:szCs w:val="21"/>
        </w:rPr>
        <w:t>为本招标项目的采购代理机构；</w:t>
      </w:r>
    </w:p>
    <w:p w14:paraId="1316A040">
      <w:pPr>
        <w:numPr>
          <w:ilvl w:val="0"/>
          <w:numId w:val="7"/>
        </w:numPr>
        <w:autoSpaceDE w:val="0"/>
        <w:autoSpaceDN w:val="0"/>
        <w:adjustRightInd w:val="0"/>
        <w:spacing w:line="360" w:lineRule="auto"/>
        <w:ind w:left="0" w:right="40" w:firstLine="420" w:firstLineChars="200"/>
        <w:jc w:val="left"/>
        <w:rPr>
          <w:kern w:val="0"/>
          <w:szCs w:val="21"/>
        </w:rPr>
      </w:pPr>
      <w:r>
        <w:rPr>
          <w:rFonts w:hint="eastAsia"/>
          <w:kern w:val="0"/>
          <w:szCs w:val="21"/>
        </w:rPr>
        <w:t>投标人以他人名义投标、串通投标、以行贿手段牟取中标，或在投标中弄虚作假的；</w:t>
      </w:r>
    </w:p>
    <w:p w14:paraId="47FF5903">
      <w:pPr>
        <w:numPr>
          <w:ilvl w:val="0"/>
          <w:numId w:val="7"/>
        </w:numPr>
        <w:autoSpaceDE w:val="0"/>
        <w:autoSpaceDN w:val="0"/>
        <w:adjustRightInd w:val="0"/>
        <w:spacing w:line="360" w:lineRule="auto"/>
        <w:ind w:left="0" w:right="40" w:firstLine="420" w:firstLineChars="200"/>
        <w:jc w:val="left"/>
        <w:rPr>
          <w:kern w:val="0"/>
          <w:szCs w:val="21"/>
        </w:rPr>
      </w:pPr>
      <w:r>
        <w:rPr>
          <w:rFonts w:hint="eastAsia"/>
          <w:kern w:val="0"/>
          <w:szCs w:val="21"/>
        </w:rPr>
        <w:t>法律法规规定的其他情形。</w:t>
      </w:r>
    </w:p>
    <w:p w14:paraId="135DCACF">
      <w:pPr>
        <w:numPr>
          <w:ilvl w:val="2"/>
          <w:numId w:val="5"/>
        </w:numPr>
        <w:topLinePunct/>
        <w:spacing w:line="360" w:lineRule="auto"/>
        <w:ind w:firstLine="420" w:firstLineChars="200"/>
        <w:rPr>
          <w:kern w:val="0"/>
          <w:szCs w:val="21"/>
        </w:rPr>
      </w:pPr>
      <w:r>
        <w:rPr>
          <w:rFonts w:hint="eastAsia"/>
          <w:kern w:val="0"/>
          <w:szCs w:val="21"/>
        </w:rPr>
        <w:t>有下列情形之一的，视为投标人串通投标，其投标文件无效：</w:t>
      </w:r>
    </w:p>
    <w:p w14:paraId="4EC86847">
      <w:pPr>
        <w:numPr>
          <w:ilvl w:val="0"/>
          <w:numId w:val="8"/>
        </w:numPr>
        <w:topLinePunct/>
        <w:adjustRightInd w:val="0"/>
        <w:spacing w:line="360" w:lineRule="auto"/>
        <w:ind w:left="0" w:firstLine="420" w:firstLineChars="200"/>
        <w:jc w:val="left"/>
        <w:rPr>
          <w:kern w:val="0"/>
          <w:szCs w:val="21"/>
        </w:rPr>
      </w:pPr>
      <w:r>
        <w:rPr>
          <w:rFonts w:hint="eastAsia"/>
          <w:kern w:val="0"/>
          <w:szCs w:val="21"/>
        </w:rPr>
        <w:t>不同投标人的投标文件由同一单位或者个人编制；</w:t>
      </w:r>
    </w:p>
    <w:p w14:paraId="54280A81">
      <w:pPr>
        <w:numPr>
          <w:ilvl w:val="0"/>
          <w:numId w:val="8"/>
        </w:numPr>
        <w:topLinePunct/>
        <w:adjustRightInd w:val="0"/>
        <w:spacing w:line="360" w:lineRule="auto"/>
        <w:ind w:left="0" w:firstLine="420" w:firstLineChars="200"/>
        <w:jc w:val="left"/>
        <w:rPr>
          <w:kern w:val="0"/>
          <w:szCs w:val="21"/>
        </w:rPr>
      </w:pPr>
      <w:r>
        <w:rPr>
          <w:rFonts w:hint="eastAsia"/>
          <w:kern w:val="0"/>
          <w:szCs w:val="21"/>
        </w:rPr>
        <w:t>不同投标人委托同一单位或者个人办理投标事宜；</w:t>
      </w:r>
    </w:p>
    <w:p w14:paraId="293B5431">
      <w:pPr>
        <w:numPr>
          <w:ilvl w:val="0"/>
          <w:numId w:val="8"/>
        </w:numPr>
        <w:topLinePunct/>
        <w:adjustRightInd w:val="0"/>
        <w:spacing w:line="360" w:lineRule="auto"/>
        <w:ind w:left="0" w:firstLine="420" w:firstLineChars="200"/>
        <w:jc w:val="left"/>
        <w:rPr>
          <w:kern w:val="0"/>
          <w:szCs w:val="21"/>
        </w:rPr>
      </w:pPr>
      <w:r>
        <w:rPr>
          <w:rFonts w:hint="eastAsia"/>
          <w:kern w:val="0"/>
          <w:szCs w:val="21"/>
        </w:rPr>
        <w:t>不同投标人的投标文件载明的项目管理成员或者联系人员为同一人；</w:t>
      </w:r>
    </w:p>
    <w:p w14:paraId="662660B4">
      <w:pPr>
        <w:numPr>
          <w:ilvl w:val="0"/>
          <w:numId w:val="8"/>
        </w:numPr>
        <w:topLinePunct/>
        <w:adjustRightInd w:val="0"/>
        <w:spacing w:line="360" w:lineRule="auto"/>
        <w:ind w:left="0" w:firstLine="420" w:firstLineChars="200"/>
        <w:jc w:val="left"/>
        <w:rPr>
          <w:kern w:val="0"/>
          <w:szCs w:val="21"/>
        </w:rPr>
      </w:pPr>
      <w:r>
        <w:rPr>
          <w:rFonts w:hint="eastAsia"/>
          <w:kern w:val="0"/>
          <w:szCs w:val="21"/>
        </w:rPr>
        <w:t>不同投标人的投标文件异常一致或者响应报价呈规律性差异；</w:t>
      </w:r>
    </w:p>
    <w:p w14:paraId="67F7846C">
      <w:pPr>
        <w:numPr>
          <w:ilvl w:val="0"/>
          <w:numId w:val="8"/>
        </w:numPr>
        <w:topLinePunct/>
        <w:adjustRightInd w:val="0"/>
        <w:spacing w:line="360" w:lineRule="auto"/>
        <w:ind w:left="0" w:firstLine="420" w:firstLineChars="200"/>
        <w:jc w:val="left"/>
        <w:rPr>
          <w:kern w:val="0"/>
          <w:szCs w:val="21"/>
        </w:rPr>
      </w:pPr>
      <w:r>
        <w:rPr>
          <w:rFonts w:hint="eastAsia"/>
          <w:kern w:val="0"/>
          <w:szCs w:val="21"/>
        </w:rPr>
        <w:t>不同投标人的投标文件相互混装；</w:t>
      </w:r>
    </w:p>
    <w:p w14:paraId="06D45A17">
      <w:pPr>
        <w:numPr>
          <w:ilvl w:val="0"/>
          <w:numId w:val="8"/>
        </w:numPr>
        <w:topLinePunct/>
        <w:adjustRightInd w:val="0"/>
        <w:spacing w:line="360" w:lineRule="auto"/>
        <w:ind w:left="0" w:firstLine="420" w:firstLineChars="200"/>
        <w:jc w:val="left"/>
        <w:rPr>
          <w:kern w:val="0"/>
          <w:szCs w:val="21"/>
        </w:rPr>
      </w:pPr>
      <w:r>
        <w:rPr>
          <w:rFonts w:hint="eastAsia"/>
          <w:kern w:val="0"/>
          <w:szCs w:val="21"/>
        </w:rPr>
        <w:t>不同投标人的入围保证金从同一单位或者个人的账户转出；</w:t>
      </w:r>
    </w:p>
    <w:p w14:paraId="51B5CD7B">
      <w:pPr>
        <w:numPr>
          <w:ilvl w:val="0"/>
          <w:numId w:val="8"/>
        </w:numPr>
        <w:topLinePunct/>
        <w:adjustRightInd w:val="0"/>
        <w:spacing w:line="360" w:lineRule="auto"/>
        <w:ind w:left="0" w:firstLine="420" w:firstLineChars="200"/>
        <w:jc w:val="left"/>
        <w:rPr>
          <w:kern w:val="0"/>
          <w:szCs w:val="21"/>
        </w:rPr>
      </w:pPr>
      <w:r>
        <w:rPr>
          <w:rFonts w:hint="eastAsia"/>
          <w:kern w:val="0"/>
          <w:szCs w:val="21"/>
        </w:rPr>
        <w:t>不同投标人的电子投标文件上传计算机的网卡MAC地址、CPU序列号和硬盘序列号等硬件信息相同的；</w:t>
      </w:r>
    </w:p>
    <w:p w14:paraId="16AF3D95">
      <w:pPr>
        <w:numPr>
          <w:ilvl w:val="0"/>
          <w:numId w:val="8"/>
        </w:numPr>
        <w:topLinePunct/>
        <w:adjustRightInd w:val="0"/>
        <w:spacing w:line="360" w:lineRule="auto"/>
        <w:ind w:left="0" w:firstLine="420" w:firstLineChars="200"/>
        <w:jc w:val="left"/>
        <w:rPr>
          <w:kern w:val="0"/>
          <w:szCs w:val="21"/>
        </w:rPr>
      </w:pPr>
      <w:r>
        <w:rPr>
          <w:rFonts w:hint="eastAsia"/>
          <w:kern w:val="0"/>
          <w:szCs w:val="21"/>
        </w:rPr>
        <w:t>不同投标人的投标文件由同一电子设备编制、打印加密或者上传；</w:t>
      </w:r>
    </w:p>
    <w:p w14:paraId="4454005F">
      <w:pPr>
        <w:numPr>
          <w:ilvl w:val="0"/>
          <w:numId w:val="8"/>
        </w:numPr>
        <w:topLinePunct/>
        <w:adjustRightInd w:val="0"/>
        <w:spacing w:line="360" w:lineRule="auto"/>
        <w:ind w:left="0" w:firstLine="420" w:firstLineChars="200"/>
        <w:jc w:val="left"/>
        <w:rPr>
          <w:kern w:val="0"/>
          <w:szCs w:val="21"/>
        </w:rPr>
      </w:pPr>
      <w:r>
        <w:rPr>
          <w:rFonts w:hint="eastAsia"/>
          <w:kern w:val="0"/>
          <w:szCs w:val="21"/>
        </w:rPr>
        <w:t>不同投标人的投标文件由同一电子设备打印、复印；</w:t>
      </w:r>
    </w:p>
    <w:p w14:paraId="1CFF01CC">
      <w:pPr>
        <w:numPr>
          <w:ilvl w:val="0"/>
          <w:numId w:val="8"/>
        </w:numPr>
        <w:topLinePunct/>
        <w:adjustRightInd w:val="0"/>
        <w:spacing w:line="360" w:lineRule="auto"/>
        <w:ind w:left="0" w:firstLine="420" w:firstLineChars="200"/>
        <w:jc w:val="left"/>
        <w:rPr>
          <w:kern w:val="0"/>
          <w:szCs w:val="21"/>
        </w:rPr>
      </w:pPr>
      <w:r>
        <w:rPr>
          <w:rFonts w:hint="eastAsia"/>
          <w:kern w:val="0"/>
          <w:szCs w:val="21"/>
        </w:rPr>
        <w:t>不同投标人的投标文件由同一人送达或者分发，或者不同投标人联系人为同一人或不同联系人的联系电话一致的；</w:t>
      </w:r>
    </w:p>
    <w:p w14:paraId="47FB5ADB">
      <w:pPr>
        <w:numPr>
          <w:ilvl w:val="0"/>
          <w:numId w:val="8"/>
        </w:numPr>
        <w:topLinePunct/>
        <w:adjustRightInd w:val="0"/>
        <w:spacing w:line="360" w:lineRule="auto"/>
        <w:ind w:left="0" w:firstLine="420" w:firstLineChars="200"/>
        <w:jc w:val="left"/>
        <w:rPr>
          <w:kern w:val="0"/>
          <w:szCs w:val="21"/>
        </w:rPr>
      </w:pPr>
      <w:r>
        <w:rPr>
          <w:rFonts w:hint="eastAsia"/>
          <w:kern w:val="0"/>
          <w:szCs w:val="21"/>
        </w:rPr>
        <w:t>不同投标人的投标文件的内容存在两处以上细节错误一致；</w:t>
      </w:r>
    </w:p>
    <w:p w14:paraId="0E5F97BF">
      <w:pPr>
        <w:numPr>
          <w:ilvl w:val="0"/>
          <w:numId w:val="8"/>
        </w:numPr>
        <w:topLinePunct/>
        <w:adjustRightInd w:val="0"/>
        <w:spacing w:line="360" w:lineRule="auto"/>
        <w:ind w:left="0" w:firstLine="420" w:firstLineChars="200"/>
        <w:jc w:val="left"/>
        <w:rPr>
          <w:kern w:val="0"/>
          <w:szCs w:val="21"/>
        </w:rPr>
      </w:pPr>
      <w:r>
        <w:rPr>
          <w:rFonts w:hint="eastAsia"/>
          <w:kern w:val="0"/>
          <w:szCs w:val="21"/>
        </w:rPr>
        <w:t>不同投标人的法定代表人、委托代理人、项目经理、项目负责人等由同一个单位缴纳社会保险或者领取报酬的；</w:t>
      </w:r>
    </w:p>
    <w:p w14:paraId="37DD98A8">
      <w:pPr>
        <w:numPr>
          <w:ilvl w:val="0"/>
          <w:numId w:val="8"/>
        </w:numPr>
        <w:topLinePunct/>
        <w:adjustRightInd w:val="0"/>
        <w:spacing w:line="360" w:lineRule="auto"/>
        <w:ind w:left="0" w:firstLine="420" w:firstLineChars="200"/>
        <w:jc w:val="left"/>
        <w:rPr>
          <w:kern w:val="0"/>
          <w:szCs w:val="21"/>
        </w:rPr>
      </w:pPr>
      <w:r>
        <w:rPr>
          <w:rFonts w:hint="eastAsia"/>
          <w:kern w:val="0"/>
          <w:szCs w:val="21"/>
        </w:rPr>
        <w:t>不同投标人投标文件中法定代表人或者负责人签字出自同一人之手；</w:t>
      </w:r>
    </w:p>
    <w:p w14:paraId="5DE5B592">
      <w:pPr>
        <w:numPr>
          <w:ilvl w:val="0"/>
          <w:numId w:val="8"/>
        </w:numPr>
        <w:topLinePunct/>
        <w:adjustRightInd w:val="0"/>
        <w:spacing w:line="360" w:lineRule="auto"/>
        <w:ind w:left="0" w:firstLine="420" w:firstLineChars="200"/>
        <w:jc w:val="left"/>
      </w:pPr>
      <w:r>
        <w:rPr>
          <w:rFonts w:hint="eastAsia"/>
          <w:kern w:val="0"/>
          <w:szCs w:val="21"/>
        </w:rPr>
        <w:t>其它涉嫌串通的情形。</w:t>
      </w:r>
    </w:p>
    <w:p w14:paraId="32894689">
      <w:pPr>
        <w:numPr>
          <w:ilvl w:val="2"/>
          <w:numId w:val="5"/>
        </w:numPr>
        <w:spacing w:line="360" w:lineRule="auto"/>
        <w:ind w:firstLine="420" w:firstLineChars="200"/>
        <w:rPr>
          <w:szCs w:val="21"/>
        </w:rPr>
      </w:pPr>
      <w:r>
        <w:rPr>
          <w:rFonts w:hint="eastAsia"/>
          <w:szCs w:val="21"/>
        </w:rPr>
        <w:t>中标人：接到并接受中标通知，最终被授予合同的投标人。</w:t>
      </w:r>
    </w:p>
    <w:p w14:paraId="56EF3DAF">
      <w:pPr>
        <w:numPr>
          <w:ilvl w:val="2"/>
          <w:numId w:val="5"/>
        </w:numPr>
        <w:spacing w:line="360" w:lineRule="auto"/>
        <w:ind w:firstLine="420" w:firstLineChars="200"/>
        <w:rPr>
          <w:szCs w:val="21"/>
        </w:rPr>
      </w:pPr>
      <w:r>
        <w:rPr>
          <w:rFonts w:hint="eastAsia"/>
          <w:szCs w:val="21"/>
        </w:rPr>
        <w:t>投标文件：指投标人根据招标文件提交的所有文件。</w:t>
      </w:r>
    </w:p>
    <w:p w14:paraId="73B8B3A5">
      <w:pPr>
        <w:pStyle w:val="4"/>
        <w:numPr>
          <w:ilvl w:val="1"/>
          <w:numId w:val="5"/>
        </w:numPr>
        <w:spacing w:line="360" w:lineRule="auto"/>
      </w:pPr>
      <w:bookmarkStart w:id="124" w:name="_Toc6127"/>
      <w:bookmarkStart w:id="125" w:name="_Toc25383"/>
      <w:bookmarkStart w:id="126" w:name="_Toc9366"/>
      <w:bookmarkStart w:id="127" w:name="_Toc15243"/>
      <w:bookmarkStart w:id="128" w:name="_Toc1406"/>
      <w:bookmarkStart w:id="129" w:name="_Toc19265"/>
      <w:bookmarkStart w:id="130" w:name="_Toc29415"/>
      <w:bookmarkStart w:id="131" w:name="_Toc10741"/>
      <w:bookmarkStart w:id="132" w:name="_Toc15721"/>
      <w:bookmarkStart w:id="133" w:name="_Toc7848"/>
      <w:bookmarkStart w:id="134" w:name="_Toc11556"/>
      <w:r>
        <w:rPr>
          <w:rFonts w:hint="eastAsia"/>
        </w:rPr>
        <w:t>投标费用</w:t>
      </w:r>
      <w:bookmarkEnd w:id="124"/>
      <w:bookmarkEnd w:id="125"/>
      <w:bookmarkEnd w:id="126"/>
      <w:bookmarkEnd w:id="127"/>
      <w:bookmarkEnd w:id="128"/>
      <w:bookmarkEnd w:id="129"/>
      <w:bookmarkEnd w:id="130"/>
      <w:bookmarkEnd w:id="131"/>
      <w:bookmarkEnd w:id="132"/>
      <w:bookmarkEnd w:id="133"/>
      <w:bookmarkEnd w:id="134"/>
    </w:p>
    <w:p w14:paraId="0280A30F">
      <w:pPr>
        <w:spacing w:line="360" w:lineRule="auto"/>
        <w:ind w:left="420" w:leftChars="200"/>
        <w:rPr>
          <w:szCs w:val="21"/>
        </w:rPr>
      </w:pPr>
      <w:r>
        <w:rPr>
          <w:rFonts w:hint="eastAsia"/>
          <w:szCs w:val="21"/>
        </w:rPr>
        <w:t>投标人准备和参加投标活动发生的费用自理。</w:t>
      </w:r>
    </w:p>
    <w:p w14:paraId="2EC36A79">
      <w:pPr>
        <w:pStyle w:val="4"/>
        <w:numPr>
          <w:ilvl w:val="1"/>
          <w:numId w:val="5"/>
        </w:numPr>
        <w:spacing w:line="360" w:lineRule="auto"/>
      </w:pPr>
      <w:bookmarkStart w:id="135" w:name="_Toc23865"/>
      <w:bookmarkStart w:id="136" w:name="_Toc13179"/>
      <w:bookmarkStart w:id="137" w:name="_Toc31134"/>
      <w:bookmarkStart w:id="138" w:name="_Toc17852"/>
      <w:bookmarkStart w:id="139" w:name="_Toc28577"/>
      <w:bookmarkStart w:id="140" w:name="_Toc23457"/>
      <w:bookmarkStart w:id="141" w:name="_Toc27047"/>
      <w:bookmarkStart w:id="142" w:name="_Toc31440"/>
      <w:bookmarkStart w:id="143" w:name="_Toc25532"/>
      <w:bookmarkStart w:id="144" w:name="_Toc1130"/>
      <w:bookmarkStart w:id="145" w:name="_Toc30990"/>
      <w:r>
        <w:rPr>
          <w:rFonts w:hint="eastAsia"/>
        </w:rPr>
        <w:t>现场考察或答疑会</w:t>
      </w:r>
      <w:bookmarkEnd w:id="135"/>
      <w:bookmarkEnd w:id="136"/>
      <w:bookmarkEnd w:id="137"/>
      <w:bookmarkEnd w:id="138"/>
      <w:bookmarkEnd w:id="139"/>
      <w:bookmarkEnd w:id="140"/>
      <w:bookmarkEnd w:id="141"/>
      <w:bookmarkEnd w:id="142"/>
      <w:bookmarkEnd w:id="143"/>
      <w:bookmarkEnd w:id="144"/>
      <w:bookmarkEnd w:id="145"/>
    </w:p>
    <w:p w14:paraId="0822E154">
      <w:pPr>
        <w:numPr>
          <w:ilvl w:val="2"/>
          <w:numId w:val="5"/>
        </w:numPr>
        <w:spacing w:line="360" w:lineRule="auto"/>
        <w:ind w:firstLine="420" w:firstLineChars="200"/>
        <w:rPr>
          <w:szCs w:val="21"/>
        </w:rPr>
      </w:pPr>
      <w:r>
        <w:rPr>
          <w:rFonts w:hint="eastAsia"/>
          <w:szCs w:val="21"/>
        </w:rPr>
        <w:t>现场考察：投标人须知前附表规定组织现场考察的，采购人按投标人须知前附表规定的时间、地点组织投标人考察项目现场。部分投标人未按时参加现场考察的，不影响现场考察的正常进行。</w:t>
      </w:r>
    </w:p>
    <w:p w14:paraId="30347B39">
      <w:pPr>
        <w:numPr>
          <w:ilvl w:val="2"/>
          <w:numId w:val="5"/>
        </w:numPr>
        <w:spacing w:line="360" w:lineRule="auto"/>
        <w:ind w:firstLine="420" w:firstLineChars="200"/>
        <w:rPr>
          <w:szCs w:val="21"/>
        </w:rPr>
      </w:pPr>
      <w:r>
        <w:rPr>
          <w:rFonts w:hint="eastAsia"/>
          <w:szCs w:val="21"/>
        </w:rPr>
        <w:t>投标人现场考察发生的费用自理。</w:t>
      </w:r>
    </w:p>
    <w:p w14:paraId="1DBEED9B">
      <w:pPr>
        <w:numPr>
          <w:ilvl w:val="2"/>
          <w:numId w:val="5"/>
        </w:numPr>
        <w:spacing w:line="360" w:lineRule="auto"/>
        <w:ind w:firstLine="420" w:firstLineChars="200"/>
        <w:rPr>
          <w:szCs w:val="21"/>
        </w:rPr>
      </w:pPr>
      <w:r>
        <w:rPr>
          <w:rFonts w:hint="eastAsia"/>
          <w:szCs w:val="21"/>
        </w:rPr>
        <w:t>除采购人的原因外，投标人自行负责在现场考察中所发生的人员伤亡和财产损失。</w:t>
      </w:r>
    </w:p>
    <w:p w14:paraId="53C9D9AF">
      <w:pPr>
        <w:numPr>
          <w:ilvl w:val="2"/>
          <w:numId w:val="5"/>
        </w:numPr>
        <w:spacing w:line="360" w:lineRule="auto"/>
        <w:ind w:firstLine="420" w:firstLineChars="200"/>
        <w:rPr>
          <w:szCs w:val="21"/>
        </w:rPr>
      </w:pPr>
      <w:r>
        <w:rPr>
          <w:rFonts w:hint="eastAsia"/>
          <w:szCs w:val="21"/>
        </w:rPr>
        <w:t>采购人在现场考察中介绍的项目场地和相关的周边环境情况，供投标人在编制投标文件时参考，采购人不对投标人据此作出的判断和决策负责。</w:t>
      </w:r>
    </w:p>
    <w:p w14:paraId="1C431668">
      <w:pPr>
        <w:numPr>
          <w:ilvl w:val="2"/>
          <w:numId w:val="5"/>
        </w:numPr>
        <w:spacing w:line="360" w:lineRule="auto"/>
        <w:ind w:firstLine="420" w:firstLineChars="200"/>
        <w:rPr>
          <w:szCs w:val="21"/>
        </w:rPr>
      </w:pPr>
      <w:r>
        <w:rPr>
          <w:rFonts w:hint="eastAsia"/>
          <w:szCs w:val="21"/>
        </w:rPr>
        <w:t>答疑会：见投标人须知前附表。</w:t>
      </w:r>
    </w:p>
    <w:p w14:paraId="3D0BBB81">
      <w:pPr>
        <w:pStyle w:val="4"/>
        <w:numPr>
          <w:ilvl w:val="1"/>
          <w:numId w:val="5"/>
        </w:numPr>
        <w:spacing w:line="360" w:lineRule="auto"/>
      </w:pPr>
      <w:bookmarkStart w:id="146" w:name="_Toc8265"/>
      <w:bookmarkStart w:id="147" w:name="_Toc9561"/>
      <w:bookmarkStart w:id="148" w:name="_Toc27635"/>
      <w:bookmarkStart w:id="149" w:name="_Toc21638"/>
      <w:bookmarkStart w:id="150" w:name="_Toc10737"/>
      <w:bookmarkStart w:id="151" w:name="_Toc27568"/>
      <w:bookmarkStart w:id="152" w:name="_Toc21313"/>
      <w:bookmarkStart w:id="153" w:name="_Toc7448"/>
      <w:bookmarkStart w:id="154" w:name="_Toc26711"/>
      <w:bookmarkStart w:id="155" w:name="_Toc20467"/>
      <w:bookmarkStart w:id="156" w:name="_Toc19504"/>
      <w:r>
        <w:rPr>
          <w:rFonts w:hint="eastAsia"/>
        </w:rPr>
        <w:t>分包</w:t>
      </w:r>
      <w:bookmarkEnd w:id="146"/>
      <w:bookmarkEnd w:id="147"/>
      <w:bookmarkEnd w:id="148"/>
      <w:bookmarkEnd w:id="149"/>
      <w:bookmarkEnd w:id="150"/>
      <w:bookmarkEnd w:id="151"/>
      <w:bookmarkEnd w:id="152"/>
      <w:bookmarkEnd w:id="153"/>
      <w:bookmarkEnd w:id="154"/>
      <w:bookmarkEnd w:id="155"/>
      <w:bookmarkEnd w:id="156"/>
    </w:p>
    <w:p w14:paraId="7D0A8E46">
      <w:pPr>
        <w:pStyle w:val="112"/>
        <w:spacing w:line="360" w:lineRule="auto"/>
        <w:ind w:firstLine="420" w:firstLineChars="200"/>
        <w:rPr>
          <w:rFonts w:hAnsi="宋体"/>
          <w:color w:val="auto"/>
          <w:kern w:val="0"/>
          <w:sz w:val="21"/>
          <w:szCs w:val="21"/>
        </w:rPr>
      </w:pPr>
      <w:bookmarkStart w:id="157" w:name="_Toc28651"/>
      <w:bookmarkStart w:id="158" w:name="_Toc20874"/>
      <w:r>
        <w:rPr>
          <w:rFonts w:hint="eastAsia" w:hAnsi="宋体"/>
          <w:color w:val="auto"/>
          <w:kern w:val="0"/>
          <w:sz w:val="21"/>
          <w:szCs w:val="21"/>
        </w:rPr>
        <w:t>1.5.1本项目不允许分包。</w:t>
      </w:r>
    </w:p>
    <w:p w14:paraId="39BA1B07">
      <w:pPr>
        <w:pStyle w:val="4"/>
        <w:numPr>
          <w:ilvl w:val="1"/>
          <w:numId w:val="5"/>
        </w:numPr>
        <w:spacing w:line="360" w:lineRule="auto"/>
      </w:pPr>
      <w:bookmarkStart w:id="159" w:name="_Toc8743"/>
      <w:bookmarkStart w:id="160" w:name="_Toc12631"/>
      <w:bookmarkStart w:id="161" w:name="_Toc26753"/>
      <w:bookmarkStart w:id="162" w:name="_Toc6725"/>
      <w:bookmarkStart w:id="163" w:name="_Toc26863"/>
      <w:bookmarkStart w:id="164" w:name="_Toc24269"/>
      <w:bookmarkStart w:id="165" w:name="_Toc9963"/>
      <w:bookmarkStart w:id="166" w:name="_Toc31207"/>
      <w:bookmarkStart w:id="167" w:name="_Toc11954"/>
      <w:bookmarkStart w:id="168" w:name="_Toc2167"/>
      <w:bookmarkStart w:id="169" w:name="_Toc14567"/>
      <w:r>
        <w:rPr>
          <w:rFonts w:hint="eastAsia"/>
        </w:rPr>
        <w:t>响应和偏差</w:t>
      </w:r>
      <w:bookmarkEnd w:id="157"/>
      <w:bookmarkEnd w:id="158"/>
      <w:bookmarkEnd w:id="159"/>
      <w:bookmarkEnd w:id="160"/>
      <w:bookmarkEnd w:id="161"/>
      <w:bookmarkEnd w:id="162"/>
      <w:bookmarkEnd w:id="163"/>
      <w:bookmarkEnd w:id="164"/>
      <w:bookmarkEnd w:id="165"/>
      <w:bookmarkEnd w:id="166"/>
      <w:bookmarkEnd w:id="167"/>
      <w:bookmarkEnd w:id="168"/>
      <w:bookmarkEnd w:id="169"/>
    </w:p>
    <w:p w14:paraId="25F825A2">
      <w:pPr>
        <w:numPr>
          <w:ilvl w:val="2"/>
          <w:numId w:val="5"/>
        </w:numPr>
        <w:spacing w:line="360" w:lineRule="auto"/>
        <w:ind w:firstLine="420" w:firstLineChars="200"/>
        <w:rPr>
          <w:szCs w:val="21"/>
        </w:rPr>
      </w:pPr>
      <w:r>
        <w:rPr>
          <w:rFonts w:hint="eastAsia"/>
          <w:szCs w:val="21"/>
        </w:rPr>
        <w:t>投标文件应当对招标文件的实质性要求和条件作出满足性或更有利于采购人的响应，否则，投标人的投标将被否决。</w:t>
      </w:r>
    </w:p>
    <w:p w14:paraId="6220CC40">
      <w:pPr>
        <w:numPr>
          <w:ilvl w:val="2"/>
          <w:numId w:val="5"/>
        </w:numPr>
        <w:spacing w:line="360" w:lineRule="auto"/>
        <w:ind w:firstLine="420" w:firstLineChars="200"/>
        <w:rPr>
          <w:szCs w:val="21"/>
        </w:rPr>
      </w:pPr>
      <w:r>
        <w:rPr>
          <w:rFonts w:hint="eastAsia"/>
          <w:szCs w:val="21"/>
        </w:rPr>
        <w:t>允许投标文件偏离招标文件某些要求的，偏差应当符合招标文件投标人须知前附表规定的偏差范围和幅度。</w:t>
      </w:r>
    </w:p>
    <w:p w14:paraId="7111CF16">
      <w:pPr>
        <w:pStyle w:val="4"/>
        <w:numPr>
          <w:ilvl w:val="1"/>
          <w:numId w:val="5"/>
        </w:numPr>
        <w:spacing w:line="360" w:lineRule="auto"/>
      </w:pPr>
      <w:bookmarkStart w:id="170" w:name="_Toc15630"/>
      <w:bookmarkStart w:id="171" w:name="_Toc30516"/>
      <w:bookmarkStart w:id="172" w:name="_Toc12963"/>
      <w:bookmarkStart w:id="173" w:name="_Toc9147"/>
      <w:bookmarkStart w:id="174" w:name="_Toc18321"/>
      <w:bookmarkStart w:id="175" w:name="_Toc9588"/>
      <w:bookmarkStart w:id="176" w:name="_Toc29202"/>
      <w:bookmarkStart w:id="177" w:name="_Toc14740"/>
      <w:bookmarkStart w:id="178" w:name="_Toc19333"/>
      <w:bookmarkStart w:id="179" w:name="_Toc16595"/>
      <w:bookmarkStart w:id="180" w:name="_Toc5679"/>
      <w:r>
        <w:rPr>
          <w:rFonts w:hint="eastAsia"/>
        </w:rPr>
        <w:t>投标语言</w:t>
      </w:r>
      <w:bookmarkEnd w:id="170"/>
      <w:bookmarkEnd w:id="171"/>
      <w:bookmarkEnd w:id="172"/>
      <w:bookmarkEnd w:id="173"/>
      <w:bookmarkEnd w:id="174"/>
      <w:bookmarkEnd w:id="175"/>
      <w:bookmarkEnd w:id="176"/>
      <w:bookmarkEnd w:id="177"/>
      <w:bookmarkEnd w:id="178"/>
      <w:bookmarkEnd w:id="179"/>
      <w:bookmarkEnd w:id="180"/>
    </w:p>
    <w:p w14:paraId="14935336">
      <w:pPr>
        <w:spacing w:line="360" w:lineRule="auto"/>
        <w:ind w:firstLine="420" w:firstLineChars="200"/>
        <w:rPr>
          <w:szCs w:val="21"/>
        </w:rPr>
      </w:pPr>
      <w:r>
        <w:rPr>
          <w:rFonts w:hint="eastAsia"/>
          <w:kern w:val="0"/>
          <w:szCs w:val="21"/>
        </w:rPr>
        <w:t>招标</w:t>
      </w:r>
      <w:r>
        <w:rPr>
          <w:rFonts w:hint="eastAsia"/>
          <w:spacing w:val="-2"/>
          <w:kern w:val="0"/>
          <w:szCs w:val="21"/>
        </w:rPr>
        <w:t>投</w:t>
      </w:r>
      <w:r>
        <w:rPr>
          <w:rFonts w:hint="eastAsia"/>
          <w:kern w:val="0"/>
          <w:szCs w:val="21"/>
        </w:rPr>
        <w:t>标</w:t>
      </w:r>
      <w:r>
        <w:rPr>
          <w:rFonts w:hint="eastAsia"/>
          <w:spacing w:val="-2"/>
          <w:kern w:val="0"/>
          <w:szCs w:val="21"/>
        </w:rPr>
        <w:t>文</w:t>
      </w:r>
      <w:r>
        <w:rPr>
          <w:rFonts w:hint="eastAsia"/>
          <w:kern w:val="0"/>
          <w:szCs w:val="21"/>
        </w:rPr>
        <w:t>件</w:t>
      </w:r>
      <w:r>
        <w:rPr>
          <w:rFonts w:hint="eastAsia"/>
          <w:spacing w:val="-2"/>
          <w:kern w:val="0"/>
          <w:szCs w:val="21"/>
        </w:rPr>
        <w:t>使</w:t>
      </w:r>
      <w:r>
        <w:rPr>
          <w:rFonts w:hint="eastAsia"/>
          <w:kern w:val="0"/>
          <w:szCs w:val="21"/>
        </w:rPr>
        <w:t>用</w:t>
      </w:r>
      <w:r>
        <w:rPr>
          <w:rFonts w:hint="eastAsia"/>
          <w:spacing w:val="-2"/>
          <w:kern w:val="0"/>
          <w:szCs w:val="21"/>
        </w:rPr>
        <w:t>的</w:t>
      </w:r>
      <w:r>
        <w:rPr>
          <w:rFonts w:hint="eastAsia"/>
          <w:kern w:val="0"/>
          <w:szCs w:val="21"/>
        </w:rPr>
        <w:t>语</w:t>
      </w:r>
      <w:r>
        <w:rPr>
          <w:rFonts w:hint="eastAsia"/>
          <w:spacing w:val="-2"/>
          <w:kern w:val="0"/>
          <w:szCs w:val="21"/>
        </w:rPr>
        <w:t>言</w:t>
      </w:r>
      <w:r>
        <w:rPr>
          <w:rFonts w:hint="eastAsia"/>
          <w:kern w:val="0"/>
          <w:szCs w:val="21"/>
        </w:rPr>
        <w:t>文字</w:t>
      </w:r>
      <w:r>
        <w:rPr>
          <w:rFonts w:hint="eastAsia"/>
          <w:spacing w:val="-2"/>
          <w:kern w:val="0"/>
          <w:szCs w:val="21"/>
        </w:rPr>
        <w:t>为</w:t>
      </w:r>
      <w:r>
        <w:rPr>
          <w:rFonts w:hint="eastAsia"/>
          <w:kern w:val="0"/>
          <w:szCs w:val="21"/>
        </w:rPr>
        <w:t>中</w:t>
      </w:r>
      <w:r>
        <w:rPr>
          <w:rFonts w:hint="eastAsia"/>
          <w:spacing w:val="-2"/>
          <w:kern w:val="0"/>
          <w:szCs w:val="21"/>
        </w:rPr>
        <w:t>文</w:t>
      </w:r>
      <w:r>
        <w:rPr>
          <w:rFonts w:hint="eastAsia"/>
          <w:kern w:val="0"/>
          <w:szCs w:val="21"/>
        </w:rPr>
        <w:t>。</w:t>
      </w:r>
      <w:r>
        <w:rPr>
          <w:rFonts w:hint="eastAsia"/>
          <w:spacing w:val="-2"/>
          <w:kern w:val="0"/>
          <w:szCs w:val="21"/>
        </w:rPr>
        <w:t>专</w:t>
      </w:r>
      <w:r>
        <w:rPr>
          <w:rFonts w:hint="eastAsia"/>
          <w:kern w:val="0"/>
          <w:szCs w:val="21"/>
        </w:rPr>
        <w:t>用</w:t>
      </w:r>
      <w:r>
        <w:rPr>
          <w:rFonts w:hint="eastAsia"/>
          <w:spacing w:val="-2"/>
          <w:kern w:val="0"/>
          <w:szCs w:val="21"/>
        </w:rPr>
        <w:t>术</w:t>
      </w:r>
      <w:r>
        <w:rPr>
          <w:rFonts w:hint="eastAsia"/>
          <w:kern w:val="0"/>
          <w:szCs w:val="21"/>
        </w:rPr>
        <w:t>语</w:t>
      </w:r>
      <w:r>
        <w:rPr>
          <w:rFonts w:hint="eastAsia"/>
          <w:spacing w:val="-2"/>
          <w:kern w:val="0"/>
          <w:szCs w:val="21"/>
        </w:rPr>
        <w:t>使</w:t>
      </w:r>
      <w:r>
        <w:rPr>
          <w:rFonts w:hint="eastAsia"/>
          <w:kern w:val="0"/>
          <w:szCs w:val="21"/>
        </w:rPr>
        <w:t>用外</w:t>
      </w:r>
      <w:r>
        <w:rPr>
          <w:rFonts w:hint="eastAsia"/>
          <w:spacing w:val="-2"/>
          <w:kern w:val="0"/>
          <w:szCs w:val="21"/>
        </w:rPr>
        <w:t>文</w:t>
      </w:r>
      <w:r>
        <w:rPr>
          <w:rFonts w:hint="eastAsia"/>
          <w:kern w:val="0"/>
          <w:szCs w:val="21"/>
        </w:rPr>
        <w:t>的</w:t>
      </w:r>
      <w:r>
        <w:rPr>
          <w:rFonts w:hint="eastAsia"/>
          <w:spacing w:val="-2"/>
          <w:kern w:val="0"/>
          <w:szCs w:val="21"/>
        </w:rPr>
        <w:t>，</w:t>
      </w:r>
      <w:r>
        <w:rPr>
          <w:rFonts w:hint="eastAsia"/>
          <w:kern w:val="0"/>
          <w:szCs w:val="21"/>
        </w:rPr>
        <w:t>应</w:t>
      </w:r>
      <w:r>
        <w:rPr>
          <w:rFonts w:hint="eastAsia"/>
          <w:spacing w:val="-2"/>
          <w:kern w:val="0"/>
          <w:szCs w:val="21"/>
        </w:rPr>
        <w:t>附</w:t>
      </w:r>
      <w:r>
        <w:rPr>
          <w:rFonts w:hint="eastAsia"/>
          <w:kern w:val="0"/>
          <w:szCs w:val="21"/>
        </w:rPr>
        <w:t>有</w:t>
      </w:r>
      <w:r>
        <w:rPr>
          <w:rFonts w:hint="eastAsia"/>
          <w:spacing w:val="-2"/>
          <w:kern w:val="0"/>
          <w:szCs w:val="21"/>
        </w:rPr>
        <w:t>中</w:t>
      </w:r>
      <w:r>
        <w:rPr>
          <w:rFonts w:hint="eastAsia"/>
          <w:kern w:val="0"/>
          <w:szCs w:val="21"/>
        </w:rPr>
        <w:t>文</w:t>
      </w:r>
      <w:r>
        <w:rPr>
          <w:rFonts w:hint="eastAsia"/>
          <w:spacing w:val="-2"/>
          <w:kern w:val="0"/>
          <w:szCs w:val="21"/>
        </w:rPr>
        <w:t>注</w:t>
      </w:r>
      <w:r>
        <w:rPr>
          <w:rFonts w:hint="eastAsia"/>
          <w:kern w:val="0"/>
          <w:szCs w:val="21"/>
        </w:rPr>
        <w:t>释</w:t>
      </w:r>
      <w:r>
        <w:rPr>
          <w:rFonts w:hint="eastAsia"/>
          <w:szCs w:val="21"/>
        </w:rPr>
        <w:t>。</w:t>
      </w:r>
    </w:p>
    <w:p w14:paraId="09C13EC1">
      <w:pPr>
        <w:pStyle w:val="4"/>
        <w:numPr>
          <w:ilvl w:val="1"/>
          <w:numId w:val="5"/>
        </w:numPr>
        <w:spacing w:line="360" w:lineRule="auto"/>
      </w:pPr>
      <w:bookmarkStart w:id="181" w:name="_Toc2798"/>
      <w:bookmarkStart w:id="182" w:name="_Toc19599"/>
      <w:bookmarkStart w:id="183" w:name="_Toc25442"/>
      <w:bookmarkStart w:id="184" w:name="_Toc14186"/>
      <w:bookmarkStart w:id="185" w:name="_Toc14812"/>
      <w:bookmarkStart w:id="186" w:name="_Toc21374"/>
      <w:bookmarkStart w:id="187" w:name="_Toc22605"/>
      <w:bookmarkStart w:id="188" w:name="_Toc20418"/>
      <w:bookmarkStart w:id="189" w:name="_Toc30395"/>
      <w:bookmarkStart w:id="190" w:name="_Toc31610"/>
      <w:bookmarkStart w:id="191" w:name="_Toc26140"/>
      <w:r>
        <w:rPr>
          <w:rFonts w:hint="eastAsia"/>
        </w:rPr>
        <w:t>投标文件计量单位</w:t>
      </w:r>
      <w:bookmarkEnd w:id="181"/>
      <w:bookmarkEnd w:id="182"/>
      <w:bookmarkEnd w:id="183"/>
      <w:bookmarkEnd w:id="184"/>
      <w:bookmarkEnd w:id="185"/>
      <w:bookmarkEnd w:id="186"/>
      <w:bookmarkEnd w:id="187"/>
      <w:bookmarkEnd w:id="188"/>
      <w:bookmarkEnd w:id="189"/>
      <w:bookmarkEnd w:id="190"/>
      <w:bookmarkEnd w:id="191"/>
    </w:p>
    <w:p w14:paraId="25A4BD6D">
      <w:pPr>
        <w:spacing w:line="360" w:lineRule="auto"/>
        <w:ind w:left="420" w:leftChars="200"/>
        <w:rPr>
          <w:szCs w:val="21"/>
        </w:rPr>
      </w:pPr>
      <w:r>
        <w:rPr>
          <w:rFonts w:hint="eastAsia"/>
          <w:szCs w:val="21"/>
        </w:rPr>
        <w:t>除在招标文件的技术文件中另有规定外，计量单位均使用中华人民共和国法定计量标准单位。</w:t>
      </w:r>
    </w:p>
    <w:p w14:paraId="01A2E2A4">
      <w:pPr>
        <w:pStyle w:val="4"/>
        <w:numPr>
          <w:ilvl w:val="1"/>
          <w:numId w:val="5"/>
        </w:numPr>
        <w:spacing w:line="360" w:lineRule="auto"/>
      </w:pPr>
      <w:bookmarkStart w:id="192" w:name="_Toc20160"/>
      <w:bookmarkStart w:id="193" w:name="_Toc19923"/>
      <w:bookmarkStart w:id="194" w:name="_Toc4326"/>
      <w:bookmarkStart w:id="195" w:name="_Toc24032"/>
      <w:bookmarkStart w:id="196" w:name="_Toc12589"/>
      <w:bookmarkStart w:id="197" w:name="_Toc28940"/>
      <w:bookmarkStart w:id="198" w:name="_Toc23880"/>
      <w:bookmarkStart w:id="199" w:name="_Toc23957"/>
      <w:bookmarkStart w:id="200" w:name="_Toc16602"/>
      <w:bookmarkStart w:id="201" w:name="_Toc12071"/>
      <w:bookmarkStart w:id="202" w:name="_Toc15754"/>
      <w:r>
        <w:rPr>
          <w:rFonts w:hint="eastAsia"/>
        </w:rPr>
        <w:t>投标货币</w:t>
      </w:r>
      <w:bookmarkEnd w:id="192"/>
      <w:bookmarkEnd w:id="193"/>
      <w:bookmarkEnd w:id="194"/>
      <w:bookmarkEnd w:id="195"/>
      <w:bookmarkEnd w:id="196"/>
      <w:bookmarkEnd w:id="197"/>
      <w:bookmarkEnd w:id="198"/>
      <w:bookmarkEnd w:id="199"/>
      <w:bookmarkEnd w:id="200"/>
      <w:bookmarkEnd w:id="201"/>
      <w:bookmarkEnd w:id="202"/>
    </w:p>
    <w:p w14:paraId="69A65499">
      <w:pPr>
        <w:spacing w:line="360" w:lineRule="auto"/>
        <w:ind w:left="420" w:leftChars="200"/>
        <w:rPr>
          <w:szCs w:val="21"/>
        </w:rPr>
      </w:pPr>
      <w:r>
        <w:rPr>
          <w:rFonts w:hint="eastAsia"/>
          <w:szCs w:val="21"/>
        </w:rPr>
        <w:t>除非另有规定，投标人提供的所有服务用人民币报价。</w:t>
      </w:r>
    </w:p>
    <w:p w14:paraId="2435E538">
      <w:pPr>
        <w:pStyle w:val="4"/>
        <w:numPr>
          <w:ilvl w:val="1"/>
          <w:numId w:val="5"/>
        </w:numPr>
        <w:spacing w:line="360" w:lineRule="auto"/>
      </w:pPr>
      <w:bookmarkStart w:id="203" w:name="_Toc28184"/>
      <w:bookmarkStart w:id="204" w:name="_Toc19335"/>
      <w:bookmarkStart w:id="205" w:name="_Toc29504"/>
      <w:bookmarkStart w:id="206" w:name="_Toc14682"/>
      <w:bookmarkStart w:id="207" w:name="_Toc20536"/>
      <w:bookmarkStart w:id="208" w:name="_Toc31058"/>
      <w:bookmarkStart w:id="209" w:name="_Toc16853"/>
      <w:bookmarkStart w:id="210" w:name="_Toc12030"/>
      <w:bookmarkStart w:id="211" w:name="_Toc24561"/>
      <w:bookmarkStart w:id="212" w:name="_Toc141"/>
      <w:bookmarkStart w:id="213" w:name="_Toc15496"/>
      <w:bookmarkStart w:id="214" w:name="_Toc4030"/>
      <w:bookmarkStart w:id="215" w:name="_Toc26021"/>
      <w:r>
        <w:rPr>
          <w:rFonts w:hint="eastAsia"/>
        </w:rPr>
        <w:t>保密</w:t>
      </w:r>
      <w:bookmarkEnd w:id="203"/>
      <w:bookmarkEnd w:id="204"/>
      <w:bookmarkEnd w:id="205"/>
      <w:bookmarkEnd w:id="206"/>
      <w:bookmarkEnd w:id="207"/>
      <w:bookmarkEnd w:id="208"/>
      <w:bookmarkEnd w:id="209"/>
      <w:bookmarkEnd w:id="210"/>
      <w:bookmarkEnd w:id="211"/>
      <w:bookmarkEnd w:id="212"/>
      <w:bookmarkEnd w:id="213"/>
      <w:bookmarkEnd w:id="214"/>
      <w:bookmarkEnd w:id="215"/>
    </w:p>
    <w:p w14:paraId="56482A6D">
      <w:pPr>
        <w:spacing w:line="360" w:lineRule="auto"/>
        <w:ind w:firstLine="420" w:firstLineChars="200"/>
        <w:rPr>
          <w:szCs w:val="21"/>
        </w:rPr>
      </w:pPr>
      <w:r>
        <w:rPr>
          <w:rFonts w:hint="eastAsia"/>
          <w:szCs w:val="21"/>
        </w:rPr>
        <w:t>参与招标投标活动的各方应对招标文件和投标文件中的商业和技术等秘密保密，否则应承担相应的法律责任。</w:t>
      </w:r>
    </w:p>
    <w:p w14:paraId="3412E1D9">
      <w:pPr>
        <w:pStyle w:val="3"/>
        <w:numPr>
          <w:ilvl w:val="0"/>
          <w:numId w:val="4"/>
        </w:numPr>
        <w:tabs>
          <w:tab w:val="left" w:pos="721"/>
          <w:tab w:val="left" w:pos="2880"/>
          <w:tab w:val="left" w:pos="3780"/>
        </w:tabs>
        <w:spacing w:line="360" w:lineRule="auto"/>
        <w:ind w:left="0" w:firstLine="0"/>
        <w:jc w:val="both"/>
        <w:rPr>
          <w:rFonts w:ascii="宋体" w:hAnsi="宋体" w:eastAsia="宋体"/>
          <w:sz w:val="24"/>
          <w:szCs w:val="24"/>
        </w:rPr>
      </w:pPr>
      <w:bookmarkStart w:id="216" w:name="_Toc22953398"/>
      <w:bookmarkEnd w:id="216"/>
      <w:bookmarkStart w:id="217" w:name="_Toc9"/>
      <w:bookmarkStart w:id="218" w:name="_Toc312133544"/>
      <w:bookmarkStart w:id="219" w:name="_Toc30487"/>
      <w:r>
        <w:rPr>
          <w:rFonts w:hint="eastAsia" w:ascii="宋体" w:hAnsi="宋体" w:eastAsia="宋体"/>
          <w:sz w:val="24"/>
          <w:szCs w:val="24"/>
        </w:rPr>
        <w:t>招标文件</w:t>
      </w:r>
      <w:bookmarkEnd w:id="217"/>
      <w:bookmarkEnd w:id="218"/>
      <w:bookmarkEnd w:id="219"/>
    </w:p>
    <w:p w14:paraId="2F5CD1A5">
      <w:pPr>
        <w:pStyle w:val="4"/>
        <w:numPr>
          <w:ilvl w:val="1"/>
          <w:numId w:val="4"/>
        </w:numPr>
        <w:spacing w:line="360" w:lineRule="auto"/>
      </w:pPr>
      <w:bookmarkStart w:id="220" w:name="_Toc22611"/>
      <w:bookmarkStart w:id="221" w:name="_Toc8007"/>
      <w:bookmarkStart w:id="222" w:name="_Toc20374"/>
      <w:bookmarkStart w:id="223" w:name="_Toc15548"/>
      <w:bookmarkStart w:id="224" w:name="_Toc23916"/>
      <w:bookmarkStart w:id="225" w:name="_Toc31296"/>
      <w:bookmarkStart w:id="226" w:name="_Toc27662"/>
      <w:bookmarkStart w:id="227" w:name="_Toc341"/>
      <w:bookmarkStart w:id="228" w:name="_Toc8809"/>
      <w:bookmarkStart w:id="229" w:name="_Toc17016"/>
      <w:bookmarkStart w:id="230" w:name="_Toc22684"/>
      <w:r>
        <w:rPr>
          <w:rFonts w:hint="eastAsia"/>
        </w:rPr>
        <w:t>招标文件的构成</w:t>
      </w:r>
      <w:bookmarkEnd w:id="220"/>
      <w:bookmarkEnd w:id="221"/>
      <w:bookmarkEnd w:id="222"/>
      <w:bookmarkEnd w:id="223"/>
      <w:bookmarkEnd w:id="224"/>
      <w:bookmarkEnd w:id="225"/>
      <w:bookmarkEnd w:id="226"/>
      <w:bookmarkEnd w:id="227"/>
      <w:bookmarkEnd w:id="228"/>
      <w:bookmarkEnd w:id="229"/>
      <w:bookmarkEnd w:id="230"/>
    </w:p>
    <w:p w14:paraId="0AE6344B">
      <w:pPr>
        <w:numPr>
          <w:ilvl w:val="2"/>
          <w:numId w:val="4"/>
        </w:numPr>
        <w:spacing w:line="360" w:lineRule="auto"/>
        <w:ind w:firstLine="420" w:firstLineChars="200"/>
        <w:rPr>
          <w:szCs w:val="21"/>
        </w:rPr>
      </w:pPr>
      <w:r>
        <w:rPr>
          <w:rFonts w:hint="eastAsia"/>
          <w:szCs w:val="21"/>
        </w:rPr>
        <w:t>招标文件用以阐明本次招标的服务要求、招标投标程序和合同条件。</w:t>
      </w:r>
    </w:p>
    <w:p w14:paraId="2003ADE8">
      <w:pPr>
        <w:pStyle w:val="29"/>
        <w:tabs>
          <w:tab w:val="left" w:pos="720"/>
          <w:tab w:val="left" w:pos="1080"/>
        </w:tabs>
        <w:spacing w:line="360" w:lineRule="auto"/>
        <w:ind w:left="720" w:firstLine="0"/>
        <w:rPr>
          <w:rFonts w:eastAsia="宋体"/>
          <w:sz w:val="21"/>
          <w:szCs w:val="21"/>
        </w:rPr>
      </w:pPr>
      <w:r>
        <w:rPr>
          <w:rFonts w:hint="eastAsia" w:eastAsia="宋体"/>
          <w:sz w:val="21"/>
          <w:szCs w:val="21"/>
        </w:rPr>
        <w:t xml:space="preserve">招标文件由下述部分组成： </w:t>
      </w:r>
    </w:p>
    <w:p w14:paraId="433D5CFA">
      <w:pPr>
        <w:pStyle w:val="21"/>
        <w:numPr>
          <w:ilvl w:val="0"/>
          <w:numId w:val="9"/>
        </w:numPr>
        <w:tabs>
          <w:tab w:val="left" w:pos="1080"/>
        </w:tabs>
        <w:spacing w:line="360" w:lineRule="auto"/>
        <w:rPr>
          <w:sz w:val="21"/>
          <w:szCs w:val="21"/>
        </w:rPr>
      </w:pPr>
      <w:r>
        <w:rPr>
          <w:rFonts w:hint="eastAsia"/>
          <w:sz w:val="21"/>
          <w:szCs w:val="21"/>
        </w:rPr>
        <w:t>投标邀请</w:t>
      </w:r>
    </w:p>
    <w:p w14:paraId="58F66DDF">
      <w:pPr>
        <w:pStyle w:val="21"/>
        <w:numPr>
          <w:ilvl w:val="0"/>
          <w:numId w:val="9"/>
        </w:numPr>
        <w:tabs>
          <w:tab w:val="left" w:pos="1080"/>
        </w:tabs>
        <w:spacing w:line="360" w:lineRule="auto"/>
        <w:rPr>
          <w:sz w:val="21"/>
          <w:szCs w:val="21"/>
        </w:rPr>
      </w:pPr>
      <w:r>
        <w:rPr>
          <w:rFonts w:hint="eastAsia"/>
          <w:sz w:val="21"/>
          <w:szCs w:val="21"/>
        </w:rPr>
        <w:t>投标人须知</w:t>
      </w:r>
    </w:p>
    <w:p w14:paraId="73C334BB">
      <w:pPr>
        <w:pStyle w:val="21"/>
        <w:numPr>
          <w:ilvl w:val="0"/>
          <w:numId w:val="9"/>
        </w:numPr>
        <w:tabs>
          <w:tab w:val="left" w:pos="1080"/>
        </w:tabs>
        <w:spacing w:line="360" w:lineRule="auto"/>
        <w:rPr>
          <w:sz w:val="21"/>
          <w:szCs w:val="21"/>
        </w:rPr>
      </w:pPr>
      <w:r>
        <w:rPr>
          <w:rFonts w:hint="eastAsia"/>
          <w:sz w:val="21"/>
          <w:szCs w:val="21"/>
        </w:rPr>
        <w:t>资格审查</w:t>
      </w:r>
    </w:p>
    <w:p w14:paraId="0BFFCBFE">
      <w:pPr>
        <w:pStyle w:val="21"/>
        <w:numPr>
          <w:ilvl w:val="0"/>
          <w:numId w:val="9"/>
        </w:numPr>
        <w:tabs>
          <w:tab w:val="left" w:pos="1080"/>
        </w:tabs>
        <w:spacing w:line="360" w:lineRule="auto"/>
        <w:rPr>
          <w:sz w:val="21"/>
          <w:szCs w:val="21"/>
        </w:rPr>
      </w:pPr>
      <w:r>
        <w:rPr>
          <w:rFonts w:hint="eastAsia"/>
          <w:sz w:val="21"/>
          <w:szCs w:val="21"/>
        </w:rPr>
        <w:t>评标办法</w:t>
      </w:r>
    </w:p>
    <w:p w14:paraId="6940771E">
      <w:pPr>
        <w:pStyle w:val="21"/>
        <w:numPr>
          <w:ilvl w:val="0"/>
          <w:numId w:val="9"/>
        </w:numPr>
        <w:tabs>
          <w:tab w:val="left" w:pos="1080"/>
        </w:tabs>
        <w:spacing w:line="360" w:lineRule="auto"/>
        <w:rPr>
          <w:sz w:val="21"/>
          <w:szCs w:val="21"/>
        </w:rPr>
      </w:pPr>
      <w:r>
        <w:fldChar w:fldCharType="begin"/>
      </w:r>
      <w:r>
        <w:instrText xml:space="preserve"> HYPERLINK \l "_合同条款" </w:instrText>
      </w:r>
      <w:r>
        <w:fldChar w:fldCharType="separate"/>
      </w:r>
      <w:r>
        <w:rPr>
          <w:rFonts w:hint="eastAsia"/>
          <w:sz w:val="21"/>
          <w:szCs w:val="21"/>
        </w:rPr>
        <w:t>合同</w:t>
      </w:r>
      <w:r>
        <w:rPr>
          <w:rFonts w:hint="eastAsia"/>
          <w:sz w:val="21"/>
          <w:szCs w:val="21"/>
        </w:rPr>
        <w:fldChar w:fldCharType="end"/>
      </w:r>
    </w:p>
    <w:p w14:paraId="36B1248F">
      <w:pPr>
        <w:pStyle w:val="21"/>
        <w:numPr>
          <w:ilvl w:val="0"/>
          <w:numId w:val="9"/>
        </w:numPr>
        <w:tabs>
          <w:tab w:val="left" w:pos="1080"/>
        </w:tabs>
        <w:spacing w:line="360" w:lineRule="auto"/>
        <w:rPr>
          <w:sz w:val="21"/>
          <w:szCs w:val="21"/>
        </w:rPr>
      </w:pPr>
      <w:r>
        <w:rPr>
          <w:rFonts w:hint="eastAsia"/>
          <w:sz w:val="21"/>
          <w:szCs w:val="21"/>
        </w:rPr>
        <w:t>采购需求</w:t>
      </w:r>
    </w:p>
    <w:p w14:paraId="36096F0A">
      <w:pPr>
        <w:pStyle w:val="21"/>
        <w:numPr>
          <w:ilvl w:val="0"/>
          <w:numId w:val="9"/>
        </w:numPr>
        <w:tabs>
          <w:tab w:val="left" w:pos="1080"/>
        </w:tabs>
        <w:spacing w:line="360" w:lineRule="auto"/>
        <w:rPr>
          <w:sz w:val="21"/>
          <w:szCs w:val="21"/>
        </w:rPr>
      </w:pPr>
      <w:r>
        <w:rPr>
          <w:rFonts w:hint="eastAsia"/>
          <w:sz w:val="21"/>
          <w:szCs w:val="21"/>
        </w:rPr>
        <w:t>投标文件资格审查文件册通用格式</w:t>
      </w:r>
    </w:p>
    <w:p w14:paraId="734CCD15">
      <w:pPr>
        <w:pStyle w:val="21"/>
        <w:numPr>
          <w:ilvl w:val="0"/>
          <w:numId w:val="9"/>
        </w:numPr>
        <w:tabs>
          <w:tab w:val="left" w:pos="1080"/>
        </w:tabs>
        <w:spacing w:line="360" w:lineRule="auto"/>
        <w:rPr>
          <w:sz w:val="21"/>
          <w:szCs w:val="21"/>
        </w:rPr>
      </w:pPr>
      <w:r>
        <w:rPr>
          <w:rFonts w:hint="eastAsia"/>
          <w:sz w:val="21"/>
          <w:szCs w:val="21"/>
        </w:rPr>
        <w:t>投标文件通用格式</w:t>
      </w:r>
    </w:p>
    <w:p w14:paraId="74634631">
      <w:pPr>
        <w:numPr>
          <w:ilvl w:val="2"/>
          <w:numId w:val="4"/>
        </w:numPr>
        <w:spacing w:line="360" w:lineRule="auto"/>
        <w:ind w:firstLine="420" w:firstLineChars="200"/>
        <w:rPr>
          <w:szCs w:val="21"/>
        </w:rPr>
      </w:pPr>
      <w:r>
        <w:rPr>
          <w:rFonts w:hint="eastAsia"/>
          <w:szCs w:val="21"/>
        </w:rPr>
        <w:t>投标人应仔细阅读招标文件中投标人须知、合同条款的所有事项、格式要求和采购需求，按招标文件的要求提供投标文件，并保证所提供的全部资料的真实性，以使其投标对招标文件作出实质性响应，否则，将承担其</w:t>
      </w:r>
      <w:r>
        <w:rPr>
          <w:rFonts w:hint="eastAsia"/>
          <w:b/>
          <w:bCs/>
          <w:szCs w:val="21"/>
        </w:rPr>
        <w:t>投标被拒绝或认定为投标无效的风险</w:t>
      </w:r>
      <w:r>
        <w:rPr>
          <w:rFonts w:hint="eastAsia"/>
          <w:szCs w:val="21"/>
        </w:rPr>
        <w:t>。</w:t>
      </w:r>
    </w:p>
    <w:p w14:paraId="034C23BD">
      <w:pPr>
        <w:numPr>
          <w:ilvl w:val="2"/>
          <w:numId w:val="4"/>
        </w:numPr>
        <w:spacing w:line="360" w:lineRule="auto"/>
        <w:ind w:firstLine="420" w:firstLineChars="200"/>
        <w:rPr>
          <w:szCs w:val="21"/>
        </w:rPr>
      </w:pPr>
      <w:r>
        <w:rPr>
          <w:rFonts w:hint="eastAsia"/>
          <w:szCs w:val="21"/>
        </w:rPr>
        <w:t>投标人制作投标文件时应充分完整理解招标文件的整体要求。</w:t>
      </w:r>
    </w:p>
    <w:p w14:paraId="17369637">
      <w:pPr>
        <w:numPr>
          <w:ilvl w:val="2"/>
          <w:numId w:val="4"/>
        </w:numPr>
        <w:spacing w:line="360" w:lineRule="auto"/>
        <w:ind w:firstLine="420" w:firstLineChars="200"/>
        <w:rPr>
          <w:szCs w:val="21"/>
        </w:rPr>
      </w:pPr>
      <w:r>
        <w:rPr>
          <w:rFonts w:hint="eastAsia"/>
          <w:szCs w:val="21"/>
        </w:rPr>
        <w:t>根据本章第1.4款、第2.2款和第2.3款对招标文件所做的澄清和修改，构成招标文件的组成部分。</w:t>
      </w:r>
    </w:p>
    <w:p w14:paraId="2B7A9BA0">
      <w:pPr>
        <w:pStyle w:val="4"/>
        <w:numPr>
          <w:ilvl w:val="1"/>
          <w:numId w:val="4"/>
        </w:numPr>
        <w:spacing w:line="360" w:lineRule="auto"/>
      </w:pPr>
      <w:bookmarkStart w:id="231" w:name="_Toc14335"/>
      <w:bookmarkStart w:id="232" w:name="_Toc32697"/>
      <w:bookmarkStart w:id="233" w:name="_Toc74"/>
      <w:bookmarkStart w:id="234" w:name="_Toc15900"/>
      <w:bookmarkStart w:id="235" w:name="_Toc30758"/>
      <w:bookmarkStart w:id="236" w:name="_Toc19467"/>
      <w:bookmarkStart w:id="237" w:name="_Toc7860"/>
      <w:bookmarkStart w:id="238" w:name="_Toc10510"/>
      <w:bookmarkStart w:id="239" w:name="_Toc18000"/>
      <w:bookmarkStart w:id="240" w:name="_Toc9788"/>
      <w:bookmarkStart w:id="241" w:name="_Toc13997"/>
      <w:r>
        <w:rPr>
          <w:rFonts w:hint="eastAsia"/>
        </w:rPr>
        <w:t>招标文件的澄清</w:t>
      </w:r>
      <w:bookmarkEnd w:id="231"/>
      <w:bookmarkEnd w:id="232"/>
      <w:bookmarkEnd w:id="233"/>
      <w:bookmarkEnd w:id="234"/>
      <w:bookmarkEnd w:id="235"/>
      <w:bookmarkEnd w:id="236"/>
      <w:bookmarkEnd w:id="237"/>
      <w:bookmarkEnd w:id="238"/>
      <w:bookmarkEnd w:id="239"/>
      <w:bookmarkEnd w:id="240"/>
      <w:bookmarkEnd w:id="241"/>
    </w:p>
    <w:p w14:paraId="27C685E9">
      <w:pPr>
        <w:numPr>
          <w:ilvl w:val="2"/>
          <w:numId w:val="4"/>
        </w:numPr>
        <w:spacing w:line="360" w:lineRule="auto"/>
        <w:ind w:firstLine="420" w:firstLineChars="200"/>
        <w:rPr>
          <w:szCs w:val="21"/>
        </w:rPr>
      </w:pPr>
      <w:r>
        <w:rPr>
          <w:rFonts w:hint="eastAsia"/>
          <w:szCs w:val="21"/>
        </w:rPr>
        <w:t>投标人应仔细阅读和检查招标文件的全部内容。如发现缺页或附件不全，应及时向采购人提出，以便补齐。</w:t>
      </w:r>
    </w:p>
    <w:p w14:paraId="45FBBBF7">
      <w:pPr>
        <w:numPr>
          <w:ilvl w:val="2"/>
          <w:numId w:val="4"/>
        </w:numPr>
        <w:spacing w:line="360" w:lineRule="auto"/>
        <w:ind w:firstLine="420" w:firstLineChars="200"/>
        <w:rPr>
          <w:szCs w:val="21"/>
        </w:rPr>
      </w:pPr>
      <w:r>
        <w:rPr>
          <w:rFonts w:hint="eastAsia"/>
          <w:szCs w:val="21"/>
        </w:rPr>
        <w:t>招标文件的澄清以投标人须知前附表规定的形式发给所有获取招标文件的投标人，同时在原公告媒体发布澄清公告，但不指明澄清问题的来源。澄清发出的时间距本章第4.2.1项规定的投标截止时间不足15日的，并且澄清内容可能影响投标文件编制的，将相应延长投标截止时间。</w:t>
      </w:r>
    </w:p>
    <w:p w14:paraId="55B29D26">
      <w:pPr>
        <w:numPr>
          <w:ilvl w:val="2"/>
          <w:numId w:val="4"/>
        </w:numPr>
        <w:spacing w:line="360" w:lineRule="auto"/>
        <w:ind w:firstLine="420" w:firstLineChars="200"/>
        <w:rPr>
          <w:szCs w:val="21"/>
        </w:rPr>
      </w:pPr>
      <w:r>
        <w:rPr>
          <w:rFonts w:hint="eastAsia"/>
          <w:szCs w:val="21"/>
        </w:rPr>
        <w:t>投标人在收到澄清后，应按投标人须知前附表规定的时间和形式通知采购人，确认已收到该澄清。</w:t>
      </w:r>
    </w:p>
    <w:p w14:paraId="57680808">
      <w:pPr>
        <w:pStyle w:val="4"/>
        <w:numPr>
          <w:ilvl w:val="1"/>
          <w:numId w:val="4"/>
        </w:numPr>
        <w:spacing w:line="360" w:lineRule="auto"/>
      </w:pPr>
      <w:bookmarkStart w:id="242" w:name="_Toc23306"/>
      <w:bookmarkStart w:id="243" w:name="_Toc32016"/>
      <w:bookmarkStart w:id="244" w:name="_Toc28275"/>
      <w:bookmarkStart w:id="245" w:name="_Toc21606"/>
      <w:bookmarkStart w:id="246" w:name="_Toc15286"/>
      <w:bookmarkStart w:id="247" w:name="_Toc16407"/>
      <w:bookmarkStart w:id="248" w:name="_Toc24423"/>
      <w:bookmarkStart w:id="249" w:name="_Toc17409"/>
      <w:bookmarkStart w:id="250" w:name="_Toc21811"/>
      <w:bookmarkStart w:id="251" w:name="_Toc24"/>
      <w:bookmarkStart w:id="252" w:name="_Toc17203"/>
      <w:r>
        <w:rPr>
          <w:rFonts w:hint="eastAsia"/>
        </w:rPr>
        <w:t>招标文件的修改</w:t>
      </w:r>
      <w:bookmarkEnd w:id="242"/>
      <w:bookmarkEnd w:id="243"/>
      <w:bookmarkEnd w:id="244"/>
      <w:bookmarkEnd w:id="245"/>
      <w:bookmarkEnd w:id="246"/>
      <w:bookmarkEnd w:id="247"/>
      <w:bookmarkEnd w:id="248"/>
      <w:bookmarkEnd w:id="249"/>
      <w:bookmarkEnd w:id="250"/>
      <w:bookmarkEnd w:id="251"/>
      <w:bookmarkEnd w:id="252"/>
    </w:p>
    <w:p w14:paraId="4B6C13CB">
      <w:pPr>
        <w:numPr>
          <w:ilvl w:val="2"/>
          <w:numId w:val="4"/>
        </w:numPr>
        <w:spacing w:line="360" w:lineRule="auto"/>
        <w:ind w:firstLine="420" w:firstLineChars="200"/>
        <w:rPr>
          <w:szCs w:val="21"/>
        </w:rPr>
      </w:pPr>
      <w:r>
        <w:rPr>
          <w:rFonts w:hint="eastAsia"/>
          <w:szCs w:val="21"/>
        </w:rPr>
        <w:t>采购人或者采购代理机构可以对已发出的招标文件进行必要的修改，但不得改变采购标的和资格条件，修改的内容为招标文件的组成部分。</w:t>
      </w:r>
    </w:p>
    <w:p w14:paraId="7C90AAB2">
      <w:pPr>
        <w:numPr>
          <w:ilvl w:val="2"/>
          <w:numId w:val="4"/>
        </w:numPr>
        <w:spacing w:line="360" w:lineRule="auto"/>
        <w:ind w:firstLine="420" w:firstLineChars="200"/>
        <w:rPr>
          <w:szCs w:val="21"/>
        </w:rPr>
      </w:pPr>
      <w:r>
        <w:rPr>
          <w:rFonts w:hint="eastAsia"/>
          <w:szCs w:val="21"/>
        </w:rPr>
        <w:t>采购人或采购代理机构以投标人须知前附表规定的形式修改招标文件，并通知所有已获取招标文件的投标人，同时在原公告媒体发布变更公告。修改招标文件的时间距本章第4.2.1项规定的投标截止时间不足15日的，并且修改内容可能影响投标文件编制的，将相应延长投标截止时间。</w:t>
      </w:r>
    </w:p>
    <w:p w14:paraId="5B66F635">
      <w:pPr>
        <w:numPr>
          <w:ilvl w:val="2"/>
          <w:numId w:val="4"/>
        </w:numPr>
        <w:spacing w:line="360" w:lineRule="auto"/>
        <w:ind w:firstLine="420" w:firstLineChars="200"/>
        <w:rPr>
          <w:szCs w:val="21"/>
        </w:rPr>
      </w:pPr>
      <w:r>
        <w:rPr>
          <w:rFonts w:hint="eastAsia"/>
          <w:szCs w:val="21"/>
        </w:rPr>
        <w:t>投标人收到修改内容后，应按投标人须知前附表规定的时间和形式通知采购人，确认已收到该修改。</w:t>
      </w:r>
    </w:p>
    <w:p w14:paraId="4A04F1E9">
      <w:pPr>
        <w:pStyle w:val="3"/>
        <w:numPr>
          <w:ilvl w:val="0"/>
          <w:numId w:val="4"/>
        </w:numPr>
        <w:tabs>
          <w:tab w:val="left" w:pos="721"/>
          <w:tab w:val="left" w:pos="2880"/>
          <w:tab w:val="left" w:pos="3780"/>
        </w:tabs>
        <w:spacing w:line="360" w:lineRule="auto"/>
        <w:ind w:left="0" w:firstLine="0"/>
        <w:jc w:val="both"/>
        <w:rPr>
          <w:rFonts w:ascii="宋体" w:hAnsi="宋体" w:eastAsia="宋体"/>
          <w:sz w:val="24"/>
          <w:szCs w:val="24"/>
        </w:rPr>
      </w:pPr>
      <w:bookmarkStart w:id="253" w:name="_Toc312133545"/>
      <w:bookmarkStart w:id="254" w:name="_Toc14516"/>
      <w:bookmarkStart w:id="255" w:name="_Toc22487"/>
      <w:r>
        <w:rPr>
          <w:rFonts w:hint="eastAsia" w:ascii="宋体" w:hAnsi="宋体" w:eastAsia="宋体"/>
          <w:sz w:val="24"/>
          <w:szCs w:val="24"/>
        </w:rPr>
        <w:t>投标文件</w:t>
      </w:r>
      <w:bookmarkEnd w:id="253"/>
      <w:bookmarkEnd w:id="254"/>
      <w:bookmarkEnd w:id="255"/>
    </w:p>
    <w:p w14:paraId="4A934714">
      <w:pPr>
        <w:pStyle w:val="4"/>
        <w:numPr>
          <w:ilvl w:val="1"/>
          <w:numId w:val="4"/>
        </w:numPr>
        <w:spacing w:line="360" w:lineRule="auto"/>
      </w:pPr>
      <w:bookmarkStart w:id="256" w:name="_Toc10184"/>
      <w:bookmarkStart w:id="257" w:name="_Toc29160"/>
      <w:bookmarkStart w:id="258" w:name="_Toc26694"/>
      <w:bookmarkStart w:id="259" w:name="_Toc16815"/>
      <w:bookmarkStart w:id="260" w:name="_Toc6052"/>
      <w:bookmarkStart w:id="261" w:name="_Toc13530"/>
      <w:bookmarkStart w:id="262" w:name="_Toc11643"/>
      <w:bookmarkStart w:id="263" w:name="_Toc11359"/>
      <w:bookmarkStart w:id="264" w:name="_Toc29146"/>
      <w:bookmarkStart w:id="265" w:name="_Toc21684"/>
      <w:bookmarkStart w:id="266" w:name="_Toc27918"/>
      <w:r>
        <w:rPr>
          <w:rFonts w:hint="eastAsia"/>
        </w:rPr>
        <w:t>投标文件的组成</w:t>
      </w:r>
      <w:bookmarkEnd w:id="256"/>
      <w:bookmarkEnd w:id="257"/>
      <w:bookmarkEnd w:id="258"/>
      <w:bookmarkEnd w:id="259"/>
      <w:bookmarkEnd w:id="260"/>
      <w:bookmarkEnd w:id="261"/>
      <w:bookmarkEnd w:id="262"/>
      <w:bookmarkEnd w:id="263"/>
      <w:bookmarkEnd w:id="264"/>
      <w:bookmarkEnd w:id="265"/>
      <w:bookmarkEnd w:id="266"/>
    </w:p>
    <w:p w14:paraId="2A0D79BD">
      <w:pPr>
        <w:numPr>
          <w:ilvl w:val="2"/>
          <w:numId w:val="4"/>
        </w:numPr>
        <w:spacing w:line="360" w:lineRule="auto"/>
        <w:ind w:firstLine="420" w:firstLineChars="200"/>
        <w:rPr>
          <w:szCs w:val="21"/>
        </w:rPr>
      </w:pPr>
      <w:r>
        <w:rPr>
          <w:rFonts w:hint="eastAsia"/>
          <w:szCs w:val="21"/>
        </w:rPr>
        <w:t>投标文件包括下列部分：</w:t>
      </w:r>
    </w:p>
    <w:p w14:paraId="5733524C">
      <w:pPr>
        <w:tabs>
          <w:tab w:val="left" w:pos="510"/>
          <w:tab w:val="left" w:pos="686"/>
        </w:tabs>
        <w:spacing w:line="360" w:lineRule="auto"/>
        <w:ind w:firstLine="422" w:firstLineChars="200"/>
        <w:rPr>
          <w:b/>
          <w:bCs/>
          <w:szCs w:val="21"/>
        </w:rPr>
      </w:pPr>
      <w:r>
        <w:rPr>
          <w:rFonts w:hint="eastAsia"/>
          <w:b/>
          <w:bCs/>
          <w:szCs w:val="21"/>
        </w:rPr>
        <w:t>投标文件资格审查文件册组成：</w:t>
      </w:r>
    </w:p>
    <w:p w14:paraId="7272DD6E">
      <w:pPr>
        <w:spacing w:line="360" w:lineRule="auto"/>
        <w:ind w:left="420" w:leftChars="200"/>
        <w:rPr>
          <w:b/>
          <w:bCs/>
          <w:szCs w:val="21"/>
        </w:rPr>
      </w:pPr>
      <w:r>
        <w:rPr>
          <w:rFonts w:hint="eastAsia" w:cs="Times New Roman"/>
          <w:szCs w:val="21"/>
        </w:rPr>
        <w:t>具体详见“第七章 投标文件资格审查文件册通用格式”</w:t>
      </w:r>
    </w:p>
    <w:p w14:paraId="236C78EB">
      <w:pPr>
        <w:tabs>
          <w:tab w:val="left" w:pos="510"/>
          <w:tab w:val="left" w:pos="686"/>
        </w:tabs>
        <w:spacing w:line="360" w:lineRule="auto"/>
        <w:ind w:left="420" w:leftChars="200"/>
        <w:rPr>
          <w:b/>
          <w:bCs/>
          <w:szCs w:val="21"/>
        </w:rPr>
      </w:pPr>
      <w:r>
        <w:rPr>
          <w:rFonts w:hint="eastAsia"/>
          <w:b/>
          <w:bCs/>
          <w:szCs w:val="21"/>
        </w:rPr>
        <w:t>投标文件组成：</w:t>
      </w:r>
    </w:p>
    <w:p w14:paraId="76E2E56B">
      <w:pPr>
        <w:spacing w:line="360" w:lineRule="auto"/>
        <w:ind w:left="420" w:leftChars="200"/>
        <w:rPr>
          <w:b/>
          <w:bCs/>
          <w:szCs w:val="21"/>
        </w:rPr>
      </w:pPr>
      <w:r>
        <w:rPr>
          <w:rFonts w:hint="eastAsia" w:cs="Times New Roman"/>
          <w:szCs w:val="21"/>
        </w:rPr>
        <w:t>具体详见“第八章 投标文件通用格式”</w:t>
      </w:r>
    </w:p>
    <w:p w14:paraId="0B8DC9B8">
      <w:pPr>
        <w:numPr>
          <w:ilvl w:val="2"/>
          <w:numId w:val="4"/>
        </w:numPr>
        <w:spacing w:line="360" w:lineRule="auto"/>
        <w:ind w:firstLine="420" w:firstLineChars="200"/>
        <w:rPr>
          <w:szCs w:val="21"/>
        </w:rPr>
      </w:pPr>
      <w:r>
        <w:rPr>
          <w:rFonts w:hint="eastAsia"/>
          <w:szCs w:val="21"/>
        </w:rPr>
        <w:t>投标文件应与招标文件的投标文件格式次序一一对应。</w:t>
      </w:r>
    </w:p>
    <w:p w14:paraId="55679AED">
      <w:pPr>
        <w:numPr>
          <w:ilvl w:val="2"/>
          <w:numId w:val="4"/>
        </w:numPr>
        <w:spacing w:line="360" w:lineRule="auto"/>
        <w:ind w:firstLine="420" w:firstLineChars="200"/>
        <w:rPr>
          <w:szCs w:val="21"/>
        </w:rPr>
      </w:pPr>
      <w:r>
        <w:rPr>
          <w:rFonts w:hint="eastAsia"/>
          <w:szCs w:val="21"/>
        </w:rPr>
        <w:t>招标文件中的每个分包，是项目招标不可拆分的最小投标单元，投标人必须按此分包编制投标文件，提交相应的文件资料，拆包投标将视为漏项或非实质性响应予以认定为</w:t>
      </w:r>
      <w:r>
        <w:rPr>
          <w:rFonts w:hint="eastAsia"/>
          <w:b/>
          <w:bCs/>
          <w:szCs w:val="21"/>
        </w:rPr>
        <w:t>投标无效</w:t>
      </w:r>
      <w:r>
        <w:rPr>
          <w:rFonts w:hint="eastAsia"/>
          <w:szCs w:val="21"/>
        </w:rPr>
        <w:t>。</w:t>
      </w:r>
    </w:p>
    <w:p w14:paraId="52717C07">
      <w:pPr>
        <w:pStyle w:val="4"/>
        <w:numPr>
          <w:ilvl w:val="1"/>
          <w:numId w:val="4"/>
        </w:numPr>
        <w:spacing w:line="360" w:lineRule="auto"/>
      </w:pPr>
      <w:bookmarkStart w:id="267" w:name="_Toc13045"/>
      <w:bookmarkStart w:id="268" w:name="_Toc11558"/>
      <w:bookmarkStart w:id="269" w:name="_Toc780"/>
      <w:bookmarkStart w:id="270" w:name="_Toc6819"/>
      <w:bookmarkStart w:id="271" w:name="_Toc6676"/>
      <w:bookmarkStart w:id="272" w:name="_Toc4954"/>
      <w:bookmarkStart w:id="273" w:name="_Toc15582"/>
      <w:bookmarkStart w:id="274" w:name="_Toc28359"/>
      <w:bookmarkStart w:id="275" w:name="_Toc3735"/>
      <w:bookmarkStart w:id="276" w:name="_Toc22626"/>
      <w:bookmarkStart w:id="277" w:name="_Toc16658"/>
      <w:r>
        <w:rPr>
          <w:rFonts w:hint="eastAsia"/>
        </w:rPr>
        <w:t>投标报价</w:t>
      </w:r>
      <w:bookmarkEnd w:id="267"/>
      <w:bookmarkEnd w:id="268"/>
      <w:bookmarkEnd w:id="269"/>
      <w:bookmarkEnd w:id="270"/>
      <w:bookmarkEnd w:id="271"/>
      <w:bookmarkEnd w:id="272"/>
      <w:bookmarkEnd w:id="273"/>
      <w:bookmarkEnd w:id="274"/>
      <w:bookmarkEnd w:id="275"/>
      <w:bookmarkEnd w:id="276"/>
      <w:bookmarkEnd w:id="277"/>
    </w:p>
    <w:p w14:paraId="18F980FF">
      <w:pPr>
        <w:numPr>
          <w:ilvl w:val="2"/>
          <w:numId w:val="4"/>
        </w:numPr>
        <w:spacing w:line="360" w:lineRule="auto"/>
        <w:ind w:firstLine="420" w:firstLineChars="200"/>
        <w:rPr>
          <w:szCs w:val="21"/>
        </w:rPr>
      </w:pPr>
      <w:r>
        <w:rPr>
          <w:rFonts w:hint="eastAsia"/>
          <w:szCs w:val="21"/>
        </w:rPr>
        <w:t>投标人应按照招标文件提供的投标报价表格式填写投标报价。</w:t>
      </w:r>
    </w:p>
    <w:p w14:paraId="1F8AE8FE">
      <w:pPr>
        <w:numPr>
          <w:ilvl w:val="2"/>
          <w:numId w:val="4"/>
        </w:numPr>
        <w:spacing w:line="360" w:lineRule="auto"/>
        <w:ind w:firstLine="420" w:firstLineChars="200"/>
        <w:rPr>
          <w:szCs w:val="21"/>
        </w:rPr>
      </w:pPr>
      <w:r>
        <w:rPr>
          <w:rFonts w:hint="eastAsia"/>
          <w:szCs w:val="21"/>
        </w:rPr>
        <w:t>投标总报价应是指满足采购需求所需的全部费用。未填入报价项目评标委员会可以认定为已包含在总报价，也可能做出对投标人不利的判断，后果由投标人自行承担。</w:t>
      </w:r>
    </w:p>
    <w:p w14:paraId="326BD057">
      <w:pPr>
        <w:numPr>
          <w:ilvl w:val="2"/>
          <w:numId w:val="4"/>
        </w:numPr>
        <w:spacing w:line="360" w:lineRule="auto"/>
        <w:ind w:firstLine="420" w:firstLineChars="200"/>
        <w:rPr>
          <w:szCs w:val="21"/>
        </w:rPr>
      </w:pPr>
      <w:r>
        <w:rPr>
          <w:rFonts w:hint="eastAsia"/>
          <w:szCs w:val="21"/>
        </w:rPr>
        <w:t>投标人根据上述规定所作分项报价的目的只是为了评标时对投标文件进行比较的方便，但并不限制采购人订立合同的权力。</w:t>
      </w:r>
    </w:p>
    <w:p w14:paraId="1C058493">
      <w:pPr>
        <w:numPr>
          <w:ilvl w:val="2"/>
          <w:numId w:val="4"/>
        </w:numPr>
        <w:spacing w:line="360" w:lineRule="auto"/>
        <w:ind w:firstLine="420" w:firstLineChars="200"/>
        <w:rPr>
          <w:szCs w:val="21"/>
        </w:rPr>
      </w:pPr>
      <w:r>
        <w:rPr>
          <w:rFonts w:hint="eastAsia"/>
          <w:szCs w:val="21"/>
        </w:rPr>
        <w:t>投标报价应完全包括招标文件规定的全部服务范围，不得任意分割或合并所规定的分项。</w:t>
      </w:r>
    </w:p>
    <w:p w14:paraId="0FC9B14D">
      <w:pPr>
        <w:numPr>
          <w:ilvl w:val="2"/>
          <w:numId w:val="4"/>
        </w:numPr>
        <w:spacing w:line="360" w:lineRule="auto"/>
        <w:ind w:firstLine="420" w:firstLineChars="200"/>
        <w:rPr>
          <w:szCs w:val="21"/>
        </w:rPr>
      </w:pPr>
      <w:r>
        <w:rPr>
          <w:rFonts w:hint="eastAsia"/>
          <w:szCs w:val="21"/>
        </w:rPr>
        <w:t>只允许有一个报价，采购人和采购代理机构不接受有任何选择报价的投标。</w:t>
      </w:r>
    </w:p>
    <w:p w14:paraId="33589F48">
      <w:pPr>
        <w:numPr>
          <w:ilvl w:val="2"/>
          <w:numId w:val="4"/>
        </w:numPr>
        <w:spacing w:line="360" w:lineRule="auto"/>
        <w:ind w:firstLine="420" w:firstLineChars="200"/>
        <w:rPr>
          <w:szCs w:val="21"/>
        </w:rPr>
      </w:pPr>
      <w:r>
        <w:rPr>
          <w:rFonts w:hint="eastAsia"/>
          <w:szCs w:val="21"/>
        </w:rPr>
        <w:t>投标人不得以任何理由在开标后对投标报价予以修改，报价在投标有效期内是固定的，不因任何原因而改变。任何包含价格调整要求和条件的投标，将被视为非实质性响应投标而予以拒绝。最低投标报价并不意味着一定中标。</w:t>
      </w:r>
    </w:p>
    <w:p w14:paraId="4B0A6136">
      <w:pPr>
        <w:pStyle w:val="4"/>
        <w:numPr>
          <w:ilvl w:val="1"/>
          <w:numId w:val="4"/>
        </w:numPr>
        <w:spacing w:line="360" w:lineRule="auto"/>
      </w:pPr>
      <w:bookmarkStart w:id="278" w:name="_Toc32562"/>
      <w:bookmarkStart w:id="279" w:name="_Toc8364"/>
      <w:bookmarkStart w:id="280" w:name="_Toc19227"/>
      <w:bookmarkStart w:id="281" w:name="_Toc20681"/>
      <w:bookmarkStart w:id="282" w:name="_Toc12326"/>
      <w:bookmarkStart w:id="283" w:name="_Toc30724"/>
      <w:bookmarkStart w:id="284" w:name="_Toc21072"/>
      <w:bookmarkStart w:id="285" w:name="_Toc12331"/>
      <w:bookmarkStart w:id="286" w:name="_Toc21671"/>
      <w:bookmarkStart w:id="287" w:name="_Toc691"/>
      <w:bookmarkStart w:id="288" w:name="_Toc11716"/>
      <w:r>
        <w:rPr>
          <w:rFonts w:hint="eastAsia"/>
        </w:rPr>
        <w:t>投标人资格的证明文件</w:t>
      </w:r>
      <w:bookmarkEnd w:id="278"/>
      <w:bookmarkEnd w:id="279"/>
      <w:bookmarkEnd w:id="280"/>
      <w:bookmarkEnd w:id="281"/>
      <w:bookmarkEnd w:id="282"/>
      <w:bookmarkEnd w:id="283"/>
      <w:bookmarkEnd w:id="284"/>
      <w:bookmarkEnd w:id="285"/>
      <w:bookmarkEnd w:id="286"/>
      <w:bookmarkEnd w:id="287"/>
      <w:bookmarkEnd w:id="288"/>
    </w:p>
    <w:p w14:paraId="2CAE089C">
      <w:pPr>
        <w:spacing w:line="360" w:lineRule="auto"/>
        <w:ind w:firstLine="420" w:firstLineChars="200"/>
        <w:rPr>
          <w:szCs w:val="21"/>
        </w:rPr>
      </w:pPr>
      <w:bookmarkStart w:id="289" w:name="_Toc18317"/>
      <w:bookmarkStart w:id="290" w:name="_Toc9806"/>
      <w:bookmarkStart w:id="291" w:name="_Toc20231"/>
      <w:bookmarkStart w:id="292" w:name="_Toc13762"/>
      <w:bookmarkStart w:id="293" w:name="_Toc14789"/>
      <w:bookmarkStart w:id="294" w:name="_Toc738"/>
      <w:bookmarkStart w:id="295" w:name="_Toc26554"/>
      <w:bookmarkStart w:id="296" w:name="_Toc31597"/>
      <w:bookmarkStart w:id="297" w:name="_Toc6618"/>
      <w:bookmarkStart w:id="298" w:name="_Toc5379"/>
      <w:bookmarkStart w:id="299" w:name="_Toc23248"/>
      <w:r>
        <w:rPr>
          <w:rFonts w:hint="eastAsia"/>
          <w:szCs w:val="21"/>
        </w:rPr>
        <w:t>依据投标人须知前附表中的要求提交相应的资格证明文件，作为投标文件资格审查册的一部分，以证明其有资格进行投标和有能力履行合同。</w:t>
      </w:r>
    </w:p>
    <w:p w14:paraId="71532F6C">
      <w:pPr>
        <w:pStyle w:val="4"/>
        <w:numPr>
          <w:ilvl w:val="1"/>
          <w:numId w:val="4"/>
        </w:numPr>
        <w:spacing w:line="360" w:lineRule="auto"/>
      </w:pPr>
      <w:r>
        <w:rPr>
          <w:rFonts w:hint="eastAsia"/>
        </w:rPr>
        <w:t>投标人技术证明文件</w:t>
      </w:r>
      <w:bookmarkEnd w:id="289"/>
      <w:bookmarkEnd w:id="290"/>
      <w:bookmarkEnd w:id="291"/>
      <w:bookmarkEnd w:id="292"/>
      <w:bookmarkEnd w:id="293"/>
      <w:bookmarkEnd w:id="294"/>
      <w:bookmarkEnd w:id="295"/>
      <w:bookmarkEnd w:id="296"/>
      <w:bookmarkEnd w:id="297"/>
      <w:bookmarkEnd w:id="298"/>
      <w:bookmarkEnd w:id="299"/>
      <w:r>
        <w:rPr>
          <w:rFonts w:hint="eastAsia"/>
        </w:rPr>
        <w:t xml:space="preserve"> </w:t>
      </w:r>
    </w:p>
    <w:p w14:paraId="08B4DA0D">
      <w:pPr>
        <w:numPr>
          <w:ilvl w:val="2"/>
          <w:numId w:val="4"/>
        </w:numPr>
        <w:spacing w:line="360" w:lineRule="auto"/>
        <w:ind w:firstLine="420" w:firstLineChars="200"/>
        <w:rPr>
          <w:szCs w:val="21"/>
        </w:rPr>
      </w:pPr>
      <w:bookmarkStart w:id="300" w:name="_Toc24295"/>
      <w:bookmarkStart w:id="301" w:name="_Toc7916"/>
      <w:bookmarkStart w:id="302" w:name="_Toc22106"/>
      <w:bookmarkStart w:id="303" w:name="_Toc4082"/>
      <w:bookmarkStart w:id="304" w:name="_Toc30836"/>
      <w:bookmarkStart w:id="305" w:name="_Toc10542"/>
      <w:bookmarkStart w:id="306" w:name="_Toc26367"/>
      <w:bookmarkStart w:id="307" w:name="_Toc724"/>
      <w:bookmarkStart w:id="308" w:name="_Toc3318"/>
      <w:bookmarkStart w:id="309" w:name="_Toc24684"/>
      <w:bookmarkStart w:id="310" w:name="_Toc4571"/>
      <w:r>
        <w:rPr>
          <w:rFonts w:hint="eastAsia"/>
          <w:szCs w:val="21"/>
        </w:rPr>
        <w:t>投标人应提交证明其拟供服务符合招标文件规定的技术证明文件，作为投标文件的一部分。</w:t>
      </w:r>
    </w:p>
    <w:p w14:paraId="4CAFDA4E">
      <w:pPr>
        <w:numPr>
          <w:ilvl w:val="2"/>
          <w:numId w:val="4"/>
        </w:numPr>
        <w:spacing w:line="360" w:lineRule="auto"/>
        <w:ind w:firstLine="420" w:firstLineChars="200"/>
        <w:rPr>
          <w:szCs w:val="21"/>
        </w:rPr>
      </w:pPr>
      <w:r>
        <w:rPr>
          <w:rFonts w:hint="eastAsia"/>
          <w:szCs w:val="21"/>
        </w:rPr>
        <w:t>在投标文件中应说明各项服务名称、服务内容、</w:t>
      </w:r>
      <w:r>
        <w:rPr>
          <w:rFonts w:hint="eastAsia"/>
          <w:color w:val="auto"/>
          <w:szCs w:val="21"/>
          <w:highlight w:val="none"/>
          <w:lang w:val="en-US" w:eastAsia="zh-CN"/>
        </w:rPr>
        <w:t>服务期限</w:t>
      </w:r>
      <w:r>
        <w:rPr>
          <w:rFonts w:hint="eastAsia"/>
          <w:szCs w:val="21"/>
        </w:rPr>
        <w:t>等。</w:t>
      </w:r>
    </w:p>
    <w:p w14:paraId="6DA9BC48">
      <w:pPr>
        <w:numPr>
          <w:ilvl w:val="2"/>
          <w:numId w:val="4"/>
        </w:numPr>
        <w:spacing w:line="360" w:lineRule="auto"/>
        <w:ind w:firstLine="420" w:firstLineChars="200"/>
        <w:rPr>
          <w:szCs w:val="21"/>
        </w:rPr>
      </w:pPr>
      <w:r>
        <w:rPr>
          <w:rFonts w:hint="eastAsia"/>
          <w:szCs w:val="21"/>
        </w:rPr>
        <w:t>证明文件可以是文字资料、图纸和数据等相关资料。</w:t>
      </w:r>
    </w:p>
    <w:p w14:paraId="1BCB2530">
      <w:pPr>
        <w:pStyle w:val="4"/>
        <w:numPr>
          <w:ilvl w:val="1"/>
          <w:numId w:val="4"/>
        </w:numPr>
        <w:spacing w:line="360" w:lineRule="auto"/>
      </w:pPr>
      <w:r>
        <w:rPr>
          <w:rFonts w:hint="eastAsia"/>
        </w:rPr>
        <w:t>投标保证金</w:t>
      </w:r>
      <w:bookmarkEnd w:id="300"/>
      <w:bookmarkEnd w:id="301"/>
      <w:bookmarkEnd w:id="302"/>
      <w:bookmarkEnd w:id="303"/>
      <w:bookmarkEnd w:id="304"/>
      <w:bookmarkEnd w:id="305"/>
      <w:bookmarkEnd w:id="306"/>
      <w:bookmarkEnd w:id="307"/>
      <w:bookmarkEnd w:id="308"/>
      <w:bookmarkEnd w:id="309"/>
      <w:bookmarkEnd w:id="310"/>
      <w:r>
        <w:rPr>
          <w:rFonts w:hint="eastAsia"/>
          <w:kern w:val="0"/>
        </w:rPr>
        <w:t xml:space="preserve"> </w:t>
      </w:r>
    </w:p>
    <w:p w14:paraId="711D3005">
      <w:pPr>
        <w:autoSpaceDE w:val="0"/>
        <w:autoSpaceDN w:val="0"/>
        <w:adjustRightInd w:val="0"/>
        <w:spacing w:line="360" w:lineRule="auto"/>
        <w:ind w:left="420" w:leftChars="200" w:right="40"/>
        <w:jc w:val="left"/>
        <w:rPr>
          <w:szCs w:val="21"/>
        </w:rPr>
      </w:pPr>
      <w:bookmarkStart w:id="311" w:name="_Toc24091"/>
      <w:bookmarkStart w:id="312" w:name="_Toc21750"/>
      <w:bookmarkStart w:id="313" w:name="_Toc27911"/>
      <w:bookmarkStart w:id="314" w:name="_Toc7411"/>
      <w:bookmarkStart w:id="315" w:name="_Toc18654"/>
      <w:bookmarkStart w:id="316" w:name="_Toc10853"/>
      <w:bookmarkStart w:id="317" w:name="_Toc30729"/>
      <w:bookmarkStart w:id="318" w:name="_Toc27644"/>
      <w:bookmarkStart w:id="319" w:name="_Toc1022"/>
      <w:bookmarkStart w:id="320" w:name="_Toc10698"/>
      <w:bookmarkStart w:id="321" w:name="_Toc28591"/>
      <w:r>
        <w:rPr>
          <w:rFonts w:hint="eastAsia"/>
          <w:kern w:val="0"/>
          <w:szCs w:val="21"/>
        </w:rPr>
        <w:t>根据豫财购[2019]4号文件的相关规定，</w:t>
      </w:r>
      <w:r>
        <w:rPr>
          <w:rFonts w:hint="eastAsia"/>
        </w:rPr>
        <w:t>本次招标</w:t>
      </w:r>
      <w:r>
        <w:rPr>
          <w:rFonts w:hint="eastAsia"/>
          <w:kern w:val="0"/>
          <w:szCs w:val="21"/>
        </w:rPr>
        <w:t>不收取投标保证金，需提供投标承诺函。</w:t>
      </w:r>
    </w:p>
    <w:p w14:paraId="248CCC4B">
      <w:pPr>
        <w:pStyle w:val="4"/>
        <w:numPr>
          <w:ilvl w:val="1"/>
          <w:numId w:val="4"/>
        </w:numPr>
        <w:spacing w:line="360" w:lineRule="auto"/>
      </w:pPr>
      <w:r>
        <w:rPr>
          <w:rFonts w:hint="eastAsia"/>
        </w:rPr>
        <w:t>投标有效期</w:t>
      </w:r>
      <w:bookmarkEnd w:id="311"/>
      <w:bookmarkEnd w:id="312"/>
      <w:bookmarkEnd w:id="313"/>
      <w:bookmarkEnd w:id="314"/>
      <w:bookmarkEnd w:id="315"/>
      <w:bookmarkEnd w:id="316"/>
      <w:bookmarkEnd w:id="317"/>
      <w:bookmarkEnd w:id="318"/>
      <w:bookmarkEnd w:id="319"/>
      <w:bookmarkEnd w:id="320"/>
      <w:bookmarkEnd w:id="321"/>
    </w:p>
    <w:p w14:paraId="3414117F">
      <w:pPr>
        <w:numPr>
          <w:ilvl w:val="2"/>
          <w:numId w:val="4"/>
        </w:numPr>
        <w:spacing w:line="360" w:lineRule="auto"/>
        <w:ind w:firstLine="420" w:firstLineChars="200"/>
        <w:rPr>
          <w:szCs w:val="21"/>
        </w:rPr>
      </w:pPr>
      <w:bookmarkStart w:id="322" w:name="_Toc25186"/>
      <w:bookmarkStart w:id="323" w:name="_Toc23587"/>
      <w:bookmarkStart w:id="324" w:name="_Toc21050"/>
      <w:bookmarkStart w:id="325" w:name="_Toc10019"/>
      <w:bookmarkStart w:id="326" w:name="_Toc3838"/>
      <w:bookmarkStart w:id="327" w:name="_Toc10867"/>
      <w:bookmarkStart w:id="328" w:name="_Toc7496"/>
      <w:bookmarkStart w:id="329" w:name="_Toc32415"/>
      <w:bookmarkStart w:id="330" w:name="_Toc24210"/>
      <w:bookmarkStart w:id="331" w:name="_Toc20415"/>
      <w:bookmarkStart w:id="332" w:name="_Toc630"/>
      <w:r>
        <w:rPr>
          <w:rFonts w:hint="eastAsia"/>
          <w:szCs w:val="21"/>
        </w:rPr>
        <w:t>投标有效期见投标人须知前附表，从递交投标文件的截止之日起算。</w:t>
      </w:r>
    </w:p>
    <w:p w14:paraId="4C09185C">
      <w:pPr>
        <w:numPr>
          <w:ilvl w:val="2"/>
          <w:numId w:val="4"/>
        </w:numPr>
        <w:spacing w:line="360" w:lineRule="auto"/>
        <w:ind w:firstLine="420" w:firstLineChars="200"/>
        <w:rPr>
          <w:szCs w:val="21"/>
        </w:rPr>
      </w:pPr>
      <w:r>
        <w:rPr>
          <w:rFonts w:hint="eastAsia"/>
          <w:szCs w:val="21"/>
        </w:rPr>
        <w:t>投标文件应自递交投标文件的截止之日起，在投标人须知前附表规定的时间内保持有效。投标有效期不足的将被视为非响应投标而予以拒绝。</w:t>
      </w:r>
    </w:p>
    <w:p w14:paraId="45979B2C">
      <w:pPr>
        <w:numPr>
          <w:ilvl w:val="2"/>
          <w:numId w:val="4"/>
        </w:numPr>
        <w:spacing w:line="360" w:lineRule="auto"/>
        <w:ind w:firstLine="420" w:firstLineChars="200"/>
        <w:rPr>
          <w:szCs w:val="21"/>
        </w:rPr>
      </w:pPr>
      <w:r>
        <w:rPr>
          <w:rFonts w:hint="eastAsia"/>
          <w:szCs w:val="21"/>
        </w:rPr>
        <w:t>在特殊情况下，在原投标有效期截止之前，采购人和采购代理机构可征求投标人同意延长投标有效期。这种要求与答复均应以书面形式提交。投标人可以拒绝这种要求。同意延期的投标人将不会被要求也不允许修改其投标。</w:t>
      </w:r>
    </w:p>
    <w:p w14:paraId="79F9F2A5">
      <w:pPr>
        <w:pStyle w:val="4"/>
        <w:numPr>
          <w:ilvl w:val="1"/>
          <w:numId w:val="4"/>
        </w:numPr>
        <w:spacing w:line="360" w:lineRule="auto"/>
      </w:pPr>
      <w:r>
        <w:rPr>
          <w:rFonts w:hint="eastAsia"/>
        </w:rPr>
        <w:t>投标文件编制</w:t>
      </w:r>
      <w:bookmarkEnd w:id="322"/>
      <w:bookmarkEnd w:id="323"/>
      <w:bookmarkEnd w:id="324"/>
      <w:bookmarkEnd w:id="325"/>
      <w:bookmarkEnd w:id="326"/>
      <w:bookmarkEnd w:id="327"/>
      <w:bookmarkEnd w:id="328"/>
      <w:bookmarkEnd w:id="329"/>
      <w:bookmarkEnd w:id="330"/>
      <w:bookmarkEnd w:id="331"/>
      <w:bookmarkEnd w:id="332"/>
    </w:p>
    <w:p w14:paraId="4A1E73A6">
      <w:pPr>
        <w:numPr>
          <w:ilvl w:val="2"/>
          <w:numId w:val="4"/>
        </w:numPr>
        <w:spacing w:line="360" w:lineRule="auto"/>
        <w:ind w:firstLine="420" w:firstLineChars="200"/>
        <w:rPr>
          <w:szCs w:val="21"/>
        </w:rPr>
      </w:pPr>
      <w:r>
        <w:rPr>
          <w:rFonts w:hint="eastAsia"/>
          <w:szCs w:val="21"/>
        </w:rPr>
        <w:t>投标文件应按“投标文件资格审查册通用格式”“投标文件通用格式”进行编写，如有必要，可以增加附页，作为投标文件的组成部分。其中，开标一览表在满足招标文件实质性要求的基础上，可以提出比招标文件要求更有利于采购人的承诺。</w:t>
      </w:r>
    </w:p>
    <w:p w14:paraId="744D9327">
      <w:pPr>
        <w:numPr>
          <w:ilvl w:val="2"/>
          <w:numId w:val="4"/>
        </w:numPr>
        <w:spacing w:line="360" w:lineRule="auto"/>
        <w:ind w:firstLine="420" w:firstLineChars="200"/>
        <w:rPr>
          <w:szCs w:val="21"/>
        </w:rPr>
      </w:pPr>
      <w:r>
        <w:rPr>
          <w:rFonts w:hint="eastAsia"/>
          <w:szCs w:val="21"/>
        </w:rPr>
        <w:t>投标文件应当对招标文件有关</w:t>
      </w:r>
      <w:r>
        <w:rPr>
          <w:rFonts w:hint="eastAsia"/>
          <w:color w:val="auto"/>
          <w:szCs w:val="21"/>
          <w:highlight w:val="none"/>
          <w:lang w:val="en-US" w:eastAsia="zh-CN"/>
        </w:rPr>
        <w:t>服务期限</w:t>
      </w:r>
      <w:r>
        <w:rPr>
          <w:rFonts w:hint="eastAsia"/>
          <w:szCs w:val="21"/>
        </w:rPr>
        <w:t>、投标有效期、服务要求、采购范围等实质性内容作出响应。</w:t>
      </w:r>
    </w:p>
    <w:p w14:paraId="244862E0">
      <w:pPr>
        <w:pStyle w:val="38"/>
        <w:spacing w:after="0" w:line="360" w:lineRule="auto"/>
        <w:rPr>
          <w:rFonts w:eastAsia="宋体"/>
          <w:sz w:val="21"/>
          <w:szCs w:val="21"/>
        </w:rPr>
      </w:pPr>
      <w:r>
        <w:rPr>
          <w:rFonts w:hint="eastAsia" w:eastAsia="宋体"/>
          <w:sz w:val="21"/>
          <w:szCs w:val="21"/>
        </w:rPr>
        <w:t>3.7.3投标文件全部采用电子文档，除投标人须知前附表另有规定外，投标文件所附证书证件均为原件扫描件，并采用单位和个人数字证书，按招标文件要求在相应位置加盖电子印章。由投标人的法定代表人（单位负责人）签字或加盖电子印章的，应附法定代表人（单位负责人）身份证明，由代理人签字或加盖电子印章的，应附由法定代表人（单位负责人）签署的法定代表人授权委托书。签字或盖章的具体要求见投标人须知前附表。</w:t>
      </w:r>
    </w:p>
    <w:p w14:paraId="244299EA">
      <w:pPr>
        <w:spacing w:line="360" w:lineRule="auto"/>
        <w:ind w:firstLine="420" w:firstLineChars="200"/>
        <w:rPr>
          <w:szCs w:val="21"/>
        </w:rPr>
      </w:pPr>
      <w:r>
        <w:rPr>
          <w:rFonts w:hint="eastAsia"/>
          <w:szCs w:val="21"/>
        </w:rPr>
        <w:t>3.7.4电报、电传和传真投标文件一律不接受。</w:t>
      </w:r>
    </w:p>
    <w:p w14:paraId="40397F9C">
      <w:pPr>
        <w:pStyle w:val="3"/>
        <w:numPr>
          <w:ilvl w:val="0"/>
          <w:numId w:val="4"/>
        </w:numPr>
        <w:tabs>
          <w:tab w:val="left" w:pos="721"/>
          <w:tab w:val="left" w:pos="2880"/>
          <w:tab w:val="left" w:pos="3780"/>
        </w:tabs>
        <w:spacing w:line="360" w:lineRule="auto"/>
        <w:ind w:left="0" w:firstLine="0"/>
        <w:jc w:val="both"/>
        <w:rPr>
          <w:rFonts w:ascii="宋体" w:hAnsi="宋体" w:eastAsia="宋体"/>
          <w:sz w:val="24"/>
          <w:szCs w:val="24"/>
        </w:rPr>
      </w:pPr>
      <w:bookmarkStart w:id="333" w:name="_Toc4370"/>
      <w:bookmarkStart w:id="334" w:name="_Toc29299"/>
      <w:bookmarkStart w:id="335" w:name="_Toc312133546"/>
      <w:r>
        <w:rPr>
          <w:rFonts w:hint="eastAsia" w:ascii="宋体" w:hAnsi="宋体" w:eastAsia="宋体"/>
          <w:sz w:val="24"/>
          <w:szCs w:val="24"/>
        </w:rPr>
        <w:t>投标</w:t>
      </w:r>
      <w:bookmarkEnd w:id="333"/>
      <w:bookmarkEnd w:id="334"/>
      <w:bookmarkEnd w:id="335"/>
    </w:p>
    <w:p w14:paraId="55927FC3">
      <w:pPr>
        <w:pStyle w:val="4"/>
        <w:numPr>
          <w:ilvl w:val="1"/>
          <w:numId w:val="4"/>
        </w:numPr>
        <w:spacing w:line="360" w:lineRule="auto"/>
      </w:pPr>
      <w:bookmarkStart w:id="336" w:name="_Toc7956"/>
      <w:bookmarkStart w:id="337" w:name="_Toc7201"/>
      <w:bookmarkStart w:id="338" w:name="_Toc22690"/>
      <w:bookmarkStart w:id="339" w:name="_Toc11217"/>
      <w:bookmarkStart w:id="340" w:name="_Toc5976"/>
      <w:bookmarkStart w:id="341" w:name="_Toc24089"/>
      <w:bookmarkStart w:id="342" w:name="_Toc7004"/>
      <w:bookmarkStart w:id="343" w:name="_Toc15515"/>
      <w:bookmarkStart w:id="344" w:name="_Toc17190"/>
      <w:bookmarkStart w:id="345" w:name="_Toc504"/>
      <w:bookmarkStart w:id="346" w:name="_Toc2541"/>
      <w:r>
        <w:rPr>
          <w:rFonts w:hint="eastAsia"/>
        </w:rPr>
        <w:t>投标文件</w:t>
      </w:r>
      <w:bookmarkEnd w:id="336"/>
      <w:bookmarkEnd w:id="337"/>
      <w:bookmarkEnd w:id="338"/>
      <w:bookmarkEnd w:id="339"/>
      <w:bookmarkEnd w:id="340"/>
      <w:bookmarkEnd w:id="341"/>
      <w:bookmarkEnd w:id="342"/>
      <w:bookmarkEnd w:id="343"/>
      <w:bookmarkEnd w:id="344"/>
      <w:bookmarkEnd w:id="345"/>
      <w:bookmarkEnd w:id="346"/>
      <w:r>
        <w:rPr>
          <w:rFonts w:hint="eastAsia"/>
        </w:rPr>
        <w:t>的密封和标记</w:t>
      </w:r>
    </w:p>
    <w:p w14:paraId="1A880ECC">
      <w:pPr>
        <w:autoSpaceDE w:val="0"/>
        <w:autoSpaceDN w:val="0"/>
        <w:adjustRightInd w:val="0"/>
        <w:spacing w:line="360" w:lineRule="auto"/>
        <w:ind w:firstLine="420" w:firstLineChars="200"/>
        <w:rPr>
          <w:szCs w:val="21"/>
        </w:rPr>
      </w:pPr>
      <w:bookmarkStart w:id="347" w:name="_Toc12787"/>
      <w:bookmarkStart w:id="348" w:name="_Toc8642"/>
      <w:bookmarkStart w:id="349" w:name="_Toc17164"/>
      <w:bookmarkStart w:id="350" w:name="_Toc2882"/>
      <w:bookmarkStart w:id="351" w:name="_Toc14647"/>
      <w:bookmarkStart w:id="352" w:name="_Toc2574"/>
      <w:bookmarkStart w:id="353" w:name="_Toc32067"/>
      <w:bookmarkStart w:id="354" w:name="_Toc10448"/>
      <w:bookmarkStart w:id="355" w:name="_Toc28937"/>
      <w:bookmarkStart w:id="356" w:name="_Toc17234"/>
      <w:bookmarkStart w:id="357" w:name="_Toc25206"/>
      <w:r>
        <w:rPr>
          <w:rFonts w:hint="eastAsia"/>
          <w:szCs w:val="21"/>
        </w:rPr>
        <w:t>4.1.1 投标人应当按照招标文件和电子招标投标交易平台的要求加密投标文件，具体要求见投标人须知前附表。</w:t>
      </w:r>
    </w:p>
    <w:p w14:paraId="2295F748">
      <w:pPr>
        <w:pStyle w:val="4"/>
        <w:numPr>
          <w:ilvl w:val="1"/>
          <w:numId w:val="4"/>
        </w:numPr>
        <w:spacing w:line="360" w:lineRule="auto"/>
      </w:pPr>
      <w:r>
        <w:rPr>
          <w:rFonts w:hint="eastAsia"/>
        </w:rPr>
        <w:t>投标文件的递交</w:t>
      </w:r>
      <w:bookmarkEnd w:id="347"/>
      <w:bookmarkEnd w:id="348"/>
      <w:bookmarkEnd w:id="349"/>
      <w:bookmarkEnd w:id="350"/>
      <w:bookmarkEnd w:id="351"/>
      <w:bookmarkEnd w:id="352"/>
      <w:bookmarkEnd w:id="353"/>
      <w:bookmarkEnd w:id="354"/>
      <w:bookmarkEnd w:id="355"/>
      <w:bookmarkEnd w:id="356"/>
      <w:bookmarkEnd w:id="357"/>
    </w:p>
    <w:p w14:paraId="46826BEE">
      <w:pPr>
        <w:numPr>
          <w:ilvl w:val="2"/>
          <w:numId w:val="4"/>
        </w:numPr>
        <w:spacing w:line="360" w:lineRule="auto"/>
        <w:ind w:firstLine="420" w:firstLineChars="200"/>
        <w:rPr>
          <w:szCs w:val="21"/>
        </w:rPr>
      </w:pPr>
      <w:r>
        <w:rPr>
          <w:rFonts w:hint="eastAsia"/>
          <w:kern w:val="0"/>
          <w:szCs w:val="21"/>
        </w:rPr>
        <w:t>投</w:t>
      </w:r>
      <w:r>
        <w:rPr>
          <w:rFonts w:hint="eastAsia"/>
          <w:spacing w:val="-2"/>
          <w:kern w:val="0"/>
          <w:szCs w:val="21"/>
        </w:rPr>
        <w:t>标</w:t>
      </w:r>
      <w:r>
        <w:rPr>
          <w:rFonts w:hint="eastAsia"/>
          <w:kern w:val="0"/>
          <w:szCs w:val="21"/>
        </w:rPr>
        <w:t>人</w:t>
      </w:r>
      <w:r>
        <w:rPr>
          <w:rFonts w:hint="eastAsia"/>
          <w:spacing w:val="-2"/>
          <w:kern w:val="0"/>
          <w:szCs w:val="21"/>
        </w:rPr>
        <w:t>应</w:t>
      </w:r>
      <w:r>
        <w:rPr>
          <w:rFonts w:hint="eastAsia"/>
          <w:kern w:val="0"/>
          <w:szCs w:val="21"/>
        </w:rPr>
        <w:t>在</w:t>
      </w:r>
      <w:r>
        <w:rPr>
          <w:rFonts w:hint="eastAsia"/>
          <w:spacing w:val="-2"/>
          <w:kern w:val="0"/>
          <w:szCs w:val="21"/>
        </w:rPr>
        <w:t>投</w:t>
      </w:r>
      <w:r>
        <w:rPr>
          <w:rFonts w:hint="eastAsia"/>
          <w:kern w:val="0"/>
          <w:szCs w:val="21"/>
        </w:rPr>
        <w:t>标</w:t>
      </w:r>
      <w:r>
        <w:rPr>
          <w:rFonts w:hint="eastAsia"/>
          <w:spacing w:val="-2"/>
          <w:kern w:val="0"/>
          <w:szCs w:val="21"/>
        </w:rPr>
        <w:t>人须</w:t>
      </w:r>
      <w:r>
        <w:rPr>
          <w:rFonts w:hint="eastAsia"/>
          <w:kern w:val="0"/>
          <w:szCs w:val="21"/>
        </w:rPr>
        <w:t>知前</w:t>
      </w:r>
      <w:r>
        <w:rPr>
          <w:rFonts w:hint="eastAsia"/>
          <w:spacing w:val="-2"/>
          <w:kern w:val="0"/>
          <w:szCs w:val="21"/>
        </w:rPr>
        <w:t>附</w:t>
      </w:r>
      <w:r>
        <w:rPr>
          <w:rFonts w:hint="eastAsia"/>
          <w:kern w:val="0"/>
          <w:szCs w:val="21"/>
        </w:rPr>
        <w:t>表</w:t>
      </w:r>
      <w:r>
        <w:rPr>
          <w:rFonts w:hint="eastAsia"/>
          <w:spacing w:val="-2"/>
          <w:kern w:val="0"/>
          <w:szCs w:val="21"/>
        </w:rPr>
        <w:t>规</w:t>
      </w:r>
      <w:r>
        <w:rPr>
          <w:rFonts w:hint="eastAsia"/>
          <w:kern w:val="0"/>
          <w:szCs w:val="21"/>
        </w:rPr>
        <w:t>定</w:t>
      </w:r>
      <w:r>
        <w:rPr>
          <w:rFonts w:hint="eastAsia"/>
          <w:spacing w:val="-2"/>
          <w:kern w:val="0"/>
          <w:szCs w:val="21"/>
        </w:rPr>
        <w:t>的</w:t>
      </w:r>
      <w:r>
        <w:rPr>
          <w:rFonts w:hint="eastAsia"/>
          <w:kern w:val="0"/>
          <w:szCs w:val="21"/>
        </w:rPr>
        <w:t>投</w:t>
      </w:r>
      <w:r>
        <w:rPr>
          <w:rFonts w:hint="eastAsia"/>
          <w:spacing w:val="-2"/>
          <w:kern w:val="0"/>
          <w:szCs w:val="21"/>
        </w:rPr>
        <w:t>标</w:t>
      </w:r>
      <w:r>
        <w:rPr>
          <w:rFonts w:hint="eastAsia"/>
          <w:kern w:val="0"/>
          <w:szCs w:val="21"/>
        </w:rPr>
        <w:t>截</w:t>
      </w:r>
      <w:r>
        <w:rPr>
          <w:rFonts w:hint="eastAsia"/>
          <w:spacing w:val="-2"/>
          <w:kern w:val="0"/>
          <w:szCs w:val="21"/>
        </w:rPr>
        <w:t>止</w:t>
      </w:r>
      <w:r>
        <w:rPr>
          <w:rFonts w:hint="eastAsia"/>
          <w:kern w:val="0"/>
          <w:szCs w:val="21"/>
        </w:rPr>
        <w:t>时间</w:t>
      </w:r>
      <w:r>
        <w:rPr>
          <w:rFonts w:hint="eastAsia"/>
          <w:spacing w:val="-2"/>
          <w:kern w:val="0"/>
          <w:szCs w:val="21"/>
        </w:rPr>
        <w:t>前</w:t>
      </w:r>
      <w:r>
        <w:rPr>
          <w:rFonts w:hint="eastAsia"/>
          <w:kern w:val="0"/>
          <w:szCs w:val="21"/>
        </w:rPr>
        <w:t>递</w:t>
      </w:r>
      <w:r>
        <w:rPr>
          <w:rFonts w:hint="eastAsia"/>
          <w:spacing w:val="-2"/>
          <w:kern w:val="0"/>
          <w:szCs w:val="21"/>
        </w:rPr>
        <w:t>交</w:t>
      </w:r>
      <w:r>
        <w:rPr>
          <w:rFonts w:hint="eastAsia"/>
          <w:kern w:val="0"/>
          <w:szCs w:val="21"/>
        </w:rPr>
        <w:t>投</w:t>
      </w:r>
      <w:r>
        <w:rPr>
          <w:rFonts w:hint="eastAsia"/>
          <w:spacing w:val="-2"/>
          <w:kern w:val="0"/>
          <w:szCs w:val="21"/>
        </w:rPr>
        <w:t>标</w:t>
      </w:r>
      <w:r>
        <w:rPr>
          <w:rFonts w:hint="eastAsia"/>
          <w:kern w:val="0"/>
          <w:szCs w:val="21"/>
        </w:rPr>
        <w:t>文</w:t>
      </w:r>
      <w:r>
        <w:rPr>
          <w:rFonts w:hint="eastAsia"/>
          <w:spacing w:val="-2"/>
          <w:kern w:val="0"/>
          <w:szCs w:val="21"/>
        </w:rPr>
        <w:t>件</w:t>
      </w:r>
      <w:r>
        <w:rPr>
          <w:rFonts w:hint="eastAsia"/>
          <w:kern w:val="0"/>
          <w:szCs w:val="21"/>
        </w:rPr>
        <w:t>。</w:t>
      </w:r>
    </w:p>
    <w:p w14:paraId="4D1E43D6">
      <w:pPr>
        <w:spacing w:line="360" w:lineRule="auto"/>
        <w:ind w:firstLine="420" w:firstLineChars="200"/>
      </w:pPr>
      <w:r>
        <w:rPr>
          <w:rFonts w:hint="eastAsia"/>
          <w:szCs w:val="21"/>
        </w:rPr>
        <w:t>4.2.2 投标人通过下载招标文件的电子招标投标交易平台递交电子投标文件，具体要求见投标人须知前附表。</w:t>
      </w:r>
    </w:p>
    <w:p w14:paraId="43A1C219">
      <w:pPr>
        <w:spacing w:line="360" w:lineRule="auto"/>
        <w:ind w:firstLine="420" w:firstLineChars="200"/>
      </w:pPr>
      <w:r>
        <w:rPr>
          <w:rFonts w:hint="eastAsia"/>
          <w:szCs w:val="21"/>
        </w:rPr>
        <w:t>4.2.3 投标人完成电子投标文件上传后，电子招标投标交易平台即时向投标人发出递交回执通知。递交时间以递交回执通知载明的传输完成时间为准。</w:t>
      </w:r>
    </w:p>
    <w:p w14:paraId="65E20346">
      <w:pPr>
        <w:spacing w:line="360" w:lineRule="auto"/>
        <w:ind w:firstLine="420" w:firstLineChars="200"/>
      </w:pPr>
      <w:r>
        <w:rPr>
          <w:rFonts w:hint="eastAsia"/>
          <w:szCs w:val="21"/>
        </w:rPr>
        <w:t>4.2.4 逾期送达的投标文件或未按规定加密的投标文件，电子招标投标交易平台将予以拒收。</w:t>
      </w:r>
    </w:p>
    <w:p w14:paraId="643BC91A">
      <w:pPr>
        <w:pStyle w:val="4"/>
        <w:numPr>
          <w:ilvl w:val="1"/>
          <w:numId w:val="4"/>
        </w:numPr>
        <w:spacing w:line="360" w:lineRule="auto"/>
      </w:pPr>
      <w:bookmarkStart w:id="358" w:name="_Toc31018"/>
      <w:bookmarkStart w:id="359" w:name="_Toc3471"/>
      <w:bookmarkStart w:id="360" w:name="_Toc32365"/>
      <w:bookmarkStart w:id="361" w:name="_Toc23125"/>
      <w:bookmarkStart w:id="362" w:name="_Toc1614"/>
      <w:bookmarkStart w:id="363" w:name="_Toc7070"/>
      <w:bookmarkStart w:id="364" w:name="_Toc7423"/>
      <w:bookmarkStart w:id="365" w:name="_Toc30674"/>
      <w:bookmarkStart w:id="366" w:name="_Toc1408"/>
      <w:bookmarkStart w:id="367" w:name="_Toc22212"/>
      <w:bookmarkStart w:id="368" w:name="_Toc19554"/>
      <w:r>
        <w:rPr>
          <w:rFonts w:hint="eastAsia"/>
        </w:rPr>
        <w:t>投标文件的修改和撤回</w:t>
      </w:r>
      <w:bookmarkEnd w:id="358"/>
      <w:bookmarkEnd w:id="359"/>
      <w:bookmarkEnd w:id="360"/>
      <w:bookmarkEnd w:id="361"/>
      <w:bookmarkEnd w:id="362"/>
      <w:bookmarkEnd w:id="363"/>
      <w:bookmarkEnd w:id="364"/>
      <w:bookmarkEnd w:id="365"/>
      <w:bookmarkEnd w:id="366"/>
      <w:bookmarkEnd w:id="367"/>
      <w:bookmarkEnd w:id="368"/>
    </w:p>
    <w:p w14:paraId="19372133">
      <w:pPr>
        <w:numPr>
          <w:ilvl w:val="2"/>
          <w:numId w:val="4"/>
        </w:numPr>
        <w:spacing w:line="360" w:lineRule="auto"/>
        <w:ind w:firstLine="420" w:firstLineChars="200"/>
        <w:rPr>
          <w:kern w:val="0"/>
          <w:szCs w:val="21"/>
        </w:rPr>
      </w:pPr>
      <w:r>
        <w:rPr>
          <w:rFonts w:hint="eastAsia"/>
          <w:kern w:val="0"/>
          <w:szCs w:val="21"/>
        </w:rPr>
        <w:t>递交投标文件以后，如果投标人进行修改或撤回投标的，须提出书面申请并在投标截止时间前送达投标文件递交地点，提出的书面申请应按照本章第</w:t>
      </w:r>
      <w:r>
        <w:rPr>
          <w:rFonts w:hint="eastAsia"/>
          <w:szCs w:val="21"/>
        </w:rPr>
        <w:t>3.7.3</w:t>
      </w:r>
      <w:r>
        <w:rPr>
          <w:rFonts w:hint="eastAsia"/>
          <w:kern w:val="0"/>
          <w:szCs w:val="21"/>
        </w:rPr>
        <w:t>项的要求签字或盖章。修改内容为投标文件的组成部分，投标人对投标文件的修改应按本须知规定编制、密封、标记，并标明“修改”字样。</w:t>
      </w:r>
    </w:p>
    <w:p w14:paraId="2A20B0FF">
      <w:pPr>
        <w:numPr>
          <w:ilvl w:val="2"/>
          <w:numId w:val="4"/>
        </w:numPr>
        <w:spacing w:line="360" w:lineRule="auto"/>
        <w:ind w:firstLine="420" w:firstLineChars="200"/>
        <w:rPr>
          <w:szCs w:val="21"/>
        </w:rPr>
      </w:pPr>
      <w:r>
        <w:rPr>
          <w:rFonts w:hint="eastAsia"/>
          <w:szCs w:val="21"/>
        </w:rPr>
        <w:t>在投标截止时间之后，投标人不得对其投标文件做任何修改。</w:t>
      </w:r>
    </w:p>
    <w:p w14:paraId="0B7D8767">
      <w:pPr>
        <w:numPr>
          <w:ilvl w:val="2"/>
          <w:numId w:val="4"/>
        </w:numPr>
        <w:spacing w:line="360" w:lineRule="auto"/>
        <w:ind w:firstLine="420" w:firstLineChars="200"/>
        <w:rPr>
          <w:szCs w:val="21"/>
        </w:rPr>
      </w:pPr>
      <w:r>
        <w:rPr>
          <w:rFonts w:hint="eastAsia"/>
          <w:szCs w:val="21"/>
        </w:rPr>
        <w:t>从投标截止时间至投标人在投标文件中载明的投标有效期满期间，投标人不得撤回其投标文件。</w:t>
      </w:r>
      <w:bookmarkStart w:id="369" w:name="_Toc312133547"/>
    </w:p>
    <w:p w14:paraId="139A8501">
      <w:pPr>
        <w:pStyle w:val="3"/>
        <w:numPr>
          <w:ilvl w:val="0"/>
          <w:numId w:val="4"/>
        </w:numPr>
        <w:tabs>
          <w:tab w:val="left" w:pos="721"/>
          <w:tab w:val="left" w:pos="2880"/>
          <w:tab w:val="left" w:pos="3780"/>
        </w:tabs>
        <w:spacing w:line="360" w:lineRule="auto"/>
        <w:ind w:left="0" w:firstLine="0"/>
        <w:jc w:val="both"/>
        <w:rPr>
          <w:rFonts w:ascii="宋体" w:hAnsi="宋体" w:eastAsia="宋体"/>
          <w:sz w:val="24"/>
          <w:szCs w:val="24"/>
        </w:rPr>
      </w:pPr>
      <w:bookmarkStart w:id="370" w:name="_Toc9317"/>
      <w:bookmarkStart w:id="371" w:name="_Toc6498"/>
      <w:r>
        <w:rPr>
          <w:rFonts w:hint="eastAsia" w:ascii="宋体" w:hAnsi="宋体" w:eastAsia="宋体"/>
          <w:sz w:val="24"/>
          <w:szCs w:val="24"/>
        </w:rPr>
        <w:t>开标、资格审查与评标</w:t>
      </w:r>
      <w:bookmarkEnd w:id="369"/>
      <w:bookmarkEnd w:id="370"/>
      <w:bookmarkEnd w:id="371"/>
    </w:p>
    <w:p w14:paraId="1D27970B">
      <w:pPr>
        <w:pStyle w:val="4"/>
        <w:numPr>
          <w:ilvl w:val="1"/>
          <w:numId w:val="4"/>
        </w:numPr>
        <w:spacing w:line="360" w:lineRule="auto"/>
      </w:pPr>
      <w:bookmarkStart w:id="372" w:name="_Toc30834"/>
      <w:bookmarkStart w:id="373" w:name="_Toc20297"/>
      <w:bookmarkStart w:id="374" w:name="_Toc15697"/>
      <w:bookmarkStart w:id="375" w:name="_Toc1051"/>
      <w:bookmarkStart w:id="376" w:name="_Toc10066"/>
      <w:bookmarkStart w:id="377" w:name="_Toc3802"/>
      <w:bookmarkStart w:id="378" w:name="_Toc24837"/>
      <w:bookmarkStart w:id="379" w:name="_Toc3484"/>
      <w:bookmarkStart w:id="380" w:name="_Toc28628"/>
      <w:bookmarkStart w:id="381" w:name="_Toc28821"/>
      <w:bookmarkStart w:id="382" w:name="_Toc21689"/>
      <w:r>
        <w:rPr>
          <w:rFonts w:hint="eastAsia"/>
        </w:rPr>
        <w:t>开标</w:t>
      </w:r>
      <w:bookmarkEnd w:id="372"/>
      <w:bookmarkEnd w:id="373"/>
      <w:bookmarkEnd w:id="374"/>
      <w:bookmarkEnd w:id="375"/>
      <w:bookmarkEnd w:id="376"/>
      <w:bookmarkEnd w:id="377"/>
      <w:bookmarkEnd w:id="378"/>
      <w:bookmarkEnd w:id="379"/>
      <w:bookmarkEnd w:id="380"/>
      <w:bookmarkEnd w:id="381"/>
      <w:bookmarkEnd w:id="382"/>
    </w:p>
    <w:p w14:paraId="53B2EA6D">
      <w:pPr>
        <w:numPr>
          <w:ilvl w:val="2"/>
          <w:numId w:val="4"/>
        </w:numPr>
        <w:spacing w:line="360" w:lineRule="auto"/>
        <w:ind w:firstLine="420" w:firstLineChars="200"/>
        <w:rPr>
          <w:szCs w:val="21"/>
        </w:rPr>
      </w:pPr>
      <w:r>
        <w:rPr>
          <w:rFonts w:hint="eastAsia"/>
          <w:szCs w:val="21"/>
        </w:rPr>
        <w:t>采购代理机构在投标人须知前附表中规定的时间和地点组织公开开标。投标人不足3家的，不得开标。开标由采购人或者采购代理机构主持，邀请所有投标人的法定代表人或委托代理人参加。</w:t>
      </w:r>
    </w:p>
    <w:p w14:paraId="3BE20FB0">
      <w:pPr>
        <w:numPr>
          <w:ilvl w:val="2"/>
          <w:numId w:val="4"/>
        </w:numPr>
        <w:spacing w:line="360" w:lineRule="auto"/>
        <w:ind w:firstLine="420" w:firstLineChars="200"/>
        <w:rPr>
          <w:szCs w:val="21"/>
        </w:rPr>
      </w:pPr>
      <w:r>
        <w:rPr>
          <w:rFonts w:hint="eastAsia"/>
          <w:szCs w:val="21"/>
        </w:rPr>
        <w:t>开标程序：</w:t>
      </w:r>
    </w:p>
    <w:p w14:paraId="0F8F5539">
      <w:pPr>
        <w:numPr>
          <w:ilvl w:val="0"/>
          <w:numId w:val="10"/>
        </w:numPr>
        <w:autoSpaceDE w:val="0"/>
        <w:autoSpaceDN w:val="0"/>
        <w:adjustRightInd w:val="0"/>
        <w:spacing w:line="360" w:lineRule="auto"/>
        <w:ind w:left="0" w:right="40" w:firstLine="420" w:firstLineChars="200"/>
        <w:jc w:val="left"/>
        <w:rPr>
          <w:kern w:val="0"/>
          <w:szCs w:val="21"/>
        </w:rPr>
      </w:pPr>
      <w:r>
        <w:rPr>
          <w:rFonts w:hint="eastAsia"/>
          <w:kern w:val="0"/>
          <w:szCs w:val="21"/>
        </w:rPr>
        <w:t>宣布开标纪律；</w:t>
      </w:r>
    </w:p>
    <w:p w14:paraId="2B947731">
      <w:pPr>
        <w:numPr>
          <w:ilvl w:val="0"/>
          <w:numId w:val="10"/>
        </w:numPr>
        <w:autoSpaceDE w:val="0"/>
        <w:autoSpaceDN w:val="0"/>
        <w:adjustRightInd w:val="0"/>
        <w:spacing w:line="360" w:lineRule="auto"/>
        <w:ind w:left="0" w:right="40" w:firstLine="420" w:firstLineChars="200"/>
        <w:jc w:val="left"/>
        <w:rPr>
          <w:rFonts w:cs="微软雅黑"/>
          <w:kern w:val="0"/>
          <w:szCs w:val="21"/>
        </w:rPr>
      </w:pPr>
      <w:r>
        <w:rPr>
          <w:rFonts w:hint="eastAsia" w:cs="微软雅黑"/>
          <w:kern w:val="0"/>
          <w:szCs w:val="21"/>
        </w:rPr>
        <w:t>公布投标人名单；</w:t>
      </w:r>
    </w:p>
    <w:p w14:paraId="12038128">
      <w:pPr>
        <w:numPr>
          <w:ilvl w:val="0"/>
          <w:numId w:val="10"/>
        </w:numPr>
        <w:autoSpaceDE w:val="0"/>
        <w:autoSpaceDN w:val="0"/>
        <w:adjustRightInd w:val="0"/>
        <w:spacing w:line="360" w:lineRule="auto"/>
        <w:ind w:left="0" w:right="40" w:firstLine="420" w:firstLineChars="200"/>
        <w:jc w:val="left"/>
        <w:rPr>
          <w:rFonts w:cs="微软雅黑"/>
          <w:kern w:val="0"/>
          <w:szCs w:val="21"/>
        </w:rPr>
      </w:pPr>
      <w:r>
        <w:rPr>
          <w:rFonts w:hint="eastAsia" w:cs="微软雅黑"/>
          <w:kern w:val="0"/>
          <w:szCs w:val="21"/>
        </w:rPr>
        <w:t>投标人通过电子招标投标交易平台对已递交的电子投标文件进行解密；</w:t>
      </w:r>
    </w:p>
    <w:p w14:paraId="705C91CF">
      <w:pPr>
        <w:numPr>
          <w:ilvl w:val="0"/>
          <w:numId w:val="10"/>
        </w:numPr>
        <w:autoSpaceDE w:val="0"/>
        <w:autoSpaceDN w:val="0"/>
        <w:adjustRightInd w:val="0"/>
        <w:spacing w:line="360" w:lineRule="auto"/>
        <w:ind w:left="0" w:right="40" w:firstLine="420" w:firstLineChars="200"/>
        <w:jc w:val="left"/>
        <w:rPr>
          <w:rFonts w:cs="微软雅黑"/>
          <w:kern w:val="0"/>
          <w:szCs w:val="21"/>
        </w:rPr>
      </w:pPr>
      <w:r>
        <w:rPr>
          <w:rFonts w:hint="eastAsia" w:cs="微软雅黑"/>
          <w:kern w:val="0"/>
          <w:szCs w:val="21"/>
        </w:rPr>
        <w:t>公布开标结果；</w:t>
      </w:r>
    </w:p>
    <w:p w14:paraId="5814EE54">
      <w:pPr>
        <w:numPr>
          <w:ilvl w:val="0"/>
          <w:numId w:val="10"/>
        </w:numPr>
        <w:autoSpaceDE w:val="0"/>
        <w:autoSpaceDN w:val="0"/>
        <w:adjustRightInd w:val="0"/>
        <w:spacing w:line="360" w:lineRule="auto"/>
        <w:ind w:left="0" w:right="40" w:firstLine="420" w:firstLineChars="200"/>
        <w:jc w:val="left"/>
        <w:rPr>
          <w:rFonts w:cs="微软雅黑"/>
          <w:kern w:val="0"/>
          <w:szCs w:val="21"/>
        </w:rPr>
      </w:pPr>
      <w:r>
        <w:rPr>
          <w:rFonts w:hint="eastAsia" w:cs="微软雅黑"/>
          <w:kern w:val="0"/>
          <w:szCs w:val="21"/>
        </w:rPr>
        <w:t>开标记录确认；</w:t>
      </w:r>
    </w:p>
    <w:p w14:paraId="1067561E">
      <w:pPr>
        <w:numPr>
          <w:ilvl w:val="0"/>
          <w:numId w:val="11"/>
        </w:numPr>
        <w:autoSpaceDE w:val="0"/>
        <w:autoSpaceDN w:val="0"/>
        <w:adjustRightInd w:val="0"/>
        <w:spacing w:line="360" w:lineRule="auto"/>
        <w:ind w:left="0" w:right="40" w:firstLine="420" w:firstLineChars="200"/>
        <w:jc w:val="left"/>
        <w:rPr>
          <w:kern w:val="0"/>
          <w:szCs w:val="21"/>
        </w:rPr>
      </w:pPr>
      <w:r>
        <w:rPr>
          <w:rFonts w:hint="eastAsia"/>
          <w:kern w:val="0"/>
          <w:szCs w:val="21"/>
        </w:rPr>
        <w:t>开标结束。</w:t>
      </w:r>
    </w:p>
    <w:p w14:paraId="63229A03">
      <w:pPr>
        <w:numPr>
          <w:ilvl w:val="2"/>
          <w:numId w:val="4"/>
        </w:numPr>
        <w:spacing w:line="360" w:lineRule="auto"/>
        <w:ind w:firstLine="420" w:firstLineChars="200"/>
        <w:rPr>
          <w:szCs w:val="21"/>
        </w:rPr>
      </w:pPr>
      <w:r>
        <w:rPr>
          <w:rFonts w:hint="eastAsia"/>
          <w:szCs w:val="21"/>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并制作记录。</w:t>
      </w:r>
    </w:p>
    <w:p w14:paraId="7899D893">
      <w:pPr>
        <w:numPr>
          <w:ilvl w:val="2"/>
          <w:numId w:val="4"/>
        </w:numPr>
        <w:spacing w:line="360" w:lineRule="auto"/>
        <w:ind w:firstLine="420" w:firstLineChars="200"/>
        <w:rPr>
          <w:szCs w:val="21"/>
        </w:rPr>
      </w:pPr>
      <w:r>
        <w:rPr>
          <w:rFonts w:hint="eastAsia"/>
          <w:szCs w:val="21"/>
        </w:rPr>
        <w:t>投标人未参加开标的，视同认可开标结果。</w:t>
      </w:r>
    </w:p>
    <w:p w14:paraId="0B7C9229">
      <w:pPr>
        <w:pStyle w:val="4"/>
        <w:numPr>
          <w:ilvl w:val="1"/>
          <w:numId w:val="4"/>
        </w:numPr>
        <w:spacing w:line="360" w:lineRule="auto"/>
      </w:pPr>
      <w:bookmarkStart w:id="383" w:name="_Toc29637"/>
      <w:bookmarkStart w:id="384" w:name="_Toc20142"/>
      <w:bookmarkStart w:id="385" w:name="_Toc29315"/>
      <w:bookmarkStart w:id="386" w:name="_Toc29955"/>
      <w:bookmarkStart w:id="387" w:name="_Toc18862"/>
      <w:bookmarkStart w:id="388" w:name="_Toc24277"/>
      <w:bookmarkStart w:id="389" w:name="_Toc5716"/>
      <w:bookmarkStart w:id="390" w:name="_Toc11192"/>
      <w:bookmarkStart w:id="391" w:name="_Toc3130"/>
      <w:bookmarkStart w:id="392" w:name="_Toc18956"/>
      <w:bookmarkStart w:id="393" w:name="_Toc22131"/>
      <w:r>
        <w:rPr>
          <w:rFonts w:hint="eastAsia"/>
        </w:rPr>
        <w:t>资格审查工作</w:t>
      </w:r>
      <w:bookmarkEnd w:id="383"/>
      <w:bookmarkEnd w:id="384"/>
      <w:bookmarkEnd w:id="385"/>
      <w:bookmarkEnd w:id="386"/>
      <w:bookmarkEnd w:id="387"/>
      <w:bookmarkEnd w:id="388"/>
      <w:bookmarkEnd w:id="389"/>
      <w:bookmarkEnd w:id="390"/>
      <w:bookmarkEnd w:id="391"/>
      <w:bookmarkEnd w:id="392"/>
      <w:bookmarkEnd w:id="393"/>
    </w:p>
    <w:p w14:paraId="6D005BA5">
      <w:pPr>
        <w:numPr>
          <w:ilvl w:val="2"/>
          <w:numId w:val="4"/>
        </w:numPr>
        <w:spacing w:line="360" w:lineRule="auto"/>
        <w:ind w:firstLine="420" w:firstLineChars="200"/>
        <w:rPr>
          <w:szCs w:val="21"/>
        </w:rPr>
      </w:pPr>
      <w:r>
        <w:rPr>
          <w:rFonts w:hint="eastAsia"/>
          <w:szCs w:val="21"/>
        </w:rPr>
        <w:t>开标结束后，采购人或者采购代理机构应当依法对投标人的资格进行审查。合格投标人不足3家的，不得评标。</w:t>
      </w:r>
    </w:p>
    <w:p w14:paraId="2346508F">
      <w:pPr>
        <w:pStyle w:val="4"/>
        <w:numPr>
          <w:ilvl w:val="1"/>
          <w:numId w:val="4"/>
        </w:numPr>
        <w:spacing w:line="360" w:lineRule="auto"/>
      </w:pPr>
      <w:bookmarkStart w:id="394" w:name="_Toc31474"/>
      <w:bookmarkStart w:id="395" w:name="_Toc12598"/>
      <w:bookmarkStart w:id="396" w:name="_Toc10803"/>
      <w:bookmarkStart w:id="397" w:name="_Toc26746"/>
      <w:bookmarkStart w:id="398" w:name="_Toc19513"/>
      <w:bookmarkStart w:id="399" w:name="_Toc28198"/>
      <w:bookmarkStart w:id="400" w:name="_Toc31852"/>
      <w:bookmarkStart w:id="401" w:name="_Toc2042"/>
      <w:bookmarkStart w:id="402" w:name="_Toc21027"/>
      <w:bookmarkStart w:id="403" w:name="_Toc32305"/>
      <w:bookmarkStart w:id="404" w:name="_Toc16180"/>
      <w:r>
        <w:rPr>
          <w:rFonts w:hint="eastAsia"/>
        </w:rPr>
        <w:t>评标工作</w:t>
      </w:r>
      <w:bookmarkEnd w:id="394"/>
      <w:bookmarkEnd w:id="395"/>
      <w:bookmarkEnd w:id="396"/>
      <w:bookmarkEnd w:id="397"/>
      <w:bookmarkEnd w:id="398"/>
      <w:bookmarkEnd w:id="399"/>
      <w:bookmarkEnd w:id="400"/>
      <w:bookmarkEnd w:id="401"/>
      <w:bookmarkEnd w:id="402"/>
      <w:bookmarkEnd w:id="403"/>
      <w:bookmarkEnd w:id="404"/>
    </w:p>
    <w:p w14:paraId="41A135CF">
      <w:pPr>
        <w:numPr>
          <w:ilvl w:val="2"/>
          <w:numId w:val="4"/>
        </w:numPr>
        <w:spacing w:line="360" w:lineRule="auto"/>
        <w:ind w:firstLine="420" w:firstLineChars="200"/>
        <w:rPr>
          <w:szCs w:val="21"/>
        </w:rPr>
      </w:pPr>
      <w:r>
        <w:rPr>
          <w:rFonts w:hint="eastAsia"/>
          <w:szCs w:val="21"/>
        </w:rPr>
        <w:t>评标委员会</w:t>
      </w:r>
    </w:p>
    <w:p w14:paraId="32E35AC9">
      <w:pPr>
        <w:numPr>
          <w:ilvl w:val="0"/>
          <w:numId w:val="12"/>
        </w:numPr>
        <w:autoSpaceDE w:val="0"/>
        <w:autoSpaceDN w:val="0"/>
        <w:adjustRightInd w:val="0"/>
        <w:spacing w:line="360" w:lineRule="auto"/>
        <w:ind w:left="0" w:right="40" w:firstLine="420" w:firstLineChars="200"/>
        <w:jc w:val="left"/>
        <w:rPr>
          <w:kern w:val="0"/>
          <w:szCs w:val="21"/>
        </w:rPr>
      </w:pPr>
      <w:r>
        <w:rPr>
          <w:rFonts w:hint="eastAsia"/>
          <w:kern w:val="0"/>
          <w:szCs w:val="21"/>
        </w:rPr>
        <w:t>评标工作由采购人依法组建的评标委员会负责，对所有投标人的投标文件进行审评，并按评标办法规定的方式推荐出投标人须知前附表中载明数量的中标候选人。</w:t>
      </w:r>
    </w:p>
    <w:p w14:paraId="26E9CF16">
      <w:pPr>
        <w:numPr>
          <w:ilvl w:val="0"/>
          <w:numId w:val="12"/>
        </w:numPr>
        <w:autoSpaceDE w:val="0"/>
        <w:autoSpaceDN w:val="0"/>
        <w:adjustRightInd w:val="0"/>
        <w:spacing w:line="360" w:lineRule="auto"/>
        <w:ind w:left="0" w:right="40" w:firstLine="420" w:firstLineChars="200"/>
        <w:jc w:val="left"/>
        <w:rPr>
          <w:kern w:val="0"/>
          <w:szCs w:val="21"/>
        </w:rPr>
      </w:pPr>
      <w:r>
        <w:rPr>
          <w:rFonts w:hint="eastAsia"/>
          <w:kern w:val="0"/>
          <w:szCs w:val="21"/>
        </w:rPr>
        <w:t>评标委员会由采购人代表和评审专家组成，成员人数应当为5人以上单数，其中评审专家不得少于成员总数的三分之二。对采购预算金额在1000万元以上或技术复杂或社会影响较大的采购项目，评标委员会成员人数应当为7人以上单数。</w:t>
      </w:r>
    </w:p>
    <w:p w14:paraId="64969932">
      <w:pPr>
        <w:numPr>
          <w:ilvl w:val="0"/>
          <w:numId w:val="12"/>
        </w:numPr>
        <w:autoSpaceDE w:val="0"/>
        <w:autoSpaceDN w:val="0"/>
        <w:adjustRightInd w:val="0"/>
        <w:spacing w:line="360" w:lineRule="auto"/>
        <w:ind w:left="0" w:right="40" w:firstLine="420" w:firstLineChars="200"/>
        <w:jc w:val="left"/>
        <w:rPr>
          <w:kern w:val="0"/>
          <w:szCs w:val="21"/>
        </w:rPr>
      </w:pPr>
      <w:r>
        <w:rPr>
          <w:rFonts w:hint="eastAsia"/>
          <w:kern w:val="0"/>
          <w:szCs w:val="21"/>
        </w:rPr>
        <w:t>评审专家对本单位的采购项目只能作为采购人代表参与评标，对技术复杂、专业性强的采购项目，通过随机方式难以确定合适评审专家的情形除外。</w:t>
      </w:r>
    </w:p>
    <w:p w14:paraId="4EE0FCCD">
      <w:pPr>
        <w:numPr>
          <w:ilvl w:val="0"/>
          <w:numId w:val="12"/>
        </w:numPr>
        <w:autoSpaceDE w:val="0"/>
        <w:autoSpaceDN w:val="0"/>
        <w:adjustRightInd w:val="0"/>
        <w:spacing w:line="360" w:lineRule="auto"/>
        <w:ind w:left="0" w:right="40" w:firstLine="420" w:firstLineChars="200"/>
        <w:jc w:val="left"/>
        <w:rPr>
          <w:kern w:val="0"/>
          <w:szCs w:val="21"/>
        </w:rPr>
      </w:pPr>
      <w:r>
        <w:rPr>
          <w:rFonts w:hint="eastAsia"/>
          <w:kern w:val="0"/>
          <w:szCs w:val="21"/>
        </w:rPr>
        <w:t>采购代理机构工作人员不得参加由本机构代理的政府采购项目的评标。</w:t>
      </w:r>
    </w:p>
    <w:p w14:paraId="52FDBDE3">
      <w:pPr>
        <w:numPr>
          <w:ilvl w:val="0"/>
          <w:numId w:val="12"/>
        </w:numPr>
        <w:autoSpaceDE w:val="0"/>
        <w:autoSpaceDN w:val="0"/>
        <w:adjustRightInd w:val="0"/>
        <w:spacing w:line="360" w:lineRule="auto"/>
        <w:ind w:left="0" w:right="40" w:firstLine="420" w:firstLineChars="200"/>
        <w:jc w:val="left"/>
        <w:rPr>
          <w:kern w:val="0"/>
          <w:szCs w:val="21"/>
        </w:rPr>
      </w:pPr>
      <w:r>
        <w:rPr>
          <w:rFonts w:hint="eastAsia"/>
          <w:kern w:val="0"/>
          <w:szCs w:val="21"/>
        </w:rPr>
        <w:t>评标委员会成员名单在评标结果公告前应当保密。</w:t>
      </w:r>
    </w:p>
    <w:p w14:paraId="72E6A1B5">
      <w:pPr>
        <w:numPr>
          <w:ilvl w:val="2"/>
          <w:numId w:val="4"/>
        </w:numPr>
        <w:spacing w:line="360" w:lineRule="auto"/>
        <w:ind w:firstLine="420" w:firstLineChars="200"/>
        <w:rPr>
          <w:szCs w:val="21"/>
        </w:rPr>
      </w:pPr>
      <w:r>
        <w:rPr>
          <w:rFonts w:hint="eastAsia"/>
          <w:szCs w:val="21"/>
        </w:rPr>
        <w:t>评标委员会及其成员不得有下列行为：</w:t>
      </w:r>
    </w:p>
    <w:p w14:paraId="4B1F221B">
      <w:pPr>
        <w:numPr>
          <w:ilvl w:val="0"/>
          <w:numId w:val="13"/>
        </w:numPr>
        <w:autoSpaceDE w:val="0"/>
        <w:autoSpaceDN w:val="0"/>
        <w:adjustRightInd w:val="0"/>
        <w:spacing w:line="360" w:lineRule="auto"/>
        <w:ind w:left="0" w:right="40" w:firstLine="420" w:firstLineChars="200"/>
        <w:jc w:val="left"/>
        <w:rPr>
          <w:kern w:val="0"/>
          <w:szCs w:val="21"/>
        </w:rPr>
      </w:pPr>
      <w:r>
        <w:rPr>
          <w:rFonts w:hint="eastAsia"/>
          <w:kern w:val="0"/>
          <w:szCs w:val="21"/>
        </w:rPr>
        <w:t>确定参与评标至评标结束前私自接触投标人；</w:t>
      </w:r>
    </w:p>
    <w:p w14:paraId="292869EF">
      <w:pPr>
        <w:numPr>
          <w:ilvl w:val="0"/>
          <w:numId w:val="13"/>
        </w:numPr>
        <w:autoSpaceDE w:val="0"/>
        <w:autoSpaceDN w:val="0"/>
        <w:adjustRightInd w:val="0"/>
        <w:spacing w:line="360" w:lineRule="auto"/>
        <w:ind w:left="0" w:right="40" w:firstLine="420" w:firstLineChars="200"/>
        <w:jc w:val="left"/>
        <w:rPr>
          <w:kern w:val="0"/>
          <w:szCs w:val="21"/>
        </w:rPr>
      </w:pPr>
      <w:r>
        <w:rPr>
          <w:rFonts w:hint="eastAsia"/>
          <w:kern w:val="0"/>
          <w:szCs w:val="21"/>
        </w:rPr>
        <w:t>接受投标人提出的与投标文件不一致的澄清或者说明（对于投标文件中含义不明确、同类问题表述不一致或者有明显文字和计算错误的内容，评标委员会以书面形式要求投标人作出必要的澄清、说明或者补正的除外）；</w:t>
      </w:r>
    </w:p>
    <w:p w14:paraId="09805EE7">
      <w:pPr>
        <w:numPr>
          <w:ilvl w:val="0"/>
          <w:numId w:val="13"/>
        </w:numPr>
        <w:autoSpaceDE w:val="0"/>
        <w:autoSpaceDN w:val="0"/>
        <w:adjustRightInd w:val="0"/>
        <w:spacing w:line="360" w:lineRule="auto"/>
        <w:ind w:left="0" w:right="40" w:firstLine="420" w:firstLineChars="200"/>
        <w:jc w:val="left"/>
        <w:rPr>
          <w:kern w:val="0"/>
          <w:szCs w:val="21"/>
        </w:rPr>
      </w:pPr>
      <w:r>
        <w:rPr>
          <w:rFonts w:hint="eastAsia"/>
          <w:kern w:val="0"/>
          <w:szCs w:val="21"/>
        </w:rPr>
        <w:t>违反评标纪律发表倾向性意见或者征询采购人的倾向性意见；</w:t>
      </w:r>
    </w:p>
    <w:p w14:paraId="2FACCF91">
      <w:pPr>
        <w:numPr>
          <w:ilvl w:val="0"/>
          <w:numId w:val="13"/>
        </w:numPr>
        <w:autoSpaceDE w:val="0"/>
        <w:autoSpaceDN w:val="0"/>
        <w:adjustRightInd w:val="0"/>
        <w:spacing w:line="360" w:lineRule="auto"/>
        <w:ind w:left="0" w:right="40" w:firstLine="420" w:firstLineChars="200"/>
        <w:jc w:val="left"/>
        <w:rPr>
          <w:kern w:val="0"/>
          <w:szCs w:val="21"/>
        </w:rPr>
      </w:pPr>
      <w:r>
        <w:rPr>
          <w:rFonts w:hint="eastAsia"/>
          <w:kern w:val="0"/>
          <w:szCs w:val="21"/>
        </w:rPr>
        <w:t>对需要专业判断的主观评审因素协商评分；</w:t>
      </w:r>
    </w:p>
    <w:p w14:paraId="318FDBBB">
      <w:pPr>
        <w:numPr>
          <w:ilvl w:val="0"/>
          <w:numId w:val="13"/>
        </w:numPr>
        <w:autoSpaceDE w:val="0"/>
        <w:autoSpaceDN w:val="0"/>
        <w:adjustRightInd w:val="0"/>
        <w:spacing w:line="360" w:lineRule="auto"/>
        <w:ind w:left="0" w:right="40" w:firstLine="420" w:firstLineChars="200"/>
        <w:jc w:val="left"/>
        <w:rPr>
          <w:kern w:val="0"/>
          <w:szCs w:val="21"/>
        </w:rPr>
      </w:pPr>
      <w:r>
        <w:rPr>
          <w:rFonts w:hint="eastAsia"/>
          <w:kern w:val="0"/>
          <w:szCs w:val="21"/>
        </w:rPr>
        <w:t>在评标过程中擅离职守，影响评标程序正常进行的；</w:t>
      </w:r>
    </w:p>
    <w:p w14:paraId="654F0635">
      <w:pPr>
        <w:numPr>
          <w:ilvl w:val="0"/>
          <w:numId w:val="13"/>
        </w:numPr>
        <w:autoSpaceDE w:val="0"/>
        <w:autoSpaceDN w:val="0"/>
        <w:adjustRightInd w:val="0"/>
        <w:spacing w:line="360" w:lineRule="auto"/>
        <w:ind w:left="0" w:right="40" w:firstLine="420" w:firstLineChars="200"/>
        <w:jc w:val="left"/>
        <w:rPr>
          <w:kern w:val="0"/>
          <w:szCs w:val="21"/>
        </w:rPr>
      </w:pPr>
      <w:r>
        <w:rPr>
          <w:rFonts w:hint="eastAsia"/>
          <w:kern w:val="0"/>
          <w:szCs w:val="21"/>
        </w:rPr>
        <w:t>记录、复制或者带走任何评标资料；</w:t>
      </w:r>
    </w:p>
    <w:p w14:paraId="0571101D">
      <w:pPr>
        <w:numPr>
          <w:ilvl w:val="0"/>
          <w:numId w:val="13"/>
        </w:numPr>
        <w:autoSpaceDE w:val="0"/>
        <w:autoSpaceDN w:val="0"/>
        <w:adjustRightInd w:val="0"/>
        <w:spacing w:line="360" w:lineRule="auto"/>
        <w:ind w:left="0" w:right="40" w:firstLine="420" w:firstLineChars="200"/>
        <w:jc w:val="left"/>
        <w:rPr>
          <w:kern w:val="0"/>
          <w:szCs w:val="21"/>
        </w:rPr>
      </w:pPr>
      <w:r>
        <w:rPr>
          <w:rFonts w:hint="eastAsia"/>
          <w:kern w:val="0"/>
          <w:szCs w:val="21"/>
        </w:rPr>
        <w:t>其他不遵守评标纪律的行为。</w:t>
      </w:r>
    </w:p>
    <w:p w14:paraId="2CAE50E9">
      <w:pPr>
        <w:tabs>
          <w:tab w:val="left" w:pos="720"/>
        </w:tabs>
        <w:spacing w:line="360" w:lineRule="auto"/>
        <w:ind w:firstLine="420" w:firstLineChars="200"/>
        <w:rPr>
          <w:szCs w:val="21"/>
        </w:rPr>
      </w:pPr>
      <w:r>
        <w:rPr>
          <w:rFonts w:hint="eastAsia"/>
          <w:szCs w:val="21"/>
        </w:rPr>
        <w:t>评标委员会成员有本章第5.3.2项第（1）至（5）目行为之一的，其评审意见无效，并不得获取评审劳务报酬和报销异地评审差旅费。</w:t>
      </w:r>
    </w:p>
    <w:p w14:paraId="47562561">
      <w:pPr>
        <w:numPr>
          <w:ilvl w:val="2"/>
          <w:numId w:val="4"/>
        </w:numPr>
        <w:spacing w:line="360" w:lineRule="auto"/>
        <w:ind w:firstLine="420" w:firstLineChars="200"/>
        <w:rPr>
          <w:szCs w:val="21"/>
        </w:rPr>
      </w:pPr>
      <w:r>
        <w:rPr>
          <w:rFonts w:hint="eastAsia"/>
          <w:szCs w:val="21"/>
        </w:rPr>
        <w:t>评标委员会成员对需要共同认定的事项存在争议的，应当按照少数服从多数的原则作出结论。持不同意见的评标委员会成员应当在评标报告上签署不同意见及理由，否则视为同意评标报告。</w:t>
      </w:r>
    </w:p>
    <w:p w14:paraId="2A2C0245">
      <w:pPr>
        <w:numPr>
          <w:ilvl w:val="2"/>
          <w:numId w:val="4"/>
        </w:numPr>
        <w:spacing w:line="360" w:lineRule="auto"/>
        <w:ind w:firstLine="420" w:firstLineChars="200"/>
        <w:rPr>
          <w:szCs w:val="21"/>
        </w:rPr>
      </w:pPr>
      <w:r>
        <w:rPr>
          <w:rFonts w:hint="eastAsia"/>
          <w:szCs w:val="21"/>
        </w:rPr>
        <w:t>评标</w:t>
      </w:r>
    </w:p>
    <w:p w14:paraId="52DD38E8">
      <w:pPr>
        <w:numPr>
          <w:ilvl w:val="0"/>
          <w:numId w:val="14"/>
        </w:numPr>
        <w:autoSpaceDE w:val="0"/>
        <w:autoSpaceDN w:val="0"/>
        <w:adjustRightInd w:val="0"/>
        <w:spacing w:line="360" w:lineRule="auto"/>
        <w:ind w:left="0" w:right="40" w:firstLine="420" w:firstLineChars="200"/>
        <w:jc w:val="left"/>
        <w:rPr>
          <w:kern w:val="0"/>
          <w:szCs w:val="21"/>
        </w:rPr>
      </w:pPr>
      <w:r>
        <w:rPr>
          <w:rFonts w:hint="eastAsia"/>
          <w:kern w:val="0"/>
          <w:szCs w:val="21"/>
        </w:rPr>
        <w:t>评标委员会按照“评标办法”规定的方法、评审因素、标准和程序对投标文件进行评审。“评标办法”没有规定的方法、评审因素和标准，不作为评标依据。</w:t>
      </w:r>
    </w:p>
    <w:p w14:paraId="4BD351D4">
      <w:pPr>
        <w:numPr>
          <w:ilvl w:val="0"/>
          <w:numId w:val="14"/>
        </w:numPr>
        <w:autoSpaceDE w:val="0"/>
        <w:autoSpaceDN w:val="0"/>
        <w:adjustRightInd w:val="0"/>
        <w:spacing w:line="360" w:lineRule="auto"/>
        <w:ind w:left="0" w:right="40" w:firstLine="420" w:firstLineChars="200"/>
        <w:jc w:val="left"/>
        <w:rPr>
          <w:kern w:val="0"/>
          <w:szCs w:val="21"/>
        </w:rPr>
      </w:pPr>
      <w:r>
        <w:rPr>
          <w:rFonts w:hint="eastAsia"/>
          <w:kern w:val="0"/>
          <w:szCs w:val="21"/>
        </w:rPr>
        <w:t>评标完成后，评标委员会应当向采购人提交书面评标报告和中标候选人名单。评标委员会推荐中标候选人的人数见投标人须知前附表。</w:t>
      </w:r>
    </w:p>
    <w:p w14:paraId="6E4951A9">
      <w:pPr>
        <w:pStyle w:val="4"/>
        <w:numPr>
          <w:ilvl w:val="1"/>
          <w:numId w:val="4"/>
        </w:numPr>
        <w:spacing w:line="360" w:lineRule="auto"/>
      </w:pPr>
      <w:bookmarkStart w:id="405" w:name="_Toc27176"/>
      <w:bookmarkStart w:id="406" w:name="_Toc12131"/>
      <w:bookmarkStart w:id="407" w:name="_Toc8212"/>
      <w:bookmarkStart w:id="408" w:name="_Toc7396"/>
      <w:bookmarkStart w:id="409" w:name="_Toc28834"/>
      <w:bookmarkStart w:id="410" w:name="_Toc25530"/>
      <w:bookmarkStart w:id="411" w:name="_Toc27622"/>
      <w:bookmarkStart w:id="412" w:name="_Toc10927"/>
      <w:bookmarkStart w:id="413" w:name="_Toc25755"/>
      <w:bookmarkStart w:id="414" w:name="_Toc12609"/>
      <w:bookmarkStart w:id="415" w:name="_Toc608"/>
      <w:r>
        <w:rPr>
          <w:rFonts w:hint="eastAsia"/>
        </w:rPr>
        <w:t>保密及其他注意事项</w:t>
      </w:r>
      <w:bookmarkEnd w:id="405"/>
      <w:bookmarkEnd w:id="406"/>
      <w:bookmarkEnd w:id="407"/>
      <w:bookmarkEnd w:id="408"/>
      <w:bookmarkEnd w:id="409"/>
      <w:bookmarkEnd w:id="410"/>
      <w:bookmarkEnd w:id="411"/>
      <w:bookmarkEnd w:id="412"/>
      <w:bookmarkEnd w:id="413"/>
      <w:bookmarkEnd w:id="414"/>
      <w:bookmarkEnd w:id="415"/>
    </w:p>
    <w:p w14:paraId="559F0443">
      <w:pPr>
        <w:numPr>
          <w:ilvl w:val="2"/>
          <w:numId w:val="4"/>
        </w:numPr>
        <w:spacing w:line="360" w:lineRule="auto"/>
        <w:ind w:firstLine="420" w:firstLineChars="200"/>
        <w:rPr>
          <w:szCs w:val="21"/>
        </w:rPr>
      </w:pPr>
      <w:r>
        <w:rPr>
          <w:rFonts w:hint="eastAsia"/>
          <w:szCs w:val="21"/>
        </w:rPr>
        <w:t>评标是招标工作的重要环节，评标工作在评标委员会内独立进行。</w:t>
      </w:r>
    </w:p>
    <w:p w14:paraId="35FB35CF">
      <w:pPr>
        <w:numPr>
          <w:ilvl w:val="2"/>
          <w:numId w:val="4"/>
        </w:numPr>
        <w:spacing w:line="360" w:lineRule="auto"/>
        <w:ind w:firstLine="420" w:firstLineChars="200"/>
        <w:rPr>
          <w:szCs w:val="21"/>
        </w:rPr>
      </w:pPr>
      <w:r>
        <w:rPr>
          <w:rFonts w:hint="eastAsia"/>
          <w:szCs w:val="21"/>
        </w:rPr>
        <w:t>评标委员会将遵照规定的评标方法，公正、平等地对待所有投标人。</w:t>
      </w:r>
    </w:p>
    <w:p w14:paraId="638FC730">
      <w:pPr>
        <w:numPr>
          <w:ilvl w:val="2"/>
          <w:numId w:val="4"/>
        </w:numPr>
        <w:spacing w:line="360" w:lineRule="auto"/>
        <w:ind w:firstLine="420" w:firstLineChars="200"/>
        <w:rPr>
          <w:szCs w:val="21"/>
        </w:rPr>
      </w:pPr>
      <w:r>
        <w:rPr>
          <w:rFonts w:hint="eastAsia"/>
          <w:szCs w:val="21"/>
        </w:rPr>
        <w:t>在开标、评标期间，投标人不得向评委询问评标情况，不得进行旨在影响评标结果的活动。否则其投标可能被拒绝。</w:t>
      </w:r>
    </w:p>
    <w:p w14:paraId="3FD03CC1">
      <w:pPr>
        <w:numPr>
          <w:ilvl w:val="2"/>
          <w:numId w:val="4"/>
        </w:numPr>
        <w:spacing w:line="360" w:lineRule="auto"/>
        <w:ind w:firstLine="420" w:firstLineChars="200"/>
        <w:rPr>
          <w:szCs w:val="21"/>
        </w:rPr>
      </w:pPr>
      <w:r>
        <w:rPr>
          <w:rFonts w:hint="eastAsia"/>
          <w:szCs w:val="21"/>
        </w:rPr>
        <w:t>为保证评标的公正性，开标后直至授予投标人合同，评委不得与投标人私下交换意见。</w:t>
      </w:r>
    </w:p>
    <w:p w14:paraId="34E7A093">
      <w:pPr>
        <w:numPr>
          <w:ilvl w:val="2"/>
          <w:numId w:val="4"/>
        </w:numPr>
        <w:spacing w:line="360" w:lineRule="auto"/>
        <w:ind w:firstLine="420" w:firstLineChars="200"/>
        <w:rPr>
          <w:szCs w:val="21"/>
        </w:rPr>
      </w:pPr>
      <w:r>
        <w:rPr>
          <w:rFonts w:hint="eastAsia"/>
          <w:szCs w:val="21"/>
        </w:rPr>
        <w:t>在评标工作结束后，凡与评标情况有接触的任何人不得擅自将评标情况扩散出评标人员之外。</w:t>
      </w:r>
    </w:p>
    <w:p w14:paraId="5E401C61">
      <w:pPr>
        <w:numPr>
          <w:ilvl w:val="2"/>
          <w:numId w:val="4"/>
        </w:numPr>
        <w:spacing w:line="360" w:lineRule="auto"/>
        <w:ind w:firstLine="420" w:firstLineChars="200"/>
        <w:rPr>
          <w:szCs w:val="21"/>
        </w:rPr>
      </w:pPr>
      <w:r>
        <w:rPr>
          <w:rFonts w:hint="eastAsia"/>
          <w:szCs w:val="21"/>
        </w:rPr>
        <w:t>评标结束后，投标文件概不退还。</w:t>
      </w:r>
    </w:p>
    <w:p w14:paraId="214E15F8">
      <w:pPr>
        <w:pStyle w:val="3"/>
        <w:numPr>
          <w:ilvl w:val="0"/>
          <w:numId w:val="4"/>
        </w:numPr>
        <w:tabs>
          <w:tab w:val="left" w:pos="721"/>
          <w:tab w:val="left" w:pos="2880"/>
          <w:tab w:val="left" w:pos="3780"/>
        </w:tabs>
        <w:spacing w:line="360" w:lineRule="auto"/>
        <w:ind w:left="0" w:firstLine="0"/>
        <w:jc w:val="both"/>
        <w:rPr>
          <w:rFonts w:ascii="宋体" w:hAnsi="宋体" w:eastAsia="宋体"/>
          <w:sz w:val="24"/>
          <w:szCs w:val="24"/>
        </w:rPr>
      </w:pPr>
      <w:bookmarkStart w:id="416" w:name="_Toc312133548"/>
      <w:bookmarkStart w:id="417" w:name="_Toc23913"/>
      <w:bookmarkStart w:id="418" w:name="_Toc4525"/>
      <w:r>
        <w:rPr>
          <w:rFonts w:hint="eastAsia" w:ascii="宋体" w:hAnsi="宋体" w:eastAsia="宋体"/>
          <w:sz w:val="24"/>
          <w:szCs w:val="24"/>
        </w:rPr>
        <w:t>授予合同</w:t>
      </w:r>
      <w:bookmarkEnd w:id="416"/>
      <w:bookmarkEnd w:id="417"/>
      <w:bookmarkEnd w:id="418"/>
    </w:p>
    <w:p w14:paraId="0E809D49">
      <w:pPr>
        <w:pStyle w:val="4"/>
        <w:numPr>
          <w:ilvl w:val="1"/>
          <w:numId w:val="4"/>
        </w:numPr>
        <w:spacing w:line="360" w:lineRule="auto"/>
      </w:pPr>
      <w:bookmarkStart w:id="419" w:name="_Toc32241"/>
      <w:bookmarkStart w:id="420" w:name="_Toc5223"/>
      <w:bookmarkStart w:id="421" w:name="_Toc13599"/>
      <w:bookmarkStart w:id="422" w:name="_Toc6320"/>
      <w:bookmarkStart w:id="423" w:name="_Toc3574"/>
      <w:bookmarkStart w:id="424" w:name="_Toc21756"/>
      <w:bookmarkStart w:id="425" w:name="_Toc15386"/>
      <w:bookmarkStart w:id="426" w:name="_Toc22971"/>
      <w:bookmarkStart w:id="427" w:name="_Toc22245"/>
      <w:bookmarkStart w:id="428" w:name="_Toc23937"/>
      <w:bookmarkStart w:id="429" w:name="_Toc20199"/>
      <w:bookmarkStart w:id="430" w:name="_Toc30644"/>
      <w:bookmarkStart w:id="431" w:name="_Toc22457"/>
      <w:bookmarkStart w:id="432" w:name="_Toc26604"/>
      <w:bookmarkStart w:id="433" w:name="_Toc22088"/>
      <w:bookmarkStart w:id="434" w:name="_Toc17818"/>
      <w:bookmarkStart w:id="435" w:name="_Toc23900"/>
      <w:r>
        <w:rPr>
          <w:rFonts w:hint="eastAsia"/>
        </w:rPr>
        <w:t>中标公告</w:t>
      </w:r>
      <w:bookmarkEnd w:id="419"/>
      <w:bookmarkEnd w:id="420"/>
      <w:bookmarkEnd w:id="421"/>
      <w:bookmarkEnd w:id="422"/>
      <w:bookmarkEnd w:id="423"/>
      <w:bookmarkEnd w:id="424"/>
      <w:bookmarkEnd w:id="425"/>
      <w:bookmarkEnd w:id="426"/>
      <w:bookmarkEnd w:id="427"/>
      <w:bookmarkEnd w:id="428"/>
      <w:bookmarkEnd w:id="429"/>
    </w:p>
    <w:p w14:paraId="16E3763A">
      <w:pPr>
        <w:numPr>
          <w:ilvl w:val="2"/>
          <w:numId w:val="4"/>
        </w:numPr>
        <w:spacing w:line="360" w:lineRule="auto"/>
        <w:ind w:firstLine="420" w:firstLineChars="200"/>
        <w:rPr>
          <w:szCs w:val="21"/>
        </w:rPr>
      </w:pPr>
      <w:r>
        <w:rPr>
          <w:rFonts w:hint="eastAsia"/>
          <w:szCs w:val="21"/>
        </w:rPr>
        <w:t>采购代理机构应当在评标结束后2个工作日内将评标报告送采购人。采购人应自收到评标报告之日起5个工作日内，在评标报告确定的中标候选人名单中按顺序确定中标人。中标候选人并列的，由采购人采取随机抽取的方式确定中标人。</w:t>
      </w:r>
    </w:p>
    <w:p w14:paraId="2AAEA73F">
      <w:pPr>
        <w:numPr>
          <w:ilvl w:val="2"/>
          <w:numId w:val="4"/>
        </w:numPr>
        <w:spacing w:line="360" w:lineRule="auto"/>
        <w:ind w:firstLine="420" w:firstLineChars="200"/>
        <w:rPr>
          <w:szCs w:val="21"/>
        </w:rPr>
      </w:pPr>
      <w:r>
        <w:rPr>
          <w:rFonts w:hint="eastAsia"/>
          <w:szCs w:val="21"/>
        </w:rPr>
        <w:t>采购代理机构应当自中标人确定之日起2个工作日内，在省级以上财政部门指定的媒体上公告中标结果，招标文件应当随中标结果同时公告。公告期限为1个工作日。</w:t>
      </w:r>
    </w:p>
    <w:p w14:paraId="196CECF6">
      <w:pPr>
        <w:numPr>
          <w:ilvl w:val="2"/>
          <w:numId w:val="4"/>
        </w:numPr>
        <w:spacing w:line="360" w:lineRule="auto"/>
        <w:ind w:firstLine="420" w:firstLineChars="200"/>
        <w:rPr>
          <w:szCs w:val="21"/>
        </w:rPr>
      </w:pPr>
      <w:r>
        <w:rPr>
          <w:rFonts w:hint="eastAsia"/>
          <w:szCs w:val="21"/>
        </w:rPr>
        <w:t>中标通知书发出后，采购人不得违法改变中标结果，中标人无正当理由不得放弃中标。</w:t>
      </w:r>
    </w:p>
    <w:p w14:paraId="77C3BD9E">
      <w:pPr>
        <w:numPr>
          <w:ilvl w:val="2"/>
          <w:numId w:val="4"/>
        </w:numPr>
        <w:spacing w:line="360" w:lineRule="auto"/>
        <w:ind w:firstLine="420" w:firstLineChars="200"/>
        <w:rPr>
          <w:szCs w:val="21"/>
        </w:rPr>
      </w:pPr>
      <w:r>
        <w:rPr>
          <w:rFonts w:hint="eastAsia"/>
          <w:szCs w:val="21"/>
        </w:rPr>
        <w:t>中标人为残疾人福利性单位的，采购代理机构将随中标结果同时公告其《残疾人福利性单位声明函》，接受社会监督。中标人享受《政府采购促进中小企业发展管理办法》规定的中小企业扶持政策的，采购人、采购代理机构应当随中标结果公开中标人的《中小企业声明函》。</w:t>
      </w:r>
    </w:p>
    <w:p w14:paraId="25CEF8E7">
      <w:pPr>
        <w:numPr>
          <w:ilvl w:val="2"/>
          <w:numId w:val="4"/>
        </w:numPr>
        <w:spacing w:line="360" w:lineRule="auto"/>
        <w:ind w:firstLine="420" w:firstLineChars="200"/>
        <w:rPr>
          <w:szCs w:val="21"/>
        </w:rPr>
      </w:pPr>
      <w:r>
        <w:rPr>
          <w:rFonts w:hint="eastAsia"/>
          <w:szCs w:val="21"/>
        </w:rPr>
        <w:t>各有关当事人对中标结果有异议的，可以在中标结果公告期限届满之日起七个工作日内，按《政府采购质疑和投诉办法》（中华人民共和国财政部令第94号）要求以书面形式同时向采购人和采购代理机构提出质疑，逾期提交或未按照要求提交的质疑函将不予受理。</w:t>
      </w:r>
    </w:p>
    <w:bookmarkEnd w:id="430"/>
    <w:bookmarkEnd w:id="431"/>
    <w:bookmarkEnd w:id="432"/>
    <w:bookmarkEnd w:id="433"/>
    <w:bookmarkEnd w:id="434"/>
    <w:bookmarkEnd w:id="435"/>
    <w:p w14:paraId="14F306E4">
      <w:pPr>
        <w:pStyle w:val="4"/>
        <w:numPr>
          <w:ilvl w:val="1"/>
          <w:numId w:val="4"/>
        </w:numPr>
        <w:spacing w:line="360" w:lineRule="auto"/>
      </w:pPr>
      <w:bookmarkStart w:id="436" w:name="_Toc22820"/>
      <w:bookmarkStart w:id="437" w:name="_Toc18763"/>
      <w:bookmarkStart w:id="438" w:name="_Toc24738"/>
      <w:bookmarkStart w:id="439" w:name="_Toc6603"/>
      <w:bookmarkStart w:id="440" w:name="_Toc25621"/>
      <w:bookmarkStart w:id="441" w:name="_Toc12224"/>
      <w:bookmarkStart w:id="442" w:name="_Toc21786"/>
      <w:bookmarkStart w:id="443" w:name="_Toc22373"/>
      <w:bookmarkStart w:id="444" w:name="_Toc23610"/>
      <w:bookmarkStart w:id="445" w:name="_Toc29117"/>
      <w:bookmarkStart w:id="446" w:name="_Toc22911"/>
      <w:r>
        <w:rPr>
          <w:rFonts w:hint="eastAsia"/>
        </w:rPr>
        <w:t>采购任务取消</w:t>
      </w:r>
      <w:bookmarkEnd w:id="436"/>
      <w:bookmarkEnd w:id="437"/>
      <w:bookmarkEnd w:id="438"/>
      <w:bookmarkEnd w:id="439"/>
    </w:p>
    <w:p w14:paraId="17063D8F">
      <w:pPr>
        <w:spacing w:line="360" w:lineRule="auto"/>
        <w:ind w:firstLine="420" w:firstLineChars="200"/>
        <w:rPr>
          <w:szCs w:val="21"/>
        </w:rPr>
      </w:pPr>
      <w:r>
        <w:rPr>
          <w:rFonts w:hint="eastAsia"/>
          <w:szCs w:val="21"/>
        </w:rPr>
        <w:t>因重大变故采购任务取消时，采购人有权拒绝任何投标人中标，且对受影响的投标人不承担任何责任。</w:t>
      </w:r>
    </w:p>
    <w:p w14:paraId="4D583E78">
      <w:pPr>
        <w:pStyle w:val="4"/>
        <w:numPr>
          <w:ilvl w:val="1"/>
          <w:numId w:val="4"/>
        </w:numPr>
        <w:spacing w:line="360" w:lineRule="auto"/>
      </w:pPr>
      <w:bookmarkStart w:id="447" w:name="_Toc19371"/>
      <w:bookmarkStart w:id="448" w:name="_Toc24223"/>
      <w:bookmarkStart w:id="449" w:name="_Toc3846"/>
      <w:bookmarkStart w:id="450" w:name="_Toc28168"/>
      <w:bookmarkStart w:id="451" w:name="_Toc2544"/>
      <w:bookmarkStart w:id="452" w:name="_Toc12174"/>
      <w:bookmarkStart w:id="453" w:name="_Toc14610"/>
      <w:bookmarkStart w:id="454" w:name="_Toc29785"/>
      <w:bookmarkStart w:id="455" w:name="_Toc5799"/>
      <w:bookmarkStart w:id="456" w:name="_Toc17805"/>
      <w:bookmarkStart w:id="457" w:name="_Toc12305"/>
      <w:r>
        <w:rPr>
          <w:rFonts w:hint="eastAsia"/>
        </w:rPr>
        <w:t>中标通知书</w:t>
      </w:r>
      <w:bookmarkEnd w:id="447"/>
      <w:bookmarkEnd w:id="448"/>
      <w:bookmarkEnd w:id="449"/>
      <w:bookmarkEnd w:id="450"/>
      <w:bookmarkEnd w:id="451"/>
      <w:bookmarkEnd w:id="452"/>
      <w:bookmarkEnd w:id="453"/>
      <w:bookmarkEnd w:id="454"/>
      <w:bookmarkEnd w:id="455"/>
      <w:bookmarkEnd w:id="456"/>
      <w:bookmarkEnd w:id="457"/>
    </w:p>
    <w:p w14:paraId="2285E954">
      <w:pPr>
        <w:spacing w:line="360" w:lineRule="auto"/>
        <w:ind w:firstLine="420" w:firstLineChars="200"/>
        <w:rPr>
          <w:szCs w:val="21"/>
        </w:rPr>
      </w:pPr>
      <w:r>
        <w:rPr>
          <w:rFonts w:hint="eastAsia"/>
          <w:szCs w:val="21"/>
        </w:rPr>
        <w:t>在公告中标结果的同时，采购人或者采购代理机构应当向中标人发出中标通知书，中标通知书将作为进行合同谈判和签订合同的依据。</w:t>
      </w:r>
    </w:p>
    <w:bookmarkEnd w:id="440"/>
    <w:bookmarkEnd w:id="441"/>
    <w:bookmarkEnd w:id="442"/>
    <w:bookmarkEnd w:id="443"/>
    <w:bookmarkEnd w:id="444"/>
    <w:bookmarkEnd w:id="445"/>
    <w:bookmarkEnd w:id="446"/>
    <w:p w14:paraId="228A70CF">
      <w:pPr>
        <w:pStyle w:val="4"/>
        <w:numPr>
          <w:ilvl w:val="1"/>
          <w:numId w:val="4"/>
        </w:numPr>
        <w:spacing w:line="360" w:lineRule="auto"/>
      </w:pPr>
      <w:bookmarkStart w:id="458" w:name="_Toc21924"/>
      <w:bookmarkStart w:id="459" w:name="_Toc32549"/>
      <w:bookmarkStart w:id="460" w:name="_Toc14397"/>
      <w:bookmarkStart w:id="461" w:name="_Toc9865"/>
      <w:bookmarkStart w:id="462" w:name="_Toc1040"/>
      <w:bookmarkStart w:id="463" w:name="_Toc25686"/>
      <w:bookmarkStart w:id="464" w:name="_Toc3979"/>
      <w:bookmarkStart w:id="465" w:name="_Toc14180"/>
      <w:bookmarkStart w:id="466" w:name="_Toc13906"/>
      <w:bookmarkStart w:id="467" w:name="_Toc15209"/>
      <w:bookmarkStart w:id="468" w:name="_Toc26111"/>
      <w:bookmarkStart w:id="469" w:name="_Toc1226"/>
      <w:bookmarkStart w:id="470" w:name="_Toc15061"/>
      <w:bookmarkStart w:id="471" w:name="_Toc26471"/>
      <w:bookmarkStart w:id="472" w:name="_Toc11221"/>
      <w:bookmarkStart w:id="473" w:name="_Toc12530"/>
      <w:bookmarkStart w:id="474" w:name="_Toc3376"/>
      <w:r>
        <w:rPr>
          <w:rFonts w:hint="eastAsia"/>
        </w:rPr>
        <w:t>履约保证金</w:t>
      </w:r>
      <w:bookmarkEnd w:id="458"/>
      <w:bookmarkEnd w:id="459"/>
      <w:bookmarkEnd w:id="460"/>
      <w:bookmarkEnd w:id="461"/>
      <w:bookmarkEnd w:id="462"/>
      <w:bookmarkEnd w:id="463"/>
      <w:bookmarkEnd w:id="464"/>
      <w:bookmarkEnd w:id="465"/>
      <w:bookmarkEnd w:id="466"/>
      <w:bookmarkEnd w:id="467"/>
      <w:bookmarkEnd w:id="468"/>
    </w:p>
    <w:p w14:paraId="2550D930">
      <w:pPr>
        <w:numPr>
          <w:ilvl w:val="2"/>
          <w:numId w:val="4"/>
        </w:numPr>
        <w:spacing w:line="360" w:lineRule="auto"/>
        <w:ind w:firstLine="420" w:firstLineChars="200"/>
        <w:rPr>
          <w:szCs w:val="21"/>
        </w:rPr>
      </w:pPr>
      <w:bookmarkStart w:id="475" w:name="_Toc22384"/>
      <w:r>
        <w:rPr>
          <w:rFonts w:hint="eastAsia"/>
          <w:szCs w:val="21"/>
        </w:rPr>
        <w:t>中标人应按投标人须知前附表规定的形式、金额和招标文件“合同”规定的履约保证金格式向招标人提交履约保证金。</w:t>
      </w:r>
    </w:p>
    <w:p w14:paraId="538E5A48">
      <w:pPr>
        <w:numPr>
          <w:ilvl w:val="2"/>
          <w:numId w:val="4"/>
        </w:numPr>
        <w:spacing w:line="360" w:lineRule="auto"/>
        <w:ind w:firstLine="420" w:firstLineChars="200"/>
        <w:rPr>
          <w:szCs w:val="21"/>
        </w:rPr>
      </w:pPr>
      <w:r>
        <w:rPr>
          <w:rFonts w:hint="eastAsia"/>
          <w:szCs w:val="21"/>
        </w:rPr>
        <w:t>中标人不能按本章第6.4.1项要求提交履约保证金的，视为放弃中标，其投标保证金不予退还，给招标人造成的损失超过投标保证金数额的，中标人还应当对超过部分予以赔偿。</w:t>
      </w:r>
    </w:p>
    <w:p w14:paraId="73EC861B">
      <w:pPr>
        <w:pStyle w:val="4"/>
        <w:numPr>
          <w:ilvl w:val="1"/>
          <w:numId w:val="4"/>
        </w:numPr>
        <w:spacing w:line="360" w:lineRule="auto"/>
      </w:pPr>
      <w:bookmarkStart w:id="476" w:name="_Toc8166"/>
      <w:bookmarkStart w:id="477" w:name="_Toc10148"/>
      <w:bookmarkStart w:id="478" w:name="_Toc22876"/>
      <w:bookmarkStart w:id="479" w:name="_Toc28826"/>
      <w:r>
        <w:rPr>
          <w:rFonts w:hint="eastAsia"/>
        </w:rPr>
        <w:t>签订合同</w:t>
      </w:r>
      <w:bookmarkEnd w:id="469"/>
      <w:bookmarkEnd w:id="470"/>
      <w:bookmarkEnd w:id="471"/>
      <w:bookmarkEnd w:id="472"/>
      <w:bookmarkEnd w:id="473"/>
      <w:bookmarkEnd w:id="474"/>
      <w:bookmarkEnd w:id="475"/>
      <w:bookmarkEnd w:id="476"/>
      <w:bookmarkEnd w:id="477"/>
      <w:bookmarkEnd w:id="478"/>
      <w:bookmarkEnd w:id="479"/>
    </w:p>
    <w:p w14:paraId="76777852">
      <w:pPr>
        <w:numPr>
          <w:ilvl w:val="2"/>
          <w:numId w:val="4"/>
        </w:numPr>
        <w:spacing w:line="360" w:lineRule="auto"/>
        <w:ind w:firstLine="420" w:firstLineChars="200"/>
        <w:rPr>
          <w:szCs w:val="21"/>
        </w:rPr>
      </w:pPr>
      <w:r>
        <w:rPr>
          <w:rFonts w:hint="eastAsia"/>
          <w:szCs w:val="21"/>
        </w:rPr>
        <w:t>采购人应当自中标通知书发出之日起15日内，按照招标文件和中标人投标文件的规定，与中标人签订书面合同。所签订的合同不得对招标文件确定的事项和中标人投标文件作实质性修改。采购人因不可抗力原因迟延签订合同的，应当自不可抗力事由消除之日起7日内完成合同签订事宜。</w:t>
      </w:r>
    </w:p>
    <w:p w14:paraId="32178840">
      <w:pPr>
        <w:numPr>
          <w:ilvl w:val="2"/>
          <w:numId w:val="4"/>
        </w:numPr>
        <w:spacing w:line="360" w:lineRule="auto"/>
        <w:ind w:firstLine="420" w:firstLineChars="200"/>
        <w:rPr>
          <w:szCs w:val="21"/>
        </w:rPr>
      </w:pPr>
      <w:r>
        <w:rPr>
          <w:rFonts w:hint="eastAsia"/>
          <w:szCs w:val="21"/>
        </w:rPr>
        <w:t>中标人拒绝与采购人签订合同的，采购人可以按照评标报告推荐的中标候选人名单排序，确定下一候选人为中标人，也可以重新开展政府采购活动。</w:t>
      </w:r>
    </w:p>
    <w:p w14:paraId="22122B7D">
      <w:pPr>
        <w:numPr>
          <w:ilvl w:val="2"/>
          <w:numId w:val="4"/>
        </w:numPr>
        <w:spacing w:line="360" w:lineRule="auto"/>
        <w:ind w:firstLine="420" w:firstLineChars="200"/>
        <w:rPr>
          <w:szCs w:val="21"/>
        </w:rPr>
      </w:pPr>
      <w:r>
        <w:rPr>
          <w:rFonts w:hint="eastAsia"/>
          <w:szCs w:val="21"/>
        </w:rPr>
        <w:t>招标文件、中标人的投标文件和澄清文件等，均应作为签约的合同文本的基础。</w:t>
      </w:r>
    </w:p>
    <w:p w14:paraId="5660DD49">
      <w:pPr>
        <w:numPr>
          <w:ilvl w:val="2"/>
          <w:numId w:val="4"/>
        </w:numPr>
        <w:spacing w:line="360" w:lineRule="auto"/>
        <w:ind w:firstLine="420" w:firstLineChars="200"/>
        <w:rPr>
          <w:szCs w:val="21"/>
        </w:rPr>
      </w:pPr>
      <w:r>
        <w:rPr>
          <w:rFonts w:hint="eastAsia"/>
          <w:szCs w:val="21"/>
        </w:rPr>
        <w:t>如采购人或中标人拒签合同，则按违约处理。</w:t>
      </w:r>
    </w:p>
    <w:p w14:paraId="39483DD4">
      <w:pPr>
        <w:numPr>
          <w:ilvl w:val="2"/>
          <w:numId w:val="4"/>
        </w:numPr>
        <w:spacing w:line="360" w:lineRule="auto"/>
        <w:ind w:firstLine="420" w:firstLineChars="200"/>
        <w:rPr>
          <w:szCs w:val="21"/>
        </w:rPr>
      </w:pPr>
      <w:r>
        <w:rPr>
          <w:rFonts w:hint="eastAsia"/>
          <w:szCs w:val="21"/>
        </w:rPr>
        <w:t>政府采购合同应当包括采购人与中标人的名称和住所、标的、数量、质量、价款或者报酬、履行期限及地点和方式、验收要求、违约责任、解决争议的方法等内容。</w:t>
      </w:r>
    </w:p>
    <w:p w14:paraId="2969121C">
      <w:pPr>
        <w:numPr>
          <w:ilvl w:val="2"/>
          <w:numId w:val="4"/>
        </w:numPr>
        <w:spacing w:line="360" w:lineRule="auto"/>
        <w:ind w:firstLine="420" w:firstLineChars="200"/>
        <w:rPr>
          <w:szCs w:val="21"/>
        </w:rPr>
      </w:pPr>
      <w:r>
        <w:rPr>
          <w:rFonts w:hint="eastAsia"/>
          <w:szCs w:val="21"/>
        </w:rPr>
        <w:t>如中标人不按本章第6.5.1项约定签订合同，采购人将报请取消其中标决定。采购人可在中标候选人中重新选定中标人或者重新招标。</w:t>
      </w:r>
    </w:p>
    <w:p w14:paraId="30525E6A">
      <w:pPr>
        <w:pStyle w:val="3"/>
        <w:numPr>
          <w:ilvl w:val="0"/>
          <w:numId w:val="4"/>
        </w:numPr>
        <w:tabs>
          <w:tab w:val="left" w:pos="721"/>
          <w:tab w:val="left" w:pos="2880"/>
          <w:tab w:val="left" w:pos="3780"/>
        </w:tabs>
        <w:spacing w:line="360" w:lineRule="auto"/>
        <w:ind w:left="0" w:firstLine="0"/>
        <w:jc w:val="both"/>
        <w:rPr>
          <w:rFonts w:ascii="宋体" w:hAnsi="宋体" w:eastAsia="宋体"/>
          <w:sz w:val="24"/>
          <w:szCs w:val="24"/>
        </w:rPr>
      </w:pPr>
      <w:bookmarkStart w:id="480" w:name="_Toc20688"/>
      <w:bookmarkStart w:id="481" w:name="_Toc22063"/>
      <w:bookmarkStart w:id="482" w:name="_Toc13021"/>
      <w:bookmarkStart w:id="483" w:name="_Toc1037"/>
      <w:bookmarkStart w:id="484" w:name="_Toc12883"/>
      <w:bookmarkStart w:id="485" w:name="_Toc5631"/>
      <w:bookmarkStart w:id="486" w:name="_Toc7786"/>
      <w:bookmarkStart w:id="487" w:name="_Toc6314"/>
      <w:r>
        <w:rPr>
          <w:rFonts w:hint="eastAsia" w:ascii="宋体" w:hAnsi="宋体" w:eastAsia="宋体"/>
          <w:sz w:val="24"/>
          <w:szCs w:val="24"/>
        </w:rPr>
        <w:t>政府采购政策</w:t>
      </w:r>
      <w:bookmarkEnd w:id="480"/>
      <w:bookmarkEnd w:id="481"/>
      <w:bookmarkEnd w:id="482"/>
      <w:bookmarkEnd w:id="483"/>
      <w:bookmarkEnd w:id="484"/>
      <w:bookmarkEnd w:id="485"/>
      <w:bookmarkEnd w:id="486"/>
      <w:bookmarkEnd w:id="487"/>
    </w:p>
    <w:p w14:paraId="0493D8DD">
      <w:pPr>
        <w:numPr>
          <w:ilvl w:val="1"/>
          <w:numId w:val="4"/>
        </w:numPr>
        <w:spacing w:line="360" w:lineRule="auto"/>
        <w:rPr>
          <w:szCs w:val="21"/>
        </w:rPr>
      </w:pPr>
      <w:r>
        <w:rPr>
          <w:rFonts w:hint="eastAsia"/>
          <w:szCs w:val="21"/>
        </w:rPr>
        <w:t>投标产品符合国家环保、节能标准，并载入财政部、国家发改委、国家环保总局发布的《环境标志产品政府采购品目清单》《节能产品政府采购品目清单》内，且具有国家确定的认证机构出具的、处于有效期之内的《国家节能产品认证证书》或《中国环境标志产品认证证书》（投标人必须提供有关证明材料和文件等），将分别给予投标人在评标办法中规定的标准分值进行加分评审。</w:t>
      </w:r>
    </w:p>
    <w:p w14:paraId="7A648BDA">
      <w:pPr>
        <w:numPr>
          <w:ilvl w:val="1"/>
          <w:numId w:val="4"/>
        </w:numPr>
        <w:spacing w:line="360" w:lineRule="auto"/>
        <w:rPr>
          <w:szCs w:val="21"/>
        </w:rPr>
      </w:pPr>
      <w:r>
        <w:rPr>
          <w:rFonts w:hint="eastAsia"/>
          <w:szCs w:val="21"/>
        </w:rPr>
        <w:t>如投标产品属于财政部和国家发展改革委发布的《节能产品政府采购品目清单》中要求的政府强制采购节能产品的，投标人必须提供所投产品在节能产品经国家确定的认证机构出具的、处于有效期之内的《国家节能产品认证证书》复印件或扫描件，如未提供《节能产品政府采购品目清单》中要求的政府强制采购节能产品及认证证书的，则认定其</w:t>
      </w:r>
      <w:r>
        <w:rPr>
          <w:rFonts w:hint="eastAsia"/>
          <w:b/>
          <w:bCs/>
          <w:szCs w:val="21"/>
        </w:rPr>
        <w:t>投标文件无效</w:t>
      </w:r>
      <w:r>
        <w:rPr>
          <w:rFonts w:hint="eastAsia"/>
          <w:szCs w:val="21"/>
        </w:rPr>
        <w:t>。</w:t>
      </w:r>
    </w:p>
    <w:p w14:paraId="4DB80EE9">
      <w:pPr>
        <w:numPr>
          <w:ilvl w:val="1"/>
          <w:numId w:val="4"/>
        </w:numPr>
        <w:spacing w:line="360" w:lineRule="auto"/>
        <w:rPr>
          <w:szCs w:val="21"/>
        </w:rPr>
      </w:pPr>
      <w:r>
        <w:rPr>
          <w:rFonts w:hint="eastAsia"/>
          <w:szCs w:val="21"/>
        </w:rPr>
        <w:t>关于计算机办公设备，必须执行国家版权局、信息产业部、财政部等部门规定，投标人所投货物必须是国家信息部、版权局、商务部等部门认可的预装正版操作系统软件的计算机产品。</w:t>
      </w:r>
    </w:p>
    <w:p w14:paraId="2131E76E">
      <w:pPr>
        <w:numPr>
          <w:ilvl w:val="1"/>
          <w:numId w:val="4"/>
        </w:numPr>
        <w:spacing w:line="360" w:lineRule="auto"/>
        <w:rPr>
          <w:szCs w:val="21"/>
        </w:rPr>
      </w:pPr>
      <w:r>
        <w:rPr>
          <w:rFonts w:hint="eastAsia"/>
          <w:szCs w:val="21"/>
        </w:rPr>
        <w:t>采购货物为国家强制性认证产品的，必须符合强制性标准，否则认定其</w:t>
      </w:r>
      <w:r>
        <w:rPr>
          <w:rFonts w:hint="eastAsia"/>
          <w:b/>
          <w:bCs/>
          <w:szCs w:val="21"/>
        </w:rPr>
        <w:t>投标文件无效</w:t>
      </w:r>
      <w:r>
        <w:rPr>
          <w:rFonts w:hint="eastAsia"/>
          <w:szCs w:val="21"/>
        </w:rPr>
        <w:t>。</w:t>
      </w:r>
    </w:p>
    <w:p w14:paraId="5BCF0DD7">
      <w:pPr>
        <w:numPr>
          <w:ilvl w:val="1"/>
          <w:numId w:val="4"/>
        </w:numPr>
        <w:spacing w:line="360" w:lineRule="auto"/>
        <w:rPr>
          <w:szCs w:val="21"/>
        </w:rPr>
      </w:pPr>
      <w:r>
        <w:rPr>
          <w:rFonts w:hint="eastAsia"/>
          <w:szCs w:val="21"/>
        </w:rPr>
        <w:t>优先采购本国产品。采购进口产品应符合《中华人民共和国政府采购法》并依法办理论证、审批手续。</w:t>
      </w:r>
    </w:p>
    <w:p w14:paraId="692636C6">
      <w:pPr>
        <w:numPr>
          <w:ilvl w:val="1"/>
          <w:numId w:val="4"/>
        </w:numPr>
        <w:spacing w:line="360" w:lineRule="auto"/>
        <w:rPr>
          <w:szCs w:val="21"/>
        </w:rPr>
      </w:pPr>
      <w:r>
        <w:rPr>
          <w:rFonts w:hint="eastAsia"/>
          <w:szCs w:val="21"/>
        </w:rPr>
        <w:t>促进中小型企业发展，必须执行财政部、工信部印发的《政府采购促进中小企业发展管理办法》及《财政部关于进一步加大政府采购支持中小企业力度的通知》（财库〔2022〕19号），对于经主管预算单位统筹后未预留份额专门面向中小企业采购的采购项目，以及预留份额项目中的非预留部分采购包，应当对</w:t>
      </w:r>
      <w:r>
        <w:rPr>
          <w:rFonts w:hint="eastAsia"/>
          <w:kern w:val="0"/>
          <w:szCs w:val="21"/>
          <w:lang w:bidi="ar"/>
        </w:rPr>
        <w:t>服务由小微企业承接（即提供服务的人员为小微企业依照《中华人民共和国劳动合同法》订立劳动合同的从业人员）</w:t>
      </w:r>
      <w:r>
        <w:rPr>
          <w:rFonts w:hint="eastAsia"/>
          <w:szCs w:val="21"/>
        </w:rPr>
        <w:t>的投标报价给予10%的扣除，用扣除后的价格参加评审（监狱企业/残疾人福利性企业视同小型、微型企业）。参加政府采购活动的中小企业应当提供《中小企业声明函》，未填写中小企业声明函的在评标过程中不予认可；参加政府采购活动的残疾人福利性单位应当提供《残疾人福利性单位声明函》，未填写残疾人福利性单位声明函的在评标过程中不予认可；参加政府采购活动的监狱企业，未提供由省级以上监狱管理局、戒毒管理局（含新疆生产建设兵团）出具的属于监狱企业的证明文件不予认可。</w:t>
      </w:r>
    </w:p>
    <w:p w14:paraId="783CFEA0">
      <w:pPr>
        <w:numPr>
          <w:ilvl w:val="1"/>
          <w:numId w:val="4"/>
        </w:numPr>
        <w:spacing w:line="360" w:lineRule="auto"/>
      </w:pPr>
      <w:r>
        <w:rPr>
          <w:rFonts w:hint="eastAsia"/>
          <w:szCs w:val="21"/>
        </w:rPr>
        <w:t>开源节流，执行低价优先的采购政策规定。</w:t>
      </w:r>
    </w:p>
    <w:p w14:paraId="5782EB4C">
      <w:pPr>
        <w:numPr>
          <w:ilvl w:val="1"/>
          <w:numId w:val="4"/>
        </w:numPr>
        <w:spacing w:line="360" w:lineRule="auto"/>
      </w:pPr>
      <w:r>
        <w:rPr>
          <w:rFonts w:hint="eastAsia"/>
        </w:rPr>
        <w:t>商品包装和快递包装应符合《商品包装政府采购需求标准（试行）》和《快递包装政府采购需求标准（试行）》规定。</w:t>
      </w:r>
    </w:p>
    <w:p w14:paraId="5A10B1A1">
      <w:pPr>
        <w:numPr>
          <w:ilvl w:val="1"/>
          <w:numId w:val="4"/>
        </w:numPr>
        <w:spacing w:line="360" w:lineRule="auto"/>
      </w:pPr>
      <w:r>
        <w:rPr>
          <w:rFonts w:hint="eastAsia"/>
        </w:rPr>
        <w:t>为加快数据中心绿色转型，根据财政部、生态环境部、工业和信息化部关于印发《绿色数据中心政府采购需求标准（试行）》的通知（财库〔2023〕7 号），本项目如涉及绿色数据中心，则具体要求见《采购需求》。</w:t>
      </w:r>
    </w:p>
    <w:p w14:paraId="40410400">
      <w:pPr>
        <w:pStyle w:val="3"/>
        <w:numPr>
          <w:ilvl w:val="0"/>
          <w:numId w:val="4"/>
        </w:numPr>
        <w:tabs>
          <w:tab w:val="left" w:pos="721"/>
          <w:tab w:val="left" w:pos="2880"/>
          <w:tab w:val="left" w:pos="3780"/>
        </w:tabs>
        <w:spacing w:line="360" w:lineRule="auto"/>
        <w:ind w:left="0" w:firstLine="0"/>
        <w:jc w:val="both"/>
        <w:rPr>
          <w:rFonts w:ascii="宋体" w:hAnsi="宋体" w:eastAsia="宋体"/>
          <w:sz w:val="24"/>
          <w:szCs w:val="24"/>
        </w:rPr>
      </w:pPr>
      <w:bookmarkStart w:id="488" w:name="_Toc270604615"/>
      <w:bookmarkStart w:id="489" w:name="_Toc277149403"/>
      <w:bookmarkStart w:id="490" w:name="_Toc29089"/>
      <w:bookmarkStart w:id="491" w:name="_Toc270604842"/>
      <w:bookmarkStart w:id="492" w:name="_Toc428276610"/>
      <w:bookmarkStart w:id="493" w:name="_Toc269470343"/>
      <w:bookmarkStart w:id="494" w:name="_Toc8360"/>
      <w:bookmarkStart w:id="495" w:name="_Toc428351670"/>
      <w:bookmarkStart w:id="496" w:name="_Toc454788050"/>
      <w:bookmarkStart w:id="497" w:name="_Toc30131"/>
      <w:bookmarkStart w:id="498" w:name="_Toc14221"/>
      <w:r>
        <w:rPr>
          <w:rFonts w:hint="eastAsia" w:ascii="宋体" w:hAnsi="宋体" w:eastAsia="宋体"/>
          <w:sz w:val="24"/>
          <w:szCs w:val="24"/>
        </w:rPr>
        <w:t>询问、质疑和投诉</w:t>
      </w:r>
      <w:bookmarkEnd w:id="488"/>
      <w:bookmarkEnd w:id="489"/>
      <w:bookmarkEnd w:id="490"/>
      <w:bookmarkEnd w:id="491"/>
      <w:bookmarkEnd w:id="492"/>
      <w:bookmarkEnd w:id="493"/>
      <w:bookmarkEnd w:id="494"/>
      <w:bookmarkEnd w:id="495"/>
      <w:bookmarkEnd w:id="496"/>
      <w:bookmarkEnd w:id="497"/>
    </w:p>
    <w:p w14:paraId="38195306">
      <w:pPr>
        <w:numPr>
          <w:ilvl w:val="1"/>
          <w:numId w:val="4"/>
        </w:numPr>
        <w:spacing w:line="360" w:lineRule="auto"/>
        <w:rPr>
          <w:szCs w:val="21"/>
        </w:rPr>
      </w:pPr>
      <w:bookmarkStart w:id="499" w:name="_Toc455678154"/>
      <w:bookmarkStart w:id="500" w:name="_Toc463011307"/>
      <w:bookmarkStart w:id="501" w:name="_Toc462934328"/>
      <w:bookmarkStart w:id="502" w:name="_Toc17445"/>
      <w:r>
        <w:rPr>
          <w:rFonts w:hint="eastAsia"/>
          <w:szCs w:val="21"/>
        </w:rPr>
        <w:t>投标人或有关当事人对采购过程、中标结果有异议的，可以向采购人或者采购代理机构提出询问。</w:t>
      </w:r>
      <w:bookmarkEnd w:id="499"/>
      <w:bookmarkEnd w:id="500"/>
      <w:bookmarkEnd w:id="501"/>
      <w:bookmarkEnd w:id="502"/>
    </w:p>
    <w:p w14:paraId="37847311">
      <w:pPr>
        <w:numPr>
          <w:ilvl w:val="1"/>
          <w:numId w:val="4"/>
        </w:numPr>
        <w:spacing w:line="360" w:lineRule="auto"/>
        <w:rPr>
          <w:szCs w:val="21"/>
        </w:rPr>
      </w:pPr>
      <w:bookmarkStart w:id="503" w:name="_Toc462934329"/>
      <w:bookmarkStart w:id="504" w:name="_Toc27421"/>
      <w:bookmarkStart w:id="505" w:name="_Toc24621"/>
      <w:bookmarkStart w:id="506" w:name="_Toc455678155"/>
      <w:bookmarkStart w:id="507" w:name="_Toc463011308"/>
      <w:r>
        <w:rPr>
          <w:rFonts w:hint="eastAsia"/>
          <w:szCs w:val="21"/>
        </w:rPr>
        <w:t>采购人或者采购代理机构应当在三个工作日内对投标人依法提出的询问作出答复。</w:t>
      </w:r>
      <w:bookmarkEnd w:id="503"/>
      <w:bookmarkEnd w:id="504"/>
      <w:bookmarkEnd w:id="505"/>
      <w:bookmarkEnd w:id="506"/>
      <w:bookmarkEnd w:id="507"/>
    </w:p>
    <w:p w14:paraId="2E7C4186">
      <w:pPr>
        <w:numPr>
          <w:ilvl w:val="1"/>
          <w:numId w:val="4"/>
        </w:numPr>
        <w:spacing w:line="360" w:lineRule="auto"/>
        <w:rPr>
          <w:szCs w:val="21"/>
        </w:rPr>
      </w:pPr>
      <w:bookmarkStart w:id="508" w:name="_Toc463011309"/>
      <w:bookmarkStart w:id="509" w:name="_Toc28381"/>
      <w:bookmarkStart w:id="510" w:name="_Toc30298"/>
      <w:bookmarkStart w:id="511" w:name="_Toc462934330"/>
      <w:bookmarkStart w:id="512" w:name="_Toc455678156"/>
      <w:r>
        <w:rPr>
          <w:rFonts w:hint="eastAsia"/>
          <w:szCs w:val="21"/>
        </w:rPr>
        <w:t>投标人认为招标文件、采购过程使自己的权益受到损害的，可以在知道或者应知其权益受到损害之日起七个工作日内，以书面形式向采购人或者采购代理机构提出质疑。</w:t>
      </w:r>
      <w:bookmarkEnd w:id="508"/>
      <w:bookmarkEnd w:id="509"/>
      <w:bookmarkEnd w:id="510"/>
      <w:bookmarkEnd w:id="511"/>
      <w:bookmarkEnd w:id="512"/>
    </w:p>
    <w:p w14:paraId="75169589">
      <w:pPr>
        <w:numPr>
          <w:ilvl w:val="1"/>
          <w:numId w:val="4"/>
        </w:numPr>
        <w:spacing w:line="360" w:lineRule="auto"/>
        <w:rPr>
          <w:szCs w:val="21"/>
        </w:rPr>
      </w:pPr>
      <w:bookmarkStart w:id="513" w:name="_Toc463011310"/>
      <w:bookmarkStart w:id="514" w:name="_Toc462934331"/>
      <w:bookmarkStart w:id="515" w:name="_Toc288"/>
      <w:bookmarkStart w:id="516" w:name="_Toc16614"/>
      <w:r>
        <w:rPr>
          <w:rFonts w:hint="eastAsia"/>
          <w:szCs w:val="21"/>
        </w:rPr>
        <w:t>投标人认为中标结果使自己的权益受到损害的，可以在中标结果公告期限届满之日起七个工作日内，以书面形式向采购人或者采购代理机构提出质疑，接收质疑函联系部门、电话及地址详见招标公告。</w:t>
      </w:r>
      <w:bookmarkEnd w:id="513"/>
      <w:bookmarkEnd w:id="514"/>
      <w:bookmarkEnd w:id="515"/>
      <w:bookmarkEnd w:id="516"/>
      <w:r>
        <w:rPr>
          <w:rFonts w:hint="eastAsia"/>
          <w:szCs w:val="21"/>
        </w:rPr>
        <w:t>在法定质疑期内投标人针对同一采购程序环节的质疑应当一次性提出。</w:t>
      </w:r>
    </w:p>
    <w:p w14:paraId="29299A61">
      <w:pPr>
        <w:numPr>
          <w:ilvl w:val="1"/>
          <w:numId w:val="4"/>
        </w:numPr>
        <w:spacing w:line="360" w:lineRule="auto"/>
        <w:rPr>
          <w:szCs w:val="21"/>
        </w:rPr>
      </w:pPr>
      <w:bookmarkStart w:id="517" w:name="_Toc5258"/>
      <w:bookmarkStart w:id="518" w:name="_Toc463011311"/>
      <w:bookmarkStart w:id="519" w:name="_Toc455678157"/>
      <w:bookmarkStart w:id="520" w:name="_Toc462934332"/>
      <w:bookmarkStart w:id="521" w:name="_Toc18478"/>
      <w:r>
        <w:rPr>
          <w:rFonts w:hint="eastAsia"/>
          <w:szCs w:val="21"/>
        </w:rPr>
        <w:t>采购人或者采购代理机构应当在收到投标人的书面质疑后七个工作日内作出答复，并以书面形式通知质疑投标人和其他有关投标人，但答复的内容不得涉及商业秘密。</w:t>
      </w:r>
      <w:bookmarkEnd w:id="517"/>
      <w:bookmarkEnd w:id="518"/>
      <w:bookmarkEnd w:id="519"/>
      <w:bookmarkEnd w:id="520"/>
      <w:bookmarkEnd w:id="521"/>
    </w:p>
    <w:p w14:paraId="53A9FDBB">
      <w:pPr>
        <w:numPr>
          <w:ilvl w:val="1"/>
          <w:numId w:val="4"/>
        </w:numPr>
        <w:spacing w:line="360" w:lineRule="auto"/>
        <w:rPr>
          <w:szCs w:val="21"/>
        </w:rPr>
      </w:pPr>
      <w:bookmarkStart w:id="522" w:name="_Toc4898"/>
      <w:bookmarkStart w:id="523" w:name="_Toc21390"/>
      <w:bookmarkStart w:id="524" w:name="_Toc463011312"/>
      <w:bookmarkStart w:id="525" w:name="_Toc462934333"/>
      <w:bookmarkStart w:id="526" w:name="_Toc455678158"/>
      <w:r>
        <w:rPr>
          <w:rFonts w:hint="eastAsia"/>
          <w:szCs w:val="21"/>
        </w:rPr>
        <w:t>质疑投标人对采购人、采购代理机构的答复不满意或者采购人、采购代理机构未在规定的时间内作出答复的，可以在答复期满后十五个工作日内向同级政府采购监督管理部门投诉。</w:t>
      </w:r>
      <w:bookmarkEnd w:id="522"/>
      <w:bookmarkEnd w:id="523"/>
      <w:bookmarkEnd w:id="524"/>
      <w:bookmarkEnd w:id="525"/>
      <w:bookmarkEnd w:id="526"/>
    </w:p>
    <w:p w14:paraId="6FDB3513">
      <w:pPr>
        <w:numPr>
          <w:ilvl w:val="1"/>
          <w:numId w:val="4"/>
        </w:numPr>
        <w:spacing w:line="360" w:lineRule="auto"/>
        <w:rPr>
          <w:szCs w:val="21"/>
        </w:rPr>
      </w:pPr>
      <w:bookmarkStart w:id="527" w:name="_Toc462934334"/>
      <w:bookmarkStart w:id="528" w:name="_Toc11631"/>
      <w:bookmarkStart w:id="529" w:name="_Toc463011313"/>
      <w:bookmarkStart w:id="530" w:name="_Toc455678159"/>
      <w:bookmarkStart w:id="531" w:name="_Toc17682"/>
      <w:r>
        <w:rPr>
          <w:rFonts w:hint="eastAsia"/>
          <w:szCs w:val="21"/>
        </w:rPr>
        <w:t>投标人质疑、投诉应当有明确的请求和必要的证明材料。投标人投诉的事项不得超出已质疑事项的范围。</w:t>
      </w:r>
      <w:bookmarkEnd w:id="527"/>
      <w:bookmarkEnd w:id="528"/>
      <w:bookmarkEnd w:id="529"/>
      <w:bookmarkEnd w:id="530"/>
      <w:bookmarkEnd w:id="531"/>
    </w:p>
    <w:p w14:paraId="36330632">
      <w:pPr>
        <w:pStyle w:val="3"/>
        <w:numPr>
          <w:ilvl w:val="0"/>
          <w:numId w:val="4"/>
        </w:numPr>
        <w:tabs>
          <w:tab w:val="left" w:pos="721"/>
          <w:tab w:val="left" w:pos="2880"/>
          <w:tab w:val="left" w:pos="3780"/>
        </w:tabs>
        <w:spacing w:line="360" w:lineRule="auto"/>
        <w:ind w:left="0" w:firstLine="0"/>
        <w:jc w:val="both"/>
        <w:rPr>
          <w:rFonts w:ascii="宋体" w:hAnsi="宋体" w:eastAsia="宋体"/>
          <w:sz w:val="24"/>
          <w:szCs w:val="24"/>
        </w:rPr>
      </w:pPr>
      <w:bookmarkStart w:id="532" w:name="_Toc28161"/>
      <w:r>
        <w:rPr>
          <w:rFonts w:hint="eastAsia" w:ascii="宋体" w:hAnsi="宋体" w:eastAsia="宋体"/>
          <w:sz w:val="24"/>
          <w:szCs w:val="24"/>
        </w:rPr>
        <w:t>需要补充的其他内容</w:t>
      </w:r>
      <w:bookmarkEnd w:id="498"/>
      <w:bookmarkEnd w:id="532"/>
    </w:p>
    <w:p w14:paraId="3D53B4C7">
      <w:pPr>
        <w:spacing w:line="360" w:lineRule="auto"/>
        <w:ind w:firstLine="420" w:firstLineChars="200"/>
        <w:rPr>
          <w:szCs w:val="21"/>
        </w:rPr>
      </w:pPr>
      <w:r>
        <w:rPr>
          <w:rFonts w:hint="eastAsia"/>
          <w:szCs w:val="21"/>
        </w:rPr>
        <w:t xml:space="preserve">需要补充的其他内容：见投标人须知前附表。 </w:t>
      </w:r>
    </w:p>
    <w:p w14:paraId="7E621635">
      <w:pPr>
        <w:pStyle w:val="36"/>
        <w:widowControl/>
        <w:shd w:val="clear" w:color="auto" w:fill="FFFFFF"/>
        <w:spacing w:before="0" w:beforeAutospacing="0" w:after="0" w:afterAutospacing="0" w:line="360" w:lineRule="auto"/>
        <w:rPr>
          <w:rFonts w:cs="宋体"/>
          <w:b/>
          <w:bCs/>
          <w:szCs w:val="21"/>
        </w:rPr>
      </w:pPr>
      <w:r>
        <w:rPr>
          <w:rStyle w:val="47"/>
          <w:rFonts w:hint="eastAsia" w:ascii="宋体" w:hAnsi="宋体" w:cs="宋体"/>
          <w:szCs w:val="22"/>
        </w:rPr>
        <w:br w:type="page"/>
      </w:r>
      <w:r>
        <w:rPr>
          <w:rFonts w:hint="eastAsia" w:cs="宋体"/>
          <w:b/>
          <w:bCs/>
          <w:szCs w:val="21"/>
        </w:rPr>
        <w:t>附件1：</w:t>
      </w:r>
    </w:p>
    <w:p w14:paraId="749B94BE">
      <w:pPr>
        <w:pStyle w:val="36"/>
        <w:widowControl/>
        <w:shd w:val="clear" w:color="auto" w:fill="FFFFFF"/>
        <w:spacing w:before="0" w:beforeAutospacing="0" w:after="0" w:afterAutospacing="0" w:line="360" w:lineRule="auto"/>
        <w:jc w:val="center"/>
        <w:rPr>
          <w:rFonts w:cs="宋体"/>
          <w:b/>
          <w:bCs/>
          <w:spacing w:val="8"/>
          <w:sz w:val="28"/>
          <w:szCs w:val="28"/>
          <w:shd w:val="clear" w:color="auto" w:fill="FFFFFF"/>
        </w:rPr>
      </w:pPr>
      <w:r>
        <w:rPr>
          <w:rFonts w:hint="eastAsia" w:cs="宋体"/>
          <w:b/>
          <w:bCs/>
          <w:spacing w:val="8"/>
          <w:sz w:val="28"/>
          <w:szCs w:val="28"/>
          <w:shd w:val="clear" w:color="auto" w:fill="FFFFFF"/>
        </w:rPr>
        <w:t>统计上大中小微型企业划分标准</w:t>
      </w:r>
    </w:p>
    <w:p w14:paraId="10573283">
      <w:pPr>
        <w:pStyle w:val="36"/>
        <w:widowControl/>
        <w:shd w:val="clear" w:color="auto" w:fill="FFFFFF"/>
        <w:spacing w:before="0" w:beforeAutospacing="0" w:after="0" w:afterAutospacing="0" w:line="360" w:lineRule="auto"/>
        <w:jc w:val="center"/>
        <w:rPr>
          <w:rFonts w:cs="宋体"/>
          <w:b/>
          <w:bCs/>
          <w:spacing w:val="8"/>
          <w:sz w:val="28"/>
          <w:szCs w:val="28"/>
          <w:shd w:val="clear" w:color="auto" w:fill="FFFFFF"/>
        </w:rPr>
      </w:pPr>
    </w:p>
    <w:tbl>
      <w:tblPr>
        <w:tblStyle w:val="40"/>
        <w:tblW w:w="10155" w:type="dxa"/>
        <w:jc w:val="center"/>
        <w:shd w:val="clear" w:color="auto" w:fill="FFFFFF"/>
        <w:tblLayout w:type="fixed"/>
        <w:tblCellMar>
          <w:top w:w="0" w:type="dxa"/>
          <w:left w:w="0" w:type="dxa"/>
          <w:bottom w:w="0" w:type="dxa"/>
          <w:right w:w="0" w:type="dxa"/>
        </w:tblCellMar>
      </w:tblPr>
      <w:tblGrid>
        <w:gridCol w:w="2280"/>
        <w:gridCol w:w="1472"/>
        <w:gridCol w:w="760"/>
        <w:gridCol w:w="1213"/>
        <w:gridCol w:w="1827"/>
        <w:gridCol w:w="1536"/>
        <w:gridCol w:w="1067"/>
      </w:tblGrid>
      <w:tr w14:paraId="35B343CE">
        <w:tblPrEx>
          <w:shd w:val="clear" w:color="auto" w:fill="FFFFFF"/>
          <w:tblCellMar>
            <w:top w:w="0" w:type="dxa"/>
            <w:left w:w="0" w:type="dxa"/>
            <w:bottom w:w="0" w:type="dxa"/>
            <w:right w:w="0" w:type="dxa"/>
          </w:tblCellMar>
        </w:tblPrEx>
        <w:trPr>
          <w:trHeight w:val="615" w:hRule="atLeast"/>
          <w:jc w:val="center"/>
        </w:trPr>
        <w:tc>
          <w:tcPr>
            <w:tcW w:w="2280" w:type="dxa"/>
            <w:tcBorders>
              <w:top w:val="single" w:color="4F81BD" w:sz="6" w:space="0"/>
              <w:left w:val="single" w:color="4F81BD" w:sz="6" w:space="0"/>
              <w:bottom w:val="single" w:color="FFFFFF" w:sz="18" w:space="0"/>
              <w:right w:val="single" w:color="4F81BD" w:sz="6" w:space="0"/>
            </w:tcBorders>
            <w:shd w:val="clear" w:color="auto" w:fill="4F81BD"/>
            <w:tcMar>
              <w:left w:w="105" w:type="dxa"/>
              <w:right w:w="105" w:type="dxa"/>
            </w:tcMar>
            <w:vAlign w:val="center"/>
          </w:tcPr>
          <w:p w14:paraId="2E276C45">
            <w:pPr>
              <w:pStyle w:val="36"/>
              <w:widowControl/>
              <w:wordWrap w:val="0"/>
              <w:spacing w:before="0" w:beforeAutospacing="0" w:after="0" w:afterAutospacing="0" w:line="360" w:lineRule="auto"/>
              <w:jc w:val="center"/>
              <w:rPr>
                <w:sz w:val="21"/>
                <w:szCs w:val="21"/>
              </w:rPr>
            </w:pPr>
            <w:r>
              <w:rPr>
                <w:rStyle w:val="43"/>
                <w:rFonts w:hint="eastAsia" w:cs="宋体"/>
                <w:spacing w:val="8"/>
                <w:sz w:val="21"/>
                <w:szCs w:val="21"/>
              </w:rPr>
              <w:t>行业名称</w:t>
            </w:r>
          </w:p>
        </w:tc>
        <w:tc>
          <w:tcPr>
            <w:tcW w:w="1472"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14:paraId="548FB636">
            <w:pPr>
              <w:pStyle w:val="36"/>
              <w:widowControl/>
              <w:wordWrap w:val="0"/>
              <w:spacing w:before="0" w:beforeAutospacing="0" w:after="0" w:afterAutospacing="0" w:line="360" w:lineRule="auto"/>
              <w:jc w:val="center"/>
              <w:rPr>
                <w:sz w:val="21"/>
                <w:szCs w:val="21"/>
              </w:rPr>
            </w:pPr>
            <w:r>
              <w:rPr>
                <w:rStyle w:val="43"/>
                <w:rFonts w:hint="eastAsia" w:cs="宋体"/>
                <w:spacing w:val="8"/>
                <w:sz w:val="21"/>
                <w:szCs w:val="21"/>
              </w:rPr>
              <w:t>指标名称</w:t>
            </w:r>
          </w:p>
        </w:tc>
        <w:tc>
          <w:tcPr>
            <w:tcW w:w="760"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14:paraId="490497E1">
            <w:pPr>
              <w:pStyle w:val="36"/>
              <w:widowControl/>
              <w:wordWrap w:val="0"/>
              <w:spacing w:before="0" w:beforeAutospacing="0" w:after="0" w:afterAutospacing="0" w:line="360" w:lineRule="auto"/>
              <w:jc w:val="center"/>
              <w:rPr>
                <w:sz w:val="21"/>
                <w:szCs w:val="21"/>
              </w:rPr>
            </w:pPr>
            <w:r>
              <w:rPr>
                <w:rStyle w:val="43"/>
                <w:rFonts w:hint="eastAsia" w:cs="宋体"/>
                <w:spacing w:val="8"/>
                <w:sz w:val="21"/>
                <w:szCs w:val="21"/>
              </w:rPr>
              <w:t>计量单位</w:t>
            </w:r>
          </w:p>
        </w:tc>
        <w:tc>
          <w:tcPr>
            <w:tcW w:w="1213"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14:paraId="7F5DDE59">
            <w:pPr>
              <w:pStyle w:val="36"/>
              <w:widowControl/>
              <w:wordWrap w:val="0"/>
              <w:spacing w:before="0" w:beforeAutospacing="0" w:after="0" w:afterAutospacing="0" w:line="360" w:lineRule="auto"/>
              <w:jc w:val="center"/>
              <w:rPr>
                <w:sz w:val="21"/>
                <w:szCs w:val="21"/>
              </w:rPr>
            </w:pPr>
            <w:r>
              <w:rPr>
                <w:rStyle w:val="43"/>
                <w:rFonts w:hint="eastAsia" w:cs="宋体"/>
                <w:spacing w:val="8"/>
                <w:sz w:val="21"/>
                <w:szCs w:val="21"/>
              </w:rPr>
              <w:t>大型</w:t>
            </w:r>
          </w:p>
        </w:tc>
        <w:tc>
          <w:tcPr>
            <w:tcW w:w="1827"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14:paraId="62253D2B">
            <w:pPr>
              <w:pStyle w:val="36"/>
              <w:widowControl/>
              <w:wordWrap w:val="0"/>
              <w:spacing w:before="0" w:beforeAutospacing="0" w:after="0" w:afterAutospacing="0" w:line="360" w:lineRule="auto"/>
              <w:jc w:val="center"/>
              <w:rPr>
                <w:sz w:val="21"/>
                <w:szCs w:val="21"/>
              </w:rPr>
            </w:pPr>
            <w:r>
              <w:rPr>
                <w:rStyle w:val="43"/>
                <w:rFonts w:hint="eastAsia" w:cs="宋体"/>
                <w:spacing w:val="8"/>
                <w:sz w:val="21"/>
                <w:szCs w:val="21"/>
              </w:rPr>
              <w:t>中型</w:t>
            </w:r>
          </w:p>
        </w:tc>
        <w:tc>
          <w:tcPr>
            <w:tcW w:w="1536"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14:paraId="5AD9CF39">
            <w:pPr>
              <w:pStyle w:val="36"/>
              <w:widowControl/>
              <w:wordWrap w:val="0"/>
              <w:spacing w:before="0" w:beforeAutospacing="0" w:after="0" w:afterAutospacing="0" w:line="360" w:lineRule="auto"/>
              <w:jc w:val="center"/>
              <w:rPr>
                <w:sz w:val="21"/>
                <w:szCs w:val="21"/>
              </w:rPr>
            </w:pPr>
            <w:r>
              <w:rPr>
                <w:rStyle w:val="43"/>
                <w:rFonts w:hint="eastAsia" w:cs="宋体"/>
                <w:spacing w:val="8"/>
                <w:sz w:val="21"/>
                <w:szCs w:val="21"/>
              </w:rPr>
              <w:t>小型</w:t>
            </w:r>
          </w:p>
        </w:tc>
        <w:tc>
          <w:tcPr>
            <w:tcW w:w="1067"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14:paraId="56B9AB25">
            <w:pPr>
              <w:pStyle w:val="36"/>
              <w:widowControl/>
              <w:wordWrap w:val="0"/>
              <w:spacing w:before="0" w:beforeAutospacing="0" w:after="0" w:afterAutospacing="0" w:line="360" w:lineRule="auto"/>
              <w:jc w:val="center"/>
              <w:rPr>
                <w:sz w:val="21"/>
                <w:szCs w:val="21"/>
              </w:rPr>
            </w:pPr>
            <w:r>
              <w:rPr>
                <w:rStyle w:val="43"/>
                <w:rFonts w:hint="eastAsia" w:cs="宋体"/>
                <w:spacing w:val="8"/>
                <w:sz w:val="21"/>
                <w:szCs w:val="21"/>
              </w:rPr>
              <w:t>微型</w:t>
            </w:r>
          </w:p>
        </w:tc>
      </w:tr>
      <w:tr w14:paraId="10DD3890">
        <w:tblPrEx>
          <w:shd w:val="clear" w:color="auto" w:fill="FFFFFF"/>
        </w:tblPrEx>
        <w:trPr>
          <w:trHeight w:val="390" w:hRule="atLeast"/>
          <w:jc w:val="center"/>
        </w:trPr>
        <w:tc>
          <w:tcPr>
            <w:tcW w:w="2280" w:type="dxa"/>
            <w:tcBorders>
              <w:top w:val="nil"/>
              <w:left w:val="single" w:color="4F81BD" w:sz="6" w:space="0"/>
              <w:bottom w:val="single" w:color="4F81BD" w:sz="6" w:space="0"/>
              <w:right w:val="single" w:color="4F81BD" w:sz="6" w:space="0"/>
            </w:tcBorders>
            <w:shd w:val="clear" w:color="auto" w:fill="B8CCE4"/>
            <w:tcMar>
              <w:left w:w="105" w:type="dxa"/>
              <w:right w:w="105" w:type="dxa"/>
            </w:tcMar>
            <w:vAlign w:val="center"/>
          </w:tcPr>
          <w:p w14:paraId="4DAA8935">
            <w:pPr>
              <w:pStyle w:val="36"/>
              <w:widowControl/>
              <w:wordWrap w:val="0"/>
              <w:spacing w:before="0" w:beforeAutospacing="0" w:after="0" w:afterAutospacing="0" w:line="360" w:lineRule="auto"/>
              <w:jc w:val="both"/>
              <w:rPr>
                <w:sz w:val="21"/>
                <w:szCs w:val="21"/>
              </w:rPr>
            </w:pPr>
            <w:r>
              <w:rPr>
                <w:rFonts w:hint="eastAsia" w:cs="宋体"/>
                <w:spacing w:val="8"/>
                <w:sz w:val="21"/>
                <w:szCs w:val="21"/>
              </w:rPr>
              <w:t>农、林、牧、渔业</w:t>
            </w:r>
          </w:p>
        </w:tc>
        <w:tc>
          <w:tcPr>
            <w:tcW w:w="147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D3E44F0">
            <w:pPr>
              <w:pStyle w:val="36"/>
              <w:widowControl/>
              <w:wordWrap w:val="0"/>
              <w:spacing w:before="0" w:beforeAutospacing="0" w:after="0" w:afterAutospacing="0" w:line="360" w:lineRule="auto"/>
              <w:jc w:val="center"/>
              <w:rPr>
                <w:sz w:val="21"/>
                <w:szCs w:val="21"/>
              </w:rPr>
            </w:pPr>
            <w:r>
              <w:rPr>
                <w:rFonts w:hint="eastAsia" w:cs="宋体"/>
                <w:spacing w:val="8"/>
                <w:sz w:val="21"/>
                <w:szCs w:val="21"/>
              </w:rPr>
              <w:t>营业收入（Y）</w:t>
            </w:r>
          </w:p>
        </w:tc>
        <w:tc>
          <w:tcPr>
            <w:tcW w:w="76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46D0F9E">
            <w:pPr>
              <w:pStyle w:val="36"/>
              <w:widowControl/>
              <w:wordWrap w:val="0"/>
              <w:spacing w:before="0" w:beforeAutospacing="0" w:after="0" w:afterAutospacing="0" w:line="360" w:lineRule="auto"/>
              <w:jc w:val="center"/>
              <w:rPr>
                <w:sz w:val="21"/>
                <w:szCs w:val="21"/>
              </w:rPr>
            </w:pPr>
            <w:r>
              <w:rPr>
                <w:rFonts w:hint="eastAsia" w:cs="宋体"/>
                <w:spacing w:val="8"/>
                <w:sz w:val="21"/>
                <w:szCs w:val="21"/>
              </w:rPr>
              <w:t>万元</w:t>
            </w:r>
          </w:p>
        </w:tc>
        <w:tc>
          <w:tcPr>
            <w:tcW w:w="121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41965B5">
            <w:pPr>
              <w:pStyle w:val="36"/>
              <w:widowControl/>
              <w:wordWrap w:val="0"/>
              <w:spacing w:before="0" w:beforeAutospacing="0" w:after="0" w:afterAutospacing="0" w:line="360" w:lineRule="auto"/>
              <w:jc w:val="center"/>
              <w:rPr>
                <w:sz w:val="21"/>
                <w:szCs w:val="21"/>
              </w:rPr>
            </w:pPr>
            <w:r>
              <w:rPr>
                <w:rFonts w:hint="eastAsia" w:cs="宋体"/>
                <w:spacing w:val="8"/>
                <w:sz w:val="21"/>
                <w:szCs w:val="21"/>
              </w:rPr>
              <w:t>Y≥20000</w:t>
            </w:r>
          </w:p>
        </w:tc>
        <w:tc>
          <w:tcPr>
            <w:tcW w:w="182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629643C">
            <w:pPr>
              <w:pStyle w:val="36"/>
              <w:widowControl/>
              <w:wordWrap w:val="0"/>
              <w:spacing w:before="0" w:beforeAutospacing="0" w:after="0" w:afterAutospacing="0" w:line="360" w:lineRule="auto"/>
              <w:jc w:val="center"/>
              <w:rPr>
                <w:sz w:val="21"/>
                <w:szCs w:val="21"/>
              </w:rPr>
            </w:pPr>
            <w:r>
              <w:rPr>
                <w:rFonts w:hint="eastAsia" w:cs="宋体"/>
                <w:spacing w:val="8"/>
                <w:sz w:val="21"/>
                <w:szCs w:val="21"/>
              </w:rPr>
              <w:t> 500≤Y＜20000</w:t>
            </w:r>
          </w:p>
        </w:tc>
        <w:tc>
          <w:tcPr>
            <w:tcW w:w="153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A433D7E">
            <w:pPr>
              <w:pStyle w:val="36"/>
              <w:widowControl/>
              <w:wordWrap w:val="0"/>
              <w:spacing w:before="0" w:beforeAutospacing="0" w:after="0" w:afterAutospacing="0" w:line="360" w:lineRule="auto"/>
              <w:jc w:val="center"/>
              <w:rPr>
                <w:sz w:val="21"/>
                <w:szCs w:val="21"/>
              </w:rPr>
            </w:pPr>
            <w:r>
              <w:rPr>
                <w:rFonts w:hint="eastAsia" w:cs="宋体"/>
                <w:spacing w:val="8"/>
                <w:sz w:val="21"/>
                <w:szCs w:val="21"/>
              </w:rPr>
              <w:t> 50≤Y＜500</w:t>
            </w:r>
          </w:p>
        </w:tc>
        <w:tc>
          <w:tcPr>
            <w:tcW w:w="106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B20FDD4">
            <w:pPr>
              <w:pStyle w:val="36"/>
              <w:widowControl/>
              <w:wordWrap w:val="0"/>
              <w:spacing w:before="0" w:beforeAutospacing="0" w:after="0" w:afterAutospacing="0" w:line="360" w:lineRule="auto"/>
              <w:jc w:val="center"/>
              <w:rPr>
                <w:sz w:val="21"/>
                <w:szCs w:val="21"/>
              </w:rPr>
            </w:pPr>
            <w:r>
              <w:rPr>
                <w:rFonts w:hint="eastAsia" w:cs="宋体"/>
                <w:spacing w:val="8"/>
                <w:sz w:val="21"/>
                <w:szCs w:val="21"/>
              </w:rPr>
              <w:t>Y＜50</w:t>
            </w:r>
          </w:p>
        </w:tc>
      </w:tr>
      <w:tr w14:paraId="1EAEFD53">
        <w:tblPrEx>
          <w:shd w:val="clear" w:color="auto" w:fill="FFFFFF"/>
          <w:tblCellMar>
            <w:top w:w="0" w:type="dxa"/>
            <w:left w:w="0" w:type="dxa"/>
            <w:bottom w:w="0" w:type="dxa"/>
            <w:right w:w="0" w:type="dxa"/>
          </w:tblCellMar>
        </w:tblPrEx>
        <w:trPr>
          <w:trHeight w:val="390" w:hRule="atLeast"/>
          <w:jc w:val="center"/>
        </w:trPr>
        <w:tc>
          <w:tcPr>
            <w:tcW w:w="2280"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6835F457">
            <w:pPr>
              <w:pStyle w:val="36"/>
              <w:widowControl/>
              <w:wordWrap w:val="0"/>
              <w:spacing w:before="0" w:beforeAutospacing="0" w:after="0" w:afterAutospacing="0" w:line="360" w:lineRule="auto"/>
              <w:jc w:val="both"/>
              <w:rPr>
                <w:sz w:val="21"/>
                <w:szCs w:val="21"/>
              </w:rPr>
            </w:pPr>
            <w:r>
              <w:rPr>
                <w:rFonts w:hint="eastAsia" w:cs="宋体"/>
                <w:spacing w:val="8"/>
                <w:sz w:val="21"/>
                <w:szCs w:val="21"/>
              </w:rPr>
              <w:t>工业 *</w:t>
            </w:r>
          </w:p>
        </w:tc>
        <w:tc>
          <w:tcPr>
            <w:tcW w:w="147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53E656F">
            <w:pPr>
              <w:pStyle w:val="36"/>
              <w:widowControl/>
              <w:wordWrap w:val="0"/>
              <w:spacing w:before="0" w:beforeAutospacing="0" w:after="0" w:afterAutospacing="0" w:line="360" w:lineRule="auto"/>
              <w:jc w:val="center"/>
              <w:rPr>
                <w:sz w:val="21"/>
                <w:szCs w:val="21"/>
              </w:rPr>
            </w:pPr>
            <w:r>
              <w:rPr>
                <w:rFonts w:hint="eastAsia" w:cs="宋体"/>
                <w:spacing w:val="8"/>
                <w:sz w:val="21"/>
                <w:szCs w:val="21"/>
              </w:rPr>
              <w:t>从业人员（X）</w:t>
            </w:r>
          </w:p>
        </w:tc>
        <w:tc>
          <w:tcPr>
            <w:tcW w:w="76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B72EC17">
            <w:pPr>
              <w:pStyle w:val="36"/>
              <w:widowControl/>
              <w:wordWrap w:val="0"/>
              <w:spacing w:before="0" w:beforeAutospacing="0" w:after="0" w:afterAutospacing="0" w:line="360" w:lineRule="auto"/>
              <w:jc w:val="center"/>
              <w:rPr>
                <w:sz w:val="21"/>
                <w:szCs w:val="21"/>
              </w:rPr>
            </w:pPr>
            <w:r>
              <w:rPr>
                <w:rFonts w:hint="eastAsia" w:cs="宋体"/>
                <w:spacing w:val="8"/>
                <w:sz w:val="21"/>
                <w:szCs w:val="21"/>
              </w:rPr>
              <w:t>人</w:t>
            </w:r>
          </w:p>
        </w:tc>
        <w:tc>
          <w:tcPr>
            <w:tcW w:w="121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DEF9B41">
            <w:pPr>
              <w:pStyle w:val="36"/>
              <w:widowControl/>
              <w:wordWrap w:val="0"/>
              <w:spacing w:before="0" w:beforeAutospacing="0" w:after="0" w:afterAutospacing="0" w:line="360" w:lineRule="auto"/>
              <w:jc w:val="center"/>
              <w:rPr>
                <w:sz w:val="21"/>
                <w:szCs w:val="21"/>
              </w:rPr>
            </w:pPr>
            <w:r>
              <w:rPr>
                <w:rFonts w:hint="eastAsia" w:cs="宋体"/>
                <w:spacing w:val="8"/>
                <w:sz w:val="21"/>
                <w:szCs w:val="21"/>
              </w:rPr>
              <w:t>X≥1000</w:t>
            </w:r>
          </w:p>
        </w:tc>
        <w:tc>
          <w:tcPr>
            <w:tcW w:w="182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D5717DB">
            <w:pPr>
              <w:pStyle w:val="36"/>
              <w:widowControl/>
              <w:wordWrap w:val="0"/>
              <w:spacing w:before="0" w:beforeAutospacing="0" w:after="0" w:afterAutospacing="0" w:line="360" w:lineRule="auto"/>
              <w:jc w:val="center"/>
              <w:rPr>
                <w:sz w:val="21"/>
                <w:szCs w:val="21"/>
              </w:rPr>
            </w:pPr>
            <w:r>
              <w:rPr>
                <w:rFonts w:hint="eastAsia" w:cs="宋体"/>
                <w:spacing w:val="8"/>
                <w:sz w:val="21"/>
                <w:szCs w:val="21"/>
              </w:rPr>
              <w:t>300≤X＜1000</w:t>
            </w:r>
          </w:p>
        </w:tc>
        <w:tc>
          <w:tcPr>
            <w:tcW w:w="153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7691DD5">
            <w:pPr>
              <w:pStyle w:val="36"/>
              <w:widowControl/>
              <w:wordWrap w:val="0"/>
              <w:spacing w:before="0" w:beforeAutospacing="0" w:after="0" w:afterAutospacing="0" w:line="360" w:lineRule="auto"/>
              <w:jc w:val="center"/>
              <w:rPr>
                <w:sz w:val="21"/>
                <w:szCs w:val="21"/>
              </w:rPr>
            </w:pPr>
            <w:r>
              <w:rPr>
                <w:rFonts w:hint="eastAsia" w:cs="宋体"/>
                <w:spacing w:val="8"/>
                <w:sz w:val="21"/>
                <w:szCs w:val="21"/>
              </w:rPr>
              <w:t> 20≤X＜300</w:t>
            </w:r>
          </w:p>
        </w:tc>
        <w:tc>
          <w:tcPr>
            <w:tcW w:w="106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A9ED0B2">
            <w:pPr>
              <w:pStyle w:val="36"/>
              <w:widowControl/>
              <w:wordWrap w:val="0"/>
              <w:spacing w:before="0" w:beforeAutospacing="0" w:after="0" w:afterAutospacing="0" w:line="360" w:lineRule="auto"/>
              <w:jc w:val="center"/>
              <w:rPr>
                <w:sz w:val="21"/>
                <w:szCs w:val="21"/>
              </w:rPr>
            </w:pPr>
            <w:r>
              <w:rPr>
                <w:rFonts w:hint="eastAsia" w:cs="宋体"/>
                <w:spacing w:val="8"/>
                <w:sz w:val="21"/>
                <w:szCs w:val="21"/>
              </w:rPr>
              <w:t>X＜20</w:t>
            </w:r>
          </w:p>
        </w:tc>
      </w:tr>
      <w:tr w14:paraId="1A9BFEDE">
        <w:tblPrEx>
          <w:tblCellMar>
            <w:top w:w="0" w:type="dxa"/>
            <w:left w:w="0" w:type="dxa"/>
            <w:bottom w:w="0" w:type="dxa"/>
            <w:right w:w="0" w:type="dxa"/>
          </w:tblCellMar>
        </w:tblPrEx>
        <w:trPr>
          <w:trHeight w:val="390" w:hRule="atLeast"/>
          <w:jc w:val="center"/>
        </w:trPr>
        <w:tc>
          <w:tcPr>
            <w:tcW w:w="2280"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16777712">
            <w:pPr>
              <w:spacing w:line="360" w:lineRule="auto"/>
              <w:rPr>
                <w:spacing w:val="8"/>
                <w:szCs w:val="21"/>
              </w:rPr>
            </w:pPr>
          </w:p>
        </w:tc>
        <w:tc>
          <w:tcPr>
            <w:tcW w:w="147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5F3D42C">
            <w:pPr>
              <w:pStyle w:val="36"/>
              <w:widowControl/>
              <w:wordWrap w:val="0"/>
              <w:spacing w:before="0" w:beforeAutospacing="0" w:after="0" w:afterAutospacing="0" w:line="360" w:lineRule="auto"/>
              <w:jc w:val="center"/>
              <w:rPr>
                <w:sz w:val="21"/>
                <w:szCs w:val="21"/>
              </w:rPr>
            </w:pPr>
            <w:r>
              <w:rPr>
                <w:rFonts w:hint="eastAsia" w:cs="宋体"/>
                <w:spacing w:val="8"/>
                <w:sz w:val="21"/>
                <w:szCs w:val="21"/>
              </w:rPr>
              <w:t>营业收入（Y）</w:t>
            </w:r>
          </w:p>
        </w:tc>
        <w:tc>
          <w:tcPr>
            <w:tcW w:w="76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CA03C07">
            <w:pPr>
              <w:pStyle w:val="36"/>
              <w:widowControl/>
              <w:wordWrap w:val="0"/>
              <w:spacing w:before="0" w:beforeAutospacing="0" w:after="0" w:afterAutospacing="0" w:line="360" w:lineRule="auto"/>
              <w:jc w:val="center"/>
              <w:rPr>
                <w:sz w:val="21"/>
                <w:szCs w:val="21"/>
              </w:rPr>
            </w:pPr>
            <w:r>
              <w:rPr>
                <w:rFonts w:hint="eastAsia" w:cs="宋体"/>
                <w:spacing w:val="8"/>
                <w:sz w:val="21"/>
                <w:szCs w:val="21"/>
              </w:rPr>
              <w:t>万元</w:t>
            </w:r>
          </w:p>
        </w:tc>
        <w:tc>
          <w:tcPr>
            <w:tcW w:w="121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E73F14B">
            <w:pPr>
              <w:pStyle w:val="36"/>
              <w:widowControl/>
              <w:wordWrap w:val="0"/>
              <w:spacing w:before="0" w:beforeAutospacing="0" w:after="0" w:afterAutospacing="0" w:line="360" w:lineRule="auto"/>
              <w:jc w:val="center"/>
              <w:rPr>
                <w:sz w:val="21"/>
                <w:szCs w:val="21"/>
              </w:rPr>
            </w:pPr>
            <w:r>
              <w:rPr>
                <w:rFonts w:hint="eastAsia" w:cs="宋体"/>
                <w:spacing w:val="8"/>
                <w:sz w:val="21"/>
                <w:szCs w:val="21"/>
              </w:rPr>
              <w:t>Y≥40000</w:t>
            </w:r>
          </w:p>
        </w:tc>
        <w:tc>
          <w:tcPr>
            <w:tcW w:w="182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F604FE7">
            <w:pPr>
              <w:pStyle w:val="36"/>
              <w:widowControl/>
              <w:wordWrap w:val="0"/>
              <w:spacing w:before="0" w:beforeAutospacing="0" w:after="0" w:afterAutospacing="0" w:line="360" w:lineRule="auto"/>
              <w:jc w:val="center"/>
              <w:rPr>
                <w:sz w:val="21"/>
                <w:szCs w:val="21"/>
              </w:rPr>
            </w:pPr>
            <w:r>
              <w:rPr>
                <w:rFonts w:hint="eastAsia" w:cs="宋体"/>
                <w:spacing w:val="8"/>
                <w:sz w:val="21"/>
                <w:szCs w:val="21"/>
              </w:rPr>
              <w:t>2000≤Y＜40000</w:t>
            </w:r>
          </w:p>
        </w:tc>
        <w:tc>
          <w:tcPr>
            <w:tcW w:w="153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C9090E5">
            <w:pPr>
              <w:pStyle w:val="36"/>
              <w:widowControl/>
              <w:wordWrap w:val="0"/>
              <w:spacing w:before="0" w:beforeAutospacing="0" w:after="0" w:afterAutospacing="0" w:line="360" w:lineRule="auto"/>
              <w:jc w:val="center"/>
              <w:rPr>
                <w:sz w:val="21"/>
                <w:szCs w:val="21"/>
              </w:rPr>
            </w:pPr>
            <w:r>
              <w:rPr>
                <w:rFonts w:hint="eastAsia" w:cs="宋体"/>
                <w:spacing w:val="8"/>
                <w:sz w:val="21"/>
                <w:szCs w:val="21"/>
              </w:rPr>
              <w:t> 300≤Y＜2000</w:t>
            </w:r>
          </w:p>
        </w:tc>
        <w:tc>
          <w:tcPr>
            <w:tcW w:w="106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022D084">
            <w:pPr>
              <w:pStyle w:val="36"/>
              <w:widowControl/>
              <w:wordWrap w:val="0"/>
              <w:spacing w:before="0" w:beforeAutospacing="0" w:after="0" w:afterAutospacing="0" w:line="360" w:lineRule="auto"/>
              <w:jc w:val="center"/>
              <w:rPr>
                <w:sz w:val="21"/>
                <w:szCs w:val="21"/>
              </w:rPr>
            </w:pPr>
            <w:r>
              <w:rPr>
                <w:rFonts w:hint="eastAsia" w:cs="宋体"/>
                <w:spacing w:val="8"/>
                <w:sz w:val="21"/>
                <w:szCs w:val="21"/>
              </w:rPr>
              <w:t>Y＜300</w:t>
            </w:r>
          </w:p>
        </w:tc>
      </w:tr>
      <w:tr w14:paraId="0C61D62F">
        <w:tblPrEx>
          <w:tblCellMar>
            <w:top w:w="0" w:type="dxa"/>
            <w:left w:w="0" w:type="dxa"/>
            <w:bottom w:w="0" w:type="dxa"/>
            <w:right w:w="0" w:type="dxa"/>
          </w:tblCellMar>
        </w:tblPrEx>
        <w:trPr>
          <w:trHeight w:val="390" w:hRule="atLeast"/>
          <w:jc w:val="center"/>
        </w:trPr>
        <w:tc>
          <w:tcPr>
            <w:tcW w:w="2280"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6ACF9FAE">
            <w:pPr>
              <w:pStyle w:val="36"/>
              <w:widowControl/>
              <w:wordWrap w:val="0"/>
              <w:spacing w:before="0" w:beforeAutospacing="0" w:after="0" w:afterAutospacing="0" w:line="360" w:lineRule="auto"/>
              <w:jc w:val="both"/>
              <w:rPr>
                <w:sz w:val="21"/>
                <w:szCs w:val="21"/>
              </w:rPr>
            </w:pPr>
            <w:r>
              <w:rPr>
                <w:rFonts w:hint="eastAsia" w:cs="宋体"/>
                <w:spacing w:val="8"/>
                <w:sz w:val="21"/>
                <w:szCs w:val="21"/>
              </w:rPr>
              <w:t>建筑业</w:t>
            </w:r>
          </w:p>
        </w:tc>
        <w:tc>
          <w:tcPr>
            <w:tcW w:w="147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325F07E">
            <w:pPr>
              <w:pStyle w:val="36"/>
              <w:widowControl/>
              <w:wordWrap w:val="0"/>
              <w:spacing w:before="0" w:beforeAutospacing="0" w:after="0" w:afterAutospacing="0" w:line="360" w:lineRule="auto"/>
              <w:jc w:val="center"/>
              <w:rPr>
                <w:sz w:val="21"/>
                <w:szCs w:val="21"/>
              </w:rPr>
            </w:pPr>
            <w:r>
              <w:rPr>
                <w:rFonts w:hint="eastAsia" w:cs="宋体"/>
                <w:spacing w:val="8"/>
                <w:sz w:val="21"/>
                <w:szCs w:val="21"/>
              </w:rPr>
              <w:t>营业收入（Y）</w:t>
            </w:r>
          </w:p>
        </w:tc>
        <w:tc>
          <w:tcPr>
            <w:tcW w:w="76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D858117">
            <w:pPr>
              <w:pStyle w:val="36"/>
              <w:widowControl/>
              <w:wordWrap w:val="0"/>
              <w:spacing w:before="0" w:beforeAutospacing="0" w:after="0" w:afterAutospacing="0" w:line="360" w:lineRule="auto"/>
              <w:jc w:val="center"/>
              <w:rPr>
                <w:sz w:val="21"/>
                <w:szCs w:val="21"/>
              </w:rPr>
            </w:pPr>
            <w:r>
              <w:rPr>
                <w:rFonts w:hint="eastAsia" w:cs="宋体"/>
                <w:spacing w:val="8"/>
                <w:sz w:val="21"/>
                <w:szCs w:val="21"/>
              </w:rPr>
              <w:t>万元</w:t>
            </w:r>
          </w:p>
        </w:tc>
        <w:tc>
          <w:tcPr>
            <w:tcW w:w="121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66416F2">
            <w:pPr>
              <w:pStyle w:val="36"/>
              <w:widowControl/>
              <w:wordWrap w:val="0"/>
              <w:spacing w:before="0" w:beforeAutospacing="0" w:after="0" w:afterAutospacing="0" w:line="360" w:lineRule="auto"/>
              <w:jc w:val="center"/>
              <w:rPr>
                <w:sz w:val="21"/>
                <w:szCs w:val="21"/>
              </w:rPr>
            </w:pPr>
            <w:r>
              <w:rPr>
                <w:rFonts w:hint="eastAsia" w:cs="宋体"/>
                <w:spacing w:val="8"/>
                <w:sz w:val="21"/>
                <w:szCs w:val="21"/>
              </w:rPr>
              <w:t>Y≥80000</w:t>
            </w:r>
          </w:p>
        </w:tc>
        <w:tc>
          <w:tcPr>
            <w:tcW w:w="182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3A2EE0D">
            <w:pPr>
              <w:pStyle w:val="36"/>
              <w:widowControl/>
              <w:wordWrap w:val="0"/>
              <w:spacing w:before="0" w:beforeAutospacing="0" w:after="0" w:afterAutospacing="0" w:line="360" w:lineRule="auto"/>
              <w:jc w:val="center"/>
              <w:rPr>
                <w:sz w:val="21"/>
                <w:szCs w:val="21"/>
              </w:rPr>
            </w:pPr>
            <w:r>
              <w:rPr>
                <w:rFonts w:hint="eastAsia" w:cs="宋体"/>
                <w:spacing w:val="8"/>
                <w:sz w:val="21"/>
                <w:szCs w:val="21"/>
              </w:rPr>
              <w:t>6000≤Y＜80000</w:t>
            </w:r>
          </w:p>
        </w:tc>
        <w:tc>
          <w:tcPr>
            <w:tcW w:w="153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3D8727A">
            <w:pPr>
              <w:pStyle w:val="36"/>
              <w:widowControl/>
              <w:wordWrap w:val="0"/>
              <w:spacing w:before="0" w:beforeAutospacing="0" w:after="0" w:afterAutospacing="0" w:line="360" w:lineRule="auto"/>
              <w:jc w:val="center"/>
              <w:rPr>
                <w:sz w:val="21"/>
                <w:szCs w:val="21"/>
              </w:rPr>
            </w:pPr>
            <w:r>
              <w:rPr>
                <w:rFonts w:hint="eastAsia" w:cs="宋体"/>
                <w:spacing w:val="8"/>
                <w:sz w:val="21"/>
                <w:szCs w:val="21"/>
              </w:rPr>
              <w:t> 300≤Y＜6000</w:t>
            </w:r>
          </w:p>
        </w:tc>
        <w:tc>
          <w:tcPr>
            <w:tcW w:w="106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E4A887A">
            <w:pPr>
              <w:pStyle w:val="36"/>
              <w:widowControl/>
              <w:wordWrap w:val="0"/>
              <w:spacing w:before="0" w:beforeAutospacing="0" w:after="0" w:afterAutospacing="0" w:line="360" w:lineRule="auto"/>
              <w:jc w:val="center"/>
              <w:rPr>
                <w:sz w:val="21"/>
                <w:szCs w:val="21"/>
              </w:rPr>
            </w:pPr>
            <w:r>
              <w:rPr>
                <w:rFonts w:hint="eastAsia" w:cs="宋体"/>
                <w:spacing w:val="8"/>
                <w:sz w:val="21"/>
                <w:szCs w:val="21"/>
              </w:rPr>
              <w:t>Y＜300</w:t>
            </w:r>
          </w:p>
        </w:tc>
      </w:tr>
      <w:tr w14:paraId="48C9176F">
        <w:tblPrEx>
          <w:tblCellMar>
            <w:top w:w="0" w:type="dxa"/>
            <w:left w:w="0" w:type="dxa"/>
            <w:bottom w:w="0" w:type="dxa"/>
            <w:right w:w="0" w:type="dxa"/>
          </w:tblCellMar>
        </w:tblPrEx>
        <w:trPr>
          <w:trHeight w:val="390" w:hRule="atLeast"/>
          <w:jc w:val="center"/>
        </w:trPr>
        <w:tc>
          <w:tcPr>
            <w:tcW w:w="2280"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6CF43F67">
            <w:pPr>
              <w:spacing w:line="360" w:lineRule="auto"/>
              <w:rPr>
                <w:spacing w:val="8"/>
                <w:szCs w:val="21"/>
              </w:rPr>
            </w:pPr>
          </w:p>
        </w:tc>
        <w:tc>
          <w:tcPr>
            <w:tcW w:w="147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0FA361D">
            <w:pPr>
              <w:pStyle w:val="36"/>
              <w:widowControl/>
              <w:wordWrap w:val="0"/>
              <w:spacing w:before="0" w:beforeAutospacing="0" w:after="0" w:afterAutospacing="0" w:line="360" w:lineRule="auto"/>
              <w:jc w:val="center"/>
              <w:rPr>
                <w:sz w:val="21"/>
                <w:szCs w:val="21"/>
              </w:rPr>
            </w:pPr>
            <w:r>
              <w:rPr>
                <w:rFonts w:hint="eastAsia" w:cs="宋体"/>
                <w:spacing w:val="8"/>
                <w:sz w:val="21"/>
                <w:szCs w:val="21"/>
              </w:rPr>
              <w:t>资产总额（Z）</w:t>
            </w:r>
          </w:p>
        </w:tc>
        <w:tc>
          <w:tcPr>
            <w:tcW w:w="76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DDBE63B">
            <w:pPr>
              <w:pStyle w:val="36"/>
              <w:widowControl/>
              <w:wordWrap w:val="0"/>
              <w:spacing w:before="0" w:beforeAutospacing="0" w:after="0" w:afterAutospacing="0" w:line="360" w:lineRule="auto"/>
              <w:jc w:val="center"/>
              <w:rPr>
                <w:sz w:val="21"/>
                <w:szCs w:val="21"/>
              </w:rPr>
            </w:pPr>
            <w:r>
              <w:rPr>
                <w:rFonts w:hint="eastAsia" w:cs="宋体"/>
                <w:spacing w:val="8"/>
                <w:sz w:val="21"/>
                <w:szCs w:val="21"/>
              </w:rPr>
              <w:t>万元</w:t>
            </w:r>
          </w:p>
        </w:tc>
        <w:tc>
          <w:tcPr>
            <w:tcW w:w="121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BEBCBC3">
            <w:pPr>
              <w:pStyle w:val="36"/>
              <w:widowControl/>
              <w:wordWrap w:val="0"/>
              <w:spacing w:before="0" w:beforeAutospacing="0" w:after="0" w:afterAutospacing="0" w:line="360" w:lineRule="auto"/>
              <w:jc w:val="center"/>
              <w:rPr>
                <w:sz w:val="21"/>
                <w:szCs w:val="21"/>
              </w:rPr>
            </w:pPr>
            <w:r>
              <w:rPr>
                <w:rFonts w:hint="eastAsia" w:cs="宋体"/>
                <w:spacing w:val="8"/>
                <w:sz w:val="21"/>
                <w:szCs w:val="21"/>
              </w:rPr>
              <w:t>Z≥80000</w:t>
            </w:r>
          </w:p>
        </w:tc>
        <w:tc>
          <w:tcPr>
            <w:tcW w:w="182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4BE986E">
            <w:pPr>
              <w:pStyle w:val="36"/>
              <w:widowControl/>
              <w:wordWrap w:val="0"/>
              <w:spacing w:before="0" w:beforeAutospacing="0" w:after="0" w:afterAutospacing="0" w:line="360" w:lineRule="auto"/>
              <w:jc w:val="center"/>
              <w:rPr>
                <w:sz w:val="21"/>
                <w:szCs w:val="21"/>
              </w:rPr>
            </w:pPr>
            <w:r>
              <w:rPr>
                <w:rFonts w:hint="eastAsia" w:cs="宋体"/>
                <w:spacing w:val="8"/>
                <w:sz w:val="21"/>
                <w:szCs w:val="21"/>
              </w:rPr>
              <w:t>5000≤Z＜80000</w:t>
            </w:r>
          </w:p>
        </w:tc>
        <w:tc>
          <w:tcPr>
            <w:tcW w:w="153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FA99933">
            <w:pPr>
              <w:pStyle w:val="36"/>
              <w:widowControl/>
              <w:wordWrap w:val="0"/>
              <w:spacing w:before="0" w:beforeAutospacing="0" w:after="0" w:afterAutospacing="0" w:line="360" w:lineRule="auto"/>
              <w:jc w:val="center"/>
              <w:rPr>
                <w:sz w:val="21"/>
                <w:szCs w:val="21"/>
              </w:rPr>
            </w:pPr>
            <w:r>
              <w:rPr>
                <w:rFonts w:hint="eastAsia" w:cs="宋体"/>
                <w:spacing w:val="8"/>
                <w:sz w:val="21"/>
                <w:szCs w:val="21"/>
              </w:rPr>
              <w:t> 300≤Z＜5000</w:t>
            </w:r>
          </w:p>
        </w:tc>
        <w:tc>
          <w:tcPr>
            <w:tcW w:w="106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EADBB52">
            <w:pPr>
              <w:pStyle w:val="36"/>
              <w:widowControl/>
              <w:wordWrap w:val="0"/>
              <w:spacing w:before="0" w:beforeAutospacing="0" w:after="0" w:afterAutospacing="0" w:line="360" w:lineRule="auto"/>
              <w:jc w:val="center"/>
              <w:rPr>
                <w:sz w:val="21"/>
                <w:szCs w:val="21"/>
              </w:rPr>
            </w:pPr>
            <w:r>
              <w:rPr>
                <w:rFonts w:hint="eastAsia" w:cs="宋体"/>
                <w:spacing w:val="8"/>
                <w:sz w:val="21"/>
                <w:szCs w:val="21"/>
              </w:rPr>
              <w:t>Z＜300</w:t>
            </w:r>
          </w:p>
        </w:tc>
      </w:tr>
      <w:tr w14:paraId="1B3CB123">
        <w:tblPrEx>
          <w:tblCellMar>
            <w:top w:w="0" w:type="dxa"/>
            <w:left w:w="0" w:type="dxa"/>
            <w:bottom w:w="0" w:type="dxa"/>
            <w:right w:w="0" w:type="dxa"/>
          </w:tblCellMar>
        </w:tblPrEx>
        <w:trPr>
          <w:trHeight w:val="390" w:hRule="atLeast"/>
          <w:jc w:val="center"/>
        </w:trPr>
        <w:tc>
          <w:tcPr>
            <w:tcW w:w="2280"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379C845E">
            <w:pPr>
              <w:pStyle w:val="36"/>
              <w:widowControl/>
              <w:wordWrap w:val="0"/>
              <w:spacing w:before="0" w:beforeAutospacing="0" w:after="0" w:afterAutospacing="0" w:line="360" w:lineRule="auto"/>
              <w:jc w:val="both"/>
              <w:rPr>
                <w:sz w:val="21"/>
                <w:szCs w:val="21"/>
              </w:rPr>
            </w:pPr>
            <w:r>
              <w:rPr>
                <w:rFonts w:hint="eastAsia" w:cs="宋体"/>
                <w:spacing w:val="8"/>
                <w:sz w:val="21"/>
                <w:szCs w:val="21"/>
              </w:rPr>
              <w:t>批发业</w:t>
            </w:r>
          </w:p>
        </w:tc>
        <w:tc>
          <w:tcPr>
            <w:tcW w:w="147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5C0E1D7">
            <w:pPr>
              <w:pStyle w:val="36"/>
              <w:widowControl/>
              <w:wordWrap w:val="0"/>
              <w:spacing w:before="0" w:beforeAutospacing="0" w:after="0" w:afterAutospacing="0" w:line="360" w:lineRule="auto"/>
              <w:jc w:val="center"/>
              <w:rPr>
                <w:sz w:val="21"/>
                <w:szCs w:val="21"/>
              </w:rPr>
            </w:pPr>
            <w:r>
              <w:rPr>
                <w:rFonts w:hint="eastAsia" w:cs="宋体"/>
                <w:spacing w:val="8"/>
                <w:sz w:val="21"/>
                <w:szCs w:val="21"/>
              </w:rPr>
              <w:t>从业人员（X）</w:t>
            </w:r>
          </w:p>
        </w:tc>
        <w:tc>
          <w:tcPr>
            <w:tcW w:w="76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91C084D">
            <w:pPr>
              <w:pStyle w:val="36"/>
              <w:widowControl/>
              <w:wordWrap w:val="0"/>
              <w:spacing w:before="0" w:beforeAutospacing="0" w:after="0" w:afterAutospacing="0" w:line="360" w:lineRule="auto"/>
              <w:jc w:val="center"/>
              <w:rPr>
                <w:sz w:val="21"/>
                <w:szCs w:val="21"/>
              </w:rPr>
            </w:pPr>
            <w:r>
              <w:rPr>
                <w:rFonts w:hint="eastAsia" w:cs="宋体"/>
                <w:spacing w:val="8"/>
                <w:sz w:val="21"/>
                <w:szCs w:val="21"/>
              </w:rPr>
              <w:t>人</w:t>
            </w:r>
          </w:p>
        </w:tc>
        <w:tc>
          <w:tcPr>
            <w:tcW w:w="121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43ABD63">
            <w:pPr>
              <w:pStyle w:val="36"/>
              <w:widowControl/>
              <w:wordWrap w:val="0"/>
              <w:spacing w:before="0" w:beforeAutospacing="0" w:after="0" w:afterAutospacing="0" w:line="360" w:lineRule="auto"/>
              <w:jc w:val="center"/>
              <w:rPr>
                <w:sz w:val="21"/>
                <w:szCs w:val="21"/>
              </w:rPr>
            </w:pPr>
            <w:r>
              <w:rPr>
                <w:rFonts w:hint="eastAsia" w:cs="宋体"/>
                <w:spacing w:val="8"/>
                <w:sz w:val="21"/>
                <w:szCs w:val="21"/>
              </w:rPr>
              <w:t>X≥200</w:t>
            </w:r>
          </w:p>
        </w:tc>
        <w:tc>
          <w:tcPr>
            <w:tcW w:w="182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FE17ADC">
            <w:pPr>
              <w:pStyle w:val="36"/>
              <w:widowControl/>
              <w:wordWrap w:val="0"/>
              <w:spacing w:before="0" w:beforeAutospacing="0" w:after="0" w:afterAutospacing="0" w:line="360" w:lineRule="auto"/>
              <w:jc w:val="center"/>
              <w:rPr>
                <w:sz w:val="21"/>
                <w:szCs w:val="21"/>
              </w:rPr>
            </w:pPr>
            <w:r>
              <w:rPr>
                <w:rFonts w:hint="eastAsia" w:cs="宋体"/>
                <w:spacing w:val="8"/>
                <w:sz w:val="21"/>
                <w:szCs w:val="21"/>
              </w:rPr>
              <w:t>20≤X＜200</w:t>
            </w:r>
          </w:p>
        </w:tc>
        <w:tc>
          <w:tcPr>
            <w:tcW w:w="153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028D89E">
            <w:pPr>
              <w:pStyle w:val="36"/>
              <w:widowControl/>
              <w:wordWrap w:val="0"/>
              <w:spacing w:before="0" w:beforeAutospacing="0" w:after="0" w:afterAutospacing="0" w:line="360" w:lineRule="auto"/>
              <w:jc w:val="center"/>
              <w:rPr>
                <w:sz w:val="21"/>
                <w:szCs w:val="21"/>
              </w:rPr>
            </w:pPr>
            <w:r>
              <w:rPr>
                <w:rFonts w:hint="eastAsia" w:cs="宋体"/>
                <w:spacing w:val="8"/>
                <w:sz w:val="21"/>
                <w:szCs w:val="21"/>
              </w:rPr>
              <w:t> 5≤X＜20</w:t>
            </w:r>
          </w:p>
        </w:tc>
        <w:tc>
          <w:tcPr>
            <w:tcW w:w="106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ADE0B94">
            <w:pPr>
              <w:pStyle w:val="36"/>
              <w:widowControl/>
              <w:wordWrap w:val="0"/>
              <w:spacing w:before="0" w:beforeAutospacing="0" w:after="0" w:afterAutospacing="0" w:line="360" w:lineRule="auto"/>
              <w:jc w:val="center"/>
              <w:rPr>
                <w:sz w:val="21"/>
                <w:szCs w:val="21"/>
              </w:rPr>
            </w:pPr>
            <w:r>
              <w:rPr>
                <w:rFonts w:hint="eastAsia" w:cs="宋体"/>
                <w:spacing w:val="8"/>
                <w:sz w:val="21"/>
                <w:szCs w:val="21"/>
              </w:rPr>
              <w:t>X＜5</w:t>
            </w:r>
          </w:p>
        </w:tc>
      </w:tr>
      <w:tr w14:paraId="50230F58">
        <w:tblPrEx>
          <w:tblCellMar>
            <w:top w:w="0" w:type="dxa"/>
            <w:left w:w="0" w:type="dxa"/>
            <w:bottom w:w="0" w:type="dxa"/>
            <w:right w:w="0" w:type="dxa"/>
          </w:tblCellMar>
        </w:tblPrEx>
        <w:trPr>
          <w:trHeight w:val="390" w:hRule="atLeast"/>
          <w:jc w:val="center"/>
        </w:trPr>
        <w:tc>
          <w:tcPr>
            <w:tcW w:w="2280"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58AFD53C">
            <w:pPr>
              <w:spacing w:line="360" w:lineRule="auto"/>
              <w:rPr>
                <w:spacing w:val="8"/>
                <w:szCs w:val="21"/>
              </w:rPr>
            </w:pPr>
          </w:p>
        </w:tc>
        <w:tc>
          <w:tcPr>
            <w:tcW w:w="147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81F31F7">
            <w:pPr>
              <w:pStyle w:val="36"/>
              <w:widowControl/>
              <w:wordWrap w:val="0"/>
              <w:spacing w:before="0" w:beforeAutospacing="0" w:after="0" w:afterAutospacing="0" w:line="360" w:lineRule="auto"/>
              <w:jc w:val="center"/>
              <w:rPr>
                <w:sz w:val="21"/>
                <w:szCs w:val="21"/>
              </w:rPr>
            </w:pPr>
            <w:r>
              <w:rPr>
                <w:rFonts w:hint="eastAsia" w:cs="宋体"/>
                <w:spacing w:val="8"/>
                <w:sz w:val="21"/>
                <w:szCs w:val="21"/>
              </w:rPr>
              <w:t>营业收入（Y）</w:t>
            </w:r>
          </w:p>
        </w:tc>
        <w:tc>
          <w:tcPr>
            <w:tcW w:w="76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F155B20">
            <w:pPr>
              <w:pStyle w:val="36"/>
              <w:widowControl/>
              <w:wordWrap w:val="0"/>
              <w:spacing w:before="0" w:beforeAutospacing="0" w:after="0" w:afterAutospacing="0" w:line="360" w:lineRule="auto"/>
              <w:jc w:val="center"/>
              <w:rPr>
                <w:sz w:val="21"/>
                <w:szCs w:val="21"/>
              </w:rPr>
            </w:pPr>
            <w:r>
              <w:rPr>
                <w:rFonts w:hint="eastAsia" w:cs="宋体"/>
                <w:spacing w:val="8"/>
                <w:sz w:val="21"/>
                <w:szCs w:val="21"/>
              </w:rPr>
              <w:t>万元</w:t>
            </w:r>
          </w:p>
        </w:tc>
        <w:tc>
          <w:tcPr>
            <w:tcW w:w="121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16F49AC">
            <w:pPr>
              <w:pStyle w:val="36"/>
              <w:widowControl/>
              <w:wordWrap w:val="0"/>
              <w:spacing w:before="0" w:beforeAutospacing="0" w:after="0" w:afterAutospacing="0" w:line="360" w:lineRule="auto"/>
              <w:jc w:val="center"/>
              <w:rPr>
                <w:sz w:val="21"/>
                <w:szCs w:val="21"/>
              </w:rPr>
            </w:pPr>
            <w:r>
              <w:rPr>
                <w:rFonts w:hint="eastAsia" w:cs="宋体"/>
                <w:spacing w:val="8"/>
                <w:sz w:val="21"/>
                <w:szCs w:val="21"/>
              </w:rPr>
              <w:t>Y≥40000</w:t>
            </w:r>
          </w:p>
        </w:tc>
        <w:tc>
          <w:tcPr>
            <w:tcW w:w="182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B345F60">
            <w:pPr>
              <w:pStyle w:val="36"/>
              <w:widowControl/>
              <w:wordWrap w:val="0"/>
              <w:spacing w:before="0" w:beforeAutospacing="0" w:after="0" w:afterAutospacing="0" w:line="360" w:lineRule="auto"/>
              <w:jc w:val="center"/>
              <w:rPr>
                <w:sz w:val="21"/>
                <w:szCs w:val="21"/>
              </w:rPr>
            </w:pPr>
            <w:r>
              <w:rPr>
                <w:rFonts w:hint="eastAsia" w:cs="宋体"/>
                <w:spacing w:val="8"/>
                <w:sz w:val="21"/>
                <w:szCs w:val="21"/>
              </w:rPr>
              <w:t>5000≤Y＜40000</w:t>
            </w:r>
          </w:p>
        </w:tc>
        <w:tc>
          <w:tcPr>
            <w:tcW w:w="153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77EC3CE">
            <w:pPr>
              <w:pStyle w:val="36"/>
              <w:widowControl/>
              <w:wordWrap w:val="0"/>
              <w:spacing w:before="0" w:beforeAutospacing="0" w:after="0" w:afterAutospacing="0" w:line="360" w:lineRule="auto"/>
              <w:jc w:val="center"/>
              <w:rPr>
                <w:sz w:val="21"/>
                <w:szCs w:val="21"/>
              </w:rPr>
            </w:pPr>
            <w:r>
              <w:rPr>
                <w:rFonts w:hint="eastAsia" w:cs="宋体"/>
                <w:spacing w:val="8"/>
                <w:sz w:val="21"/>
                <w:szCs w:val="21"/>
              </w:rPr>
              <w:t>1000≤Y＜5000</w:t>
            </w:r>
          </w:p>
        </w:tc>
        <w:tc>
          <w:tcPr>
            <w:tcW w:w="106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48D2C75">
            <w:pPr>
              <w:pStyle w:val="36"/>
              <w:widowControl/>
              <w:wordWrap w:val="0"/>
              <w:spacing w:before="0" w:beforeAutospacing="0" w:after="0" w:afterAutospacing="0" w:line="360" w:lineRule="auto"/>
              <w:jc w:val="center"/>
              <w:rPr>
                <w:sz w:val="21"/>
                <w:szCs w:val="21"/>
              </w:rPr>
            </w:pPr>
            <w:r>
              <w:rPr>
                <w:rFonts w:hint="eastAsia" w:cs="宋体"/>
                <w:spacing w:val="8"/>
                <w:sz w:val="21"/>
                <w:szCs w:val="21"/>
              </w:rPr>
              <w:t>Y＜1000</w:t>
            </w:r>
          </w:p>
        </w:tc>
      </w:tr>
      <w:tr w14:paraId="7C34538D">
        <w:tblPrEx>
          <w:tblCellMar>
            <w:top w:w="0" w:type="dxa"/>
            <w:left w:w="0" w:type="dxa"/>
            <w:bottom w:w="0" w:type="dxa"/>
            <w:right w:w="0" w:type="dxa"/>
          </w:tblCellMar>
        </w:tblPrEx>
        <w:trPr>
          <w:trHeight w:val="390" w:hRule="atLeast"/>
          <w:jc w:val="center"/>
        </w:trPr>
        <w:tc>
          <w:tcPr>
            <w:tcW w:w="2280"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4F8C4E92">
            <w:pPr>
              <w:pStyle w:val="36"/>
              <w:widowControl/>
              <w:wordWrap w:val="0"/>
              <w:spacing w:before="0" w:beforeAutospacing="0" w:after="0" w:afterAutospacing="0" w:line="360" w:lineRule="auto"/>
              <w:jc w:val="both"/>
              <w:rPr>
                <w:sz w:val="21"/>
                <w:szCs w:val="21"/>
              </w:rPr>
            </w:pPr>
            <w:r>
              <w:rPr>
                <w:rFonts w:hint="eastAsia" w:cs="宋体"/>
                <w:spacing w:val="8"/>
                <w:sz w:val="21"/>
                <w:szCs w:val="21"/>
              </w:rPr>
              <w:t>零售业</w:t>
            </w:r>
          </w:p>
        </w:tc>
        <w:tc>
          <w:tcPr>
            <w:tcW w:w="147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605F8E8">
            <w:pPr>
              <w:pStyle w:val="36"/>
              <w:widowControl/>
              <w:wordWrap w:val="0"/>
              <w:spacing w:before="0" w:beforeAutospacing="0" w:after="0" w:afterAutospacing="0" w:line="360" w:lineRule="auto"/>
              <w:jc w:val="center"/>
              <w:rPr>
                <w:sz w:val="21"/>
                <w:szCs w:val="21"/>
              </w:rPr>
            </w:pPr>
            <w:r>
              <w:rPr>
                <w:rFonts w:hint="eastAsia" w:cs="宋体"/>
                <w:spacing w:val="8"/>
                <w:sz w:val="21"/>
                <w:szCs w:val="21"/>
              </w:rPr>
              <w:t>从业人员（X）</w:t>
            </w:r>
          </w:p>
        </w:tc>
        <w:tc>
          <w:tcPr>
            <w:tcW w:w="76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DE6657D">
            <w:pPr>
              <w:pStyle w:val="36"/>
              <w:widowControl/>
              <w:wordWrap w:val="0"/>
              <w:spacing w:before="0" w:beforeAutospacing="0" w:after="0" w:afterAutospacing="0" w:line="360" w:lineRule="auto"/>
              <w:jc w:val="center"/>
              <w:rPr>
                <w:sz w:val="21"/>
                <w:szCs w:val="21"/>
              </w:rPr>
            </w:pPr>
            <w:r>
              <w:rPr>
                <w:rFonts w:hint="eastAsia" w:cs="宋体"/>
                <w:spacing w:val="8"/>
                <w:sz w:val="21"/>
                <w:szCs w:val="21"/>
              </w:rPr>
              <w:t>人</w:t>
            </w:r>
          </w:p>
        </w:tc>
        <w:tc>
          <w:tcPr>
            <w:tcW w:w="121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DC0B1DF">
            <w:pPr>
              <w:pStyle w:val="36"/>
              <w:widowControl/>
              <w:wordWrap w:val="0"/>
              <w:spacing w:before="0" w:beforeAutospacing="0" w:after="0" w:afterAutospacing="0" w:line="360" w:lineRule="auto"/>
              <w:jc w:val="center"/>
              <w:rPr>
                <w:sz w:val="21"/>
                <w:szCs w:val="21"/>
              </w:rPr>
            </w:pPr>
            <w:r>
              <w:rPr>
                <w:rFonts w:hint="eastAsia" w:cs="宋体"/>
                <w:spacing w:val="8"/>
                <w:sz w:val="21"/>
                <w:szCs w:val="21"/>
              </w:rPr>
              <w:t>X≥300</w:t>
            </w:r>
          </w:p>
        </w:tc>
        <w:tc>
          <w:tcPr>
            <w:tcW w:w="182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54FF46C">
            <w:pPr>
              <w:pStyle w:val="36"/>
              <w:widowControl/>
              <w:wordWrap w:val="0"/>
              <w:spacing w:before="0" w:beforeAutospacing="0" w:after="0" w:afterAutospacing="0" w:line="360" w:lineRule="auto"/>
              <w:jc w:val="center"/>
              <w:rPr>
                <w:sz w:val="21"/>
                <w:szCs w:val="21"/>
              </w:rPr>
            </w:pPr>
            <w:r>
              <w:rPr>
                <w:rFonts w:hint="eastAsia" w:cs="宋体"/>
                <w:spacing w:val="8"/>
                <w:sz w:val="21"/>
                <w:szCs w:val="21"/>
              </w:rPr>
              <w:t>50≤X＜300</w:t>
            </w:r>
          </w:p>
        </w:tc>
        <w:tc>
          <w:tcPr>
            <w:tcW w:w="153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F572632">
            <w:pPr>
              <w:pStyle w:val="36"/>
              <w:widowControl/>
              <w:wordWrap w:val="0"/>
              <w:spacing w:before="0" w:beforeAutospacing="0" w:after="0" w:afterAutospacing="0" w:line="360" w:lineRule="auto"/>
              <w:jc w:val="center"/>
              <w:rPr>
                <w:sz w:val="21"/>
                <w:szCs w:val="21"/>
              </w:rPr>
            </w:pPr>
            <w:r>
              <w:rPr>
                <w:rFonts w:hint="eastAsia" w:cs="宋体"/>
                <w:spacing w:val="8"/>
                <w:sz w:val="21"/>
                <w:szCs w:val="21"/>
              </w:rPr>
              <w:t>10≤X＜50</w:t>
            </w:r>
          </w:p>
        </w:tc>
        <w:tc>
          <w:tcPr>
            <w:tcW w:w="106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64069D6">
            <w:pPr>
              <w:pStyle w:val="36"/>
              <w:widowControl/>
              <w:wordWrap w:val="0"/>
              <w:spacing w:before="0" w:beforeAutospacing="0" w:after="0" w:afterAutospacing="0" w:line="360" w:lineRule="auto"/>
              <w:jc w:val="center"/>
              <w:rPr>
                <w:sz w:val="21"/>
                <w:szCs w:val="21"/>
              </w:rPr>
            </w:pPr>
            <w:r>
              <w:rPr>
                <w:rFonts w:hint="eastAsia" w:cs="宋体"/>
                <w:spacing w:val="8"/>
                <w:sz w:val="21"/>
                <w:szCs w:val="21"/>
              </w:rPr>
              <w:t>X＜10</w:t>
            </w:r>
          </w:p>
        </w:tc>
      </w:tr>
      <w:tr w14:paraId="2DA2DAE1">
        <w:tblPrEx>
          <w:tblCellMar>
            <w:top w:w="0" w:type="dxa"/>
            <w:left w:w="0" w:type="dxa"/>
            <w:bottom w:w="0" w:type="dxa"/>
            <w:right w:w="0" w:type="dxa"/>
          </w:tblCellMar>
        </w:tblPrEx>
        <w:trPr>
          <w:trHeight w:val="390" w:hRule="atLeast"/>
          <w:jc w:val="center"/>
        </w:trPr>
        <w:tc>
          <w:tcPr>
            <w:tcW w:w="2280"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056387AC">
            <w:pPr>
              <w:spacing w:line="360" w:lineRule="auto"/>
              <w:rPr>
                <w:spacing w:val="8"/>
                <w:szCs w:val="21"/>
              </w:rPr>
            </w:pPr>
          </w:p>
        </w:tc>
        <w:tc>
          <w:tcPr>
            <w:tcW w:w="147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1D4AC21">
            <w:pPr>
              <w:pStyle w:val="36"/>
              <w:widowControl/>
              <w:wordWrap w:val="0"/>
              <w:spacing w:before="0" w:beforeAutospacing="0" w:after="0" w:afterAutospacing="0" w:line="360" w:lineRule="auto"/>
              <w:jc w:val="center"/>
              <w:rPr>
                <w:sz w:val="21"/>
                <w:szCs w:val="21"/>
              </w:rPr>
            </w:pPr>
            <w:r>
              <w:rPr>
                <w:rFonts w:hint="eastAsia" w:cs="宋体"/>
                <w:spacing w:val="8"/>
                <w:sz w:val="21"/>
                <w:szCs w:val="21"/>
              </w:rPr>
              <w:t>营业收入（Y）</w:t>
            </w:r>
          </w:p>
        </w:tc>
        <w:tc>
          <w:tcPr>
            <w:tcW w:w="76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1DC7B4F">
            <w:pPr>
              <w:pStyle w:val="36"/>
              <w:widowControl/>
              <w:wordWrap w:val="0"/>
              <w:spacing w:before="0" w:beforeAutospacing="0" w:after="0" w:afterAutospacing="0" w:line="360" w:lineRule="auto"/>
              <w:jc w:val="center"/>
              <w:rPr>
                <w:sz w:val="21"/>
                <w:szCs w:val="21"/>
              </w:rPr>
            </w:pPr>
            <w:r>
              <w:rPr>
                <w:rFonts w:hint="eastAsia" w:cs="宋体"/>
                <w:spacing w:val="8"/>
                <w:sz w:val="21"/>
                <w:szCs w:val="21"/>
              </w:rPr>
              <w:t>万元</w:t>
            </w:r>
          </w:p>
        </w:tc>
        <w:tc>
          <w:tcPr>
            <w:tcW w:w="121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55ECD08">
            <w:pPr>
              <w:pStyle w:val="36"/>
              <w:widowControl/>
              <w:wordWrap w:val="0"/>
              <w:spacing w:before="0" w:beforeAutospacing="0" w:after="0" w:afterAutospacing="0" w:line="360" w:lineRule="auto"/>
              <w:jc w:val="center"/>
              <w:rPr>
                <w:sz w:val="21"/>
                <w:szCs w:val="21"/>
              </w:rPr>
            </w:pPr>
            <w:r>
              <w:rPr>
                <w:rFonts w:hint="eastAsia" w:cs="宋体"/>
                <w:spacing w:val="8"/>
                <w:sz w:val="21"/>
                <w:szCs w:val="21"/>
              </w:rPr>
              <w:t>Y≥20000</w:t>
            </w:r>
          </w:p>
        </w:tc>
        <w:tc>
          <w:tcPr>
            <w:tcW w:w="182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FC508DA">
            <w:pPr>
              <w:pStyle w:val="36"/>
              <w:widowControl/>
              <w:wordWrap w:val="0"/>
              <w:spacing w:before="0" w:beforeAutospacing="0" w:after="0" w:afterAutospacing="0" w:line="360" w:lineRule="auto"/>
              <w:jc w:val="center"/>
              <w:rPr>
                <w:sz w:val="21"/>
                <w:szCs w:val="21"/>
              </w:rPr>
            </w:pPr>
            <w:r>
              <w:rPr>
                <w:rFonts w:hint="eastAsia" w:cs="宋体"/>
                <w:spacing w:val="8"/>
                <w:sz w:val="21"/>
                <w:szCs w:val="21"/>
              </w:rPr>
              <w:t> 500≤Y＜20000</w:t>
            </w:r>
          </w:p>
        </w:tc>
        <w:tc>
          <w:tcPr>
            <w:tcW w:w="153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376039E">
            <w:pPr>
              <w:pStyle w:val="36"/>
              <w:widowControl/>
              <w:wordWrap w:val="0"/>
              <w:spacing w:before="0" w:beforeAutospacing="0" w:after="0" w:afterAutospacing="0" w:line="360" w:lineRule="auto"/>
              <w:jc w:val="center"/>
              <w:rPr>
                <w:sz w:val="21"/>
                <w:szCs w:val="21"/>
              </w:rPr>
            </w:pPr>
            <w:r>
              <w:rPr>
                <w:rFonts w:hint="eastAsia" w:cs="宋体"/>
                <w:spacing w:val="8"/>
                <w:sz w:val="21"/>
                <w:szCs w:val="21"/>
              </w:rPr>
              <w:t>100≤Y＜500</w:t>
            </w:r>
          </w:p>
        </w:tc>
        <w:tc>
          <w:tcPr>
            <w:tcW w:w="106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04DB7E9">
            <w:pPr>
              <w:pStyle w:val="36"/>
              <w:widowControl/>
              <w:wordWrap w:val="0"/>
              <w:spacing w:before="0" w:beforeAutospacing="0" w:after="0" w:afterAutospacing="0" w:line="360" w:lineRule="auto"/>
              <w:jc w:val="center"/>
              <w:rPr>
                <w:sz w:val="21"/>
                <w:szCs w:val="21"/>
              </w:rPr>
            </w:pPr>
            <w:r>
              <w:rPr>
                <w:rFonts w:hint="eastAsia" w:cs="宋体"/>
                <w:spacing w:val="8"/>
                <w:sz w:val="21"/>
                <w:szCs w:val="21"/>
              </w:rPr>
              <w:t>Y＜100</w:t>
            </w:r>
          </w:p>
        </w:tc>
      </w:tr>
      <w:tr w14:paraId="1B42BF06">
        <w:tblPrEx>
          <w:shd w:val="clear" w:color="auto" w:fill="FFFFFF"/>
          <w:tblCellMar>
            <w:top w:w="0" w:type="dxa"/>
            <w:left w:w="0" w:type="dxa"/>
            <w:bottom w:w="0" w:type="dxa"/>
            <w:right w:w="0" w:type="dxa"/>
          </w:tblCellMar>
        </w:tblPrEx>
        <w:trPr>
          <w:trHeight w:val="390" w:hRule="atLeast"/>
          <w:jc w:val="center"/>
        </w:trPr>
        <w:tc>
          <w:tcPr>
            <w:tcW w:w="2280"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4DB91E7D">
            <w:pPr>
              <w:pStyle w:val="36"/>
              <w:widowControl/>
              <w:wordWrap w:val="0"/>
              <w:spacing w:before="0" w:beforeAutospacing="0" w:after="0" w:afterAutospacing="0" w:line="360" w:lineRule="auto"/>
              <w:jc w:val="both"/>
              <w:rPr>
                <w:sz w:val="21"/>
                <w:szCs w:val="21"/>
              </w:rPr>
            </w:pPr>
            <w:r>
              <w:rPr>
                <w:rFonts w:hint="eastAsia" w:cs="宋体"/>
                <w:spacing w:val="8"/>
                <w:sz w:val="21"/>
                <w:szCs w:val="21"/>
              </w:rPr>
              <w:t>交通运输业 *</w:t>
            </w:r>
          </w:p>
        </w:tc>
        <w:tc>
          <w:tcPr>
            <w:tcW w:w="147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D4D201B">
            <w:pPr>
              <w:pStyle w:val="36"/>
              <w:widowControl/>
              <w:wordWrap w:val="0"/>
              <w:spacing w:before="0" w:beforeAutospacing="0" w:after="0" w:afterAutospacing="0" w:line="360" w:lineRule="auto"/>
              <w:jc w:val="center"/>
              <w:rPr>
                <w:sz w:val="21"/>
                <w:szCs w:val="21"/>
              </w:rPr>
            </w:pPr>
            <w:r>
              <w:rPr>
                <w:rFonts w:hint="eastAsia" w:cs="宋体"/>
                <w:spacing w:val="8"/>
                <w:sz w:val="21"/>
                <w:szCs w:val="21"/>
              </w:rPr>
              <w:t>从业人员（X）</w:t>
            </w:r>
          </w:p>
        </w:tc>
        <w:tc>
          <w:tcPr>
            <w:tcW w:w="76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BCBA1B4">
            <w:pPr>
              <w:pStyle w:val="36"/>
              <w:widowControl/>
              <w:wordWrap w:val="0"/>
              <w:spacing w:before="0" w:beforeAutospacing="0" w:after="0" w:afterAutospacing="0" w:line="360" w:lineRule="auto"/>
              <w:jc w:val="center"/>
              <w:rPr>
                <w:sz w:val="21"/>
                <w:szCs w:val="21"/>
              </w:rPr>
            </w:pPr>
            <w:r>
              <w:rPr>
                <w:rFonts w:hint="eastAsia" w:cs="宋体"/>
                <w:spacing w:val="8"/>
                <w:sz w:val="21"/>
                <w:szCs w:val="21"/>
              </w:rPr>
              <w:t>人</w:t>
            </w:r>
          </w:p>
        </w:tc>
        <w:tc>
          <w:tcPr>
            <w:tcW w:w="121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C453835">
            <w:pPr>
              <w:pStyle w:val="36"/>
              <w:widowControl/>
              <w:wordWrap w:val="0"/>
              <w:spacing w:before="0" w:beforeAutospacing="0" w:after="0" w:afterAutospacing="0" w:line="360" w:lineRule="auto"/>
              <w:jc w:val="center"/>
              <w:rPr>
                <w:sz w:val="21"/>
                <w:szCs w:val="21"/>
              </w:rPr>
            </w:pPr>
            <w:r>
              <w:rPr>
                <w:rFonts w:hint="eastAsia" w:cs="宋体"/>
                <w:spacing w:val="8"/>
                <w:sz w:val="21"/>
                <w:szCs w:val="21"/>
              </w:rPr>
              <w:t>X≥1000</w:t>
            </w:r>
          </w:p>
        </w:tc>
        <w:tc>
          <w:tcPr>
            <w:tcW w:w="182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E45F1D7">
            <w:pPr>
              <w:pStyle w:val="36"/>
              <w:widowControl/>
              <w:wordWrap w:val="0"/>
              <w:spacing w:before="0" w:beforeAutospacing="0" w:after="0" w:afterAutospacing="0" w:line="360" w:lineRule="auto"/>
              <w:jc w:val="center"/>
              <w:rPr>
                <w:sz w:val="21"/>
                <w:szCs w:val="21"/>
              </w:rPr>
            </w:pPr>
            <w:r>
              <w:rPr>
                <w:rFonts w:hint="eastAsia" w:cs="宋体"/>
                <w:spacing w:val="8"/>
                <w:sz w:val="21"/>
                <w:szCs w:val="21"/>
              </w:rPr>
              <w:t>300≤X＜1000</w:t>
            </w:r>
          </w:p>
        </w:tc>
        <w:tc>
          <w:tcPr>
            <w:tcW w:w="153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6FA7C14">
            <w:pPr>
              <w:pStyle w:val="36"/>
              <w:widowControl/>
              <w:wordWrap w:val="0"/>
              <w:spacing w:before="0" w:beforeAutospacing="0" w:after="0" w:afterAutospacing="0" w:line="360" w:lineRule="auto"/>
              <w:jc w:val="center"/>
              <w:rPr>
                <w:sz w:val="21"/>
                <w:szCs w:val="21"/>
              </w:rPr>
            </w:pPr>
            <w:r>
              <w:rPr>
                <w:rFonts w:hint="eastAsia" w:cs="宋体"/>
                <w:spacing w:val="8"/>
                <w:sz w:val="21"/>
                <w:szCs w:val="21"/>
              </w:rPr>
              <w:t> 20≤X＜300</w:t>
            </w:r>
          </w:p>
        </w:tc>
        <w:tc>
          <w:tcPr>
            <w:tcW w:w="106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547C96A">
            <w:pPr>
              <w:pStyle w:val="36"/>
              <w:widowControl/>
              <w:wordWrap w:val="0"/>
              <w:spacing w:before="0" w:beforeAutospacing="0" w:after="0" w:afterAutospacing="0" w:line="360" w:lineRule="auto"/>
              <w:jc w:val="center"/>
              <w:rPr>
                <w:sz w:val="21"/>
                <w:szCs w:val="21"/>
              </w:rPr>
            </w:pPr>
            <w:r>
              <w:rPr>
                <w:rFonts w:hint="eastAsia" w:cs="宋体"/>
                <w:spacing w:val="8"/>
                <w:sz w:val="21"/>
                <w:szCs w:val="21"/>
              </w:rPr>
              <w:t>X＜20</w:t>
            </w:r>
          </w:p>
        </w:tc>
      </w:tr>
      <w:tr w14:paraId="3E346B54">
        <w:tblPrEx>
          <w:shd w:val="clear" w:color="auto" w:fill="FFFFFF"/>
          <w:tblCellMar>
            <w:top w:w="0" w:type="dxa"/>
            <w:left w:w="0" w:type="dxa"/>
            <w:bottom w:w="0" w:type="dxa"/>
            <w:right w:w="0" w:type="dxa"/>
          </w:tblCellMar>
        </w:tblPrEx>
        <w:trPr>
          <w:trHeight w:val="390" w:hRule="atLeast"/>
          <w:jc w:val="center"/>
        </w:trPr>
        <w:tc>
          <w:tcPr>
            <w:tcW w:w="2280"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73BEC9B3">
            <w:pPr>
              <w:spacing w:line="360" w:lineRule="auto"/>
              <w:rPr>
                <w:spacing w:val="8"/>
                <w:szCs w:val="21"/>
              </w:rPr>
            </w:pPr>
          </w:p>
        </w:tc>
        <w:tc>
          <w:tcPr>
            <w:tcW w:w="147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3538D10">
            <w:pPr>
              <w:pStyle w:val="36"/>
              <w:widowControl/>
              <w:wordWrap w:val="0"/>
              <w:spacing w:before="0" w:beforeAutospacing="0" w:after="0" w:afterAutospacing="0" w:line="360" w:lineRule="auto"/>
              <w:jc w:val="center"/>
              <w:rPr>
                <w:sz w:val="21"/>
                <w:szCs w:val="21"/>
              </w:rPr>
            </w:pPr>
            <w:r>
              <w:rPr>
                <w:rFonts w:hint="eastAsia" w:cs="宋体"/>
                <w:spacing w:val="8"/>
                <w:sz w:val="21"/>
                <w:szCs w:val="21"/>
              </w:rPr>
              <w:t>营业收入（Y）</w:t>
            </w:r>
          </w:p>
        </w:tc>
        <w:tc>
          <w:tcPr>
            <w:tcW w:w="76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86E55BD">
            <w:pPr>
              <w:pStyle w:val="36"/>
              <w:widowControl/>
              <w:wordWrap w:val="0"/>
              <w:spacing w:before="0" w:beforeAutospacing="0" w:after="0" w:afterAutospacing="0" w:line="360" w:lineRule="auto"/>
              <w:jc w:val="center"/>
              <w:rPr>
                <w:sz w:val="21"/>
                <w:szCs w:val="21"/>
              </w:rPr>
            </w:pPr>
            <w:r>
              <w:rPr>
                <w:rFonts w:hint="eastAsia" w:cs="宋体"/>
                <w:spacing w:val="8"/>
                <w:sz w:val="21"/>
                <w:szCs w:val="21"/>
              </w:rPr>
              <w:t>万元</w:t>
            </w:r>
          </w:p>
        </w:tc>
        <w:tc>
          <w:tcPr>
            <w:tcW w:w="121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AFA8D4A">
            <w:pPr>
              <w:pStyle w:val="36"/>
              <w:widowControl/>
              <w:wordWrap w:val="0"/>
              <w:spacing w:before="0" w:beforeAutospacing="0" w:after="0" w:afterAutospacing="0" w:line="360" w:lineRule="auto"/>
              <w:jc w:val="center"/>
              <w:rPr>
                <w:sz w:val="21"/>
                <w:szCs w:val="21"/>
              </w:rPr>
            </w:pPr>
            <w:r>
              <w:rPr>
                <w:rFonts w:hint="eastAsia" w:cs="宋体"/>
                <w:spacing w:val="8"/>
                <w:sz w:val="21"/>
                <w:szCs w:val="21"/>
              </w:rPr>
              <w:t>Y≥30000</w:t>
            </w:r>
          </w:p>
        </w:tc>
        <w:tc>
          <w:tcPr>
            <w:tcW w:w="182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0991E47">
            <w:pPr>
              <w:pStyle w:val="36"/>
              <w:widowControl/>
              <w:wordWrap w:val="0"/>
              <w:spacing w:before="0" w:beforeAutospacing="0" w:after="0" w:afterAutospacing="0" w:line="360" w:lineRule="auto"/>
              <w:jc w:val="center"/>
              <w:rPr>
                <w:sz w:val="21"/>
                <w:szCs w:val="21"/>
              </w:rPr>
            </w:pPr>
            <w:r>
              <w:rPr>
                <w:rFonts w:hint="eastAsia" w:cs="宋体"/>
                <w:spacing w:val="8"/>
                <w:sz w:val="21"/>
                <w:szCs w:val="21"/>
              </w:rPr>
              <w:t>3000≤Y＜30000</w:t>
            </w:r>
          </w:p>
        </w:tc>
        <w:tc>
          <w:tcPr>
            <w:tcW w:w="153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B74502E">
            <w:pPr>
              <w:pStyle w:val="36"/>
              <w:widowControl/>
              <w:wordWrap w:val="0"/>
              <w:spacing w:before="0" w:beforeAutospacing="0" w:after="0" w:afterAutospacing="0" w:line="360" w:lineRule="auto"/>
              <w:jc w:val="center"/>
              <w:rPr>
                <w:sz w:val="21"/>
                <w:szCs w:val="21"/>
              </w:rPr>
            </w:pPr>
            <w:r>
              <w:rPr>
                <w:rFonts w:hint="eastAsia" w:cs="宋体"/>
                <w:spacing w:val="8"/>
                <w:sz w:val="21"/>
                <w:szCs w:val="21"/>
              </w:rPr>
              <w:t> 200≤Y＜3000</w:t>
            </w:r>
          </w:p>
        </w:tc>
        <w:tc>
          <w:tcPr>
            <w:tcW w:w="106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361E2F5">
            <w:pPr>
              <w:pStyle w:val="36"/>
              <w:widowControl/>
              <w:wordWrap w:val="0"/>
              <w:spacing w:before="0" w:beforeAutospacing="0" w:after="0" w:afterAutospacing="0" w:line="360" w:lineRule="auto"/>
              <w:jc w:val="center"/>
              <w:rPr>
                <w:sz w:val="21"/>
                <w:szCs w:val="21"/>
              </w:rPr>
            </w:pPr>
            <w:r>
              <w:rPr>
                <w:rFonts w:hint="eastAsia" w:cs="宋体"/>
                <w:spacing w:val="8"/>
                <w:sz w:val="21"/>
                <w:szCs w:val="21"/>
              </w:rPr>
              <w:t>Y＜200</w:t>
            </w:r>
          </w:p>
        </w:tc>
      </w:tr>
      <w:tr w14:paraId="02CE3D92">
        <w:tblPrEx>
          <w:tblCellMar>
            <w:top w:w="0" w:type="dxa"/>
            <w:left w:w="0" w:type="dxa"/>
            <w:bottom w:w="0" w:type="dxa"/>
            <w:right w:w="0" w:type="dxa"/>
          </w:tblCellMar>
        </w:tblPrEx>
        <w:trPr>
          <w:trHeight w:val="390" w:hRule="atLeast"/>
          <w:jc w:val="center"/>
        </w:trPr>
        <w:tc>
          <w:tcPr>
            <w:tcW w:w="2280"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0D640ED3">
            <w:pPr>
              <w:pStyle w:val="36"/>
              <w:widowControl/>
              <w:wordWrap w:val="0"/>
              <w:spacing w:before="0" w:beforeAutospacing="0" w:after="0" w:afterAutospacing="0" w:line="360" w:lineRule="auto"/>
              <w:jc w:val="both"/>
              <w:rPr>
                <w:sz w:val="21"/>
                <w:szCs w:val="21"/>
              </w:rPr>
            </w:pPr>
            <w:r>
              <w:rPr>
                <w:rFonts w:hint="eastAsia" w:cs="宋体"/>
                <w:spacing w:val="8"/>
                <w:sz w:val="21"/>
                <w:szCs w:val="21"/>
              </w:rPr>
              <w:t>仓储业*</w:t>
            </w:r>
          </w:p>
        </w:tc>
        <w:tc>
          <w:tcPr>
            <w:tcW w:w="147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E5D98FE">
            <w:pPr>
              <w:pStyle w:val="36"/>
              <w:widowControl/>
              <w:wordWrap w:val="0"/>
              <w:spacing w:before="0" w:beforeAutospacing="0" w:after="0" w:afterAutospacing="0" w:line="360" w:lineRule="auto"/>
              <w:jc w:val="center"/>
              <w:rPr>
                <w:sz w:val="21"/>
                <w:szCs w:val="21"/>
              </w:rPr>
            </w:pPr>
            <w:r>
              <w:rPr>
                <w:rFonts w:hint="eastAsia" w:cs="宋体"/>
                <w:spacing w:val="8"/>
                <w:sz w:val="21"/>
                <w:szCs w:val="21"/>
              </w:rPr>
              <w:t>从业人员（X）</w:t>
            </w:r>
          </w:p>
        </w:tc>
        <w:tc>
          <w:tcPr>
            <w:tcW w:w="76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56444F4">
            <w:pPr>
              <w:pStyle w:val="36"/>
              <w:widowControl/>
              <w:wordWrap w:val="0"/>
              <w:spacing w:before="0" w:beforeAutospacing="0" w:after="0" w:afterAutospacing="0" w:line="360" w:lineRule="auto"/>
              <w:jc w:val="center"/>
              <w:rPr>
                <w:sz w:val="21"/>
                <w:szCs w:val="21"/>
              </w:rPr>
            </w:pPr>
            <w:r>
              <w:rPr>
                <w:rFonts w:hint="eastAsia" w:cs="宋体"/>
                <w:spacing w:val="8"/>
                <w:sz w:val="21"/>
                <w:szCs w:val="21"/>
              </w:rPr>
              <w:t>人</w:t>
            </w:r>
          </w:p>
        </w:tc>
        <w:tc>
          <w:tcPr>
            <w:tcW w:w="121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36F32ED">
            <w:pPr>
              <w:pStyle w:val="36"/>
              <w:widowControl/>
              <w:wordWrap w:val="0"/>
              <w:spacing w:before="0" w:beforeAutospacing="0" w:after="0" w:afterAutospacing="0" w:line="360" w:lineRule="auto"/>
              <w:jc w:val="center"/>
              <w:rPr>
                <w:sz w:val="21"/>
                <w:szCs w:val="21"/>
              </w:rPr>
            </w:pPr>
            <w:r>
              <w:rPr>
                <w:rFonts w:hint="eastAsia" w:cs="宋体"/>
                <w:spacing w:val="8"/>
                <w:sz w:val="21"/>
                <w:szCs w:val="21"/>
              </w:rPr>
              <w:t>X≥200</w:t>
            </w:r>
          </w:p>
        </w:tc>
        <w:tc>
          <w:tcPr>
            <w:tcW w:w="182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8EF55D8">
            <w:pPr>
              <w:pStyle w:val="36"/>
              <w:widowControl/>
              <w:wordWrap w:val="0"/>
              <w:spacing w:before="0" w:beforeAutospacing="0" w:after="0" w:afterAutospacing="0" w:line="360" w:lineRule="auto"/>
              <w:jc w:val="center"/>
              <w:rPr>
                <w:sz w:val="21"/>
                <w:szCs w:val="21"/>
              </w:rPr>
            </w:pPr>
            <w:r>
              <w:rPr>
                <w:rFonts w:hint="eastAsia" w:cs="宋体"/>
                <w:spacing w:val="8"/>
                <w:sz w:val="21"/>
                <w:szCs w:val="21"/>
              </w:rPr>
              <w:t>100≤X＜200</w:t>
            </w:r>
          </w:p>
        </w:tc>
        <w:tc>
          <w:tcPr>
            <w:tcW w:w="153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C23057A">
            <w:pPr>
              <w:pStyle w:val="36"/>
              <w:widowControl/>
              <w:wordWrap w:val="0"/>
              <w:spacing w:before="0" w:beforeAutospacing="0" w:after="0" w:afterAutospacing="0" w:line="360" w:lineRule="auto"/>
              <w:jc w:val="center"/>
              <w:rPr>
                <w:sz w:val="21"/>
                <w:szCs w:val="21"/>
              </w:rPr>
            </w:pPr>
            <w:r>
              <w:rPr>
                <w:rFonts w:hint="eastAsia" w:cs="宋体"/>
                <w:spacing w:val="8"/>
                <w:sz w:val="21"/>
                <w:szCs w:val="21"/>
              </w:rPr>
              <w:t> 20≤X＜100</w:t>
            </w:r>
          </w:p>
        </w:tc>
        <w:tc>
          <w:tcPr>
            <w:tcW w:w="106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70E1872">
            <w:pPr>
              <w:pStyle w:val="36"/>
              <w:widowControl/>
              <w:wordWrap w:val="0"/>
              <w:spacing w:before="0" w:beforeAutospacing="0" w:after="0" w:afterAutospacing="0" w:line="360" w:lineRule="auto"/>
              <w:jc w:val="center"/>
              <w:rPr>
                <w:sz w:val="21"/>
                <w:szCs w:val="21"/>
              </w:rPr>
            </w:pPr>
            <w:r>
              <w:rPr>
                <w:rFonts w:hint="eastAsia" w:cs="宋体"/>
                <w:spacing w:val="8"/>
                <w:sz w:val="21"/>
                <w:szCs w:val="21"/>
              </w:rPr>
              <w:t>X＜20</w:t>
            </w:r>
          </w:p>
        </w:tc>
      </w:tr>
      <w:tr w14:paraId="636BC2FA">
        <w:tblPrEx>
          <w:tblCellMar>
            <w:top w:w="0" w:type="dxa"/>
            <w:left w:w="0" w:type="dxa"/>
            <w:bottom w:w="0" w:type="dxa"/>
            <w:right w:w="0" w:type="dxa"/>
          </w:tblCellMar>
        </w:tblPrEx>
        <w:trPr>
          <w:trHeight w:val="390" w:hRule="atLeast"/>
          <w:jc w:val="center"/>
        </w:trPr>
        <w:tc>
          <w:tcPr>
            <w:tcW w:w="2280"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3038A71A">
            <w:pPr>
              <w:spacing w:line="360" w:lineRule="auto"/>
              <w:rPr>
                <w:spacing w:val="8"/>
                <w:szCs w:val="21"/>
              </w:rPr>
            </w:pPr>
          </w:p>
        </w:tc>
        <w:tc>
          <w:tcPr>
            <w:tcW w:w="147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6CD58F0">
            <w:pPr>
              <w:pStyle w:val="36"/>
              <w:widowControl/>
              <w:wordWrap w:val="0"/>
              <w:spacing w:before="0" w:beforeAutospacing="0" w:after="0" w:afterAutospacing="0" w:line="360" w:lineRule="auto"/>
              <w:jc w:val="center"/>
              <w:rPr>
                <w:sz w:val="21"/>
                <w:szCs w:val="21"/>
              </w:rPr>
            </w:pPr>
            <w:r>
              <w:rPr>
                <w:rFonts w:hint="eastAsia" w:cs="宋体"/>
                <w:spacing w:val="8"/>
                <w:sz w:val="21"/>
                <w:szCs w:val="21"/>
              </w:rPr>
              <w:t>营业收入（Y）</w:t>
            </w:r>
          </w:p>
        </w:tc>
        <w:tc>
          <w:tcPr>
            <w:tcW w:w="76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ED8CD11">
            <w:pPr>
              <w:pStyle w:val="36"/>
              <w:widowControl/>
              <w:wordWrap w:val="0"/>
              <w:spacing w:before="0" w:beforeAutospacing="0" w:after="0" w:afterAutospacing="0" w:line="360" w:lineRule="auto"/>
              <w:jc w:val="center"/>
              <w:rPr>
                <w:sz w:val="21"/>
                <w:szCs w:val="21"/>
              </w:rPr>
            </w:pPr>
            <w:r>
              <w:rPr>
                <w:rFonts w:hint="eastAsia" w:cs="宋体"/>
                <w:spacing w:val="8"/>
                <w:sz w:val="21"/>
                <w:szCs w:val="21"/>
              </w:rPr>
              <w:t>万元</w:t>
            </w:r>
          </w:p>
        </w:tc>
        <w:tc>
          <w:tcPr>
            <w:tcW w:w="121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852908C">
            <w:pPr>
              <w:pStyle w:val="36"/>
              <w:widowControl/>
              <w:wordWrap w:val="0"/>
              <w:spacing w:before="0" w:beforeAutospacing="0" w:after="0" w:afterAutospacing="0" w:line="360" w:lineRule="auto"/>
              <w:jc w:val="center"/>
              <w:rPr>
                <w:sz w:val="21"/>
                <w:szCs w:val="21"/>
              </w:rPr>
            </w:pPr>
            <w:r>
              <w:rPr>
                <w:rFonts w:hint="eastAsia" w:cs="宋体"/>
                <w:spacing w:val="8"/>
                <w:sz w:val="21"/>
                <w:szCs w:val="21"/>
              </w:rPr>
              <w:t>Y≥30000</w:t>
            </w:r>
          </w:p>
        </w:tc>
        <w:tc>
          <w:tcPr>
            <w:tcW w:w="182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283C766">
            <w:pPr>
              <w:pStyle w:val="36"/>
              <w:widowControl/>
              <w:wordWrap w:val="0"/>
              <w:spacing w:before="0" w:beforeAutospacing="0" w:after="0" w:afterAutospacing="0" w:line="360" w:lineRule="auto"/>
              <w:jc w:val="center"/>
              <w:rPr>
                <w:sz w:val="21"/>
                <w:szCs w:val="21"/>
              </w:rPr>
            </w:pPr>
            <w:r>
              <w:rPr>
                <w:rFonts w:hint="eastAsia" w:cs="宋体"/>
                <w:spacing w:val="8"/>
                <w:sz w:val="21"/>
                <w:szCs w:val="21"/>
              </w:rPr>
              <w:t>1000≤Y＜30000</w:t>
            </w:r>
          </w:p>
        </w:tc>
        <w:tc>
          <w:tcPr>
            <w:tcW w:w="153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D7D7375">
            <w:pPr>
              <w:pStyle w:val="36"/>
              <w:widowControl/>
              <w:wordWrap w:val="0"/>
              <w:spacing w:before="0" w:beforeAutospacing="0" w:after="0" w:afterAutospacing="0" w:line="360" w:lineRule="auto"/>
              <w:jc w:val="center"/>
              <w:rPr>
                <w:sz w:val="21"/>
                <w:szCs w:val="21"/>
              </w:rPr>
            </w:pPr>
            <w:r>
              <w:rPr>
                <w:rFonts w:hint="eastAsia" w:cs="宋体"/>
                <w:spacing w:val="8"/>
                <w:sz w:val="21"/>
                <w:szCs w:val="21"/>
              </w:rPr>
              <w:t> 100≤Y＜1000</w:t>
            </w:r>
          </w:p>
        </w:tc>
        <w:tc>
          <w:tcPr>
            <w:tcW w:w="106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8BB6E33">
            <w:pPr>
              <w:pStyle w:val="36"/>
              <w:widowControl/>
              <w:wordWrap w:val="0"/>
              <w:spacing w:before="0" w:beforeAutospacing="0" w:after="0" w:afterAutospacing="0" w:line="360" w:lineRule="auto"/>
              <w:jc w:val="center"/>
              <w:rPr>
                <w:sz w:val="21"/>
                <w:szCs w:val="21"/>
              </w:rPr>
            </w:pPr>
            <w:r>
              <w:rPr>
                <w:rFonts w:hint="eastAsia" w:cs="宋体"/>
                <w:spacing w:val="8"/>
                <w:sz w:val="21"/>
                <w:szCs w:val="21"/>
              </w:rPr>
              <w:t>Y＜100</w:t>
            </w:r>
          </w:p>
        </w:tc>
      </w:tr>
      <w:tr w14:paraId="3A3DB6BA">
        <w:tblPrEx>
          <w:tblCellMar>
            <w:top w:w="0" w:type="dxa"/>
            <w:left w:w="0" w:type="dxa"/>
            <w:bottom w:w="0" w:type="dxa"/>
            <w:right w:w="0" w:type="dxa"/>
          </w:tblCellMar>
        </w:tblPrEx>
        <w:trPr>
          <w:trHeight w:val="390" w:hRule="atLeast"/>
          <w:jc w:val="center"/>
        </w:trPr>
        <w:tc>
          <w:tcPr>
            <w:tcW w:w="2280"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738D2419">
            <w:pPr>
              <w:pStyle w:val="36"/>
              <w:widowControl/>
              <w:wordWrap w:val="0"/>
              <w:spacing w:before="0" w:beforeAutospacing="0" w:after="0" w:afterAutospacing="0" w:line="360" w:lineRule="auto"/>
              <w:jc w:val="both"/>
              <w:rPr>
                <w:sz w:val="21"/>
                <w:szCs w:val="21"/>
              </w:rPr>
            </w:pPr>
            <w:r>
              <w:rPr>
                <w:rFonts w:hint="eastAsia" w:cs="宋体"/>
                <w:spacing w:val="8"/>
                <w:sz w:val="21"/>
                <w:szCs w:val="21"/>
              </w:rPr>
              <w:t>邮政业</w:t>
            </w:r>
          </w:p>
        </w:tc>
        <w:tc>
          <w:tcPr>
            <w:tcW w:w="147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B4B3AB4">
            <w:pPr>
              <w:pStyle w:val="36"/>
              <w:widowControl/>
              <w:wordWrap w:val="0"/>
              <w:spacing w:before="0" w:beforeAutospacing="0" w:after="0" w:afterAutospacing="0" w:line="360" w:lineRule="auto"/>
              <w:jc w:val="center"/>
              <w:rPr>
                <w:sz w:val="21"/>
                <w:szCs w:val="21"/>
              </w:rPr>
            </w:pPr>
            <w:r>
              <w:rPr>
                <w:rFonts w:hint="eastAsia" w:cs="宋体"/>
                <w:spacing w:val="8"/>
                <w:sz w:val="21"/>
                <w:szCs w:val="21"/>
              </w:rPr>
              <w:t>从业人员（X）</w:t>
            </w:r>
          </w:p>
        </w:tc>
        <w:tc>
          <w:tcPr>
            <w:tcW w:w="76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49A9048">
            <w:pPr>
              <w:pStyle w:val="36"/>
              <w:widowControl/>
              <w:wordWrap w:val="0"/>
              <w:spacing w:before="0" w:beforeAutospacing="0" w:after="0" w:afterAutospacing="0" w:line="360" w:lineRule="auto"/>
              <w:jc w:val="center"/>
              <w:rPr>
                <w:sz w:val="21"/>
                <w:szCs w:val="21"/>
              </w:rPr>
            </w:pPr>
            <w:r>
              <w:rPr>
                <w:rFonts w:hint="eastAsia" w:cs="宋体"/>
                <w:spacing w:val="8"/>
                <w:sz w:val="21"/>
                <w:szCs w:val="21"/>
              </w:rPr>
              <w:t>人</w:t>
            </w:r>
          </w:p>
        </w:tc>
        <w:tc>
          <w:tcPr>
            <w:tcW w:w="121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E6593E4">
            <w:pPr>
              <w:pStyle w:val="36"/>
              <w:widowControl/>
              <w:wordWrap w:val="0"/>
              <w:spacing w:before="0" w:beforeAutospacing="0" w:after="0" w:afterAutospacing="0" w:line="360" w:lineRule="auto"/>
              <w:jc w:val="center"/>
              <w:rPr>
                <w:sz w:val="21"/>
                <w:szCs w:val="21"/>
              </w:rPr>
            </w:pPr>
            <w:r>
              <w:rPr>
                <w:rFonts w:hint="eastAsia" w:cs="宋体"/>
                <w:spacing w:val="8"/>
                <w:sz w:val="21"/>
                <w:szCs w:val="21"/>
              </w:rPr>
              <w:t>X≥1000</w:t>
            </w:r>
          </w:p>
        </w:tc>
        <w:tc>
          <w:tcPr>
            <w:tcW w:w="182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662321C">
            <w:pPr>
              <w:pStyle w:val="36"/>
              <w:widowControl/>
              <w:wordWrap w:val="0"/>
              <w:spacing w:before="0" w:beforeAutospacing="0" w:after="0" w:afterAutospacing="0" w:line="360" w:lineRule="auto"/>
              <w:jc w:val="center"/>
              <w:rPr>
                <w:sz w:val="21"/>
                <w:szCs w:val="21"/>
              </w:rPr>
            </w:pPr>
            <w:r>
              <w:rPr>
                <w:rFonts w:hint="eastAsia" w:cs="宋体"/>
                <w:spacing w:val="8"/>
                <w:sz w:val="21"/>
                <w:szCs w:val="21"/>
              </w:rPr>
              <w:t>300≤X＜1000</w:t>
            </w:r>
          </w:p>
        </w:tc>
        <w:tc>
          <w:tcPr>
            <w:tcW w:w="153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D86794A">
            <w:pPr>
              <w:pStyle w:val="36"/>
              <w:widowControl/>
              <w:wordWrap w:val="0"/>
              <w:spacing w:before="0" w:beforeAutospacing="0" w:after="0" w:afterAutospacing="0" w:line="360" w:lineRule="auto"/>
              <w:jc w:val="center"/>
              <w:rPr>
                <w:sz w:val="21"/>
                <w:szCs w:val="21"/>
              </w:rPr>
            </w:pPr>
            <w:r>
              <w:rPr>
                <w:rFonts w:hint="eastAsia" w:cs="宋体"/>
                <w:spacing w:val="8"/>
                <w:sz w:val="21"/>
                <w:szCs w:val="21"/>
              </w:rPr>
              <w:t> 20≤X＜300</w:t>
            </w:r>
          </w:p>
        </w:tc>
        <w:tc>
          <w:tcPr>
            <w:tcW w:w="106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8D72FCA">
            <w:pPr>
              <w:pStyle w:val="36"/>
              <w:widowControl/>
              <w:wordWrap w:val="0"/>
              <w:spacing w:before="0" w:beforeAutospacing="0" w:after="0" w:afterAutospacing="0" w:line="360" w:lineRule="auto"/>
              <w:jc w:val="center"/>
              <w:rPr>
                <w:sz w:val="21"/>
                <w:szCs w:val="21"/>
              </w:rPr>
            </w:pPr>
            <w:r>
              <w:rPr>
                <w:rFonts w:hint="eastAsia" w:cs="宋体"/>
                <w:spacing w:val="8"/>
                <w:sz w:val="21"/>
                <w:szCs w:val="21"/>
              </w:rPr>
              <w:t>X＜20</w:t>
            </w:r>
          </w:p>
        </w:tc>
      </w:tr>
      <w:tr w14:paraId="657BD17C">
        <w:tblPrEx>
          <w:shd w:val="clear" w:color="auto" w:fill="FFFFFF"/>
          <w:tblCellMar>
            <w:top w:w="0" w:type="dxa"/>
            <w:left w:w="0" w:type="dxa"/>
            <w:bottom w:w="0" w:type="dxa"/>
            <w:right w:w="0" w:type="dxa"/>
          </w:tblCellMar>
        </w:tblPrEx>
        <w:trPr>
          <w:trHeight w:val="390" w:hRule="atLeast"/>
          <w:jc w:val="center"/>
        </w:trPr>
        <w:tc>
          <w:tcPr>
            <w:tcW w:w="2280"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0B0B1799">
            <w:pPr>
              <w:spacing w:line="360" w:lineRule="auto"/>
              <w:rPr>
                <w:spacing w:val="8"/>
                <w:szCs w:val="21"/>
              </w:rPr>
            </w:pPr>
          </w:p>
        </w:tc>
        <w:tc>
          <w:tcPr>
            <w:tcW w:w="147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B7CDB63">
            <w:pPr>
              <w:pStyle w:val="36"/>
              <w:widowControl/>
              <w:wordWrap w:val="0"/>
              <w:spacing w:before="0" w:beforeAutospacing="0" w:after="0" w:afterAutospacing="0" w:line="360" w:lineRule="auto"/>
              <w:jc w:val="center"/>
              <w:rPr>
                <w:sz w:val="21"/>
                <w:szCs w:val="21"/>
              </w:rPr>
            </w:pPr>
            <w:r>
              <w:rPr>
                <w:rFonts w:hint="eastAsia" w:cs="宋体"/>
                <w:spacing w:val="8"/>
                <w:sz w:val="21"/>
                <w:szCs w:val="21"/>
              </w:rPr>
              <w:t>营业收入（Y）</w:t>
            </w:r>
          </w:p>
        </w:tc>
        <w:tc>
          <w:tcPr>
            <w:tcW w:w="76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4DA15CB">
            <w:pPr>
              <w:pStyle w:val="36"/>
              <w:widowControl/>
              <w:wordWrap w:val="0"/>
              <w:spacing w:before="0" w:beforeAutospacing="0" w:after="0" w:afterAutospacing="0" w:line="360" w:lineRule="auto"/>
              <w:jc w:val="center"/>
              <w:rPr>
                <w:sz w:val="21"/>
                <w:szCs w:val="21"/>
              </w:rPr>
            </w:pPr>
            <w:r>
              <w:rPr>
                <w:rFonts w:hint="eastAsia" w:cs="宋体"/>
                <w:spacing w:val="8"/>
                <w:sz w:val="21"/>
                <w:szCs w:val="21"/>
              </w:rPr>
              <w:t>万元</w:t>
            </w:r>
          </w:p>
        </w:tc>
        <w:tc>
          <w:tcPr>
            <w:tcW w:w="121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9C25BE1">
            <w:pPr>
              <w:pStyle w:val="36"/>
              <w:widowControl/>
              <w:wordWrap w:val="0"/>
              <w:spacing w:before="0" w:beforeAutospacing="0" w:after="0" w:afterAutospacing="0" w:line="360" w:lineRule="auto"/>
              <w:jc w:val="center"/>
              <w:rPr>
                <w:sz w:val="21"/>
                <w:szCs w:val="21"/>
              </w:rPr>
            </w:pPr>
            <w:r>
              <w:rPr>
                <w:rFonts w:hint="eastAsia" w:cs="宋体"/>
                <w:spacing w:val="8"/>
                <w:sz w:val="21"/>
                <w:szCs w:val="21"/>
              </w:rPr>
              <w:t>Y≥30000</w:t>
            </w:r>
          </w:p>
        </w:tc>
        <w:tc>
          <w:tcPr>
            <w:tcW w:w="182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9C6B9E1">
            <w:pPr>
              <w:pStyle w:val="36"/>
              <w:widowControl/>
              <w:wordWrap w:val="0"/>
              <w:spacing w:before="0" w:beforeAutospacing="0" w:after="0" w:afterAutospacing="0" w:line="360" w:lineRule="auto"/>
              <w:jc w:val="center"/>
              <w:rPr>
                <w:sz w:val="21"/>
                <w:szCs w:val="21"/>
              </w:rPr>
            </w:pPr>
            <w:r>
              <w:rPr>
                <w:rFonts w:hint="eastAsia" w:cs="宋体"/>
                <w:spacing w:val="8"/>
                <w:sz w:val="21"/>
                <w:szCs w:val="21"/>
              </w:rPr>
              <w:t>2000≤Y＜30000</w:t>
            </w:r>
          </w:p>
        </w:tc>
        <w:tc>
          <w:tcPr>
            <w:tcW w:w="153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A114B0F">
            <w:pPr>
              <w:pStyle w:val="36"/>
              <w:widowControl/>
              <w:wordWrap w:val="0"/>
              <w:spacing w:before="0" w:beforeAutospacing="0" w:after="0" w:afterAutospacing="0" w:line="360" w:lineRule="auto"/>
              <w:jc w:val="center"/>
              <w:rPr>
                <w:sz w:val="21"/>
                <w:szCs w:val="21"/>
              </w:rPr>
            </w:pPr>
            <w:r>
              <w:rPr>
                <w:rFonts w:hint="eastAsia" w:cs="宋体"/>
                <w:spacing w:val="8"/>
                <w:sz w:val="21"/>
                <w:szCs w:val="21"/>
              </w:rPr>
              <w:t> 100≤Y＜2000</w:t>
            </w:r>
          </w:p>
        </w:tc>
        <w:tc>
          <w:tcPr>
            <w:tcW w:w="106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A28D6A9">
            <w:pPr>
              <w:pStyle w:val="36"/>
              <w:widowControl/>
              <w:wordWrap w:val="0"/>
              <w:spacing w:before="0" w:beforeAutospacing="0" w:after="0" w:afterAutospacing="0" w:line="360" w:lineRule="auto"/>
              <w:jc w:val="center"/>
              <w:rPr>
                <w:sz w:val="21"/>
                <w:szCs w:val="21"/>
              </w:rPr>
            </w:pPr>
            <w:r>
              <w:rPr>
                <w:rFonts w:hint="eastAsia" w:cs="宋体"/>
                <w:spacing w:val="8"/>
                <w:sz w:val="21"/>
                <w:szCs w:val="21"/>
              </w:rPr>
              <w:t>Y＜100</w:t>
            </w:r>
          </w:p>
        </w:tc>
      </w:tr>
      <w:tr w14:paraId="257B7D8B">
        <w:tblPrEx>
          <w:tblCellMar>
            <w:top w:w="0" w:type="dxa"/>
            <w:left w:w="0" w:type="dxa"/>
            <w:bottom w:w="0" w:type="dxa"/>
            <w:right w:w="0" w:type="dxa"/>
          </w:tblCellMar>
        </w:tblPrEx>
        <w:trPr>
          <w:trHeight w:val="390" w:hRule="atLeast"/>
          <w:jc w:val="center"/>
        </w:trPr>
        <w:tc>
          <w:tcPr>
            <w:tcW w:w="2280"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1F6BBE34">
            <w:pPr>
              <w:pStyle w:val="36"/>
              <w:widowControl/>
              <w:wordWrap w:val="0"/>
              <w:spacing w:before="0" w:beforeAutospacing="0" w:after="0" w:afterAutospacing="0" w:line="360" w:lineRule="auto"/>
              <w:jc w:val="both"/>
              <w:rPr>
                <w:sz w:val="21"/>
                <w:szCs w:val="21"/>
              </w:rPr>
            </w:pPr>
            <w:r>
              <w:rPr>
                <w:rFonts w:hint="eastAsia" w:cs="宋体"/>
                <w:spacing w:val="8"/>
                <w:sz w:val="21"/>
                <w:szCs w:val="21"/>
              </w:rPr>
              <w:t>住宿业</w:t>
            </w:r>
          </w:p>
        </w:tc>
        <w:tc>
          <w:tcPr>
            <w:tcW w:w="147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43A44CF">
            <w:pPr>
              <w:pStyle w:val="36"/>
              <w:widowControl/>
              <w:wordWrap w:val="0"/>
              <w:spacing w:before="0" w:beforeAutospacing="0" w:after="0" w:afterAutospacing="0" w:line="360" w:lineRule="auto"/>
              <w:jc w:val="center"/>
              <w:rPr>
                <w:sz w:val="21"/>
                <w:szCs w:val="21"/>
              </w:rPr>
            </w:pPr>
            <w:r>
              <w:rPr>
                <w:rFonts w:hint="eastAsia" w:cs="宋体"/>
                <w:spacing w:val="8"/>
                <w:sz w:val="21"/>
                <w:szCs w:val="21"/>
              </w:rPr>
              <w:t>从业人员（X）</w:t>
            </w:r>
          </w:p>
        </w:tc>
        <w:tc>
          <w:tcPr>
            <w:tcW w:w="76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342A494">
            <w:pPr>
              <w:pStyle w:val="36"/>
              <w:widowControl/>
              <w:wordWrap w:val="0"/>
              <w:spacing w:before="0" w:beforeAutospacing="0" w:after="0" w:afterAutospacing="0" w:line="360" w:lineRule="auto"/>
              <w:jc w:val="center"/>
              <w:rPr>
                <w:sz w:val="21"/>
                <w:szCs w:val="21"/>
              </w:rPr>
            </w:pPr>
            <w:r>
              <w:rPr>
                <w:rFonts w:hint="eastAsia" w:cs="宋体"/>
                <w:spacing w:val="8"/>
                <w:sz w:val="21"/>
                <w:szCs w:val="21"/>
              </w:rPr>
              <w:t>人</w:t>
            </w:r>
          </w:p>
        </w:tc>
        <w:tc>
          <w:tcPr>
            <w:tcW w:w="121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834F42B">
            <w:pPr>
              <w:pStyle w:val="36"/>
              <w:widowControl/>
              <w:wordWrap w:val="0"/>
              <w:spacing w:before="0" w:beforeAutospacing="0" w:after="0" w:afterAutospacing="0" w:line="360" w:lineRule="auto"/>
              <w:jc w:val="center"/>
              <w:rPr>
                <w:sz w:val="21"/>
                <w:szCs w:val="21"/>
              </w:rPr>
            </w:pPr>
            <w:r>
              <w:rPr>
                <w:rFonts w:hint="eastAsia" w:cs="宋体"/>
                <w:spacing w:val="8"/>
                <w:sz w:val="21"/>
                <w:szCs w:val="21"/>
              </w:rPr>
              <w:t>X≥300</w:t>
            </w:r>
          </w:p>
        </w:tc>
        <w:tc>
          <w:tcPr>
            <w:tcW w:w="182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87CB322">
            <w:pPr>
              <w:pStyle w:val="36"/>
              <w:widowControl/>
              <w:wordWrap w:val="0"/>
              <w:spacing w:before="0" w:beforeAutospacing="0" w:after="0" w:afterAutospacing="0" w:line="360" w:lineRule="auto"/>
              <w:jc w:val="center"/>
              <w:rPr>
                <w:sz w:val="21"/>
                <w:szCs w:val="21"/>
              </w:rPr>
            </w:pPr>
            <w:r>
              <w:rPr>
                <w:rFonts w:hint="eastAsia" w:cs="宋体"/>
                <w:spacing w:val="8"/>
                <w:sz w:val="21"/>
                <w:szCs w:val="21"/>
              </w:rPr>
              <w:t>100≤X＜300</w:t>
            </w:r>
          </w:p>
        </w:tc>
        <w:tc>
          <w:tcPr>
            <w:tcW w:w="153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58824FB">
            <w:pPr>
              <w:pStyle w:val="36"/>
              <w:widowControl/>
              <w:wordWrap w:val="0"/>
              <w:spacing w:before="0" w:beforeAutospacing="0" w:after="0" w:afterAutospacing="0" w:line="360" w:lineRule="auto"/>
              <w:jc w:val="center"/>
              <w:rPr>
                <w:sz w:val="21"/>
                <w:szCs w:val="21"/>
              </w:rPr>
            </w:pPr>
            <w:r>
              <w:rPr>
                <w:rFonts w:hint="eastAsia" w:cs="宋体"/>
                <w:spacing w:val="8"/>
                <w:sz w:val="21"/>
                <w:szCs w:val="21"/>
              </w:rPr>
              <w:t> 10≤X＜100</w:t>
            </w:r>
          </w:p>
        </w:tc>
        <w:tc>
          <w:tcPr>
            <w:tcW w:w="106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3AA594C">
            <w:pPr>
              <w:pStyle w:val="36"/>
              <w:widowControl/>
              <w:wordWrap w:val="0"/>
              <w:spacing w:before="0" w:beforeAutospacing="0" w:after="0" w:afterAutospacing="0" w:line="360" w:lineRule="auto"/>
              <w:jc w:val="center"/>
              <w:rPr>
                <w:sz w:val="21"/>
                <w:szCs w:val="21"/>
              </w:rPr>
            </w:pPr>
            <w:r>
              <w:rPr>
                <w:rFonts w:hint="eastAsia" w:cs="宋体"/>
                <w:spacing w:val="8"/>
                <w:sz w:val="21"/>
                <w:szCs w:val="21"/>
              </w:rPr>
              <w:t>X＜10</w:t>
            </w:r>
          </w:p>
        </w:tc>
      </w:tr>
      <w:tr w14:paraId="2D44DFF2">
        <w:tblPrEx>
          <w:tblCellMar>
            <w:top w:w="0" w:type="dxa"/>
            <w:left w:w="0" w:type="dxa"/>
            <w:bottom w:w="0" w:type="dxa"/>
            <w:right w:w="0" w:type="dxa"/>
          </w:tblCellMar>
        </w:tblPrEx>
        <w:trPr>
          <w:trHeight w:val="390" w:hRule="atLeast"/>
          <w:jc w:val="center"/>
        </w:trPr>
        <w:tc>
          <w:tcPr>
            <w:tcW w:w="2280"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01E95E76">
            <w:pPr>
              <w:spacing w:line="360" w:lineRule="auto"/>
              <w:rPr>
                <w:spacing w:val="8"/>
                <w:szCs w:val="21"/>
              </w:rPr>
            </w:pPr>
          </w:p>
        </w:tc>
        <w:tc>
          <w:tcPr>
            <w:tcW w:w="147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D2092A2">
            <w:pPr>
              <w:pStyle w:val="36"/>
              <w:widowControl/>
              <w:wordWrap w:val="0"/>
              <w:spacing w:before="0" w:beforeAutospacing="0" w:after="0" w:afterAutospacing="0" w:line="360" w:lineRule="auto"/>
              <w:jc w:val="center"/>
              <w:rPr>
                <w:sz w:val="21"/>
                <w:szCs w:val="21"/>
              </w:rPr>
            </w:pPr>
            <w:r>
              <w:rPr>
                <w:rFonts w:hint="eastAsia" w:cs="宋体"/>
                <w:spacing w:val="8"/>
                <w:sz w:val="21"/>
                <w:szCs w:val="21"/>
              </w:rPr>
              <w:t>营业收入（Y）</w:t>
            </w:r>
          </w:p>
        </w:tc>
        <w:tc>
          <w:tcPr>
            <w:tcW w:w="76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BD09C9A">
            <w:pPr>
              <w:pStyle w:val="36"/>
              <w:widowControl/>
              <w:wordWrap w:val="0"/>
              <w:spacing w:before="0" w:beforeAutospacing="0" w:after="0" w:afterAutospacing="0" w:line="360" w:lineRule="auto"/>
              <w:jc w:val="center"/>
              <w:rPr>
                <w:sz w:val="21"/>
                <w:szCs w:val="21"/>
              </w:rPr>
            </w:pPr>
            <w:r>
              <w:rPr>
                <w:rFonts w:hint="eastAsia" w:cs="宋体"/>
                <w:spacing w:val="8"/>
                <w:sz w:val="21"/>
                <w:szCs w:val="21"/>
              </w:rPr>
              <w:t>万元</w:t>
            </w:r>
          </w:p>
        </w:tc>
        <w:tc>
          <w:tcPr>
            <w:tcW w:w="121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AFEE6CE">
            <w:pPr>
              <w:pStyle w:val="36"/>
              <w:widowControl/>
              <w:wordWrap w:val="0"/>
              <w:spacing w:before="0" w:beforeAutospacing="0" w:after="0" w:afterAutospacing="0" w:line="360" w:lineRule="auto"/>
              <w:jc w:val="center"/>
              <w:rPr>
                <w:sz w:val="21"/>
                <w:szCs w:val="21"/>
              </w:rPr>
            </w:pPr>
            <w:r>
              <w:rPr>
                <w:rFonts w:hint="eastAsia" w:cs="宋体"/>
                <w:spacing w:val="8"/>
                <w:sz w:val="21"/>
                <w:szCs w:val="21"/>
              </w:rPr>
              <w:t>Y≥10000</w:t>
            </w:r>
          </w:p>
        </w:tc>
        <w:tc>
          <w:tcPr>
            <w:tcW w:w="182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D4D90D3">
            <w:pPr>
              <w:pStyle w:val="36"/>
              <w:widowControl/>
              <w:wordWrap w:val="0"/>
              <w:spacing w:before="0" w:beforeAutospacing="0" w:after="0" w:afterAutospacing="0" w:line="360" w:lineRule="auto"/>
              <w:jc w:val="center"/>
              <w:rPr>
                <w:sz w:val="21"/>
                <w:szCs w:val="21"/>
              </w:rPr>
            </w:pPr>
            <w:r>
              <w:rPr>
                <w:rFonts w:hint="eastAsia" w:cs="宋体"/>
                <w:spacing w:val="8"/>
                <w:sz w:val="21"/>
                <w:szCs w:val="21"/>
              </w:rPr>
              <w:t>2000≤Y＜10000</w:t>
            </w:r>
          </w:p>
        </w:tc>
        <w:tc>
          <w:tcPr>
            <w:tcW w:w="153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CC65514">
            <w:pPr>
              <w:pStyle w:val="36"/>
              <w:widowControl/>
              <w:wordWrap w:val="0"/>
              <w:spacing w:before="0" w:beforeAutospacing="0" w:after="0" w:afterAutospacing="0" w:line="360" w:lineRule="auto"/>
              <w:jc w:val="center"/>
              <w:rPr>
                <w:sz w:val="21"/>
                <w:szCs w:val="21"/>
              </w:rPr>
            </w:pPr>
            <w:r>
              <w:rPr>
                <w:rFonts w:hint="eastAsia" w:cs="宋体"/>
                <w:spacing w:val="8"/>
                <w:sz w:val="21"/>
                <w:szCs w:val="21"/>
              </w:rPr>
              <w:t> 100≤Y＜2000</w:t>
            </w:r>
          </w:p>
        </w:tc>
        <w:tc>
          <w:tcPr>
            <w:tcW w:w="106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64BFF42">
            <w:pPr>
              <w:pStyle w:val="36"/>
              <w:widowControl/>
              <w:wordWrap w:val="0"/>
              <w:spacing w:before="0" w:beforeAutospacing="0" w:after="0" w:afterAutospacing="0" w:line="360" w:lineRule="auto"/>
              <w:jc w:val="center"/>
              <w:rPr>
                <w:sz w:val="21"/>
                <w:szCs w:val="21"/>
              </w:rPr>
            </w:pPr>
            <w:r>
              <w:rPr>
                <w:rFonts w:hint="eastAsia" w:cs="宋体"/>
                <w:spacing w:val="8"/>
                <w:sz w:val="21"/>
                <w:szCs w:val="21"/>
              </w:rPr>
              <w:t>Y＜100</w:t>
            </w:r>
          </w:p>
        </w:tc>
      </w:tr>
      <w:tr w14:paraId="46175F80">
        <w:tblPrEx>
          <w:tblCellMar>
            <w:top w:w="0" w:type="dxa"/>
            <w:left w:w="0" w:type="dxa"/>
            <w:bottom w:w="0" w:type="dxa"/>
            <w:right w:w="0" w:type="dxa"/>
          </w:tblCellMar>
        </w:tblPrEx>
        <w:trPr>
          <w:trHeight w:val="390" w:hRule="atLeast"/>
          <w:jc w:val="center"/>
        </w:trPr>
        <w:tc>
          <w:tcPr>
            <w:tcW w:w="2280"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0733C611">
            <w:pPr>
              <w:pStyle w:val="36"/>
              <w:widowControl/>
              <w:wordWrap w:val="0"/>
              <w:spacing w:before="0" w:beforeAutospacing="0" w:after="0" w:afterAutospacing="0" w:line="360" w:lineRule="auto"/>
              <w:jc w:val="both"/>
              <w:rPr>
                <w:sz w:val="21"/>
                <w:szCs w:val="21"/>
              </w:rPr>
            </w:pPr>
            <w:r>
              <w:rPr>
                <w:rFonts w:hint="eastAsia" w:cs="宋体"/>
                <w:spacing w:val="8"/>
                <w:sz w:val="21"/>
                <w:szCs w:val="21"/>
              </w:rPr>
              <w:t>餐饮业</w:t>
            </w:r>
          </w:p>
        </w:tc>
        <w:tc>
          <w:tcPr>
            <w:tcW w:w="147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BE82AD2">
            <w:pPr>
              <w:pStyle w:val="36"/>
              <w:widowControl/>
              <w:wordWrap w:val="0"/>
              <w:spacing w:before="0" w:beforeAutospacing="0" w:after="0" w:afterAutospacing="0" w:line="360" w:lineRule="auto"/>
              <w:jc w:val="center"/>
              <w:rPr>
                <w:sz w:val="21"/>
                <w:szCs w:val="21"/>
              </w:rPr>
            </w:pPr>
            <w:r>
              <w:rPr>
                <w:rFonts w:hint="eastAsia" w:cs="宋体"/>
                <w:spacing w:val="8"/>
                <w:sz w:val="21"/>
                <w:szCs w:val="21"/>
              </w:rPr>
              <w:t>从业人员（X）</w:t>
            </w:r>
          </w:p>
        </w:tc>
        <w:tc>
          <w:tcPr>
            <w:tcW w:w="76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7E5333F">
            <w:pPr>
              <w:pStyle w:val="36"/>
              <w:widowControl/>
              <w:wordWrap w:val="0"/>
              <w:spacing w:before="0" w:beforeAutospacing="0" w:after="0" w:afterAutospacing="0" w:line="360" w:lineRule="auto"/>
              <w:jc w:val="center"/>
              <w:rPr>
                <w:sz w:val="21"/>
                <w:szCs w:val="21"/>
              </w:rPr>
            </w:pPr>
            <w:r>
              <w:rPr>
                <w:rFonts w:hint="eastAsia" w:cs="宋体"/>
                <w:spacing w:val="8"/>
                <w:sz w:val="21"/>
                <w:szCs w:val="21"/>
              </w:rPr>
              <w:t>人</w:t>
            </w:r>
          </w:p>
        </w:tc>
        <w:tc>
          <w:tcPr>
            <w:tcW w:w="121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083BC05">
            <w:pPr>
              <w:pStyle w:val="36"/>
              <w:widowControl/>
              <w:wordWrap w:val="0"/>
              <w:spacing w:before="0" w:beforeAutospacing="0" w:after="0" w:afterAutospacing="0" w:line="360" w:lineRule="auto"/>
              <w:jc w:val="center"/>
              <w:rPr>
                <w:sz w:val="21"/>
                <w:szCs w:val="21"/>
              </w:rPr>
            </w:pPr>
            <w:r>
              <w:rPr>
                <w:rFonts w:hint="eastAsia" w:cs="宋体"/>
                <w:spacing w:val="8"/>
                <w:sz w:val="21"/>
                <w:szCs w:val="21"/>
              </w:rPr>
              <w:t>X≥300</w:t>
            </w:r>
          </w:p>
        </w:tc>
        <w:tc>
          <w:tcPr>
            <w:tcW w:w="182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4167B31">
            <w:pPr>
              <w:pStyle w:val="36"/>
              <w:widowControl/>
              <w:wordWrap w:val="0"/>
              <w:spacing w:before="0" w:beforeAutospacing="0" w:after="0" w:afterAutospacing="0" w:line="360" w:lineRule="auto"/>
              <w:jc w:val="center"/>
              <w:rPr>
                <w:sz w:val="21"/>
                <w:szCs w:val="21"/>
              </w:rPr>
            </w:pPr>
            <w:r>
              <w:rPr>
                <w:rFonts w:hint="eastAsia" w:cs="宋体"/>
                <w:spacing w:val="8"/>
                <w:sz w:val="21"/>
                <w:szCs w:val="21"/>
              </w:rPr>
              <w:t>100≤X＜300</w:t>
            </w:r>
          </w:p>
        </w:tc>
        <w:tc>
          <w:tcPr>
            <w:tcW w:w="153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5FDC00E">
            <w:pPr>
              <w:pStyle w:val="36"/>
              <w:widowControl/>
              <w:wordWrap w:val="0"/>
              <w:spacing w:before="0" w:beforeAutospacing="0" w:after="0" w:afterAutospacing="0" w:line="360" w:lineRule="auto"/>
              <w:jc w:val="center"/>
              <w:rPr>
                <w:sz w:val="21"/>
                <w:szCs w:val="21"/>
              </w:rPr>
            </w:pPr>
            <w:r>
              <w:rPr>
                <w:rFonts w:hint="eastAsia" w:cs="宋体"/>
                <w:spacing w:val="8"/>
                <w:sz w:val="21"/>
                <w:szCs w:val="21"/>
              </w:rPr>
              <w:t> 10≤X＜100</w:t>
            </w:r>
          </w:p>
        </w:tc>
        <w:tc>
          <w:tcPr>
            <w:tcW w:w="106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4FE20AF">
            <w:pPr>
              <w:pStyle w:val="36"/>
              <w:widowControl/>
              <w:wordWrap w:val="0"/>
              <w:spacing w:before="0" w:beforeAutospacing="0" w:after="0" w:afterAutospacing="0" w:line="360" w:lineRule="auto"/>
              <w:jc w:val="center"/>
              <w:rPr>
                <w:sz w:val="21"/>
                <w:szCs w:val="21"/>
              </w:rPr>
            </w:pPr>
            <w:r>
              <w:rPr>
                <w:rFonts w:hint="eastAsia" w:cs="宋体"/>
                <w:spacing w:val="8"/>
                <w:sz w:val="21"/>
                <w:szCs w:val="21"/>
              </w:rPr>
              <w:t>X＜10</w:t>
            </w:r>
          </w:p>
        </w:tc>
      </w:tr>
      <w:tr w14:paraId="788D0DF6">
        <w:tblPrEx>
          <w:tblCellMar>
            <w:top w:w="0" w:type="dxa"/>
            <w:left w:w="0" w:type="dxa"/>
            <w:bottom w:w="0" w:type="dxa"/>
            <w:right w:w="0" w:type="dxa"/>
          </w:tblCellMar>
        </w:tblPrEx>
        <w:trPr>
          <w:trHeight w:val="390" w:hRule="atLeast"/>
          <w:jc w:val="center"/>
        </w:trPr>
        <w:tc>
          <w:tcPr>
            <w:tcW w:w="2280"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093EC3E2">
            <w:pPr>
              <w:spacing w:line="360" w:lineRule="auto"/>
              <w:rPr>
                <w:spacing w:val="8"/>
                <w:szCs w:val="21"/>
              </w:rPr>
            </w:pPr>
          </w:p>
        </w:tc>
        <w:tc>
          <w:tcPr>
            <w:tcW w:w="147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89A47DC">
            <w:pPr>
              <w:pStyle w:val="36"/>
              <w:widowControl/>
              <w:wordWrap w:val="0"/>
              <w:spacing w:before="0" w:beforeAutospacing="0" w:after="0" w:afterAutospacing="0" w:line="360" w:lineRule="auto"/>
              <w:jc w:val="center"/>
              <w:rPr>
                <w:sz w:val="21"/>
                <w:szCs w:val="21"/>
              </w:rPr>
            </w:pPr>
            <w:r>
              <w:rPr>
                <w:rFonts w:hint="eastAsia" w:cs="宋体"/>
                <w:spacing w:val="8"/>
                <w:sz w:val="21"/>
                <w:szCs w:val="21"/>
              </w:rPr>
              <w:t>营业收入（Y）</w:t>
            </w:r>
          </w:p>
        </w:tc>
        <w:tc>
          <w:tcPr>
            <w:tcW w:w="76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5A47C52">
            <w:pPr>
              <w:pStyle w:val="36"/>
              <w:widowControl/>
              <w:wordWrap w:val="0"/>
              <w:spacing w:before="0" w:beforeAutospacing="0" w:after="0" w:afterAutospacing="0" w:line="360" w:lineRule="auto"/>
              <w:jc w:val="center"/>
              <w:rPr>
                <w:sz w:val="21"/>
                <w:szCs w:val="21"/>
              </w:rPr>
            </w:pPr>
            <w:r>
              <w:rPr>
                <w:rFonts w:hint="eastAsia" w:cs="宋体"/>
                <w:spacing w:val="8"/>
                <w:sz w:val="21"/>
                <w:szCs w:val="21"/>
              </w:rPr>
              <w:t>万元</w:t>
            </w:r>
          </w:p>
        </w:tc>
        <w:tc>
          <w:tcPr>
            <w:tcW w:w="121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C0B9EE7">
            <w:pPr>
              <w:pStyle w:val="36"/>
              <w:widowControl/>
              <w:wordWrap w:val="0"/>
              <w:spacing w:before="0" w:beforeAutospacing="0" w:after="0" w:afterAutospacing="0" w:line="360" w:lineRule="auto"/>
              <w:jc w:val="center"/>
              <w:rPr>
                <w:sz w:val="21"/>
                <w:szCs w:val="21"/>
              </w:rPr>
            </w:pPr>
            <w:r>
              <w:rPr>
                <w:rFonts w:hint="eastAsia" w:cs="宋体"/>
                <w:spacing w:val="8"/>
                <w:sz w:val="21"/>
                <w:szCs w:val="21"/>
              </w:rPr>
              <w:t>Y≥10000</w:t>
            </w:r>
          </w:p>
        </w:tc>
        <w:tc>
          <w:tcPr>
            <w:tcW w:w="182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58FF649">
            <w:pPr>
              <w:pStyle w:val="36"/>
              <w:widowControl/>
              <w:wordWrap w:val="0"/>
              <w:spacing w:before="0" w:beforeAutospacing="0" w:after="0" w:afterAutospacing="0" w:line="360" w:lineRule="auto"/>
              <w:jc w:val="center"/>
              <w:rPr>
                <w:sz w:val="21"/>
                <w:szCs w:val="21"/>
              </w:rPr>
            </w:pPr>
            <w:r>
              <w:rPr>
                <w:rFonts w:hint="eastAsia" w:cs="宋体"/>
                <w:spacing w:val="8"/>
                <w:sz w:val="21"/>
                <w:szCs w:val="21"/>
              </w:rPr>
              <w:t>2000≤Y＜10000</w:t>
            </w:r>
          </w:p>
        </w:tc>
        <w:tc>
          <w:tcPr>
            <w:tcW w:w="153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19D4B2B">
            <w:pPr>
              <w:pStyle w:val="36"/>
              <w:widowControl/>
              <w:wordWrap w:val="0"/>
              <w:spacing w:before="0" w:beforeAutospacing="0" w:after="0" w:afterAutospacing="0" w:line="360" w:lineRule="auto"/>
              <w:jc w:val="center"/>
              <w:rPr>
                <w:sz w:val="21"/>
                <w:szCs w:val="21"/>
              </w:rPr>
            </w:pPr>
            <w:r>
              <w:rPr>
                <w:rFonts w:hint="eastAsia" w:cs="宋体"/>
                <w:spacing w:val="8"/>
                <w:sz w:val="21"/>
                <w:szCs w:val="21"/>
              </w:rPr>
              <w:t> 100≤Y＜2000</w:t>
            </w:r>
          </w:p>
        </w:tc>
        <w:tc>
          <w:tcPr>
            <w:tcW w:w="106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C62B59D">
            <w:pPr>
              <w:pStyle w:val="36"/>
              <w:widowControl/>
              <w:wordWrap w:val="0"/>
              <w:spacing w:before="0" w:beforeAutospacing="0" w:after="0" w:afterAutospacing="0" w:line="360" w:lineRule="auto"/>
              <w:jc w:val="center"/>
              <w:rPr>
                <w:sz w:val="21"/>
                <w:szCs w:val="21"/>
              </w:rPr>
            </w:pPr>
            <w:r>
              <w:rPr>
                <w:rFonts w:hint="eastAsia" w:cs="宋体"/>
                <w:spacing w:val="8"/>
                <w:sz w:val="21"/>
                <w:szCs w:val="21"/>
              </w:rPr>
              <w:t>Y＜100</w:t>
            </w:r>
          </w:p>
        </w:tc>
      </w:tr>
      <w:tr w14:paraId="700B8385">
        <w:tblPrEx>
          <w:shd w:val="clear" w:color="auto" w:fill="FFFFFF"/>
          <w:tblCellMar>
            <w:top w:w="0" w:type="dxa"/>
            <w:left w:w="0" w:type="dxa"/>
            <w:bottom w:w="0" w:type="dxa"/>
            <w:right w:w="0" w:type="dxa"/>
          </w:tblCellMar>
        </w:tblPrEx>
        <w:trPr>
          <w:trHeight w:val="390" w:hRule="atLeast"/>
          <w:jc w:val="center"/>
        </w:trPr>
        <w:tc>
          <w:tcPr>
            <w:tcW w:w="2280"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76C17C1B">
            <w:pPr>
              <w:pStyle w:val="36"/>
              <w:widowControl/>
              <w:wordWrap w:val="0"/>
              <w:spacing w:before="0" w:beforeAutospacing="0" w:after="0" w:afterAutospacing="0" w:line="360" w:lineRule="auto"/>
              <w:jc w:val="both"/>
              <w:rPr>
                <w:sz w:val="21"/>
                <w:szCs w:val="21"/>
              </w:rPr>
            </w:pPr>
            <w:r>
              <w:rPr>
                <w:rFonts w:hint="eastAsia" w:cs="宋体"/>
                <w:spacing w:val="8"/>
                <w:sz w:val="21"/>
                <w:szCs w:val="21"/>
              </w:rPr>
              <w:t>信息传输业 *</w:t>
            </w:r>
          </w:p>
        </w:tc>
        <w:tc>
          <w:tcPr>
            <w:tcW w:w="147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E874B53">
            <w:pPr>
              <w:pStyle w:val="36"/>
              <w:widowControl/>
              <w:wordWrap w:val="0"/>
              <w:spacing w:before="0" w:beforeAutospacing="0" w:after="0" w:afterAutospacing="0" w:line="360" w:lineRule="auto"/>
              <w:jc w:val="center"/>
              <w:rPr>
                <w:sz w:val="21"/>
                <w:szCs w:val="21"/>
              </w:rPr>
            </w:pPr>
            <w:r>
              <w:rPr>
                <w:rFonts w:hint="eastAsia" w:cs="宋体"/>
                <w:spacing w:val="8"/>
                <w:sz w:val="21"/>
                <w:szCs w:val="21"/>
              </w:rPr>
              <w:t>从业人员（X）</w:t>
            </w:r>
          </w:p>
        </w:tc>
        <w:tc>
          <w:tcPr>
            <w:tcW w:w="76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A5D2A93">
            <w:pPr>
              <w:pStyle w:val="36"/>
              <w:widowControl/>
              <w:wordWrap w:val="0"/>
              <w:spacing w:before="0" w:beforeAutospacing="0" w:after="0" w:afterAutospacing="0" w:line="360" w:lineRule="auto"/>
              <w:jc w:val="center"/>
              <w:rPr>
                <w:sz w:val="21"/>
                <w:szCs w:val="21"/>
              </w:rPr>
            </w:pPr>
            <w:r>
              <w:rPr>
                <w:rFonts w:hint="eastAsia" w:cs="宋体"/>
                <w:spacing w:val="8"/>
                <w:sz w:val="21"/>
                <w:szCs w:val="21"/>
              </w:rPr>
              <w:t>人</w:t>
            </w:r>
          </w:p>
        </w:tc>
        <w:tc>
          <w:tcPr>
            <w:tcW w:w="121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B1D9789">
            <w:pPr>
              <w:pStyle w:val="36"/>
              <w:widowControl/>
              <w:wordWrap w:val="0"/>
              <w:spacing w:before="0" w:beforeAutospacing="0" w:after="0" w:afterAutospacing="0" w:line="360" w:lineRule="auto"/>
              <w:jc w:val="center"/>
              <w:rPr>
                <w:sz w:val="21"/>
                <w:szCs w:val="21"/>
              </w:rPr>
            </w:pPr>
            <w:r>
              <w:rPr>
                <w:rFonts w:hint="eastAsia" w:cs="宋体"/>
                <w:spacing w:val="8"/>
                <w:sz w:val="21"/>
                <w:szCs w:val="21"/>
              </w:rPr>
              <w:t>X≥2000</w:t>
            </w:r>
          </w:p>
        </w:tc>
        <w:tc>
          <w:tcPr>
            <w:tcW w:w="182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C219DCE">
            <w:pPr>
              <w:pStyle w:val="36"/>
              <w:widowControl/>
              <w:wordWrap w:val="0"/>
              <w:spacing w:before="0" w:beforeAutospacing="0" w:after="0" w:afterAutospacing="0" w:line="360" w:lineRule="auto"/>
              <w:jc w:val="center"/>
              <w:rPr>
                <w:sz w:val="21"/>
                <w:szCs w:val="21"/>
              </w:rPr>
            </w:pPr>
            <w:r>
              <w:rPr>
                <w:rFonts w:hint="eastAsia" w:cs="宋体"/>
                <w:spacing w:val="8"/>
                <w:sz w:val="21"/>
                <w:szCs w:val="21"/>
              </w:rPr>
              <w:t>100≤X＜2000</w:t>
            </w:r>
          </w:p>
        </w:tc>
        <w:tc>
          <w:tcPr>
            <w:tcW w:w="153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54315D4">
            <w:pPr>
              <w:pStyle w:val="36"/>
              <w:widowControl/>
              <w:wordWrap w:val="0"/>
              <w:spacing w:before="0" w:beforeAutospacing="0" w:after="0" w:afterAutospacing="0" w:line="360" w:lineRule="auto"/>
              <w:jc w:val="center"/>
              <w:rPr>
                <w:sz w:val="21"/>
                <w:szCs w:val="21"/>
              </w:rPr>
            </w:pPr>
            <w:r>
              <w:rPr>
                <w:rFonts w:hint="eastAsia" w:cs="宋体"/>
                <w:spacing w:val="8"/>
                <w:sz w:val="21"/>
                <w:szCs w:val="21"/>
              </w:rPr>
              <w:t> 10≤X＜100</w:t>
            </w:r>
          </w:p>
        </w:tc>
        <w:tc>
          <w:tcPr>
            <w:tcW w:w="106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293A776">
            <w:pPr>
              <w:pStyle w:val="36"/>
              <w:widowControl/>
              <w:wordWrap w:val="0"/>
              <w:spacing w:before="0" w:beforeAutospacing="0" w:after="0" w:afterAutospacing="0" w:line="360" w:lineRule="auto"/>
              <w:jc w:val="center"/>
              <w:rPr>
                <w:sz w:val="21"/>
                <w:szCs w:val="21"/>
              </w:rPr>
            </w:pPr>
            <w:r>
              <w:rPr>
                <w:rFonts w:hint="eastAsia" w:cs="宋体"/>
                <w:spacing w:val="8"/>
                <w:sz w:val="21"/>
                <w:szCs w:val="21"/>
              </w:rPr>
              <w:t>X＜10</w:t>
            </w:r>
          </w:p>
        </w:tc>
      </w:tr>
      <w:tr w14:paraId="040219C3">
        <w:tblPrEx>
          <w:shd w:val="clear" w:color="auto" w:fill="FFFFFF"/>
          <w:tblCellMar>
            <w:top w:w="0" w:type="dxa"/>
            <w:left w:w="0" w:type="dxa"/>
            <w:bottom w:w="0" w:type="dxa"/>
            <w:right w:w="0" w:type="dxa"/>
          </w:tblCellMar>
        </w:tblPrEx>
        <w:trPr>
          <w:trHeight w:val="390" w:hRule="atLeast"/>
          <w:jc w:val="center"/>
        </w:trPr>
        <w:tc>
          <w:tcPr>
            <w:tcW w:w="2280"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69AFC828">
            <w:pPr>
              <w:spacing w:line="360" w:lineRule="auto"/>
              <w:rPr>
                <w:spacing w:val="8"/>
                <w:szCs w:val="21"/>
              </w:rPr>
            </w:pPr>
          </w:p>
        </w:tc>
        <w:tc>
          <w:tcPr>
            <w:tcW w:w="147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B2F63D8">
            <w:pPr>
              <w:pStyle w:val="36"/>
              <w:widowControl/>
              <w:wordWrap w:val="0"/>
              <w:spacing w:before="0" w:beforeAutospacing="0" w:after="0" w:afterAutospacing="0" w:line="360" w:lineRule="auto"/>
              <w:jc w:val="center"/>
              <w:rPr>
                <w:sz w:val="21"/>
                <w:szCs w:val="21"/>
              </w:rPr>
            </w:pPr>
            <w:r>
              <w:rPr>
                <w:rFonts w:hint="eastAsia" w:cs="宋体"/>
                <w:spacing w:val="8"/>
                <w:sz w:val="21"/>
                <w:szCs w:val="21"/>
              </w:rPr>
              <w:t>营业收入（Y）</w:t>
            </w:r>
          </w:p>
        </w:tc>
        <w:tc>
          <w:tcPr>
            <w:tcW w:w="76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9B4205D">
            <w:pPr>
              <w:pStyle w:val="36"/>
              <w:widowControl/>
              <w:wordWrap w:val="0"/>
              <w:spacing w:before="0" w:beforeAutospacing="0" w:after="0" w:afterAutospacing="0" w:line="360" w:lineRule="auto"/>
              <w:jc w:val="center"/>
              <w:rPr>
                <w:sz w:val="21"/>
                <w:szCs w:val="21"/>
              </w:rPr>
            </w:pPr>
            <w:r>
              <w:rPr>
                <w:rFonts w:hint="eastAsia" w:cs="宋体"/>
                <w:spacing w:val="8"/>
                <w:sz w:val="21"/>
                <w:szCs w:val="21"/>
              </w:rPr>
              <w:t>万元</w:t>
            </w:r>
          </w:p>
        </w:tc>
        <w:tc>
          <w:tcPr>
            <w:tcW w:w="121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3DFDD53">
            <w:pPr>
              <w:pStyle w:val="36"/>
              <w:widowControl/>
              <w:wordWrap w:val="0"/>
              <w:spacing w:before="0" w:beforeAutospacing="0" w:after="0" w:afterAutospacing="0" w:line="360" w:lineRule="auto"/>
              <w:jc w:val="center"/>
              <w:rPr>
                <w:sz w:val="21"/>
                <w:szCs w:val="21"/>
              </w:rPr>
            </w:pPr>
            <w:r>
              <w:rPr>
                <w:rFonts w:hint="eastAsia" w:cs="宋体"/>
                <w:spacing w:val="8"/>
                <w:sz w:val="21"/>
                <w:szCs w:val="21"/>
              </w:rPr>
              <w:t>Y≥100000</w:t>
            </w:r>
          </w:p>
        </w:tc>
        <w:tc>
          <w:tcPr>
            <w:tcW w:w="182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BEF92A7">
            <w:pPr>
              <w:pStyle w:val="36"/>
              <w:widowControl/>
              <w:wordWrap w:val="0"/>
              <w:spacing w:before="0" w:beforeAutospacing="0" w:after="0" w:afterAutospacing="0" w:line="360" w:lineRule="auto"/>
              <w:jc w:val="center"/>
              <w:rPr>
                <w:sz w:val="21"/>
                <w:szCs w:val="21"/>
              </w:rPr>
            </w:pPr>
            <w:r>
              <w:rPr>
                <w:rFonts w:hint="eastAsia" w:cs="宋体"/>
                <w:spacing w:val="8"/>
                <w:sz w:val="21"/>
                <w:szCs w:val="21"/>
              </w:rPr>
              <w:t> 1000≤Y＜100000</w:t>
            </w:r>
          </w:p>
        </w:tc>
        <w:tc>
          <w:tcPr>
            <w:tcW w:w="153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45BC359">
            <w:pPr>
              <w:pStyle w:val="36"/>
              <w:widowControl/>
              <w:wordWrap w:val="0"/>
              <w:spacing w:before="0" w:beforeAutospacing="0" w:after="0" w:afterAutospacing="0" w:line="360" w:lineRule="auto"/>
              <w:jc w:val="center"/>
              <w:rPr>
                <w:sz w:val="21"/>
                <w:szCs w:val="21"/>
              </w:rPr>
            </w:pPr>
            <w:r>
              <w:rPr>
                <w:rFonts w:hint="eastAsia" w:cs="宋体"/>
                <w:spacing w:val="8"/>
                <w:sz w:val="21"/>
                <w:szCs w:val="21"/>
              </w:rPr>
              <w:t> 100≤Y＜1000</w:t>
            </w:r>
          </w:p>
        </w:tc>
        <w:tc>
          <w:tcPr>
            <w:tcW w:w="106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7901075">
            <w:pPr>
              <w:pStyle w:val="36"/>
              <w:widowControl/>
              <w:wordWrap w:val="0"/>
              <w:spacing w:before="0" w:beforeAutospacing="0" w:after="0" w:afterAutospacing="0" w:line="360" w:lineRule="auto"/>
              <w:jc w:val="center"/>
              <w:rPr>
                <w:sz w:val="21"/>
                <w:szCs w:val="21"/>
              </w:rPr>
            </w:pPr>
            <w:r>
              <w:rPr>
                <w:rFonts w:hint="eastAsia" w:cs="宋体"/>
                <w:spacing w:val="8"/>
                <w:sz w:val="21"/>
                <w:szCs w:val="21"/>
              </w:rPr>
              <w:t>Y＜100</w:t>
            </w:r>
          </w:p>
        </w:tc>
      </w:tr>
      <w:tr w14:paraId="13A8BBF3">
        <w:tblPrEx>
          <w:tblCellMar>
            <w:top w:w="0" w:type="dxa"/>
            <w:left w:w="0" w:type="dxa"/>
            <w:bottom w:w="0" w:type="dxa"/>
            <w:right w:w="0" w:type="dxa"/>
          </w:tblCellMar>
        </w:tblPrEx>
        <w:trPr>
          <w:trHeight w:val="345" w:hRule="atLeast"/>
          <w:jc w:val="center"/>
        </w:trPr>
        <w:tc>
          <w:tcPr>
            <w:tcW w:w="2280"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4F8D2CB4">
            <w:pPr>
              <w:pStyle w:val="36"/>
              <w:widowControl/>
              <w:wordWrap w:val="0"/>
              <w:spacing w:before="0" w:beforeAutospacing="0" w:after="0" w:afterAutospacing="0" w:line="360" w:lineRule="auto"/>
              <w:jc w:val="both"/>
              <w:rPr>
                <w:sz w:val="21"/>
                <w:szCs w:val="21"/>
              </w:rPr>
            </w:pPr>
            <w:r>
              <w:rPr>
                <w:rFonts w:hint="eastAsia" w:cs="宋体"/>
                <w:spacing w:val="-15"/>
                <w:sz w:val="21"/>
                <w:szCs w:val="21"/>
              </w:rPr>
              <w:t>软件和信息技术服</w:t>
            </w:r>
            <w:r>
              <w:rPr>
                <w:rFonts w:hint="eastAsia" w:cs="宋体"/>
                <w:spacing w:val="8"/>
                <w:sz w:val="21"/>
                <w:szCs w:val="21"/>
              </w:rPr>
              <w:t>务业</w:t>
            </w:r>
          </w:p>
        </w:tc>
        <w:tc>
          <w:tcPr>
            <w:tcW w:w="147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5A1D50D">
            <w:pPr>
              <w:pStyle w:val="36"/>
              <w:widowControl/>
              <w:wordWrap w:val="0"/>
              <w:spacing w:before="0" w:beforeAutospacing="0" w:after="0" w:afterAutospacing="0" w:line="360" w:lineRule="auto"/>
              <w:jc w:val="center"/>
              <w:rPr>
                <w:sz w:val="21"/>
                <w:szCs w:val="21"/>
              </w:rPr>
            </w:pPr>
            <w:r>
              <w:rPr>
                <w:rFonts w:hint="eastAsia" w:cs="宋体"/>
                <w:spacing w:val="8"/>
                <w:sz w:val="21"/>
                <w:szCs w:val="21"/>
              </w:rPr>
              <w:t>从业人员（X）</w:t>
            </w:r>
          </w:p>
        </w:tc>
        <w:tc>
          <w:tcPr>
            <w:tcW w:w="76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69B3930">
            <w:pPr>
              <w:pStyle w:val="36"/>
              <w:widowControl/>
              <w:wordWrap w:val="0"/>
              <w:spacing w:before="0" w:beforeAutospacing="0" w:after="0" w:afterAutospacing="0" w:line="360" w:lineRule="auto"/>
              <w:jc w:val="center"/>
              <w:rPr>
                <w:sz w:val="21"/>
                <w:szCs w:val="21"/>
              </w:rPr>
            </w:pPr>
            <w:r>
              <w:rPr>
                <w:rFonts w:hint="eastAsia" w:cs="宋体"/>
                <w:spacing w:val="8"/>
                <w:sz w:val="21"/>
                <w:szCs w:val="21"/>
              </w:rPr>
              <w:t>人</w:t>
            </w:r>
          </w:p>
        </w:tc>
        <w:tc>
          <w:tcPr>
            <w:tcW w:w="121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D2EC943">
            <w:pPr>
              <w:pStyle w:val="36"/>
              <w:widowControl/>
              <w:wordWrap w:val="0"/>
              <w:spacing w:before="0" w:beforeAutospacing="0" w:after="0" w:afterAutospacing="0" w:line="360" w:lineRule="auto"/>
              <w:jc w:val="center"/>
              <w:rPr>
                <w:sz w:val="21"/>
                <w:szCs w:val="21"/>
              </w:rPr>
            </w:pPr>
            <w:r>
              <w:rPr>
                <w:rFonts w:hint="eastAsia" w:cs="宋体"/>
                <w:spacing w:val="8"/>
                <w:sz w:val="21"/>
                <w:szCs w:val="21"/>
              </w:rPr>
              <w:t>X≥300</w:t>
            </w:r>
          </w:p>
        </w:tc>
        <w:tc>
          <w:tcPr>
            <w:tcW w:w="182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5482106">
            <w:pPr>
              <w:pStyle w:val="36"/>
              <w:widowControl/>
              <w:wordWrap w:val="0"/>
              <w:spacing w:before="0" w:beforeAutospacing="0" w:after="0" w:afterAutospacing="0" w:line="360" w:lineRule="auto"/>
              <w:jc w:val="center"/>
              <w:rPr>
                <w:sz w:val="21"/>
                <w:szCs w:val="21"/>
              </w:rPr>
            </w:pPr>
            <w:r>
              <w:rPr>
                <w:rFonts w:hint="eastAsia" w:cs="宋体"/>
                <w:spacing w:val="8"/>
                <w:sz w:val="21"/>
                <w:szCs w:val="21"/>
              </w:rPr>
              <w:t>100≤X＜300</w:t>
            </w:r>
          </w:p>
        </w:tc>
        <w:tc>
          <w:tcPr>
            <w:tcW w:w="153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6757E23">
            <w:pPr>
              <w:pStyle w:val="36"/>
              <w:widowControl/>
              <w:wordWrap w:val="0"/>
              <w:spacing w:before="0" w:beforeAutospacing="0" w:after="0" w:afterAutospacing="0" w:line="360" w:lineRule="auto"/>
              <w:jc w:val="center"/>
              <w:rPr>
                <w:sz w:val="21"/>
                <w:szCs w:val="21"/>
              </w:rPr>
            </w:pPr>
            <w:r>
              <w:rPr>
                <w:rFonts w:hint="eastAsia" w:cs="宋体"/>
                <w:spacing w:val="8"/>
                <w:sz w:val="21"/>
                <w:szCs w:val="21"/>
              </w:rPr>
              <w:t> 10≤X＜100</w:t>
            </w:r>
          </w:p>
        </w:tc>
        <w:tc>
          <w:tcPr>
            <w:tcW w:w="106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D070B53">
            <w:pPr>
              <w:pStyle w:val="36"/>
              <w:widowControl/>
              <w:wordWrap w:val="0"/>
              <w:spacing w:before="0" w:beforeAutospacing="0" w:after="0" w:afterAutospacing="0" w:line="360" w:lineRule="auto"/>
              <w:jc w:val="center"/>
              <w:rPr>
                <w:sz w:val="21"/>
                <w:szCs w:val="21"/>
              </w:rPr>
            </w:pPr>
            <w:r>
              <w:rPr>
                <w:rFonts w:hint="eastAsia" w:cs="宋体"/>
                <w:spacing w:val="8"/>
                <w:sz w:val="21"/>
                <w:szCs w:val="21"/>
              </w:rPr>
              <w:t>X＜10</w:t>
            </w:r>
          </w:p>
        </w:tc>
      </w:tr>
      <w:tr w14:paraId="1A2A1B29">
        <w:tblPrEx>
          <w:tblCellMar>
            <w:top w:w="0" w:type="dxa"/>
            <w:left w:w="0" w:type="dxa"/>
            <w:bottom w:w="0" w:type="dxa"/>
            <w:right w:w="0" w:type="dxa"/>
          </w:tblCellMar>
        </w:tblPrEx>
        <w:trPr>
          <w:trHeight w:val="345" w:hRule="atLeast"/>
          <w:jc w:val="center"/>
        </w:trPr>
        <w:tc>
          <w:tcPr>
            <w:tcW w:w="2280"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6A534061">
            <w:pPr>
              <w:spacing w:line="360" w:lineRule="auto"/>
              <w:rPr>
                <w:spacing w:val="8"/>
                <w:szCs w:val="21"/>
              </w:rPr>
            </w:pPr>
          </w:p>
        </w:tc>
        <w:tc>
          <w:tcPr>
            <w:tcW w:w="147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B371BB7">
            <w:pPr>
              <w:pStyle w:val="36"/>
              <w:widowControl/>
              <w:wordWrap w:val="0"/>
              <w:spacing w:before="0" w:beforeAutospacing="0" w:after="0" w:afterAutospacing="0" w:line="360" w:lineRule="auto"/>
              <w:jc w:val="center"/>
              <w:rPr>
                <w:sz w:val="21"/>
                <w:szCs w:val="21"/>
              </w:rPr>
            </w:pPr>
            <w:r>
              <w:rPr>
                <w:rFonts w:hint="eastAsia" w:cs="宋体"/>
                <w:spacing w:val="8"/>
                <w:sz w:val="21"/>
                <w:szCs w:val="21"/>
              </w:rPr>
              <w:t>营业收入（Y）</w:t>
            </w:r>
          </w:p>
        </w:tc>
        <w:tc>
          <w:tcPr>
            <w:tcW w:w="76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6D8BEB9">
            <w:pPr>
              <w:pStyle w:val="36"/>
              <w:widowControl/>
              <w:wordWrap w:val="0"/>
              <w:spacing w:before="0" w:beforeAutospacing="0" w:after="0" w:afterAutospacing="0" w:line="360" w:lineRule="auto"/>
              <w:jc w:val="center"/>
              <w:rPr>
                <w:sz w:val="21"/>
                <w:szCs w:val="21"/>
              </w:rPr>
            </w:pPr>
            <w:r>
              <w:rPr>
                <w:rFonts w:hint="eastAsia" w:cs="宋体"/>
                <w:spacing w:val="8"/>
                <w:sz w:val="21"/>
                <w:szCs w:val="21"/>
              </w:rPr>
              <w:t>万元</w:t>
            </w:r>
          </w:p>
        </w:tc>
        <w:tc>
          <w:tcPr>
            <w:tcW w:w="121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F517643">
            <w:pPr>
              <w:pStyle w:val="36"/>
              <w:widowControl/>
              <w:wordWrap w:val="0"/>
              <w:spacing w:before="0" w:beforeAutospacing="0" w:after="0" w:afterAutospacing="0" w:line="360" w:lineRule="auto"/>
              <w:jc w:val="center"/>
              <w:rPr>
                <w:sz w:val="21"/>
                <w:szCs w:val="21"/>
              </w:rPr>
            </w:pPr>
            <w:r>
              <w:rPr>
                <w:rFonts w:hint="eastAsia" w:cs="宋体"/>
                <w:spacing w:val="8"/>
                <w:sz w:val="21"/>
                <w:szCs w:val="21"/>
              </w:rPr>
              <w:t>Y≥10000</w:t>
            </w:r>
          </w:p>
        </w:tc>
        <w:tc>
          <w:tcPr>
            <w:tcW w:w="182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1D0EBC0">
            <w:pPr>
              <w:pStyle w:val="36"/>
              <w:widowControl/>
              <w:wordWrap w:val="0"/>
              <w:spacing w:before="0" w:beforeAutospacing="0" w:after="0" w:afterAutospacing="0" w:line="360" w:lineRule="auto"/>
              <w:jc w:val="center"/>
              <w:rPr>
                <w:sz w:val="21"/>
                <w:szCs w:val="21"/>
              </w:rPr>
            </w:pPr>
            <w:r>
              <w:rPr>
                <w:rFonts w:hint="eastAsia" w:cs="宋体"/>
                <w:spacing w:val="8"/>
                <w:sz w:val="21"/>
                <w:szCs w:val="21"/>
              </w:rPr>
              <w:t>1000≤Y＜10000</w:t>
            </w:r>
          </w:p>
        </w:tc>
        <w:tc>
          <w:tcPr>
            <w:tcW w:w="153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F0481B6">
            <w:pPr>
              <w:pStyle w:val="36"/>
              <w:widowControl/>
              <w:wordWrap w:val="0"/>
              <w:spacing w:before="0" w:beforeAutospacing="0" w:after="0" w:afterAutospacing="0" w:line="360" w:lineRule="auto"/>
              <w:jc w:val="center"/>
              <w:rPr>
                <w:sz w:val="21"/>
                <w:szCs w:val="21"/>
              </w:rPr>
            </w:pPr>
            <w:r>
              <w:rPr>
                <w:rFonts w:hint="eastAsia" w:cs="宋体"/>
                <w:spacing w:val="8"/>
                <w:sz w:val="21"/>
                <w:szCs w:val="21"/>
              </w:rPr>
              <w:t>  50≤Y＜1000</w:t>
            </w:r>
          </w:p>
        </w:tc>
        <w:tc>
          <w:tcPr>
            <w:tcW w:w="106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8D61DCB">
            <w:pPr>
              <w:pStyle w:val="36"/>
              <w:widowControl/>
              <w:wordWrap w:val="0"/>
              <w:spacing w:before="0" w:beforeAutospacing="0" w:after="0" w:afterAutospacing="0" w:line="360" w:lineRule="auto"/>
              <w:jc w:val="center"/>
              <w:rPr>
                <w:sz w:val="21"/>
                <w:szCs w:val="21"/>
              </w:rPr>
            </w:pPr>
            <w:r>
              <w:rPr>
                <w:rFonts w:hint="eastAsia" w:cs="宋体"/>
                <w:spacing w:val="8"/>
                <w:sz w:val="21"/>
                <w:szCs w:val="21"/>
              </w:rPr>
              <w:t>Y＜50</w:t>
            </w:r>
          </w:p>
        </w:tc>
      </w:tr>
      <w:tr w14:paraId="3726504C">
        <w:tblPrEx>
          <w:tblCellMar>
            <w:top w:w="0" w:type="dxa"/>
            <w:left w:w="0" w:type="dxa"/>
            <w:bottom w:w="0" w:type="dxa"/>
            <w:right w:w="0" w:type="dxa"/>
          </w:tblCellMar>
        </w:tblPrEx>
        <w:trPr>
          <w:trHeight w:val="345" w:hRule="atLeast"/>
          <w:jc w:val="center"/>
        </w:trPr>
        <w:tc>
          <w:tcPr>
            <w:tcW w:w="2280"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6901BED4">
            <w:pPr>
              <w:pStyle w:val="36"/>
              <w:widowControl/>
              <w:wordWrap w:val="0"/>
              <w:spacing w:before="0" w:beforeAutospacing="0" w:after="0" w:afterAutospacing="0" w:line="360" w:lineRule="auto"/>
              <w:jc w:val="both"/>
              <w:rPr>
                <w:sz w:val="21"/>
                <w:szCs w:val="21"/>
              </w:rPr>
            </w:pPr>
            <w:r>
              <w:rPr>
                <w:rFonts w:hint="eastAsia" w:cs="宋体"/>
                <w:spacing w:val="8"/>
                <w:sz w:val="21"/>
                <w:szCs w:val="21"/>
              </w:rPr>
              <w:t>房地产开发经营</w:t>
            </w:r>
          </w:p>
        </w:tc>
        <w:tc>
          <w:tcPr>
            <w:tcW w:w="147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6F166E2">
            <w:pPr>
              <w:pStyle w:val="36"/>
              <w:widowControl/>
              <w:wordWrap w:val="0"/>
              <w:spacing w:before="0" w:beforeAutospacing="0" w:after="0" w:afterAutospacing="0" w:line="360" w:lineRule="auto"/>
              <w:jc w:val="center"/>
              <w:rPr>
                <w:sz w:val="21"/>
                <w:szCs w:val="21"/>
              </w:rPr>
            </w:pPr>
            <w:r>
              <w:rPr>
                <w:rFonts w:hint="eastAsia" w:cs="宋体"/>
                <w:spacing w:val="8"/>
                <w:sz w:val="21"/>
                <w:szCs w:val="21"/>
              </w:rPr>
              <w:t>营业收入（Y）</w:t>
            </w:r>
          </w:p>
        </w:tc>
        <w:tc>
          <w:tcPr>
            <w:tcW w:w="76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749132C">
            <w:pPr>
              <w:pStyle w:val="36"/>
              <w:widowControl/>
              <w:wordWrap w:val="0"/>
              <w:spacing w:before="0" w:beforeAutospacing="0" w:after="0" w:afterAutospacing="0" w:line="360" w:lineRule="auto"/>
              <w:jc w:val="center"/>
              <w:rPr>
                <w:sz w:val="21"/>
                <w:szCs w:val="21"/>
              </w:rPr>
            </w:pPr>
            <w:r>
              <w:rPr>
                <w:rFonts w:hint="eastAsia" w:cs="宋体"/>
                <w:spacing w:val="8"/>
                <w:sz w:val="21"/>
                <w:szCs w:val="21"/>
              </w:rPr>
              <w:t>万元</w:t>
            </w:r>
          </w:p>
        </w:tc>
        <w:tc>
          <w:tcPr>
            <w:tcW w:w="121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9079424">
            <w:pPr>
              <w:pStyle w:val="36"/>
              <w:widowControl/>
              <w:wordWrap w:val="0"/>
              <w:spacing w:before="0" w:beforeAutospacing="0" w:after="0" w:afterAutospacing="0" w:line="360" w:lineRule="auto"/>
              <w:jc w:val="center"/>
              <w:rPr>
                <w:sz w:val="21"/>
                <w:szCs w:val="21"/>
              </w:rPr>
            </w:pPr>
            <w:r>
              <w:rPr>
                <w:rFonts w:hint="eastAsia" w:cs="宋体"/>
                <w:spacing w:val="8"/>
                <w:sz w:val="21"/>
                <w:szCs w:val="21"/>
              </w:rPr>
              <w:t>Y≥200000</w:t>
            </w:r>
          </w:p>
        </w:tc>
        <w:tc>
          <w:tcPr>
            <w:tcW w:w="182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CABB54D">
            <w:pPr>
              <w:pStyle w:val="36"/>
              <w:widowControl/>
              <w:wordWrap w:val="0"/>
              <w:spacing w:before="0" w:beforeAutospacing="0" w:after="0" w:afterAutospacing="0" w:line="360" w:lineRule="auto"/>
              <w:jc w:val="center"/>
              <w:rPr>
                <w:sz w:val="21"/>
                <w:szCs w:val="21"/>
              </w:rPr>
            </w:pPr>
            <w:r>
              <w:rPr>
                <w:rFonts w:hint="eastAsia" w:cs="宋体"/>
                <w:spacing w:val="8"/>
                <w:sz w:val="21"/>
                <w:szCs w:val="21"/>
              </w:rPr>
              <w:t> 1000≤Y＜200000</w:t>
            </w:r>
          </w:p>
        </w:tc>
        <w:tc>
          <w:tcPr>
            <w:tcW w:w="153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A1E7D8C">
            <w:pPr>
              <w:pStyle w:val="36"/>
              <w:widowControl/>
              <w:wordWrap w:val="0"/>
              <w:spacing w:before="0" w:beforeAutospacing="0" w:after="0" w:afterAutospacing="0" w:line="360" w:lineRule="auto"/>
              <w:jc w:val="center"/>
              <w:rPr>
                <w:sz w:val="21"/>
                <w:szCs w:val="21"/>
              </w:rPr>
            </w:pPr>
            <w:r>
              <w:rPr>
                <w:rFonts w:hint="eastAsia" w:cs="宋体"/>
                <w:spacing w:val="8"/>
                <w:sz w:val="21"/>
                <w:szCs w:val="21"/>
              </w:rPr>
              <w:t> 100≤Y＜1000</w:t>
            </w:r>
          </w:p>
        </w:tc>
        <w:tc>
          <w:tcPr>
            <w:tcW w:w="106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9224F3E">
            <w:pPr>
              <w:pStyle w:val="36"/>
              <w:widowControl/>
              <w:wordWrap w:val="0"/>
              <w:spacing w:before="0" w:beforeAutospacing="0" w:after="0" w:afterAutospacing="0" w:line="360" w:lineRule="auto"/>
              <w:jc w:val="center"/>
              <w:rPr>
                <w:sz w:val="21"/>
                <w:szCs w:val="21"/>
              </w:rPr>
            </w:pPr>
            <w:r>
              <w:rPr>
                <w:rFonts w:hint="eastAsia" w:cs="宋体"/>
                <w:spacing w:val="8"/>
                <w:sz w:val="21"/>
                <w:szCs w:val="21"/>
              </w:rPr>
              <w:t>Y＜100</w:t>
            </w:r>
          </w:p>
        </w:tc>
      </w:tr>
      <w:tr w14:paraId="49D892BB">
        <w:tblPrEx>
          <w:tblCellMar>
            <w:top w:w="0" w:type="dxa"/>
            <w:left w:w="0" w:type="dxa"/>
            <w:bottom w:w="0" w:type="dxa"/>
            <w:right w:w="0" w:type="dxa"/>
          </w:tblCellMar>
        </w:tblPrEx>
        <w:trPr>
          <w:trHeight w:val="345" w:hRule="atLeast"/>
          <w:jc w:val="center"/>
        </w:trPr>
        <w:tc>
          <w:tcPr>
            <w:tcW w:w="2280"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5A532591">
            <w:pPr>
              <w:spacing w:line="360" w:lineRule="auto"/>
              <w:rPr>
                <w:spacing w:val="8"/>
                <w:szCs w:val="21"/>
              </w:rPr>
            </w:pPr>
          </w:p>
        </w:tc>
        <w:tc>
          <w:tcPr>
            <w:tcW w:w="147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9DC3991">
            <w:pPr>
              <w:pStyle w:val="36"/>
              <w:widowControl/>
              <w:wordWrap w:val="0"/>
              <w:spacing w:before="0" w:beforeAutospacing="0" w:after="0" w:afterAutospacing="0" w:line="360" w:lineRule="auto"/>
              <w:jc w:val="center"/>
              <w:rPr>
                <w:sz w:val="21"/>
                <w:szCs w:val="21"/>
              </w:rPr>
            </w:pPr>
            <w:r>
              <w:rPr>
                <w:rFonts w:hint="eastAsia" w:cs="宋体"/>
                <w:spacing w:val="8"/>
                <w:sz w:val="21"/>
                <w:szCs w:val="21"/>
              </w:rPr>
              <w:t>资产总额（Z）</w:t>
            </w:r>
          </w:p>
        </w:tc>
        <w:tc>
          <w:tcPr>
            <w:tcW w:w="76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7B21925">
            <w:pPr>
              <w:pStyle w:val="36"/>
              <w:widowControl/>
              <w:wordWrap w:val="0"/>
              <w:spacing w:before="0" w:beforeAutospacing="0" w:after="0" w:afterAutospacing="0" w:line="360" w:lineRule="auto"/>
              <w:jc w:val="center"/>
              <w:rPr>
                <w:sz w:val="21"/>
                <w:szCs w:val="21"/>
              </w:rPr>
            </w:pPr>
            <w:r>
              <w:rPr>
                <w:rFonts w:hint="eastAsia" w:cs="宋体"/>
                <w:spacing w:val="8"/>
                <w:sz w:val="21"/>
                <w:szCs w:val="21"/>
              </w:rPr>
              <w:t>万元</w:t>
            </w:r>
          </w:p>
        </w:tc>
        <w:tc>
          <w:tcPr>
            <w:tcW w:w="121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D8B4495">
            <w:pPr>
              <w:pStyle w:val="36"/>
              <w:widowControl/>
              <w:wordWrap w:val="0"/>
              <w:spacing w:before="0" w:beforeAutospacing="0" w:after="0" w:afterAutospacing="0" w:line="360" w:lineRule="auto"/>
              <w:jc w:val="center"/>
              <w:rPr>
                <w:sz w:val="21"/>
                <w:szCs w:val="21"/>
              </w:rPr>
            </w:pPr>
            <w:r>
              <w:rPr>
                <w:rFonts w:hint="eastAsia" w:cs="宋体"/>
                <w:spacing w:val="8"/>
                <w:sz w:val="21"/>
                <w:szCs w:val="21"/>
              </w:rPr>
              <w:t>Z≥10000</w:t>
            </w:r>
          </w:p>
        </w:tc>
        <w:tc>
          <w:tcPr>
            <w:tcW w:w="182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9F6F3F7">
            <w:pPr>
              <w:pStyle w:val="36"/>
              <w:widowControl/>
              <w:wordWrap w:val="0"/>
              <w:spacing w:before="0" w:beforeAutospacing="0" w:after="0" w:afterAutospacing="0" w:line="360" w:lineRule="auto"/>
              <w:jc w:val="center"/>
              <w:rPr>
                <w:sz w:val="21"/>
                <w:szCs w:val="21"/>
              </w:rPr>
            </w:pPr>
            <w:r>
              <w:rPr>
                <w:rFonts w:hint="eastAsia" w:cs="宋体"/>
                <w:spacing w:val="8"/>
                <w:sz w:val="21"/>
                <w:szCs w:val="21"/>
              </w:rPr>
              <w:t>5000≤Z＜10000</w:t>
            </w:r>
          </w:p>
        </w:tc>
        <w:tc>
          <w:tcPr>
            <w:tcW w:w="153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E101C5B">
            <w:pPr>
              <w:pStyle w:val="36"/>
              <w:widowControl/>
              <w:wordWrap w:val="0"/>
              <w:spacing w:before="0" w:beforeAutospacing="0" w:after="0" w:afterAutospacing="0" w:line="360" w:lineRule="auto"/>
              <w:jc w:val="center"/>
              <w:rPr>
                <w:sz w:val="21"/>
                <w:szCs w:val="21"/>
              </w:rPr>
            </w:pPr>
            <w:r>
              <w:rPr>
                <w:rFonts w:hint="eastAsia" w:cs="宋体"/>
                <w:spacing w:val="8"/>
                <w:sz w:val="21"/>
                <w:szCs w:val="21"/>
              </w:rPr>
              <w:t>2000≤Z＜5000   </w:t>
            </w:r>
          </w:p>
        </w:tc>
        <w:tc>
          <w:tcPr>
            <w:tcW w:w="106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0C0A025">
            <w:pPr>
              <w:pStyle w:val="36"/>
              <w:widowControl/>
              <w:wordWrap w:val="0"/>
              <w:spacing w:before="0" w:beforeAutospacing="0" w:after="0" w:afterAutospacing="0" w:line="360" w:lineRule="auto"/>
              <w:jc w:val="center"/>
              <w:rPr>
                <w:sz w:val="21"/>
                <w:szCs w:val="21"/>
              </w:rPr>
            </w:pPr>
            <w:r>
              <w:rPr>
                <w:rFonts w:hint="eastAsia" w:cs="宋体"/>
                <w:spacing w:val="8"/>
                <w:sz w:val="21"/>
                <w:szCs w:val="21"/>
              </w:rPr>
              <w:t>Z＜2000</w:t>
            </w:r>
          </w:p>
        </w:tc>
      </w:tr>
      <w:tr w14:paraId="441F4FC3">
        <w:tblPrEx>
          <w:tblCellMar>
            <w:top w:w="0" w:type="dxa"/>
            <w:left w:w="0" w:type="dxa"/>
            <w:bottom w:w="0" w:type="dxa"/>
            <w:right w:w="0" w:type="dxa"/>
          </w:tblCellMar>
        </w:tblPrEx>
        <w:trPr>
          <w:trHeight w:val="345" w:hRule="atLeast"/>
          <w:jc w:val="center"/>
        </w:trPr>
        <w:tc>
          <w:tcPr>
            <w:tcW w:w="2280"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76D617A7">
            <w:pPr>
              <w:pStyle w:val="36"/>
              <w:widowControl/>
              <w:wordWrap w:val="0"/>
              <w:spacing w:before="0" w:beforeAutospacing="0" w:after="0" w:afterAutospacing="0" w:line="360" w:lineRule="auto"/>
              <w:jc w:val="both"/>
              <w:rPr>
                <w:sz w:val="21"/>
                <w:szCs w:val="21"/>
              </w:rPr>
            </w:pPr>
            <w:r>
              <w:rPr>
                <w:rFonts w:hint="eastAsia" w:cs="宋体"/>
                <w:spacing w:val="8"/>
                <w:sz w:val="21"/>
                <w:szCs w:val="21"/>
              </w:rPr>
              <w:t>物业管理</w:t>
            </w:r>
          </w:p>
        </w:tc>
        <w:tc>
          <w:tcPr>
            <w:tcW w:w="147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0ED4C9F">
            <w:pPr>
              <w:pStyle w:val="36"/>
              <w:widowControl/>
              <w:wordWrap w:val="0"/>
              <w:spacing w:before="0" w:beforeAutospacing="0" w:after="0" w:afterAutospacing="0" w:line="360" w:lineRule="auto"/>
              <w:jc w:val="center"/>
              <w:rPr>
                <w:sz w:val="21"/>
                <w:szCs w:val="21"/>
              </w:rPr>
            </w:pPr>
            <w:r>
              <w:rPr>
                <w:rFonts w:hint="eastAsia" w:cs="宋体"/>
                <w:spacing w:val="8"/>
                <w:sz w:val="21"/>
                <w:szCs w:val="21"/>
              </w:rPr>
              <w:t>从业人员（X）</w:t>
            </w:r>
          </w:p>
        </w:tc>
        <w:tc>
          <w:tcPr>
            <w:tcW w:w="76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6380FAD">
            <w:pPr>
              <w:pStyle w:val="36"/>
              <w:widowControl/>
              <w:wordWrap w:val="0"/>
              <w:spacing w:before="0" w:beforeAutospacing="0" w:after="0" w:afterAutospacing="0" w:line="360" w:lineRule="auto"/>
              <w:jc w:val="center"/>
              <w:rPr>
                <w:sz w:val="21"/>
                <w:szCs w:val="21"/>
              </w:rPr>
            </w:pPr>
            <w:r>
              <w:rPr>
                <w:rFonts w:hint="eastAsia" w:cs="宋体"/>
                <w:spacing w:val="8"/>
                <w:sz w:val="21"/>
                <w:szCs w:val="21"/>
              </w:rPr>
              <w:t>人</w:t>
            </w:r>
          </w:p>
        </w:tc>
        <w:tc>
          <w:tcPr>
            <w:tcW w:w="121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A80FDE8">
            <w:pPr>
              <w:pStyle w:val="36"/>
              <w:widowControl/>
              <w:wordWrap w:val="0"/>
              <w:spacing w:before="0" w:beforeAutospacing="0" w:after="0" w:afterAutospacing="0" w:line="360" w:lineRule="auto"/>
              <w:jc w:val="center"/>
              <w:rPr>
                <w:sz w:val="21"/>
                <w:szCs w:val="21"/>
              </w:rPr>
            </w:pPr>
            <w:r>
              <w:rPr>
                <w:rFonts w:hint="eastAsia" w:cs="宋体"/>
                <w:spacing w:val="8"/>
                <w:sz w:val="21"/>
                <w:szCs w:val="21"/>
              </w:rPr>
              <w:t>X≥1000</w:t>
            </w:r>
          </w:p>
        </w:tc>
        <w:tc>
          <w:tcPr>
            <w:tcW w:w="182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0A0CD37">
            <w:pPr>
              <w:pStyle w:val="36"/>
              <w:widowControl/>
              <w:wordWrap w:val="0"/>
              <w:spacing w:before="0" w:beforeAutospacing="0" w:after="0" w:afterAutospacing="0" w:line="360" w:lineRule="auto"/>
              <w:jc w:val="center"/>
              <w:rPr>
                <w:sz w:val="21"/>
                <w:szCs w:val="21"/>
              </w:rPr>
            </w:pPr>
            <w:r>
              <w:rPr>
                <w:rFonts w:hint="eastAsia" w:cs="宋体"/>
                <w:spacing w:val="8"/>
                <w:sz w:val="21"/>
                <w:szCs w:val="21"/>
              </w:rPr>
              <w:t>300≤X＜1000</w:t>
            </w:r>
          </w:p>
        </w:tc>
        <w:tc>
          <w:tcPr>
            <w:tcW w:w="153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8443B1C">
            <w:pPr>
              <w:pStyle w:val="36"/>
              <w:widowControl/>
              <w:wordWrap w:val="0"/>
              <w:spacing w:before="0" w:beforeAutospacing="0" w:after="0" w:afterAutospacing="0" w:line="360" w:lineRule="auto"/>
              <w:jc w:val="center"/>
              <w:rPr>
                <w:sz w:val="21"/>
                <w:szCs w:val="21"/>
              </w:rPr>
            </w:pPr>
            <w:r>
              <w:rPr>
                <w:rFonts w:hint="eastAsia" w:cs="宋体"/>
                <w:spacing w:val="8"/>
                <w:sz w:val="21"/>
                <w:szCs w:val="21"/>
              </w:rPr>
              <w:t>100≤X＜300</w:t>
            </w:r>
          </w:p>
        </w:tc>
        <w:tc>
          <w:tcPr>
            <w:tcW w:w="106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817DAAE">
            <w:pPr>
              <w:pStyle w:val="36"/>
              <w:widowControl/>
              <w:wordWrap w:val="0"/>
              <w:spacing w:before="0" w:beforeAutospacing="0" w:after="0" w:afterAutospacing="0" w:line="360" w:lineRule="auto"/>
              <w:jc w:val="center"/>
              <w:rPr>
                <w:sz w:val="21"/>
                <w:szCs w:val="21"/>
              </w:rPr>
            </w:pPr>
            <w:r>
              <w:rPr>
                <w:rFonts w:hint="eastAsia" w:cs="宋体"/>
                <w:spacing w:val="8"/>
                <w:sz w:val="21"/>
                <w:szCs w:val="21"/>
              </w:rPr>
              <w:t>X＜100</w:t>
            </w:r>
          </w:p>
        </w:tc>
      </w:tr>
      <w:tr w14:paraId="5175518F">
        <w:tblPrEx>
          <w:shd w:val="clear" w:color="auto" w:fill="FFFFFF"/>
          <w:tblCellMar>
            <w:top w:w="0" w:type="dxa"/>
            <w:left w:w="0" w:type="dxa"/>
            <w:bottom w:w="0" w:type="dxa"/>
            <w:right w:w="0" w:type="dxa"/>
          </w:tblCellMar>
        </w:tblPrEx>
        <w:trPr>
          <w:trHeight w:val="345" w:hRule="atLeast"/>
          <w:jc w:val="center"/>
        </w:trPr>
        <w:tc>
          <w:tcPr>
            <w:tcW w:w="2280"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1DCCC95C">
            <w:pPr>
              <w:spacing w:line="360" w:lineRule="auto"/>
              <w:rPr>
                <w:spacing w:val="8"/>
                <w:szCs w:val="21"/>
              </w:rPr>
            </w:pPr>
          </w:p>
        </w:tc>
        <w:tc>
          <w:tcPr>
            <w:tcW w:w="147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189321D">
            <w:pPr>
              <w:pStyle w:val="36"/>
              <w:widowControl/>
              <w:wordWrap w:val="0"/>
              <w:spacing w:before="0" w:beforeAutospacing="0" w:after="0" w:afterAutospacing="0" w:line="360" w:lineRule="auto"/>
              <w:jc w:val="center"/>
              <w:rPr>
                <w:sz w:val="21"/>
                <w:szCs w:val="21"/>
              </w:rPr>
            </w:pPr>
            <w:r>
              <w:rPr>
                <w:rFonts w:hint="eastAsia" w:cs="宋体"/>
                <w:spacing w:val="8"/>
                <w:sz w:val="21"/>
                <w:szCs w:val="21"/>
              </w:rPr>
              <w:t>营业收入（Y）</w:t>
            </w:r>
          </w:p>
        </w:tc>
        <w:tc>
          <w:tcPr>
            <w:tcW w:w="76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4837EE2">
            <w:pPr>
              <w:pStyle w:val="36"/>
              <w:widowControl/>
              <w:wordWrap w:val="0"/>
              <w:spacing w:before="0" w:beforeAutospacing="0" w:after="0" w:afterAutospacing="0" w:line="360" w:lineRule="auto"/>
              <w:jc w:val="center"/>
              <w:rPr>
                <w:sz w:val="21"/>
                <w:szCs w:val="21"/>
              </w:rPr>
            </w:pPr>
            <w:r>
              <w:rPr>
                <w:rFonts w:hint="eastAsia" w:cs="宋体"/>
                <w:spacing w:val="8"/>
                <w:sz w:val="21"/>
                <w:szCs w:val="21"/>
              </w:rPr>
              <w:t>万元</w:t>
            </w:r>
          </w:p>
        </w:tc>
        <w:tc>
          <w:tcPr>
            <w:tcW w:w="121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4539C52">
            <w:pPr>
              <w:pStyle w:val="36"/>
              <w:widowControl/>
              <w:wordWrap w:val="0"/>
              <w:spacing w:before="0" w:beforeAutospacing="0" w:after="0" w:afterAutospacing="0" w:line="360" w:lineRule="auto"/>
              <w:jc w:val="center"/>
              <w:rPr>
                <w:sz w:val="21"/>
                <w:szCs w:val="21"/>
              </w:rPr>
            </w:pPr>
            <w:r>
              <w:rPr>
                <w:rFonts w:hint="eastAsia" w:cs="宋体"/>
                <w:spacing w:val="8"/>
                <w:sz w:val="21"/>
                <w:szCs w:val="21"/>
              </w:rPr>
              <w:t>Y≥5000</w:t>
            </w:r>
          </w:p>
        </w:tc>
        <w:tc>
          <w:tcPr>
            <w:tcW w:w="182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DEE7459">
            <w:pPr>
              <w:pStyle w:val="36"/>
              <w:widowControl/>
              <w:wordWrap w:val="0"/>
              <w:spacing w:before="0" w:beforeAutospacing="0" w:after="0" w:afterAutospacing="0" w:line="360" w:lineRule="auto"/>
              <w:jc w:val="center"/>
              <w:rPr>
                <w:sz w:val="21"/>
                <w:szCs w:val="21"/>
              </w:rPr>
            </w:pPr>
            <w:r>
              <w:rPr>
                <w:rFonts w:hint="eastAsia" w:cs="宋体"/>
                <w:spacing w:val="8"/>
                <w:sz w:val="21"/>
                <w:szCs w:val="21"/>
              </w:rPr>
              <w:t>1000≤Y＜5000</w:t>
            </w:r>
          </w:p>
        </w:tc>
        <w:tc>
          <w:tcPr>
            <w:tcW w:w="153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700E0B3">
            <w:pPr>
              <w:pStyle w:val="36"/>
              <w:widowControl/>
              <w:wordWrap w:val="0"/>
              <w:spacing w:before="0" w:beforeAutospacing="0" w:after="0" w:afterAutospacing="0" w:line="360" w:lineRule="auto"/>
              <w:jc w:val="center"/>
              <w:rPr>
                <w:sz w:val="21"/>
                <w:szCs w:val="21"/>
              </w:rPr>
            </w:pPr>
            <w:r>
              <w:rPr>
                <w:rFonts w:hint="eastAsia" w:cs="宋体"/>
                <w:spacing w:val="8"/>
                <w:sz w:val="21"/>
                <w:szCs w:val="21"/>
              </w:rPr>
              <w:t> 500≤Y＜1000</w:t>
            </w:r>
          </w:p>
        </w:tc>
        <w:tc>
          <w:tcPr>
            <w:tcW w:w="106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6D55371">
            <w:pPr>
              <w:pStyle w:val="36"/>
              <w:widowControl/>
              <w:wordWrap w:val="0"/>
              <w:spacing w:before="0" w:beforeAutospacing="0" w:after="0" w:afterAutospacing="0" w:line="360" w:lineRule="auto"/>
              <w:jc w:val="center"/>
              <w:rPr>
                <w:sz w:val="21"/>
                <w:szCs w:val="21"/>
              </w:rPr>
            </w:pPr>
            <w:r>
              <w:rPr>
                <w:rFonts w:hint="eastAsia" w:cs="宋体"/>
                <w:spacing w:val="8"/>
                <w:sz w:val="21"/>
                <w:szCs w:val="21"/>
              </w:rPr>
              <w:t>Y＜500</w:t>
            </w:r>
          </w:p>
        </w:tc>
      </w:tr>
      <w:tr w14:paraId="5EF2AC4F">
        <w:tblPrEx>
          <w:shd w:val="clear" w:color="auto" w:fill="FFFFFF"/>
          <w:tblCellMar>
            <w:top w:w="0" w:type="dxa"/>
            <w:left w:w="0" w:type="dxa"/>
            <w:bottom w:w="0" w:type="dxa"/>
            <w:right w:w="0" w:type="dxa"/>
          </w:tblCellMar>
        </w:tblPrEx>
        <w:trPr>
          <w:trHeight w:val="345" w:hRule="atLeast"/>
          <w:jc w:val="center"/>
        </w:trPr>
        <w:tc>
          <w:tcPr>
            <w:tcW w:w="2280"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1BEB6D1A">
            <w:pPr>
              <w:pStyle w:val="36"/>
              <w:widowControl/>
              <w:wordWrap w:val="0"/>
              <w:spacing w:before="0" w:beforeAutospacing="0" w:after="0" w:afterAutospacing="0" w:line="360" w:lineRule="auto"/>
              <w:jc w:val="both"/>
              <w:rPr>
                <w:sz w:val="21"/>
                <w:szCs w:val="21"/>
              </w:rPr>
            </w:pPr>
            <w:r>
              <w:rPr>
                <w:rFonts w:hint="eastAsia" w:cs="宋体"/>
                <w:spacing w:val="8"/>
                <w:sz w:val="21"/>
                <w:szCs w:val="21"/>
              </w:rPr>
              <w:t>租赁和商务服务业</w:t>
            </w:r>
          </w:p>
        </w:tc>
        <w:tc>
          <w:tcPr>
            <w:tcW w:w="147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FB80A58">
            <w:pPr>
              <w:pStyle w:val="36"/>
              <w:widowControl/>
              <w:wordWrap w:val="0"/>
              <w:spacing w:before="0" w:beforeAutospacing="0" w:after="0" w:afterAutospacing="0" w:line="360" w:lineRule="auto"/>
              <w:jc w:val="center"/>
              <w:rPr>
                <w:sz w:val="21"/>
                <w:szCs w:val="21"/>
              </w:rPr>
            </w:pPr>
            <w:r>
              <w:rPr>
                <w:rFonts w:hint="eastAsia" w:cs="宋体"/>
                <w:spacing w:val="8"/>
                <w:sz w:val="21"/>
                <w:szCs w:val="21"/>
              </w:rPr>
              <w:t>从业人员（X）</w:t>
            </w:r>
          </w:p>
        </w:tc>
        <w:tc>
          <w:tcPr>
            <w:tcW w:w="76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CAC51F8">
            <w:pPr>
              <w:pStyle w:val="36"/>
              <w:widowControl/>
              <w:wordWrap w:val="0"/>
              <w:spacing w:before="0" w:beforeAutospacing="0" w:after="0" w:afterAutospacing="0" w:line="360" w:lineRule="auto"/>
              <w:jc w:val="center"/>
              <w:rPr>
                <w:sz w:val="21"/>
                <w:szCs w:val="21"/>
              </w:rPr>
            </w:pPr>
            <w:r>
              <w:rPr>
                <w:rFonts w:hint="eastAsia" w:cs="宋体"/>
                <w:spacing w:val="8"/>
                <w:sz w:val="21"/>
                <w:szCs w:val="21"/>
              </w:rPr>
              <w:t>人</w:t>
            </w:r>
          </w:p>
        </w:tc>
        <w:tc>
          <w:tcPr>
            <w:tcW w:w="121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14ADE91">
            <w:pPr>
              <w:pStyle w:val="36"/>
              <w:widowControl/>
              <w:wordWrap w:val="0"/>
              <w:spacing w:before="0" w:beforeAutospacing="0" w:after="0" w:afterAutospacing="0" w:line="360" w:lineRule="auto"/>
              <w:jc w:val="center"/>
              <w:rPr>
                <w:sz w:val="21"/>
                <w:szCs w:val="21"/>
              </w:rPr>
            </w:pPr>
            <w:r>
              <w:rPr>
                <w:rFonts w:hint="eastAsia" w:cs="宋体"/>
                <w:spacing w:val="8"/>
                <w:sz w:val="21"/>
                <w:szCs w:val="21"/>
              </w:rPr>
              <w:t>X≥300</w:t>
            </w:r>
          </w:p>
        </w:tc>
        <w:tc>
          <w:tcPr>
            <w:tcW w:w="182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FDABEB4">
            <w:pPr>
              <w:pStyle w:val="36"/>
              <w:widowControl/>
              <w:wordWrap w:val="0"/>
              <w:spacing w:before="0" w:beforeAutospacing="0" w:after="0" w:afterAutospacing="0" w:line="360" w:lineRule="auto"/>
              <w:jc w:val="center"/>
              <w:rPr>
                <w:sz w:val="21"/>
                <w:szCs w:val="21"/>
              </w:rPr>
            </w:pPr>
            <w:r>
              <w:rPr>
                <w:rFonts w:hint="eastAsia" w:cs="宋体"/>
                <w:spacing w:val="8"/>
                <w:sz w:val="21"/>
                <w:szCs w:val="21"/>
              </w:rPr>
              <w:t>100≤X＜300</w:t>
            </w:r>
          </w:p>
        </w:tc>
        <w:tc>
          <w:tcPr>
            <w:tcW w:w="153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7B49E0F">
            <w:pPr>
              <w:pStyle w:val="36"/>
              <w:widowControl/>
              <w:wordWrap w:val="0"/>
              <w:spacing w:before="0" w:beforeAutospacing="0" w:after="0" w:afterAutospacing="0" w:line="360" w:lineRule="auto"/>
              <w:jc w:val="center"/>
              <w:rPr>
                <w:sz w:val="21"/>
                <w:szCs w:val="21"/>
              </w:rPr>
            </w:pPr>
            <w:r>
              <w:rPr>
                <w:rFonts w:hint="eastAsia" w:cs="宋体"/>
                <w:spacing w:val="8"/>
                <w:sz w:val="21"/>
                <w:szCs w:val="21"/>
              </w:rPr>
              <w:t> 10≤X＜100</w:t>
            </w:r>
          </w:p>
        </w:tc>
        <w:tc>
          <w:tcPr>
            <w:tcW w:w="106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7CF404A">
            <w:pPr>
              <w:pStyle w:val="36"/>
              <w:widowControl/>
              <w:wordWrap w:val="0"/>
              <w:spacing w:before="0" w:beforeAutospacing="0" w:after="0" w:afterAutospacing="0" w:line="360" w:lineRule="auto"/>
              <w:jc w:val="center"/>
              <w:rPr>
                <w:sz w:val="21"/>
                <w:szCs w:val="21"/>
              </w:rPr>
            </w:pPr>
            <w:r>
              <w:rPr>
                <w:rFonts w:hint="eastAsia" w:cs="宋体"/>
                <w:spacing w:val="8"/>
                <w:sz w:val="21"/>
                <w:szCs w:val="21"/>
              </w:rPr>
              <w:t>X＜10</w:t>
            </w:r>
          </w:p>
        </w:tc>
      </w:tr>
      <w:tr w14:paraId="46C189A7">
        <w:tblPrEx>
          <w:tblCellMar>
            <w:top w:w="0" w:type="dxa"/>
            <w:left w:w="0" w:type="dxa"/>
            <w:bottom w:w="0" w:type="dxa"/>
            <w:right w:w="0" w:type="dxa"/>
          </w:tblCellMar>
        </w:tblPrEx>
        <w:trPr>
          <w:trHeight w:val="345" w:hRule="atLeast"/>
          <w:jc w:val="center"/>
        </w:trPr>
        <w:tc>
          <w:tcPr>
            <w:tcW w:w="2280"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7B1FE72F">
            <w:pPr>
              <w:spacing w:line="360" w:lineRule="auto"/>
              <w:rPr>
                <w:spacing w:val="8"/>
                <w:szCs w:val="21"/>
              </w:rPr>
            </w:pPr>
          </w:p>
        </w:tc>
        <w:tc>
          <w:tcPr>
            <w:tcW w:w="147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B9F698B">
            <w:pPr>
              <w:pStyle w:val="36"/>
              <w:widowControl/>
              <w:wordWrap w:val="0"/>
              <w:spacing w:before="0" w:beforeAutospacing="0" w:after="0" w:afterAutospacing="0" w:line="360" w:lineRule="auto"/>
              <w:jc w:val="center"/>
              <w:rPr>
                <w:sz w:val="21"/>
                <w:szCs w:val="21"/>
              </w:rPr>
            </w:pPr>
            <w:r>
              <w:rPr>
                <w:rFonts w:hint="eastAsia" w:cs="宋体"/>
                <w:spacing w:val="8"/>
                <w:sz w:val="21"/>
                <w:szCs w:val="21"/>
              </w:rPr>
              <w:t>资产总额（Z）</w:t>
            </w:r>
          </w:p>
        </w:tc>
        <w:tc>
          <w:tcPr>
            <w:tcW w:w="76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A377C90">
            <w:pPr>
              <w:pStyle w:val="36"/>
              <w:widowControl/>
              <w:wordWrap w:val="0"/>
              <w:spacing w:before="0" w:beforeAutospacing="0" w:after="0" w:afterAutospacing="0" w:line="360" w:lineRule="auto"/>
              <w:jc w:val="center"/>
              <w:rPr>
                <w:sz w:val="21"/>
                <w:szCs w:val="21"/>
              </w:rPr>
            </w:pPr>
            <w:r>
              <w:rPr>
                <w:rFonts w:hint="eastAsia" w:cs="宋体"/>
                <w:spacing w:val="8"/>
                <w:sz w:val="21"/>
                <w:szCs w:val="21"/>
              </w:rPr>
              <w:t>万元</w:t>
            </w:r>
          </w:p>
        </w:tc>
        <w:tc>
          <w:tcPr>
            <w:tcW w:w="121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52F4A6B">
            <w:pPr>
              <w:pStyle w:val="36"/>
              <w:widowControl/>
              <w:wordWrap w:val="0"/>
              <w:spacing w:before="0" w:beforeAutospacing="0" w:after="0" w:afterAutospacing="0" w:line="360" w:lineRule="auto"/>
              <w:jc w:val="center"/>
              <w:rPr>
                <w:sz w:val="21"/>
                <w:szCs w:val="21"/>
              </w:rPr>
            </w:pPr>
            <w:r>
              <w:rPr>
                <w:rFonts w:hint="eastAsia" w:cs="宋体"/>
                <w:spacing w:val="8"/>
                <w:sz w:val="21"/>
                <w:szCs w:val="21"/>
              </w:rPr>
              <w:t>Z≥120000</w:t>
            </w:r>
          </w:p>
        </w:tc>
        <w:tc>
          <w:tcPr>
            <w:tcW w:w="182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9D46C9F">
            <w:pPr>
              <w:pStyle w:val="36"/>
              <w:widowControl/>
              <w:wordWrap w:val="0"/>
              <w:spacing w:before="0" w:beforeAutospacing="0" w:after="0" w:afterAutospacing="0" w:line="360" w:lineRule="auto"/>
              <w:jc w:val="center"/>
              <w:rPr>
                <w:sz w:val="21"/>
                <w:szCs w:val="21"/>
              </w:rPr>
            </w:pPr>
            <w:r>
              <w:rPr>
                <w:rFonts w:hint="eastAsia" w:cs="宋体"/>
                <w:spacing w:val="8"/>
                <w:sz w:val="21"/>
                <w:szCs w:val="21"/>
              </w:rPr>
              <w:t> 8000≤Z＜120000</w:t>
            </w:r>
          </w:p>
        </w:tc>
        <w:tc>
          <w:tcPr>
            <w:tcW w:w="153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86BB6B0">
            <w:pPr>
              <w:pStyle w:val="36"/>
              <w:widowControl/>
              <w:wordWrap w:val="0"/>
              <w:spacing w:before="0" w:beforeAutospacing="0" w:after="0" w:afterAutospacing="0" w:line="360" w:lineRule="auto"/>
              <w:jc w:val="center"/>
              <w:rPr>
                <w:sz w:val="21"/>
                <w:szCs w:val="21"/>
              </w:rPr>
            </w:pPr>
            <w:r>
              <w:rPr>
                <w:rFonts w:hint="eastAsia" w:cs="宋体"/>
                <w:spacing w:val="8"/>
                <w:sz w:val="21"/>
                <w:szCs w:val="21"/>
              </w:rPr>
              <w:t> 100≤Z＜8000</w:t>
            </w:r>
          </w:p>
        </w:tc>
        <w:tc>
          <w:tcPr>
            <w:tcW w:w="106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64428EB">
            <w:pPr>
              <w:pStyle w:val="36"/>
              <w:widowControl/>
              <w:wordWrap w:val="0"/>
              <w:spacing w:before="0" w:beforeAutospacing="0" w:after="0" w:afterAutospacing="0" w:line="360" w:lineRule="auto"/>
              <w:jc w:val="center"/>
              <w:rPr>
                <w:sz w:val="21"/>
                <w:szCs w:val="21"/>
              </w:rPr>
            </w:pPr>
            <w:r>
              <w:rPr>
                <w:rFonts w:hint="eastAsia" w:cs="宋体"/>
                <w:spacing w:val="8"/>
                <w:sz w:val="21"/>
                <w:szCs w:val="21"/>
              </w:rPr>
              <w:t>Z＜100</w:t>
            </w:r>
          </w:p>
        </w:tc>
      </w:tr>
      <w:tr w14:paraId="24F67A46">
        <w:tblPrEx>
          <w:tblCellMar>
            <w:top w:w="0" w:type="dxa"/>
            <w:left w:w="0" w:type="dxa"/>
            <w:bottom w:w="0" w:type="dxa"/>
            <w:right w:w="0" w:type="dxa"/>
          </w:tblCellMar>
        </w:tblPrEx>
        <w:trPr>
          <w:trHeight w:val="390" w:hRule="atLeast"/>
          <w:jc w:val="center"/>
        </w:trPr>
        <w:tc>
          <w:tcPr>
            <w:tcW w:w="2280" w:type="dxa"/>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413CC9EA">
            <w:pPr>
              <w:pStyle w:val="36"/>
              <w:widowControl/>
              <w:wordWrap w:val="0"/>
              <w:spacing w:before="0" w:beforeAutospacing="0" w:after="0" w:afterAutospacing="0" w:line="360" w:lineRule="auto"/>
              <w:jc w:val="both"/>
              <w:rPr>
                <w:sz w:val="21"/>
                <w:szCs w:val="21"/>
              </w:rPr>
            </w:pPr>
            <w:r>
              <w:rPr>
                <w:rFonts w:hint="eastAsia" w:cs="宋体"/>
                <w:spacing w:val="8"/>
                <w:sz w:val="21"/>
                <w:szCs w:val="21"/>
              </w:rPr>
              <w:t>其他未列明行业 *</w:t>
            </w:r>
          </w:p>
        </w:tc>
        <w:tc>
          <w:tcPr>
            <w:tcW w:w="147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AD12DE6">
            <w:pPr>
              <w:pStyle w:val="36"/>
              <w:widowControl/>
              <w:wordWrap w:val="0"/>
              <w:spacing w:before="0" w:beforeAutospacing="0" w:after="0" w:afterAutospacing="0" w:line="360" w:lineRule="auto"/>
              <w:jc w:val="center"/>
              <w:rPr>
                <w:sz w:val="21"/>
                <w:szCs w:val="21"/>
              </w:rPr>
            </w:pPr>
            <w:r>
              <w:rPr>
                <w:rFonts w:hint="eastAsia" w:cs="宋体"/>
                <w:spacing w:val="8"/>
                <w:sz w:val="21"/>
                <w:szCs w:val="21"/>
              </w:rPr>
              <w:t>从业人员（X）</w:t>
            </w:r>
          </w:p>
        </w:tc>
        <w:tc>
          <w:tcPr>
            <w:tcW w:w="76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1AD4068">
            <w:pPr>
              <w:pStyle w:val="36"/>
              <w:widowControl/>
              <w:wordWrap w:val="0"/>
              <w:spacing w:before="0" w:beforeAutospacing="0" w:after="0" w:afterAutospacing="0" w:line="360" w:lineRule="auto"/>
              <w:jc w:val="center"/>
              <w:rPr>
                <w:sz w:val="21"/>
                <w:szCs w:val="21"/>
              </w:rPr>
            </w:pPr>
            <w:r>
              <w:rPr>
                <w:rFonts w:hint="eastAsia" w:cs="宋体"/>
                <w:spacing w:val="8"/>
                <w:sz w:val="21"/>
                <w:szCs w:val="21"/>
              </w:rPr>
              <w:t>人</w:t>
            </w:r>
          </w:p>
        </w:tc>
        <w:tc>
          <w:tcPr>
            <w:tcW w:w="121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089FEC8">
            <w:pPr>
              <w:pStyle w:val="36"/>
              <w:widowControl/>
              <w:wordWrap w:val="0"/>
              <w:spacing w:before="0" w:beforeAutospacing="0" w:after="0" w:afterAutospacing="0" w:line="360" w:lineRule="auto"/>
              <w:jc w:val="center"/>
              <w:rPr>
                <w:sz w:val="21"/>
                <w:szCs w:val="21"/>
              </w:rPr>
            </w:pPr>
            <w:r>
              <w:rPr>
                <w:rFonts w:hint="eastAsia" w:cs="宋体"/>
                <w:spacing w:val="8"/>
                <w:sz w:val="21"/>
                <w:szCs w:val="21"/>
              </w:rPr>
              <w:t>X≥300</w:t>
            </w:r>
          </w:p>
        </w:tc>
        <w:tc>
          <w:tcPr>
            <w:tcW w:w="182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97CC9AB">
            <w:pPr>
              <w:pStyle w:val="36"/>
              <w:widowControl/>
              <w:wordWrap w:val="0"/>
              <w:spacing w:before="0" w:beforeAutospacing="0" w:after="0" w:afterAutospacing="0" w:line="360" w:lineRule="auto"/>
              <w:jc w:val="center"/>
              <w:rPr>
                <w:sz w:val="21"/>
                <w:szCs w:val="21"/>
              </w:rPr>
            </w:pPr>
            <w:r>
              <w:rPr>
                <w:rFonts w:hint="eastAsia" w:cs="宋体"/>
                <w:spacing w:val="8"/>
                <w:sz w:val="21"/>
                <w:szCs w:val="21"/>
              </w:rPr>
              <w:t>100≤X＜300</w:t>
            </w:r>
          </w:p>
        </w:tc>
        <w:tc>
          <w:tcPr>
            <w:tcW w:w="153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D3419FF">
            <w:pPr>
              <w:pStyle w:val="36"/>
              <w:widowControl/>
              <w:wordWrap w:val="0"/>
              <w:spacing w:before="0" w:beforeAutospacing="0" w:after="0" w:afterAutospacing="0" w:line="360" w:lineRule="auto"/>
              <w:jc w:val="center"/>
              <w:rPr>
                <w:sz w:val="21"/>
                <w:szCs w:val="21"/>
              </w:rPr>
            </w:pPr>
            <w:r>
              <w:rPr>
                <w:rFonts w:hint="eastAsia" w:cs="宋体"/>
                <w:spacing w:val="8"/>
                <w:sz w:val="21"/>
                <w:szCs w:val="21"/>
              </w:rPr>
              <w:t> 10≤X＜100</w:t>
            </w:r>
          </w:p>
        </w:tc>
        <w:tc>
          <w:tcPr>
            <w:tcW w:w="106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E3851FD">
            <w:pPr>
              <w:pStyle w:val="36"/>
              <w:widowControl/>
              <w:wordWrap w:val="0"/>
              <w:spacing w:before="0" w:beforeAutospacing="0" w:after="0" w:afterAutospacing="0" w:line="360" w:lineRule="auto"/>
              <w:jc w:val="center"/>
              <w:rPr>
                <w:sz w:val="21"/>
                <w:szCs w:val="21"/>
              </w:rPr>
            </w:pPr>
            <w:r>
              <w:rPr>
                <w:rFonts w:hint="eastAsia" w:cs="宋体"/>
                <w:spacing w:val="8"/>
                <w:sz w:val="21"/>
                <w:szCs w:val="21"/>
              </w:rPr>
              <w:t>X＜10</w:t>
            </w:r>
          </w:p>
        </w:tc>
      </w:tr>
    </w:tbl>
    <w:p w14:paraId="38E22E40">
      <w:pPr>
        <w:spacing w:line="360" w:lineRule="auto"/>
        <w:rPr>
          <w:spacing w:val="15"/>
          <w:szCs w:val="21"/>
        </w:rPr>
      </w:pPr>
    </w:p>
    <w:p w14:paraId="7FF002A3">
      <w:pPr>
        <w:spacing w:line="360" w:lineRule="auto"/>
        <w:ind w:firstLine="480" w:firstLineChars="200"/>
        <w:rPr>
          <w:spacing w:val="15"/>
          <w:szCs w:val="21"/>
        </w:rPr>
      </w:pPr>
      <w:r>
        <w:rPr>
          <w:rFonts w:hint="eastAsia"/>
          <w:spacing w:val="15"/>
          <w:szCs w:val="21"/>
        </w:rPr>
        <w:t>说明：1</w:t>
      </w:r>
      <w:r>
        <w:rPr>
          <w:rFonts w:hint="eastAsia"/>
          <w:b/>
          <w:bCs/>
          <w:spacing w:val="15"/>
          <w:szCs w:val="21"/>
        </w:rPr>
        <w:t>.大型、中型和小型企业须同时满足所列指标的下限，否则下划一档；微型企业只须满足所列指标中的一项即可。</w:t>
      </w:r>
    </w:p>
    <w:p w14:paraId="2100CE2B">
      <w:pPr>
        <w:numPr>
          <w:ilvl w:val="0"/>
          <w:numId w:val="15"/>
        </w:numPr>
        <w:spacing w:line="360" w:lineRule="auto"/>
        <w:ind w:firstLine="480" w:firstLineChars="200"/>
        <w:rPr>
          <w:spacing w:val="15"/>
          <w:szCs w:val="21"/>
        </w:rPr>
      </w:pPr>
      <w:r>
        <w:rPr>
          <w:rFonts w:hint="eastAsia"/>
          <w:spacing w:val="15"/>
          <w:szCs w:val="21"/>
        </w:rPr>
        <w:t>附表中各行业的范围以《国民经济行业分类》（GB/T4754-2017）为准。</w:t>
      </w:r>
      <w:r>
        <w:rPr>
          <w:rFonts w:hint="eastAsia"/>
          <w:b/>
          <w:bCs/>
          <w:spacing w:val="15"/>
          <w:szCs w:val="21"/>
        </w:rPr>
        <w:t>带*的项为行业组合类别</w:t>
      </w:r>
      <w:r>
        <w:rPr>
          <w:rFonts w:hint="eastAsia"/>
          <w:spacing w:val="15"/>
          <w:szCs w:val="21"/>
        </w:rPr>
        <w:t>，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52FED747">
      <w:pPr>
        <w:numPr>
          <w:ilvl w:val="0"/>
          <w:numId w:val="15"/>
        </w:numPr>
        <w:spacing w:line="360" w:lineRule="auto"/>
        <w:ind w:firstLine="480" w:firstLineChars="200"/>
        <w:rPr>
          <w:spacing w:val="15"/>
          <w:szCs w:val="21"/>
        </w:rPr>
      </w:pPr>
      <w:r>
        <w:rPr>
          <w:rFonts w:hint="eastAsia"/>
          <w:spacing w:val="15"/>
          <w:szCs w:val="21"/>
        </w:rPr>
        <w:t>企业划分指标以现行统计制度为准。</w:t>
      </w:r>
    </w:p>
    <w:p w14:paraId="445B7595">
      <w:pPr>
        <w:spacing w:line="360" w:lineRule="auto"/>
        <w:ind w:firstLine="480" w:firstLineChars="200"/>
        <w:rPr>
          <w:spacing w:val="15"/>
          <w:szCs w:val="21"/>
        </w:rPr>
      </w:pPr>
      <w:r>
        <w:rPr>
          <w:rFonts w:hint="eastAsia"/>
          <w:spacing w:val="15"/>
          <w:szCs w:val="21"/>
        </w:rPr>
        <w:t>（1）从业人员，是指期末从业人员数，没有期末从业人员数的，采用全年平均人员数代替。</w:t>
      </w:r>
    </w:p>
    <w:p w14:paraId="2F3ECBA0">
      <w:pPr>
        <w:spacing w:line="360" w:lineRule="auto"/>
        <w:ind w:firstLine="480" w:firstLineChars="200"/>
        <w:rPr>
          <w:spacing w:val="15"/>
          <w:szCs w:val="21"/>
        </w:rPr>
      </w:pPr>
      <w:r>
        <w:rPr>
          <w:rFonts w:hint="eastAsia"/>
          <w:spacing w:val="15"/>
          <w:szCs w:val="21"/>
        </w:rPr>
        <w:t>（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p>
    <w:p w14:paraId="3727F809">
      <w:pPr>
        <w:spacing w:line="360" w:lineRule="auto"/>
        <w:ind w:left="420" w:leftChars="200"/>
        <w:rPr>
          <w:szCs w:val="21"/>
        </w:rPr>
      </w:pPr>
      <w:r>
        <w:rPr>
          <w:rFonts w:hint="eastAsia"/>
          <w:spacing w:val="15"/>
          <w:szCs w:val="21"/>
        </w:rPr>
        <w:t>（3）资产总额，采用资产总计代替。</w:t>
      </w:r>
    </w:p>
    <w:p w14:paraId="1B7D7628">
      <w:pPr>
        <w:autoSpaceDE w:val="0"/>
        <w:autoSpaceDN w:val="0"/>
        <w:adjustRightInd w:val="0"/>
        <w:spacing w:line="360" w:lineRule="auto"/>
        <w:ind w:firstLine="640" w:firstLineChars="200"/>
        <w:jc w:val="left"/>
        <w:rPr>
          <w:kern w:val="0"/>
          <w:szCs w:val="21"/>
        </w:rPr>
      </w:pPr>
      <w:r>
        <w:rPr>
          <w:rFonts w:hint="eastAsia"/>
          <w:sz w:val="32"/>
          <w:szCs w:val="32"/>
        </w:rPr>
        <w:br w:type="page"/>
      </w:r>
      <w:r>
        <w:rPr>
          <w:rFonts w:hint="eastAsia"/>
          <w:b/>
          <w:bCs/>
          <w:kern w:val="0"/>
          <w:szCs w:val="21"/>
        </w:rPr>
        <w:t>附件2：</w:t>
      </w:r>
    </w:p>
    <w:p w14:paraId="3FF22C52">
      <w:pPr>
        <w:autoSpaceDE w:val="0"/>
        <w:autoSpaceDN w:val="0"/>
        <w:adjustRightInd w:val="0"/>
        <w:spacing w:line="360" w:lineRule="auto"/>
        <w:ind w:firstLine="420" w:firstLineChars="200"/>
        <w:jc w:val="left"/>
        <w:rPr>
          <w:kern w:val="0"/>
          <w:szCs w:val="21"/>
        </w:rPr>
      </w:pPr>
    </w:p>
    <w:p w14:paraId="572AC36B">
      <w:pPr>
        <w:autoSpaceDE w:val="0"/>
        <w:autoSpaceDN w:val="0"/>
        <w:adjustRightInd w:val="0"/>
        <w:spacing w:line="360" w:lineRule="auto"/>
        <w:ind w:firstLine="562" w:firstLineChars="200"/>
        <w:jc w:val="center"/>
        <w:rPr>
          <w:b/>
          <w:bCs/>
          <w:kern w:val="0"/>
          <w:sz w:val="28"/>
          <w:szCs w:val="28"/>
        </w:rPr>
      </w:pPr>
      <w:r>
        <w:rPr>
          <w:rFonts w:hint="eastAsia"/>
          <w:b/>
          <w:bCs/>
          <w:kern w:val="0"/>
          <w:sz w:val="28"/>
          <w:szCs w:val="28"/>
        </w:rPr>
        <w:t>河南省政府采购合同融资政策告知函</w:t>
      </w:r>
    </w:p>
    <w:p w14:paraId="0ECF5E22">
      <w:pPr>
        <w:autoSpaceDE w:val="0"/>
        <w:autoSpaceDN w:val="0"/>
        <w:adjustRightInd w:val="0"/>
        <w:spacing w:line="360" w:lineRule="auto"/>
        <w:ind w:firstLine="420" w:firstLineChars="200"/>
        <w:jc w:val="left"/>
        <w:rPr>
          <w:kern w:val="0"/>
          <w:szCs w:val="21"/>
        </w:rPr>
      </w:pPr>
      <w:r>
        <w:rPr>
          <w:rFonts w:hint="eastAsia"/>
          <w:kern w:val="0"/>
          <w:szCs w:val="21"/>
        </w:rPr>
        <w:t>各投标人：</w:t>
      </w:r>
    </w:p>
    <w:p w14:paraId="65344A07">
      <w:pPr>
        <w:autoSpaceDE w:val="0"/>
        <w:autoSpaceDN w:val="0"/>
        <w:adjustRightInd w:val="0"/>
        <w:spacing w:line="360" w:lineRule="auto"/>
        <w:ind w:firstLine="420" w:firstLineChars="200"/>
        <w:jc w:val="left"/>
        <w:rPr>
          <w:kern w:val="0"/>
          <w:szCs w:val="21"/>
        </w:rPr>
      </w:pPr>
      <w:r>
        <w:rPr>
          <w:rFonts w:hint="eastAsia"/>
          <w:kern w:val="0"/>
          <w:szCs w:val="21"/>
        </w:rPr>
        <w:t>欢迎贵公司参与河南省政府采购活动！</w:t>
      </w:r>
    </w:p>
    <w:p w14:paraId="38F50EFB">
      <w:pPr>
        <w:autoSpaceDE w:val="0"/>
        <w:autoSpaceDN w:val="0"/>
        <w:adjustRightInd w:val="0"/>
        <w:spacing w:line="360" w:lineRule="auto"/>
        <w:ind w:firstLine="420" w:firstLineChars="200"/>
        <w:jc w:val="left"/>
        <w:rPr>
          <w:kern w:val="0"/>
          <w:szCs w:val="21"/>
        </w:rPr>
      </w:pPr>
      <w:r>
        <w:rPr>
          <w:rFonts w:hint="eastAsia"/>
          <w:kern w:val="0"/>
          <w:szCs w:val="21"/>
        </w:rPr>
        <w:t>政府采购合同融资是河南省财政厅支持中小微企业发展，针对参与政府采购活动的投标人融资难、融资贵问题推出的一项融资政策。贵公司若成为本次政府采购项目的中标成交投标人，可持政府采购合同向金融机构申请贷款，无需抵押、担保，融资机构将根据《河南省政府采购合同融资工作实施方案》（豫财购〔2017〕10号），按照双方自愿的原则提供便捷、优惠的贷款服务。</w:t>
      </w:r>
    </w:p>
    <w:p w14:paraId="3FF91AF2">
      <w:pPr>
        <w:autoSpaceDE w:val="0"/>
        <w:autoSpaceDN w:val="0"/>
        <w:adjustRightInd w:val="0"/>
        <w:spacing w:line="360" w:lineRule="auto"/>
        <w:ind w:firstLine="420" w:firstLineChars="200"/>
        <w:jc w:val="left"/>
        <w:rPr>
          <w:kern w:val="0"/>
          <w:szCs w:val="21"/>
        </w:rPr>
      </w:pPr>
      <w:r>
        <w:rPr>
          <w:rFonts w:hint="eastAsia"/>
          <w:kern w:val="0"/>
          <w:szCs w:val="21"/>
        </w:rPr>
        <w:t>贷款渠道和提供贷款的金融机构，可在河南省政府采购网“河南省政府采购合同融资平台”查询联系。</w:t>
      </w:r>
    </w:p>
    <w:p w14:paraId="6957F1B4">
      <w:pPr>
        <w:autoSpaceDE w:val="0"/>
        <w:autoSpaceDN w:val="0"/>
        <w:adjustRightInd w:val="0"/>
        <w:spacing w:line="360" w:lineRule="auto"/>
        <w:ind w:firstLine="420" w:firstLineChars="200"/>
        <w:jc w:val="left"/>
        <w:rPr>
          <w:kern w:val="0"/>
          <w:szCs w:val="21"/>
        </w:rPr>
      </w:pPr>
    </w:p>
    <w:p w14:paraId="3242BBA6">
      <w:pPr>
        <w:spacing w:line="360" w:lineRule="auto"/>
        <w:rPr>
          <w:rStyle w:val="47"/>
          <w:rFonts w:ascii="宋体" w:hAnsi="宋体"/>
          <w:szCs w:val="22"/>
        </w:rPr>
      </w:pPr>
    </w:p>
    <w:p w14:paraId="4B1E787F">
      <w:pPr>
        <w:pStyle w:val="2"/>
        <w:spacing w:line="360" w:lineRule="auto"/>
        <w:rPr>
          <w:rFonts w:ascii="宋体" w:hAnsi="宋体"/>
        </w:rPr>
      </w:pPr>
      <w:r>
        <w:rPr>
          <w:rStyle w:val="47"/>
          <w:rFonts w:hint="eastAsia" w:ascii="宋体" w:hAnsi="宋体"/>
          <w:b/>
          <w:szCs w:val="22"/>
        </w:rPr>
        <w:br w:type="page"/>
      </w:r>
      <w:bookmarkStart w:id="533" w:name="_Toc24943"/>
      <w:bookmarkStart w:id="534" w:name="_Toc15108"/>
      <w:r>
        <w:rPr>
          <w:rStyle w:val="47"/>
          <w:rFonts w:hint="eastAsia" w:ascii="宋体" w:hAnsi="宋体"/>
          <w:b/>
          <w:szCs w:val="22"/>
        </w:rPr>
        <w:t>第三章 资格审查</w:t>
      </w:r>
      <w:bookmarkEnd w:id="533"/>
      <w:bookmarkEnd w:id="534"/>
    </w:p>
    <w:p w14:paraId="647B4460">
      <w:pPr>
        <w:pStyle w:val="4"/>
        <w:spacing w:before="0" w:after="0" w:line="360" w:lineRule="auto"/>
        <w:jc w:val="center"/>
        <w:rPr>
          <w:b w:val="0"/>
          <w:sz w:val="24"/>
        </w:rPr>
      </w:pPr>
      <w:bookmarkStart w:id="535" w:name="_Toc19496"/>
      <w:bookmarkStart w:id="536" w:name="_Toc27033"/>
      <w:bookmarkStart w:id="537" w:name="_Toc13197"/>
      <w:bookmarkStart w:id="538" w:name="_Toc27205"/>
      <w:bookmarkStart w:id="539" w:name="_Toc10606"/>
      <w:bookmarkStart w:id="540" w:name="_Toc30398"/>
      <w:bookmarkStart w:id="541" w:name="_Toc21173"/>
      <w:bookmarkStart w:id="542" w:name="_Toc30806"/>
      <w:r>
        <w:rPr>
          <w:rFonts w:hint="eastAsia"/>
          <w:sz w:val="24"/>
          <w:szCs w:val="24"/>
        </w:rPr>
        <w:t>资格审查前附表</w:t>
      </w:r>
      <w:bookmarkEnd w:id="535"/>
      <w:bookmarkEnd w:id="536"/>
      <w:bookmarkEnd w:id="537"/>
      <w:bookmarkEnd w:id="538"/>
      <w:bookmarkEnd w:id="539"/>
      <w:bookmarkEnd w:id="540"/>
      <w:bookmarkEnd w:id="541"/>
      <w:bookmarkEnd w:id="542"/>
    </w:p>
    <w:tbl>
      <w:tblPr>
        <w:tblStyle w:val="40"/>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462"/>
        <w:gridCol w:w="6074"/>
      </w:tblGrid>
      <w:tr w14:paraId="4A8D8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vAlign w:val="center"/>
          </w:tcPr>
          <w:p w14:paraId="78E7F053">
            <w:pPr>
              <w:widowControl/>
              <w:spacing w:line="360" w:lineRule="auto"/>
              <w:jc w:val="center"/>
              <w:rPr>
                <w:kern w:val="0"/>
                <w:szCs w:val="21"/>
              </w:rPr>
            </w:pPr>
            <w:r>
              <w:rPr>
                <w:rFonts w:hint="eastAsia"/>
                <w:kern w:val="0"/>
                <w:szCs w:val="21"/>
              </w:rPr>
              <w:t>条款</w:t>
            </w:r>
          </w:p>
        </w:tc>
        <w:tc>
          <w:tcPr>
            <w:tcW w:w="2462" w:type="dxa"/>
            <w:vAlign w:val="center"/>
          </w:tcPr>
          <w:p w14:paraId="223F4775">
            <w:pPr>
              <w:widowControl/>
              <w:spacing w:line="360" w:lineRule="auto"/>
              <w:jc w:val="center"/>
              <w:rPr>
                <w:kern w:val="0"/>
                <w:szCs w:val="21"/>
              </w:rPr>
            </w:pPr>
            <w:r>
              <w:rPr>
                <w:rFonts w:hint="eastAsia"/>
                <w:kern w:val="0"/>
                <w:szCs w:val="21"/>
              </w:rPr>
              <w:t>评审因素</w:t>
            </w:r>
          </w:p>
        </w:tc>
        <w:tc>
          <w:tcPr>
            <w:tcW w:w="6074" w:type="dxa"/>
            <w:vAlign w:val="center"/>
          </w:tcPr>
          <w:p w14:paraId="71240D1D">
            <w:pPr>
              <w:widowControl/>
              <w:spacing w:line="360" w:lineRule="auto"/>
              <w:jc w:val="center"/>
              <w:rPr>
                <w:kern w:val="0"/>
                <w:szCs w:val="21"/>
              </w:rPr>
            </w:pPr>
            <w:r>
              <w:rPr>
                <w:rFonts w:hint="eastAsia"/>
                <w:kern w:val="0"/>
                <w:szCs w:val="21"/>
              </w:rPr>
              <w:t>评审标准</w:t>
            </w:r>
          </w:p>
        </w:tc>
      </w:tr>
      <w:tr w14:paraId="2AB36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84" w:type="dxa"/>
            <w:vMerge w:val="restart"/>
            <w:vAlign w:val="center"/>
          </w:tcPr>
          <w:p w14:paraId="03E7D615">
            <w:pPr>
              <w:widowControl/>
              <w:spacing w:line="360" w:lineRule="auto"/>
              <w:jc w:val="center"/>
              <w:rPr>
                <w:kern w:val="0"/>
                <w:szCs w:val="21"/>
              </w:rPr>
            </w:pPr>
            <w:r>
              <w:rPr>
                <w:rFonts w:hint="eastAsia"/>
                <w:szCs w:val="21"/>
              </w:rPr>
              <w:t>资格审查</w:t>
            </w:r>
            <w:r>
              <w:rPr>
                <w:rFonts w:hint="eastAsia"/>
                <w:kern w:val="0"/>
                <w:szCs w:val="21"/>
              </w:rPr>
              <w:t>标准</w:t>
            </w:r>
          </w:p>
        </w:tc>
        <w:tc>
          <w:tcPr>
            <w:tcW w:w="2462" w:type="dxa"/>
            <w:vAlign w:val="center"/>
          </w:tcPr>
          <w:p w14:paraId="5E613B00">
            <w:pPr>
              <w:widowControl/>
              <w:spacing w:line="360" w:lineRule="auto"/>
              <w:jc w:val="center"/>
              <w:rPr>
                <w:kern w:val="0"/>
                <w:szCs w:val="21"/>
              </w:rPr>
            </w:pPr>
            <w:r>
              <w:rPr>
                <w:rFonts w:hint="eastAsia"/>
                <w:kern w:val="0"/>
                <w:szCs w:val="21"/>
              </w:rPr>
              <w:t>投标人名称</w:t>
            </w:r>
          </w:p>
        </w:tc>
        <w:tc>
          <w:tcPr>
            <w:tcW w:w="6074" w:type="dxa"/>
            <w:vAlign w:val="center"/>
          </w:tcPr>
          <w:p w14:paraId="3F46C0EF">
            <w:pPr>
              <w:widowControl/>
              <w:spacing w:line="360" w:lineRule="auto"/>
              <w:jc w:val="center"/>
              <w:rPr>
                <w:kern w:val="0"/>
                <w:szCs w:val="21"/>
              </w:rPr>
            </w:pPr>
            <w:r>
              <w:rPr>
                <w:rFonts w:hint="eastAsia"/>
                <w:kern w:val="0"/>
                <w:szCs w:val="21"/>
              </w:rPr>
              <w:t>与营业执照（如有）一致</w:t>
            </w:r>
          </w:p>
        </w:tc>
      </w:tr>
      <w:tr w14:paraId="5A5D4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vMerge w:val="continue"/>
            <w:vAlign w:val="center"/>
          </w:tcPr>
          <w:p w14:paraId="00E52E1A">
            <w:pPr>
              <w:widowControl/>
              <w:spacing w:line="360" w:lineRule="auto"/>
              <w:jc w:val="center"/>
              <w:rPr>
                <w:kern w:val="0"/>
                <w:szCs w:val="21"/>
              </w:rPr>
            </w:pPr>
          </w:p>
        </w:tc>
        <w:tc>
          <w:tcPr>
            <w:tcW w:w="2462" w:type="dxa"/>
            <w:vAlign w:val="center"/>
          </w:tcPr>
          <w:p w14:paraId="4A3C7FEA">
            <w:pPr>
              <w:widowControl/>
              <w:spacing w:line="360" w:lineRule="auto"/>
              <w:jc w:val="center"/>
              <w:rPr>
                <w:kern w:val="0"/>
                <w:szCs w:val="21"/>
              </w:rPr>
            </w:pPr>
            <w:r>
              <w:rPr>
                <w:rFonts w:hint="eastAsia"/>
                <w:szCs w:val="21"/>
              </w:rPr>
              <w:t>具有独立承担民事责任的能力</w:t>
            </w:r>
          </w:p>
        </w:tc>
        <w:tc>
          <w:tcPr>
            <w:tcW w:w="6074" w:type="dxa"/>
            <w:vAlign w:val="center"/>
          </w:tcPr>
          <w:p w14:paraId="2733A968">
            <w:pPr>
              <w:pStyle w:val="39"/>
              <w:spacing w:after="0" w:line="360" w:lineRule="auto"/>
              <w:ind w:left="0" w:leftChars="0"/>
            </w:pPr>
            <w:r>
              <w:rPr>
                <w:rFonts w:hint="eastAsia"/>
              </w:rPr>
              <w:t>投标人为企业（包括合伙企业）的，应提供有效的“营业执照”；</w:t>
            </w:r>
          </w:p>
          <w:p w14:paraId="120F3ACA">
            <w:pPr>
              <w:pStyle w:val="39"/>
              <w:spacing w:after="0" w:line="360" w:lineRule="auto"/>
              <w:ind w:left="0" w:leftChars="0"/>
            </w:pPr>
            <w:r>
              <w:rPr>
                <w:rFonts w:hint="eastAsia"/>
              </w:rPr>
              <w:t>投标人为事业单位的，应提供有效的“事业单位法人证书”；</w:t>
            </w:r>
          </w:p>
          <w:p w14:paraId="27413BFC">
            <w:pPr>
              <w:pStyle w:val="39"/>
              <w:spacing w:after="0" w:line="360" w:lineRule="auto"/>
              <w:ind w:left="0" w:leftChars="0"/>
            </w:pPr>
            <w:r>
              <w:rPr>
                <w:rFonts w:hint="eastAsia"/>
              </w:rPr>
              <w:t>投标人是非企业机构的，应提供有效的“执业许可证”“登记证书”等证明文件；</w:t>
            </w:r>
          </w:p>
          <w:p w14:paraId="75C82F97">
            <w:pPr>
              <w:pStyle w:val="39"/>
              <w:spacing w:after="0" w:line="360" w:lineRule="auto"/>
              <w:ind w:left="0" w:leftChars="0"/>
            </w:pPr>
            <w:r>
              <w:rPr>
                <w:rFonts w:hint="eastAsia"/>
              </w:rPr>
              <w:t>投标人是个体工商户的，应提供有效的“个体工商户营业执照”；</w:t>
            </w:r>
          </w:p>
          <w:p w14:paraId="7FC4F5FC">
            <w:pPr>
              <w:pStyle w:val="39"/>
              <w:spacing w:after="0" w:line="360" w:lineRule="auto"/>
              <w:ind w:left="0" w:leftChars="0"/>
              <w:rPr>
                <w:kern w:val="0"/>
                <w:szCs w:val="21"/>
              </w:rPr>
            </w:pPr>
            <w:r>
              <w:rPr>
                <w:rFonts w:hint="eastAsia"/>
              </w:rPr>
              <w:t>投标人是自然人的，应提供有效的自然人身份证明。</w:t>
            </w:r>
          </w:p>
        </w:tc>
      </w:tr>
      <w:tr w14:paraId="1D7AD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vMerge w:val="continue"/>
            <w:vAlign w:val="center"/>
          </w:tcPr>
          <w:p w14:paraId="754E2FCF">
            <w:pPr>
              <w:widowControl/>
              <w:spacing w:line="360" w:lineRule="auto"/>
              <w:jc w:val="center"/>
              <w:rPr>
                <w:kern w:val="0"/>
                <w:szCs w:val="21"/>
              </w:rPr>
            </w:pPr>
          </w:p>
        </w:tc>
        <w:tc>
          <w:tcPr>
            <w:tcW w:w="2462" w:type="dxa"/>
            <w:vAlign w:val="center"/>
          </w:tcPr>
          <w:p w14:paraId="5178C493">
            <w:pPr>
              <w:widowControl/>
              <w:spacing w:line="360" w:lineRule="auto"/>
              <w:jc w:val="center"/>
              <w:rPr>
                <w:kern w:val="0"/>
                <w:szCs w:val="21"/>
              </w:rPr>
            </w:pPr>
            <w:r>
              <w:rPr>
                <w:rFonts w:hint="eastAsia"/>
                <w:kern w:val="0"/>
                <w:szCs w:val="21"/>
              </w:rPr>
              <w:t>信用记录</w:t>
            </w:r>
          </w:p>
        </w:tc>
        <w:tc>
          <w:tcPr>
            <w:tcW w:w="6074" w:type="dxa"/>
            <w:vAlign w:val="center"/>
          </w:tcPr>
          <w:p w14:paraId="4E65F648">
            <w:pPr>
              <w:widowControl/>
              <w:spacing w:line="360" w:lineRule="auto"/>
              <w:jc w:val="center"/>
              <w:rPr>
                <w:kern w:val="0"/>
                <w:szCs w:val="21"/>
              </w:rPr>
            </w:pPr>
            <w:r>
              <w:rPr>
                <w:rFonts w:hint="eastAsia"/>
                <w:kern w:val="0"/>
                <w:szCs w:val="21"/>
              </w:rPr>
              <w:t>符合第二章“投标人须知前附表”第1.2.10项规定</w:t>
            </w:r>
          </w:p>
          <w:p w14:paraId="506D6B35">
            <w:pPr>
              <w:pStyle w:val="63"/>
              <w:spacing w:line="360" w:lineRule="auto"/>
              <w:jc w:val="center"/>
              <w:rPr>
                <w:rFonts w:ascii="宋体" w:hAnsi="宋体" w:cs="宋体"/>
                <w:kern w:val="0"/>
                <w:szCs w:val="21"/>
              </w:rPr>
            </w:pPr>
            <w:r>
              <w:rPr>
                <w:rFonts w:hint="eastAsia" w:ascii="宋体" w:hAnsi="宋体" w:cs="宋体"/>
                <w:b/>
                <w:bCs/>
                <w:sz w:val="21"/>
                <w:szCs w:val="21"/>
              </w:rPr>
              <w:t>以采购人或采购代理机构查询为准</w:t>
            </w:r>
          </w:p>
        </w:tc>
      </w:tr>
      <w:tr w14:paraId="38631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vMerge w:val="continue"/>
            <w:vAlign w:val="center"/>
          </w:tcPr>
          <w:p w14:paraId="3C5933FB">
            <w:pPr>
              <w:widowControl/>
              <w:spacing w:line="360" w:lineRule="auto"/>
              <w:jc w:val="center"/>
              <w:rPr>
                <w:kern w:val="0"/>
                <w:szCs w:val="21"/>
              </w:rPr>
            </w:pPr>
          </w:p>
        </w:tc>
        <w:tc>
          <w:tcPr>
            <w:tcW w:w="2462" w:type="dxa"/>
            <w:vAlign w:val="center"/>
          </w:tcPr>
          <w:p w14:paraId="0D463C35">
            <w:pPr>
              <w:pageBreakBefore w:val="0"/>
              <w:widowControl/>
              <w:kinsoku/>
              <w:overflowPunct/>
              <w:bidi w:val="0"/>
              <w:spacing w:line="360" w:lineRule="auto"/>
              <w:jc w:val="center"/>
              <w:rPr>
                <w:rFonts w:hint="eastAsia"/>
                <w:kern w:val="0"/>
                <w:szCs w:val="21"/>
              </w:rPr>
            </w:pPr>
            <w:r>
              <w:rPr>
                <w:rFonts w:hint="eastAsia" w:ascii="宋体" w:hAnsi="宋体" w:eastAsia="宋体" w:cs="宋体"/>
                <w:color w:val="auto"/>
                <w:highlight w:val="none"/>
              </w:rPr>
              <w:t>具有良好的商业信誉和健全的财务会计制度</w:t>
            </w:r>
          </w:p>
        </w:tc>
        <w:tc>
          <w:tcPr>
            <w:tcW w:w="6074" w:type="dxa"/>
            <w:vAlign w:val="center"/>
          </w:tcPr>
          <w:p w14:paraId="482CECC2">
            <w:pPr>
              <w:pageBreakBefore w:val="0"/>
              <w:widowControl/>
              <w:kinsoku/>
              <w:overflowPunct/>
              <w:bidi w:val="0"/>
              <w:spacing w:line="360" w:lineRule="auto"/>
              <w:jc w:val="center"/>
              <w:rPr>
                <w:rFonts w:hint="eastAsia" w:ascii="宋体" w:hAnsi="宋体" w:cs="宋体"/>
                <w:b/>
                <w:bCs/>
                <w:sz w:val="21"/>
                <w:szCs w:val="21"/>
              </w:rPr>
            </w:pPr>
            <w:r>
              <w:rPr>
                <w:rFonts w:hint="eastAsia" w:ascii="宋体" w:hAnsi="宋体" w:eastAsia="宋体" w:cs="宋体"/>
                <w:color w:val="auto"/>
                <w:kern w:val="0"/>
                <w:szCs w:val="21"/>
                <w:highlight w:val="none"/>
              </w:rPr>
              <w:t>符合第</w:t>
            </w:r>
            <w:r>
              <w:rPr>
                <w:rFonts w:hint="eastAsia" w:ascii="宋体" w:hAnsi="宋体" w:eastAsia="宋体" w:cs="宋体"/>
                <w:color w:val="auto"/>
                <w:kern w:val="0"/>
                <w:szCs w:val="21"/>
                <w:highlight w:val="none"/>
                <w:lang w:eastAsia="zh-CN"/>
              </w:rPr>
              <w:t>二</w:t>
            </w:r>
            <w:r>
              <w:rPr>
                <w:rFonts w:hint="eastAsia" w:ascii="宋体" w:hAnsi="宋体" w:eastAsia="宋体" w:cs="宋体"/>
                <w:color w:val="auto"/>
                <w:kern w:val="0"/>
                <w:szCs w:val="21"/>
                <w:highlight w:val="none"/>
              </w:rPr>
              <w:t>章“投标人须知</w:t>
            </w:r>
            <w:r>
              <w:rPr>
                <w:rFonts w:hint="eastAsia" w:ascii="宋体" w:hAnsi="宋体" w:eastAsia="宋体" w:cs="宋体"/>
                <w:color w:val="auto"/>
                <w:kern w:val="0"/>
                <w:szCs w:val="21"/>
                <w:highlight w:val="none"/>
                <w:lang w:eastAsia="zh-CN"/>
              </w:rPr>
              <w:t>前附表</w:t>
            </w: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1.2.</w:t>
            </w:r>
            <w:r>
              <w:rPr>
                <w:rFonts w:hint="eastAsia" w:cs="宋体"/>
                <w:color w:val="auto"/>
                <w:kern w:val="0"/>
                <w:szCs w:val="21"/>
                <w:highlight w:val="none"/>
                <w:lang w:val="en-US" w:eastAsia="zh-CN"/>
              </w:rPr>
              <w:t>10</w:t>
            </w:r>
            <w:r>
              <w:rPr>
                <w:rFonts w:hint="eastAsia" w:ascii="宋体" w:hAnsi="宋体" w:eastAsia="宋体" w:cs="宋体"/>
                <w:color w:val="auto"/>
                <w:kern w:val="0"/>
                <w:szCs w:val="21"/>
                <w:highlight w:val="none"/>
              </w:rPr>
              <w:t>项规定</w:t>
            </w:r>
          </w:p>
        </w:tc>
      </w:tr>
      <w:tr w14:paraId="44E8B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vMerge w:val="continue"/>
            <w:vAlign w:val="center"/>
          </w:tcPr>
          <w:p w14:paraId="1414E8B2">
            <w:pPr>
              <w:widowControl/>
              <w:spacing w:line="360" w:lineRule="auto"/>
              <w:jc w:val="center"/>
              <w:rPr>
                <w:kern w:val="0"/>
                <w:szCs w:val="21"/>
              </w:rPr>
            </w:pPr>
          </w:p>
        </w:tc>
        <w:tc>
          <w:tcPr>
            <w:tcW w:w="2462" w:type="dxa"/>
            <w:vAlign w:val="center"/>
          </w:tcPr>
          <w:p w14:paraId="62DD5916">
            <w:pPr>
              <w:widowControl/>
              <w:spacing w:line="360" w:lineRule="auto"/>
              <w:jc w:val="center"/>
              <w:rPr>
                <w:kern w:val="0"/>
                <w:szCs w:val="21"/>
              </w:rPr>
            </w:pPr>
            <w:r>
              <w:rPr>
                <w:rFonts w:hint="eastAsia"/>
                <w:szCs w:val="21"/>
              </w:rPr>
              <w:t>具有依法缴纳税收和社会保障资金的良好记录</w:t>
            </w:r>
          </w:p>
        </w:tc>
        <w:tc>
          <w:tcPr>
            <w:tcW w:w="6074" w:type="dxa"/>
            <w:vAlign w:val="center"/>
          </w:tcPr>
          <w:p w14:paraId="1D1A669E">
            <w:pPr>
              <w:widowControl/>
              <w:spacing w:line="360" w:lineRule="auto"/>
              <w:jc w:val="center"/>
              <w:rPr>
                <w:kern w:val="0"/>
                <w:szCs w:val="21"/>
              </w:rPr>
            </w:pPr>
            <w:r>
              <w:rPr>
                <w:rFonts w:hint="eastAsia"/>
                <w:kern w:val="0"/>
                <w:szCs w:val="21"/>
              </w:rPr>
              <w:t>符合第二章“投标人须知前附表”第1.2.10项规定</w:t>
            </w:r>
          </w:p>
        </w:tc>
      </w:tr>
      <w:tr w14:paraId="7CABE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vMerge w:val="continue"/>
            <w:vAlign w:val="center"/>
          </w:tcPr>
          <w:p w14:paraId="74892DC5">
            <w:pPr>
              <w:widowControl/>
              <w:spacing w:line="360" w:lineRule="auto"/>
              <w:jc w:val="center"/>
              <w:rPr>
                <w:kern w:val="0"/>
                <w:szCs w:val="21"/>
              </w:rPr>
            </w:pPr>
          </w:p>
        </w:tc>
        <w:tc>
          <w:tcPr>
            <w:tcW w:w="2462" w:type="dxa"/>
            <w:vAlign w:val="center"/>
          </w:tcPr>
          <w:p w14:paraId="68A82B18">
            <w:pPr>
              <w:widowControl/>
              <w:spacing w:line="360" w:lineRule="auto"/>
              <w:jc w:val="center"/>
              <w:rPr>
                <w:kern w:val="0"/>
                <w:szCs w:val="21"/>
              </w:rPr>
            </w:pPr>
            <w:r>
              <w:rPr>
                <w:rFonts w:hint="eastAsia"/>
                <w:kern w:val="0"/>
                <w:szCs w:val="21"/>
              </w:rPr>
              <w:t>具有履行合同所必需的设备和专业技术能力</w:t>
            </w:r>
          </w:p>
        </w:tc>
        <w:tc>
          <w:tcPr>
            <w:tcW w:w="6074" w:type="dxa"/>
            <w:vAlign w:val="center"/>
          </w:tcPr>
          <w:p w14:paraId="09963A32">
            <w:pPr>
              <w:widowControl/>
              <w:spacing w:line="360" w:lineRule="auto"/>
              <w:jc w:val="center"/>
              <w:rPr>
                <w:kern w:val="0"/>
                <w:szCs w:val="21"/>
              </w:rPr>
            </w:pPr>
            <w:r>
              <w:rPr>
                <w:rFonts w:hint="eastAsia"/>
                <w:kern w:val="0"/>
                <w:szCs w:val="21"/>
              </w:rPr>
              <w:t>符合第二章“投标人须知前附表”第1.2.10项规定</w:t>
            </w:r>
          </w:p>
        </w:tc>
      </w:tr>
      <w:tr w14:paraId="6AC76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vMerge w:val="continue"/>
            <w:vAlign w:val="center"/>
          </w:tcPr>
          <w:p w14:paraId="04DBFDD6">
            <w:pPr>
              <w:widowControl/>
              <w:spacing w:line="360" w:lineRule="auto"/>
              <w:jc w:val="center"/>
              <w:rPr>
                <w:kern w:val="0"/>
                <w:szCs w:val="21"/>
              </w:rPr>
            </w:pPr>
          </w:p>
        </w:tc>
        <w:tc>
          <w:tcPr>
            <w:tcW w:w="2462" w:type="dxa"/>
            <w:vAlign w:val="center"/>
          </w:tcPr>
          <w:p w14:paraId="20006ED4">
            <w:pPr>
              <w:widowControl/>
              <w:spacing w:line="360" w:lineRule="auto"/>
              <w:jc w:val="center"/>
              <w:rPr>
                <w:kern w:val="0"/>
                <w:szCs w:val="21"/>
              </w:rPr>
            </w:pPr>
            <w:r>
              <w:rPr>
                <w:rFonts w:hint="eastAsia"/>
                <w:kern w:val="0"/>
                <w:szCs w:val="21"/>
              </w:rPr>
              <w:t>参加政府采购活动前三年内，在经营活动中没有重大违法记录</w:t>
            </w:r>
          </w:p>
        </w:tc>
        <w:tc>
          <w:tcPr>
            <w:tcW w:w="6074" w:type="dxa"/>
            <w:vAlign w:val="center"/>
          </w:tcPr>
          <w:p w14:paraId="3E333F27">
            <w:pPr>
              <w:widowControl/>
              <w:spacing w:line="360" w:lineRule="auto"/>
              <w:jc w:val="center"/>
              <w:rPr>
                <w:kern w:val="0"/>
                <w:szCs w:val="21"/>
              </w:rPr>
            </w:pPr>
            <w:r>
              <w:rPr>
                <w:rFonts w:hint="eastAsia"/>
                <w:kern w:val="0"/>
                <w:szCs w:val="21"/>
              </w:rPr>
              <w:t>符合第二章“投标人须知前附表”第1.2.10项规定</w:t>
            </w:r>
          </w:p>
        </w:tc>
      </w:tr>
      <w:tr w14:paraId="59277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984" w:type="dxa"/>
            <w:vMerge w:val="continue"/>
            <w:vAlign w:val="center"/>
          </w:tcPr>
          <w:p w14:paraId="5503A793">
            <w:pPr>
              <w:widowControl/>
              <w:spacing w:line="360" w:lineRule="auto"/>
              <w:jc w:val="center"/>
              <w:rPr>
                <w:kern w:val="0"/>
                <w:szCs w:val="21"/>
              </w:rPr>
            </w:pPr>
          </w:p>
        </w:tc>
        <w:tc>
          <w:tcPr>
            <w:tcW w:w="2462" w:type="dxa"/>
            <w:vAlign w:val="center"/>
          </w:tcPr>
          <w:p w14:paraId="46CA4297">
            <w:pPr>
              <w:widowControl/>
              <w:spacing w:line="360" w:lineRule="auto"/>
              <w:jc w:val="center"/>
              <w:rPr>
                <w:kern w:val="0"/>
                <w:szCs w:val="21"/>
              </w:rPr>
            </w:pPr>
            <w:r>
              <w:rPr>
                <w:rFonts w:hint="eastAsia"/>
                <w:kern w:val="0"/>
                <w:szCs w:val="21"/>
              </w:rPr>
              <w:t>其他要求</w:t>
            </w:r>
          </w:p>
        </w:tc>
        <w:tc>
          <w:tcPr>
            <w:tcW w:w="6074" w:type="dxa"/>
            <w:vAlign w:val="center"/>
          </w:tcPr>
          <w:p w14:paraId="3F2E26F6">
            <w:pPr>
              <w:widowControl/>
              <w:spacing w:line="360" w:lineRule="auto"/>
              <w:jc w:val="center"/>
              <w:rPr>
                <w:kern w:val="0"/>
                <w:szCs w:val="21"/>
              </w:rPr>
            </w:pPr>
            <w:r>
              <w:rPr>
                <w:rFonts w:hint="eastAsia"/>
                <w:kern w:val="0"/>
                <w:szCs w:val="21"/>
              </w:rPr>
              <w:t>符合第二章“投标人须知前附表”第1.2.10项规定</w:t>
            </w:r>
          </w:p>
        </w:tc>
      </w:tr>
    </w:tbl>
    <w:p w14:paraId="59239694">
      <w:pPr>
        <w:pStyle w:val="4"/>
        <w:numPr>
          <w:ilvl w:val="0"/>
          <w:numId w:val="16"/>
        </w:numPr>
        <w:spacing w:before="0" w:after="0" w:line="360" w:lineRule="auto"/>
      </w:pPr>
      <w:bookmarkStart w:id="543" w:name="_Toc16607"/>
      <w:bookmarkStart w:id="544" w:name="_Toc21337"/>
      <w:bookmarkStart w:id="545" w:name="_Toc12353"/>
      <w:bookmarkStart w:id="546" w:name="_Toc16266"/>
      <w:bookmarkStart w:id="547" w:name="_Toc25489"/>
      <w:bookmarkStart w:id="548" w:name="_Toc25514"/>
      <w:bookmarkStart w:id="549" w:name="_Toc1301"/>
      <w:bookmarkStart w:id="550" w:name="_Toc23399"/>
      <w:bookmarkStart w:id="551" w:name="_Toc465"/>
      <w:bookmarkStart w:id="552" w:name="_Toc16293"/>
      <w:bookmarkStart w:id="553" w:name="_Toc16179"/>
      <w:bookmarkStart w:id="554" w:name="_Toc2378"/>
      <w:r>
        <w:rPr>
          <w:rFonts w:hint="eastAsia"/>
          <w:sz w:val="24"/>
          <w:szCs w:val="24"/>
        </w:rPr>
        <w:t>资格审查</w:t>
      </w:r>
      <w:bookmarkEnd w:id="543"/>
      <w:bookmarkEnd w:id="544"/>
      <w:bookmarkEnd w:id="545"/>
      <w:bookmarkEnd w:id="546"/>
      <w:bookmarkEnd w:id="547"/>
      <w:bookmarkEnd w:id="548"/>
      <w:bookmarkEnd w:id="549"/>
      <w:bookmarkEnd w:id="550"/>
      <w:bookmarkEnd w:id="551"/>
      <w:bookmarkEnd w:id="552"/>
      <w:bookmarkEnd w:id="553"/>
      <w:bookmarkEnd w:id="554"/>
    </w:p>
    <w:p w14:paraId="437EDEA9">
      <w:pPr>
        <w:spacing w:line="360" w:lineRule="auto"/>
        <w:ind w:firstLine="420" w:firstLineChars="200"/>
        <w:rPr>
          <w:szCs w:val="21"/>
        </w:rPr>
      </w:pPr>
      <w:r>
        <w:rPr>
          <w:rFonts w:hint="eastAsia"/>
        </w:rPr>
        <w:t>开标结束后，采购人或者采购代理机构应当依法对投标人的资格进行审查。</w:t>
      </w:r>
    </w:p>
    <w:p w14:paraId="79BE9980">
      <w:pPr>
        <w:pStyle w:val="4"/>
        <w:numPr>
          <w:ilvl w:val="0"/>
          <w:numId w:val="16"/>
        </w:numPr>
        <w:spacing w:before="0" w:after="0" w:line="360" w:lineRule="auto"/>
      </w:pPr>
      <w:bookmarkStart w:id="555" w:name="_Toc3310"/>
      <w:bookmarkStart w:id="556" w:name="_Toc18033"/>
      <w:bookmarkStart w:id="557" w:name="_Toc8631"/>
      <w:bookmarkStart w:id="558" w:name="_Toc21593"/>
      <w:bookmarkStart w:id="559" w:name="_Toc8280"/>
      <w:bookmarkStart w:id="560" w:name="_Toc23237"/>
      <w:bookmarkStart w:id="561" w:name="_Toc21015"/>
      <w:bookmarkStart w:id="562" w:name="_Toc9349"/>
      <w:bookmarkStart w:id="563" w:name="_Toc23230"/>
      <w:bookmarkStart w:id="564" w:name="_Toc11542"/>
      <w:bookmarkStart w:id="565" w:name="_Toc29893"/>
      <w:bookmarkStart w:id="566" w:name="_Toc2610"/>
      <w:r>
        <w:rPr>
          <w:rFonts w:hint="eastAsia"/>
        </w:rPr>
        <w:t>资格审查标准</w:t>
      </w:r>
      <w:bookmarkEnd w:id="555"/>
      <w:bookmarkEnd w:id="556"/>
      <w:bookmarkEnd w:id="557"/>
      <w:bookmarkEnd w:id="558"/>
      <w:bookmarkEnd w:id="559"/>
      <w:bookmarkEnd w:id="560"/>
      <w:bookmarkEnd w:id="561"/>
      <w:bookmarkEnd w:id="562"/>
      <w:bookmarkEnd w:id="563"/>
      <w:bookmarkEnd w:id="564"/>
      <w:bookmarkEnd w:id="565"/>
      <w:bookmarkEnd w:id="566"/>
    </w:p>
    <w:p w14:paraId="6D923FF1">
      <w:pPr>
        <w:autoSpaceDE w:val="0"/>
        <w:autoSpaceDN w:val="0"/>
        <w:adjustRightInd w:val="0"/>
        <w:spacing w:line="360" w:lineRule="auto"/>
        <w:jc w:val="left"/>
      </w:pPr>
      <w:r>
        <w:rPr>
          <w:rFonts w:hint="eastAsia"/>
          <w:kern w:val="0"/>
          <w:szCs w:val="21"/>
        </w:rPr>
        <w:t xml:space="preserve">    资格审查标准：见资格审查前附表。</w:t>
      </w:r>
    </w:p>
    <w:p w14:paraId="11C3A7D4">
      <w:pPr>
        <w:pStyle w:val="4"/>
        <w:numPr>
          <w:ilvl w:val="0"/>
          <w:numId w:val="16"/>
        </w:numPr>
        <w:spacing w:before="0" w:after="0" w:line="360" w:lineRule="auto"/>
      </w:pPr>
      <w:bookmarkStart w:id="567" w:name="_Toc14072"/>
      <w:bookmarkStart w:id="568" w:name="_Toc27738"/>
      <w:bookmarkStart w:id="569" w:name="_Toc2259"/>
      <w:bookmarkStart w:id="570" w:name="_Toc5940"/>
      <w:bookmarkStart w:id="571" w:name="_Toc15233"/>
      <w:bookmarkStart w:id="572" w:name="_Toc16031"/>
      <w:bookmarkStart w:id="573" w:name="_Toc21777"/>
      <w:bookmarkStart w:id="574" w:name="_Toc32375"/>
      <w:bookmarkStart w:id="575" w:name="_Toc10180"/>
      <w:bookmarkStart w:id="576" w:name="_Toc920"/>
      <w:bookmarkStart w:id="577" w:name="_Toc19383"/>
      <w:bookmarkStart w:id="578" w:name="_Toc13549"/>
      <w:r>
        <w:rPr>
          <w:rFonts w:hint="eastAsia"/>
        </w:rPr>
        <w:t>资格审查程序</w:t>
      </w:r>
      <w:bookmarkEnd w:id="567"/>
      <w:bookmarkEnd w:id="568"/>
      <w:bookmarkEnd w:id="569"/>
      <w:bookmarkEnd w:id="570"/>
      <w:bookmarkEnd w:id="571"/>
      <w:bookmarkEnd w:id="572"/>
      <w:bookmarkEnd w:id="573"/>
      <w:bookmarkEnd w:id="574"/>
      <w:bookmarkEnd w:id="575"/>
      <w:bookmarkEnd w:id="576"/>
      <w:bookmarkEnd w:id="577"/>
      <w:bookmarkEnd w:id="578"/>
    </w:p>
    <w:p w14:paraId="7513A459">
      <w:pPr>
        <w:autoSpaceDE w:val="0"/>
        <w:autoSpaceDN w:val="0"/>
        <w:adjustRightInd w:val="0"/>
        <w:spacing w:line="360" w:lineRule="auto"/>
        <w:ind w:firstLine="412" w:firstLineChars="200"/>
        <w:jc w:val="left"/>
      </w:pPr>
      <w:r>
        <w:rPr>
          <w:rFonts w:hint="eastAsia"/>
          <w:spacing w:val="-2"/>
          <w:kern w:val="0"/>
          <w:szCs w:val="21"/>
        </w:rPr>
        <w:t>资格审查人员依</w:t>
      </w:r>
      <w:r>
        <w:rPr>
          <w:rFonts w:hint="eastAsia"/>
          <w:kern w:val="0"/>
          <w:szCs w:val="21"/>
        </w:rPr>
        <w:t>据本</w:t>
      </w:r>
      <w:r>
        <w:rPr>
          <w:rFonts w:hint="eastAsia"/>
          <w:spacing w:val="-2"/>
          <w:kern w:val="0"/>
          <w:szCs w:val="21"/>
        </w:rPr>
        <w:t>章</w:t>
      </w:r>
      <w:r>
        <w:rPr>
          <w:rFonts w:hint="eastAsia"/>
          <w:kern w:val="0"/>
          <w:szCs w:val="21"/>
        </w:rPr>
        <w:t>资格审查前附表</w:t>
      </w:r>
      <w:r>
        <w:rPr>
          <w:rFonts w:hint="eastAsia"/>
          <w:spacing w:val="-2"/>
          <w:kern w:val="0"/>
          <w:szCs w:val="21"/>
        </w:rPr>
        <w:t>规</w:t>
      </w:r>
      <w:r>
        <w:rPr>
          <w:rFonts w:hint="eastAsia"/>
          <w:kern w:val="0"/>
          <w:szCs w:val="21"/>
        </w:rPr>
        <w:t>定</w:t>
      </w:r>
      <w:r>
        <w:rPr>
          <w:rFonts w:hint="eastAsia"/>
          <w:spacing w:val="-2"/>
          <w:kern w:val="0"/>
          <w:szCs w:val="21"/>
        </w:rPr>
        <w:t>的标</w:t>
      </w:r>
      <w:r>
        <w:rPr>
          <w:rFonts w:hint="eastAsia"/>
          <w:kern w:val="0"/>
          <w:szCs w:val="21"/>
        </w:rPr>
        <w:t>准对</w:t>
      </w:r>
      <w:r>
        <w:rPr>
          <w:rFonts w:hint="eastAsia"/>
          <w:spacing w:val="-2"/>
          <w:kern w:val="0"/>
          <w:szCs w:val="21"/>
        </w:rPr>
        <w:t>投</w:t>
      </w:r>
      <w:r>
        <w:rPr>
          <w:rFonts w:hint="eastAsia"/>
          <w:kern w:val="0"/>
          <w:szCs w:val="21"/>
        </w:rPr>
        <w:t>标</w:t>
      </w:r>
      <w:r>
        <w:rPr>
          <w:rFonts w:hint="eastAsia"/>
          <w:spacing w:val="-2"/>
          <w:kern w:val="0"/>
          <w:szCs w:val="21"/>
        </w:rPr>
        <w:t>文</w:t>
      </w:r>
      <w:r>
        <w:rPr>
          <w:rFonts w:hint="eastAsia"/>
          <w:kern w:val="0"/>
          <w:szCs w:val="21"/>
        </w:rPr>
        <w:t>件</w:t>
      </w:r>
      <w:r>
        <w:rPr>
          <w:rFonts w:hint="eastAsia"/>
          <w:spacing w:val="-2"/>
          <w:kern w:val="0"/>
          <w:szCs w:val="21"/>
        </w:rPr>
        <w:t>进</w:t>
      </w:r>
      <w:r>
        <w:rPr>
          <w:rFonts w:hint="eastAsia"/>
          <w:kern w:val="0"/>
          <w:szCs w:val="21"/>
        </w:rPr>
        <w:t>行</w:t>
      </w:r>
      <w:r>
        <w:rPr>
          <w:rFonts w:hint="eastAsia"/>
          <w:spacing w:val="-2"/>
          <w:kern w:val="0"/>
          <w:szCs w:val="21"/>
        </w:rPr>
        <w:t>资</w:t>
      </w:r>
      <w:r>
        <w:rPr>
          <w:rFonts w:hint="eastAsia"/>
          <w:kern w:val="0"/>
          <w:szCs w:val="21"/>
        </w:rPr>
        <w:t>格审查，以确定投标人是否具备投标资格，有一项不符合评审标准的，资格审查人员应当认定其</w:t>
      </w:r>
      <w:r>
        <w:rPr>
          <w:rFonts w:hint="eastAsia"/>
          <w:b/>
          <w:bCs/>
          <w:kern w:val="0"/>
          <w:szCs w:val="21"/>
        </w:rPr>
        <w:t>投标无效</w:t>
      </w:r>
      <w:r>
        <w:rPr>
          <w:rFonts w:hint="eastAsia"/>
          <w:kern w:val="0"/>
          <w:szCs w:val="21"/>
        </w:rPr>
        <w:t>，合格投标人不足3家的，不得评标。</w:t>
      </w:r>
    </w:p>
    <w:p w14:paraId="7C643E77">
      <w:pPr>
        <w:pStyle w:val="2"/>
        <w:spacing w:line="360" w:lineRule="auto"/>
        <w:rPr>
          <w:rStyle w:val="47"/>
          <w:rFonts w:ascii="宋体" w:hAnsi="宋体"/>
          <w:b/>
          <w:szCs w:val="22"/>
        </w:rPr>
      </w:pPr>
      <w:r>
        <w:rPr>
          <w:rStyle w:val="47"/>
          <w:rFonts w:hint="eastAsia" w:ascii="宋体" w:hAnsi="宋体"/>
          <w:b/>
          <w:szCs w:val="22"/>
        </w:rPr>
        <w:br w:type="page"/>
      </w:r>
      <w:bookmarkStart w:id="579" w:name="_Toc3685"/>
      <w:bookmarkStart w:id="580" w:name="_Toc11689"/>
      <w:r>
        <w:rPr>
          <w:rStyle w:val="47"/>
          <w:rFonts w:hint="eastAsia" w:ascii="宋体" w:hAnsi="宋体"/>
          <w:b/>
          <w:szCs w:val="22"/>
        </w:rPr>
        <w:t>第四章 评标办法（综合评分法）</w:t>
      </w:r>
      <w:bookmarkEnd w:id="579"/>
      <w:bookmarkEnd w:id="580"/>
    </w:p>
    <w:p w14:paraId="1D7995E9">
      <w:pPr>
        <w:pStyle w:val="4"/>
        <w:spacing w:line="360" w:lineRule="auto"/>
        <w:ind w:left="482"/>
        <w:jc w:val="center"/>
        <w:rPr>
          <w:sz w:val="24"/>
          <w:szCs w:val="24"/>
        </w:rPr>
      </w:pPr>
      <w:bookmarkStart w:id="581" w:name="_Toc14114"/>
      <w:bookmarkStart w:id="582" w:name="_Toc12415"/>
      <w:bookmarkStart w:id="583" w:name="_Toc31921"/>
      <w:bookmarkStart w:id="584" w:name="_Toc16535"/>
      <w:bookmarkStart w:id="585" w:name="_Toc20972"/>
      <w:bookmarkStart w:id="586" w:name="_Toc6633"/>
      <w:bookmarkStart w:id="587" w:name="_Toc11325"/>
      <w:bookmarkStart w:id="588" w:name="_Toc16950"/>
      <w:bookmarkStart w:id="589" w:name="_Toc22753"/>
      <w:r>
        <w:rPr>
          <w:rFonts w:hint="eastAsia"/>
          <w:sz w:val="24"/>
          <w:szCs w:val="24"/>
        </w:rPr>
        <w:t>评标办法前附表</w:t>
      </w:r>
      <w:bookmarkEnd w:id="581"/>
      <w:bookmarkEnd w:id="582"/>
      <w:bookmarkEnd w:id="583"/>
      <w:bookmarkEnd w:id="584"/>
      <w:bookmarkEnd w:id="585"/>
      <w:bookmarkEnd w:id="586"/>
      <w:bookmarkEnd w:id="587"/>
      <w:bookmarkEnd w:id="588"/>
      <w:bookmarkEnd w:id="589"/>
    </w:p>
    <w:tbl>
      <w:tblPr>
        <w:tblStyle w:val="40"/>
        <w:tblW w:w="94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140"/>
        <w:gridCol w:w="850"/>
        <w:gridCol w:w="2126"/>
        <w:gridCol w:w="5323"/>
      </w:tblGrid>
      <w:tr w14:paraId="7BAE5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gridSpan w:val="3"/>
            <w:vAlign w:val="center"/>
          </w:tcPr>
          <w:p w14:paraId="78C04497">
            <w:pPr>
              <w:widowControl/>
              <w:spacing w:line="360" w:lineRule="auto"/>
              <w:jc w:val="center"/>
              <w:rPr>
                <w:szCs w:val="21"/>
              </w:rPr>
            </w:pPr>
            <w:r>
              <w:rPr>
                <w:rFonts w:hint="eastAsia"/>
                <w:szCs w:val="21"/>
              </w:rPr>
              <w:t>条款号</w:t>
            </w:r>
          </w:p>
        </w:tc>
        <w:tc>
          <w:tcPr>
            <w:tcW w:w="2126" w:type="dxa"/>
            <w:vAlign w:val="center"/>
          </w:tcPr>
          <w:p w14:paraId="1D2C1521">
            <w:pPr>
              <w:autoSpaceDE w:val="0"/>
              <w:autoSpaceDN w:val="0"/>
              <w:adjustRightInd w:val="0"/>
              <w:spacing w:line="360" w:lineRule="auto"/>
              <w:ind w:left="38" w:leftChars="18"/>
              <w:jc w:val="center"/>
              <w:rPr>
                <w:kern w:val="0"/>
                <w:szCs w:val="21"/>
              </w:rPr>
            </w:pPr>
            <w:r>
              <w:rPr>
                <w:rFonts w:hint="eastAsia"/>
                <w:kern w:val="0"/>
                <w:szCs w:val="21"/>
              </w:rPr>
              <w:t>评审因素</w:t>
            </w:r>
          </w:p>
        </w:tc>
        <w:tc>
          <w:tcPr>
            <w:tcW w:w="5323" w:type="dxa"/>
            <w:vAlign w:val="center"/>
          </w:tcPr>
          <w:p w14:paraId="4CD3A908">
            <w:pPr>
              <w:autoSpaceDE w:val="0"/>
              <w:autoSpaceDN w:val="0"/>
              <w:adjustRightInd w:val="0"/>
              <w:spacing w:line="360" w:lineRule="auto"/>
              <w:ind w:left="38" w:leftChars="18"/>
              <w:jc w:val="center"/>
              <w:rPr>
                <w:szCs w:val="21"/>
              </w:rPr>
            </w:pPr>
            <w:r>
              <w:rPr>
                <w:rFonts w:hint="eastAsia"/>
                <w:kern w:val="0"/>
                <w:szCs w:val="21"/>
              </w:rPr>
              <w:t>评审标准</w:t>
            </w:r>
          </w:p>
        </w:tc>
      </w:tr>
      <w:tr w14:paraId="2D2DB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gridSpan w:val="2"/>
            <w:vMerge w:val="restart"/>
            <w:vAlign w:val="center"/>
          </w:tcPr>
          <w:p w14:paraId="22274257">
            <w:pPr>
              <w:widowControl/>
              <w:spacing w:line="360" w:lineRule="auto"/>
              <w:jc w:val="center"/>
              <w:rPr>
                <w:kern w:val="0"/>
                <w:szCs w:val="21"/>
              </w:rPr>
            </w:pPr>
            <w:r>
              <w:rPr>
                <w:rFonts w:hint="eastAsia"/>
                <w:kern w:val="0"/>
                <w:szCs w:val="21"/>
              </w:rPr>
              <w:t>2.1</w:t>
            </w:r>
          </w:p>
        </w:tc>
        <w:tc>
          <w:tcPr>
            <w:tcW w:w="850" w:type="dxa"/>
            <w:vMerge w:val="restart"/>
            <w:vAlign w:val="center"/>
          </w:tcPr>
          <w:p w14:paraId="1A4AE53B">
            <w:pPr>
              <w:widowControl/>
              <w:spacing w:line="360" w:lineRule="auto"/>
              <w:jc w:val="center"/>
              <w:rPr>
                <w:kern w:val="0"/>
                <w:szCs w:val="21"/>
              </w:rPr>
            </w:pPr>
            <w:r>
              <w:rPr>
                <w:rFonts w:hint="eastAsia"/>
                <w:szCs w:val="21"/>
              </w:rPr>
              <w:t>符合性审查</w:t>
            </w:r>
            <w:r>
              <w:rPr>
                <w:rFonts w:hint="eastAsia"/>
                <w:kern w:val="0"/>
                <w:szCs w:val="21"/>
              </w:rPr>
              <w:t>标准</w:t>
            </w:r>
          </w:p>
        </w:tc>
        <w:tc>
          <w:tcPr>
            <w:tcW w:w="2126" w:type="dxa"/>
            <w:vAlign w:val="center"/>
          </w:tcPr>
          <w:p w14:paraId="4ACCEAF3">
            <w:pPr>
              <w:widowControl/>
              <w:spacing w:line="360" w:lineRule="auto"/>
              <w:jc w:val="center"/>
              <w:rPr>
                <w:kern w:val="0"/>
                <w:szCs w:val="21"/>
              </w:rPr>
            </w:pPr>
            <w:r>
              <w:rPr>
                <w:rFonts w:hint="eastAsia"/>
                <w:kern w:val="0"/>
                <w:szCs w:val="21"/>
              </w:rPr>
              <w:t>投标文件签署、盖章</w:t>
            </w:r>
          </w:p>
        </w:tc>
        <w:tc>
          <w:tcPr>
            <w:tcW w:w="5323" w:type="dxa"/>
            <w:vAlign w:val="center"/>
          </w:tcPr>
          <w:p w14:paraId="6971EF35">
            <w:pPr>
              <w:widowControl/>
              <w:spacing w:line="360" w:lineRule="auto"/>
              <w:jc w:val="center"/>
              <w:rPr>
                <w:kern w:val="0"/>
                <w:szCs w:val="21"/>
              </w:rPr>
            </w:pPr>
            <w:r>
              <w:rPr>
                <w:rFonts w:hint="eastAsia"/>
                <w:szCs w:val="21"/>
              </w:rPr>
              <w:t>投标文件按招标文件要求签署、盖章的</w:t>
            </w:r>
          </w:p>
        </w:tc>
      </w:tr>
      <w:tr w14:paraId="63E6E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gridSpan w:val="2"/>
            <w:vMerge w:val="continue"/>
            <w:vAlign w:val="center"/>
          </w:tcPr>
          <w:p w14:paraId="5A58D5EE">
            <w:pPr>
              <w:widowControl/>
              <w:spacing w:line="360" w:lineRule="auto"/>
              <w:jc w:val="center"/>
              <w:rPr>
                <w:kern w:val="0"/>
                <w:szCs w:val="21"/>
              </w:rPr>
            </w:pPr>
          </w:p>
        </w:tc>
        <w:tc>
          <w:tcPr>
            <w:tcW w:w="850" w:type="dxa"/>
            <w:vMerge w:val="continue"/>
            <w:vAlign w:val="center"/>
          </w:tcPr>
          <w:p w14:paraId="40CBE690">
            <w:pPr>
              <w:widowControl/>
              <w:spacing w:line="360" w:lineRule="auto"/>
              <w:jc w:val="center"/>
              <w:rPr>
                <w:kern w:val="0"/>
                <w:szCs w:val="21"/>
              </w:rPr>
            </w:pPr>
          </w:p>
        </w:tc>
        <w:tc>
          <w:tcPr>
            <w:tcW w:w="2126" w:type="dxa"/>
            <w:vAlign w:val="center"/>
          </w:tcPr>
          <w:p w14:paraId="3611948F">
            <w:pPr>
              <w:widowControl/>
              <w:spacing w:line="360" w:lineRule="auto"/>
              <w:jc w:val="center"/>
              <w:rPr>
                <w:kern w:val="0"/>
                <w:szCs w:val="21"/>
              </w:rPr>
            </w:pPr>
            <w:r>
              <w:rPr>
                <w:rFonts w:hint="eastAsia"/>
                <w:kern w:val="0"/>
                <w:szCs w:val="21"/>
              </w:rPr>
              <w:t>投标文件格式</w:t>
            </w:r>
          </w:p>
        </w:tc>
        <w:tc>
          <w:tcPr>
            <w:tcW w:w="5323" w:type="dxa"/>
            <w:vAlign w:val="center"/>
          </w:tcPr>
          <w:p w14:paraId="2586C660">
            <w:pPr>
              <w:widowControl/>
              <w:spacing w:line="360" w:lineRule="auto"/>
              <w:jc w:val="center"/>
              <w:rPr>
                <w:kern w:val="0"/>
                <w:szCs w:val="21"/>
              </w:rPr>
            </w:pPr>
            <w:r>
              <w:rPr>
                <w:rFonts w:hint="eastAsia"/>
                <w:kern w:val="0"/>
                <w:szCs w:val="21"/>
              </w:rPr>
              <w:t>符合招标文件中提供的投标文件格式</w:t>
            </w:r>
          </w:p>
        </w:tc>
      </w:tr>
      <w:tr w14:paraId="5AD2A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gridSpan w:val="2"/>
            <w:vMerge w:val="continue"/>
            <w:vAlign w:val="center"/>
          </w:tcPr>
          <w:p w14:paraId="045EA4EF">
            <w:pPr>
              <w:widowControl/>
              <w:spacing w:line="360" w:lineRule="auto"/>
              <w:jc w:val="center"/>
              <w:rPr>
                <w:kern w:val="0"/>
                <w:szCs w:val="21"/>
              </w:rPr>
            </w:pPr>
          </w:p>
        </w:tc>
        <w:tc>
          <w:tcPr>
            <w:tcW w:w="850" w:type="dxa"/>
            <w:vMerge w:val="continue"/>
            <w:vAlign w:val="center"/>
          </w:tcPr>
          <w:p w14:paraId="021E2C8E">
            <w:pPr>
              <w:widowControl/>
              <w:spacing w:line="360" w:lineRule="auto"/>
              <w:jc w:val="center"/>
              <w:rPr>
                <w:kern w:val="0"/>
                <w:szCs w:val="21"/>
              </w:rPr>
            </w:pPr>
          </w:p>
        </w:tc>
        <w:tc>
          <w:tcPr>
            <w:tcW w:w="2126" w:type="dxa"/>
            <w:vAlign w:val="center"/>
          </w:tcPr>
          <w:p w14:paraId="34C86790">
            <w:pPr>
              <w:widowControl/>
              <w:spacing w:line="360" w:lineRule="auto"/>
              <w:jc w:val="center"/>
              <w:rPr>
                <w:kern w:val="0"/>
                <w:szCs w:val="21"/>
              </w:rPr>
            </w:pPr>
            <w:r>
              <w:rPr>
                <w:rFonts w:hint="eastAsia"/>
                <w:kern w:val="0"/>
                <w:szCs w:val="21"/>
              </w:rPr>
              <w:t>投标承诺函</w:t>
            </w:r>
          </w:p>
        </w:tc>
        <w:tc>
          <w:tcPr>
            <w:tcW w:w="5323" w:type="dxa"/>
            <w:vAlign w:val="center"/>
          </w:tcPr>
          <w:p w14:paraId="7B631D9A">
            <w:pPr>
              <w:widowControl/>
              <w:spacing w:line="360" w:lineRule="auto"/>
              <w:jc w:val="center"/>
              <w:rPr>
                <w:kern w:val="0"/>
                <w:szCs w:val="21"/>
              </w:rPr>
            </w:pPr>
            <w:r>
              <w:rPr>
                <w:rFonts w:hint="eastAsia"/>
                <w:kern w:val="0"/>
                <w:szCs w:val="21"/>
              </w:rPr>
              <w:t>按照招标文件的规定提交投标承诺函的</w:t>
            </w:r>
          </w:p>
        </w:tc>
      </w:tr>
      <w:tr w14:paraId="1BE07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gridSpan w:val="2"/>
            <w:vMerge w:val="continue"/>
            <w:vAlign w:val="center"/>
          </w:tcPr>
          <w:p w14:paraId="1589B0D6">
            <w:pPr>
              <w:widowControl/>
              <w:spacing w:line="360" w:lineRule="auto"/>
              <w:jc w:val="center"/>
              <w:rPr>
                <w:kern w:val="0"/>
                <w:szCs w:val="21"/>
              </w:rPr>
            </w:pPr>
          </w:p>
        </w:tc>
        <w:tc>
          <w:tcPr>
            <w:tcW w:w="850" w:type="dxa"/>
            <w:vMerge w:val="continue"/>
            <w:vAlign w:val="center"/>
          </w:tcPr>
          <w:p w14:paraId="1DD52042">
            <w:pPr>
              <w:widowControl/>
              <w:spacing w:line="360" w:lineRule="auto"/>
              <w:jc w:val="center"/>
              <w:rPr>
                <w:kern w:val="0"/>
                <w:szCs w:val="21"/>
              </w:rPr>
            </w:pPr>
          </w:p>
        </w:tc>
        <w:tc>
          <w:tcPr>
            <w:tcW w:w="2126" w:type="dxa"/>
            <w:vAlign w:val="center"/>
          </w:tcPr>
          <w:p w14:paraId="3ACDB473">
            <w:pPr>
              <w:widowControl/>
              <w:spacing w:line="360" w:lineRule="auto"/>
              <w:jc w:val="center"/>
              <w:rPr>
                <w:kern w:val="0"/>
                <w:szCs w:val="21"/>
              </w:rPr>
            </w:pPr>
            <w:r>
              <w:rPr>
                <w:rFonts w:hint="eastAsia"/>
                <w:kern w:val="0"/>
                <w:szCs w:val="21"/>
              </w:rPr>
              <w:t>报价唯一</w:t>
            </w:r>
          </w:p>
        </w:tc>
        <w:tc>
          <w:tcPr>
            <w:tcW w:w="5323" w:type="dxa"/>
            <w:vAlign w:val="center"/>
          </w:tcPr>
          <w:p w14:paraId="45681BD7">
            <w:pPr>
              <w:widowControl/>
              <w:spacing w:line="360" w:lineRule="auto"/>
              <w:jc w:val="center"/>
              <w:rPr>
                <w:kern w:val="0"/>
                <w:szCs w:val="21"/>
              </w:rPr>
            </w:pPr>
            <w:r>
              <w:rPr>
                <w:rFonts w:hint="eastAsia"/>
                <w:kern w:val="0"/>
                <w:szCs w:val="21"/>
              </w:rPr>
              <w:t>只能有一个有效报价</w:t>
            </w:r>
          </w:p>
        </w:tc>
      </w:tr>
      <w:tr w14:paraId="03D88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gridSpan w:val="2"/>
            <w:vMerge w:val="continue"/>
            <w:vAlign w:val="center"/>
          </w:tcPr>
          <w:p w14:paraId="1251FA9B">
            <w:pPr>
              <w:widowControl/>
              <w:spacing w:line="360" w:lineRule="auto"/>
              <w:jc w:val="center"/>
              <w:rPr>
                <w:kern w:val="0"/>
                <w:szCs w:val="21"/>
              </w:rPr>
            </w:pPr>
          </w:p>
        </w:tc>
        <w:tc>
          <w:tcPr>
            <w:tcW w:w="850" w:type="dxa"/>
            <w:vMerge w:val="continue"/>
            <w:vAlign w:val="center"/>
          </w:tcPr>
          <w:p w14:paraId="6ED079C0">
            <w:pPr>
              <w:widowControl/>
              <w:spacing w:line="360" w:lineRule="auto"/>
              <w:jc w:val="center"/>
              <w:rPr>
                <w:kern w:val="0"/>
                <w:szCs w:val="21"/>
              </w:rPr>
            </w:pPr>
          </w:p>
        </w:tc>
        <w:tc>
          <w:tcPr>
            <w:tcW w:w="2126" w:type="dxa"/>
            <w:vAlign w:val="center"/>
          </w:tcPr>
          <w:p w14:paraId="360E4F62">
            <w:pPr>
              <w:widowControl/>
              <w:spacing w:line="360" w:lineRule="auto"/>
              <w:jc w:val="center"/>
              <w:rPr>
                <w:kern w:val="0"/>
                <w:szCs w:val="21"/>
              </w:rPr>
            </w:pPr>
            <w:r>
              <w:rPr>
                <w:rFonts w:hint="eastAsia"/>
                <w:kern w:val="0"/>
                <w:szCs w:val="21"/>
              </w:rPr>
              <w:t>投标报价</w:t>
            </w:r>
          </w:p>
        </w:tc>
        <w:tc>
          <w:tcPr>
            <w:tcW w:w="5323" w:type="dxa"/>
            <w:vAlign w:val="center"/>
          </w:tcPr>
          <w:p w14:paraId="0D5C8A47">
            <w:pPr>
              <w:widowControl/>
              <w:spacing w:line="360" w:lineRule="auto"/>
              <w:jc w:val="center"/>
              <w:rPr>
                <w:kern w:val="0"/>
                <w:szCs w:val="21"/>
              </w:rPr>
            </w:pPr>
            <w:r>
              <w:rPr>
                <w:rFonts w:hint="eastAsia"/>
                <w:kern w:val="0"/>
                <w:szCs w:val="21"/>
              </w:rPr>
              <w:t>报价未超过招标文件中规定的预算金额或者最高限价的</w:t>
            </w:r>
          </w:p>
        </w:tc>
      </w:tr>
      <w:tr w14:paraId="30B88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gridSpan w:val="2"/>
            <w:vMerge w:val="continue"/>
            <w:vAlign w:val="center"/>
          </w:tcPr>
          <w:p w14:paraId="40836ACB">
            <w:pPr>
              <w:widowControl/>
              <w:spacing w:line="360" w:lineRule="auto"/>
              <w:jc w:val="center"/>
              <w:rPr>
                <w:kern w:val="0"/>
                <w:szCs w:val="21"/>
              </w:rPr>
            </w:pPr>
          </w:p>
        </w:tc>
        <w:tc>
          <w:tcPr>
            <w:tcW w:w="850" w:type="dxa"/>
            <w:vMerge w:val="continue"/>
            <w:vAlign w:val="center"/>
          </w:tcPr>
          <w:p w14:paraId="4BB46D65">
            <w:pPr>
              <w:widowControl/>
              <w:spacing w:line="360" w:lineRule="auto"/>
              <w:jc w:val="center"/>
              <w:rPr>
                <w:kern w:val="0"/>
                <w:szCs w:val="21"/>
              </w:rPr>
            </w:pPr>
          </w:p>
        </w:tc>
        <w:tc>
          <w:tcPr>
            <w:tcW w:w="2126" w:type="dxa"/>
            <w:vAlign w:val="center"/>
          </w:tcPr>
          <w:p w14:paraId="4CA5B3D1">
            <w:pPr>
              <w:widowControl/>
              <w:spacing w:line="360" w:lineRule="auto"/>
              <w:jc w:val="center"/>
              <w:rPr>
                <w:kern w:val="0"/>
                <w:szCs w:val="21"/>
              </w:rPr>
            </w:pPr>
            <w:r>
              <w:rPr>
                <w:rFonts w:hint="eastAsia"/>
                <w:kern w:val="0"/>
                <w:szCs w:val="21"/>
              </w:rPr>
              <w:t>投标内容</w:t>
            </w:r>
          </w:p>
        </w:tc>
        <w:tc>
          <w:tcPr>
            <w:tcW w:w="5323" w:type="dxa"/>
            <w:vAlign w:val="center"/>
          </w:tcPr>
          <w:p w14:paraId="2A072549">
            <w:pPr>
              <w:widowControl/>
              <w:spacing w:line="360" w:lineRule="auto"/>
              <w:jc w:val="center"/>
              <w:rPr>
                <w:kern w:val="0"/>
                <w:szCs w:val="21"/>
              </w:rPr>
            </w:pPr>
            <w:r>
              <w:rPr>
                <w:rFonts w:hint="eastAsia"/>
                <w:kern w:val="0"/>
                <w:szCs w:val="21"/>
              </w:rPr>
              <w:t>符合第二章“投标人须知前附表”第1.2.4项规定</w:t>
            </w:r>
          </w:p>
        </w:tc>
      </w:tr>
      <w:tr w14:paraId="39BE2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gridSpan w:val="2"/>
            <w:vMerge w:val="continue"/>
            <w:vAlign w:val="center"/>
          </w:tcPr>
          <w:p w14:paraId="15489ED0">
            <w:pPr>
              <w:widowControl/>
              <w:spacing w:line="360" w:lineRule="auto"/>
              <w:jc w:val="center"/>
              <w:rPr>
                <w:kern w:val="0"/>
                <w:szCs w:val="21"/>
              </w:rPr>
            </w:pPr>
          </w:p>
        </w:tc>
        <w:tc>
          <w:tcPr>
            <w:tcW w:w="850" w:type="dxa"/>
            <w:vMerge w:val="continue"/>
            <w:vAlign w:val="center"/>
          </w:tcPr>
          <w:p w14:paraId="256ACF0C">
            <w:pPr>
              <w:widowControl/>
              <w:spacing w:line="360" w:lineRule="auto"/>
              <w:jc w:val="center"/>
              <w:rPr>
                <w:kern w:val="0"/>
                <w:szCs w:val="21"/>
              </w:rPr>
            </w:pPr>
          </w:p>
        </w:tc>
        <w:tc>
          <w:tcPr>
            <w:tcW w:w="2126" w:type="dxa"/>
            <w:vAlign w:val="center"/>
          </w:tcPr>
          <w:p w14:paraId="41F60152">
            <w:pPr>
              <w:spacing w:line="360" w:lineRule="auto"/>
              <w:ind w:left="38" w:leftChars="18"/>
              <w:jc w:val="center"/>
              <w:rPr>
                <w:kern w:val="0"/>
                <w:szCs w:val="21"/>
              </w:rPr>
            </w:pPr>
            <w:r>
              <w:rPr>
                <w:rFonts w:hint="eastAsia"/>
                <w:color w:val="auto"/>
                <w:szCs w:val="21"/>
                <w:highlight w:val="none"/>
                <w:lang w:val="en-US" w:eastAsia="zh-CN"/>
              </w:rPr>
              <w:t>服务期限</w:t>
            </w:r>
          </w:p>
        </w:tc>
        <w:tc>
          <w:tcPr>
            <w:tcW w:w="5323" w:type="dxa"/>
            <w:vAlign w:val="center"/>
          </w:tcPr>
          <w:p w14:paraId="317678BC">
            <w:pPr>
              <w:widowControl/>
              <w:spacing w:line="360" w:lineRule="auto"/>
              <w:jc w:val="center"/>
              <w:rPr>
                <w:kern w:val="0"/>
                <w:szCs w:val="21"/>
              </w:rPr>
            </w:pPr>
            <w:r>
              <w:rPr>
                <w:rFonts w:hint="eastAsia"/>
                <w:kern w:val="0"/>
                <w:szCs w:val="21"/>
              </w:rPr>
              <w:t>符合第二章“投标人须知前附表”第1.2.6项规定</w:t>
            </w:r>
          </w:p>
        </w:tc>
      </w:tr>
      <w:tr w14:paraId="1CC77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gridSpan w:val="2"/>
            <w:vMerge w:val="continue"/>
            <w:vAlign w:val="center"/>
          </w:tcPr>
          <w:p w14:paraId="772CC5E5">
            <w:pPr>
              <w:widowControl/>
              <w:spacing w:line="360" w:lineRule="auto"/>
              <w:jc w:val="center"/>
              <w:rPr>
                <w:kern w:val="0"/>
                <w:szCs w:val="21"/>
              </w:rPr>
            </w:pPr>
          </w:p>
        </w:tc>
        <w:tc>
          <w:tcPr>
            <w:tcW w:w="850" w:type="dxa"/>
            <w:vMerge w:val="continue"/>
            <w:vAlign w:val="center"/>
          </w:tcPr>
          <w:p w14:paraId="434BE463">
            <w:pPr>
              <w:widowControl/>
              <w:spacing w:line="360" w:lineRule="auto"/>
              <w:jc w:val="center"/>
              <w:rPr>
                <w:kern w:val="0"/>
                <w:szCs w:val="21"/>
              </w:rPr>
            </w:pPr>
          </w:p>
        </w:tc>
        <w:tc>
          <w:tcPr>
            <w:tcW w:w="2126" w:type="dxa"/>
            <w:vAlign w:val="center"/>
          </w:tcPr>
          <w:p w14:paraId="0071C2DA">
            <w:pPr>
              <w:spacing w:line="360" w:lineRule="auto"/>
              <w:ind w:left="38" w:leftChars="18"/>
              <w:jc w:val="center"/>
              <w:rPr>
                <w:kern w:val="0"/>
                <w:szCs w:val="21"/>
              </w:rPr>
            </w:pPr>
            <w:r>
              <w:rPr>
                <w:rFonts w:hint="eastAsia"/>
                <w:szCs w:val="21"/>
              </w:rPr>
              <w:t>服务地点</w:t>
            </w:r>
          </w:p>
        </w:tc>
        <w:tc>
          <w:tcPr>
            <w:tcW w:w="5323" w:type="dxa"/>
            <w:vAlign w:val="center"/>
          </w:tcPr>
          <w:p w14:paraId="2B4BBCDB">
            <w:pPr>
              <w:widowControl/>
              <w:spacing w:line="360" w:lineRule="auto"/>
              <w:jc w:val="center"/>
              <w:rPr>
                <w:kern w:val="0"/>
                <w:szCs w:val="21"/>
              </w:rPr>
            </w:pPr>
            <w:r>
              <w:rPr>
                <w:rFonts w:hint="eastAsia"/>
                <w:kern w:val="0"/>
                <w:szCs w:val="21"/>
              </w:rPr>
              <w:t>符合第二章“投标人须知前附表”第1.2.7项规定</w:t>
            </w:r>
          </w:p>
        </w:tc>
      </w:tr>
      <w:tr w14:paraId="4609F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gridSpan w:val="2"/>
            <w:vMerge w:val="continue"/>
            <w:vAlign w:val="center"/>
          </w:tcPr>
          <w:p w14:paraId="06DDBE59">
            <w:pPr>
              <w:widowControl/>
              <w:spacing w:line="360" w:lineRule="auto"/>
              <w:jc w:val="center"/>
              <w:rPr>
                <w:kern w:val="0"/>
                <w:szCs w:val="21"/>
              </w:rPr>
            </w:pPr>
          </w:p>
        </w:tc>
        <w:tc>
          <w:tcPr>
            <w:tcW w:w="850" w:type="dxa"/>
            <w:vMerge w:val="continue"/>
            <w:vAlign w:val="center"/>
          </w:tcPr>
          <w:p w14:paraId="2886CB14">
            <w:pPr>
              <w:widowControl/>
              <w:spacing w:line="360" w:lineRule="auto"/>
              <w:jc w:val="center"/>
              <w:rPr>
                <w:kern w:val="0"/>
                <w:szCs w:val="21"/>
              </w:rPr>
            </w:pPr>
          </w:p>
        </w:tc>
        <w:tc>
          <w:tcPr>
            <w:tcW w:w="2126" w:type="dxa"/>
            <w:vAlign w:val="center"/>
          </w:tcPr>
          <w:p w14:paraId="4B598DDD">
            <w:pPr>
              <w:spacing w:line="360" w:lineRule="auto"/>
              <w:ind w:left="38" w:leftChars="18"/>
              <w:jc w:val="center"/>
              <w:rPr>
                <w:kern w:val="0"/>
                <w:szCs w:val="21"/>
              </w:rPr>
            </w:pPr>
            <w:r>
              <w:rPr>
                <w:rFonts w:hint="eastAsia"/>
                <w:szCs w:val="21"/>
              </w:rPr>
              <w:t>服务要求</w:t>
            </w:r>
          </w:p>
        </w:tc>
        <w:tc>
          <w:tcPr>
            <w:tcW w:w="5323" w:type="dxa"/>
            <w:vAlign w:val="center"/>
          </w:tcPr>
          <w:p w14:paraId="116A17AB">
            <w:pPr>
              <w:widowControl/>
              <w:spacing w:line="360" w:lineRule="auto"/>
              <w:jc w:val="center"/>
              <w:rPr>
                <w:kern w:val="0"/>
                <w:szCs w:val="21"/>
              </w:rPr>
            </w:pPr>
            <w:r>
              <w:rPr>
                <w:rFonts w:hint="eastAsia"/>
                <w:kern w:val="0"/>
                <w:szCs w:val="21"/>
              </w:rPr>
              <w:t>符合第二章“投标人须知前附表”第1.2.8项规定</w:t>
            </w:r>
          </w:p>
        </w:tc>
      </w:tr>
      <w:tr w14:paraId="25011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gridSpan w:val="2"/>
            <w:vMerge w:val="continue"/>
            <w:vAlign w:val="center"/>
          </w:tcPr>
          <w:p w14:paraId="3084F5DC">
            <w:pPr>
              <w:widowControl/>
              <w:spacing w:line="360" w:lineRule="auto"/>
              <w:jc w:val="center"/>
              <w:rPr>
                <w:kern w:val="0"/>
                <w:szCs w:val="21"/>
              </w:rPr>
            </w:pPr>
          </w:p>
        </w:tc>
        <w:tc>
          <w:tcPr>
            <w:tcW w:w="850" w:type="dxa"/>
            <w:vMerge w:val="continue"/>
            <w:vAlign w:val="center"/>
          </w:tcPr>
          <w:p w14:paraId="2F590207">
            <w:pPr>
              <w:widowControl/>
              <w:spacing w:line="360" w:lineRule="auto"/>
              <w:jc w:val="center"/>
              <w:rPr>
                <w:kern w:val="0"/>
                <w:szCs w:val="21"/>
              </w:rPr>
            </w:pPr>
          </w:p>
        </w:tc>
        <w:tc>
          <w:tcPr>
            <w:tcW w:w="2126" w:type="dxa"/>
            <w:vAlign w:val="center"/>
          </w:tcPr>
          <w:p w14:paraId="323B86A5">
            <w:pPr>
              <w:spacing w:line="360" w:lineRule="auto"/>
              <w:ind w:left="38" w:leftChars="18"/>
              <w:jc w:val="center"/>
              <w:rPr>
                <w:szCs w:val="21"/>
              </w:rPr>
            </w:pPr>
            <w:r>
              <w:rPr>
                <w:rFonts w:hint="eastAsia"/>
                <w:szCs w:val="21"/>
              </w:rPr>
              <w:t>质保期（免费维保期）</w:t>
            </w:r>
          </w:p>
        </w:tc>
        <w:tc>
          <w:tcPr>
            <w:tcW w:w="5323" w:type="dxa"/>
            <w:vAlign w:val="center"/>
          </w:tcPr>
          <w:p w14:paraId="302CEB14">
            <w:pPr>
              <w:widowControl/>
              <w:spacing w:line="360" w:lineRule="auto"/>
              <w:jc w:val="center"/>
              <w:rPr>
                <w:kern w:val="0"/>
                <w:szCs w:val="21"/>
              </w:rPr>
            </w:pPr>
            <w:r>
              <w:rPr>
                <w:rFonts w:hint="eastAsia"/>
                <w:kern w:val="0"/>
                <w:szCs w:val="21"/>
              </w:rPr>
              <w:t>符合第二章“投标人须知前附表”第1.2.9项规定</w:t>
            </w:r>
          </w:p>
        </w:tc>
      </w:tr>
      <w:tr w14:paraId="6FC95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gridSpan w:val="2"/>
            <w:vMerge w:val="continue"/>
            <w:vAlign w:val="center"/>
          </w:tcPr>
          <w:p w14:paraId="676D99F6">
            <w:pPr>
              <w:widowControl/>
              <w:spacing w:line="360" w:lineRule="auto"/>
              <w:jc w:val="center"/>
              <w:rPr>
                <w:kern w:val="0"/>
                <w:szCs w:val="21"/>
              </w:rPr>
            </w:pPr>
          </w:p>
        </w:tc>
        <w:tc>
          <w:tcPr>
            <w:tcW w:w="850" w:type="dxa"/>
            <w:vMerge w:val="continue"/>
            <w:vAlign w:val="center"/>
          </w:tcPr>
          <w:p w14:paraId="34C1F4EF">
            <w:pPr>
              <w:widowControl/>
              <w:spacing w:line="360" w:lineRule="auto"/>
              <w:jc w:val="center"/>
              <w:rPr>
                <w:kern w:val="0"/>
                <w:szCs w:val="21"/>
              </w:rPr>
            </w:pPr>
          </w:p>
        </w:tc>
        <w:tc>
          <w:tcPr>
            <w:tcW w:w="2126" w:type="dxa"/>
            <w:vAlign w:val="center"/>
          </w:tcPr>
          <w:p w14:paraId="080AA90F">
            <w:pPr>
              <w:widowControl/>
              <w:spacing w:line="360" w:lineRule="auto"/>
              <w:jc w:val="center"/>
              <w:rPr>
                <w:szCs w:val="21"/>
              </w:rPr>
            </w:pPr>
            <w:r>
              <w:rPr>
                <w:rFonts w:hint="eastAsia"/>
                <w:szCs w:val="21"/>
              </w:rPr>
              <w:t>投标有效期</w:t>
            </w:r>
          </w:p>
        </w:tc>
        <w:tc>
          <w:tcPr>
            <w:tcW w:w="5323" w:type="dxa"/>
            <w:vAlign w:val="center"/>
          </w:tcPr>
          <w:p w14:paraId="2F934314">
            <w:pPr>
              <w:widowControl/>
              <w:spacing w:line="360" w:lineRule="auto"/>
              <w:jc w:val="center"/>
              <w:rPr>
                <w:kern w:val="0"/>
                <w:szCs w:val="21"/>
              </w:rPr>
            </w:pPr>
            <w:r>
              <w:rPr>
                <w:rFonts w:hint="eastAsia"/>
                <w:kern w:val="0"/>
                <w:szCs w:val="21"/>
              </w:rPr>
              <w:t>符合第二章“投标人须知前附表”第3.6.1项规定</w:t>
            </w:r>
          </w:p>
        </w:tc>
      </w:tr>
      <w:tr w14:paraId="19116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gridSpan w:val="2"/>
            <w:vMerge w:val="continue"/>
            <w:vAlign w:val="center"/>
          </w:tcPr>
          <w:p w14:paraId="5E8C6E75">
            <w:pPr>
              <w:widowControl/>
              <w:spacing w:line="360" w:lineRule="auto"/>
              <w:jc w:val="center"/>
              <w:rPr>
                <w:kern w:val="0"/>
                <w:szCs w:val="21"/>
              </w:rPr>
            </w:pPr>
          </w:p>
        </w:tc>
        <w:tc>
          <w:tcPr>
            <w:tcW w:w="850" w:type="dxa"/>
            <w:vMerge w:val="continue"/>
            <w:vAlign w:val="center"/>
          </w:tcPr>
          <w:p w14:paraId="68ADAF97">
            <w:pPr>
              <w:widowControl/>
              <w:spacing w:line="360" w:lineRule="auto"/>
              <w:jc w:val="center"/>
              <w:rPr>
                <w:kern w:val="0"/>
                <w:szCs w:val="21"/>
              </w:rPr>
            </w:pPr>
          </w:p>
        </w:tc>
        <w:tc>
          <w:tcPr>
            <w:tcW w:w="2126" w:type="dxa"/>
            <w:vAlign w:val="center"/>
          </w:tcPr>
          <w:p w14:paraId="2A88F218">
            <w:pPr>
              <w:widowControl/>
              <w:spacing w:line="360" w:lineRule="auto"/>
              <w:jc w:val="center"/>
              <w:rPr>
                <w:kern w:val="0"/>
                <w:szCs w:val="21"/>
              </w:rPr>
            </w:pPr>
            <w:r>
              <w:rPr>
                <w:rFonts w:hint="eastAsia"/>
                <w:szCs w:val="21"/>
              </w:rPr>
              <w:t>标书雷同性分析</w:t>
            </w:r>
          </w:p>
        </w:tc>
        <w:tc>
          <w:tcPr>
            <w:tcW w:w="5323" w:type="dxa"/>
            <w:vAlign w:val="center"/>
          </w:tcPr>
          <w:p w14:paraId="3DC18E9D">
            <w:pPr>
              <w:widowControl/>
              <w:spacing w:line="360" w:lineRule="auto"/>
              <w:jc w:val="center"/>
              <w:rPr>
                <w:kern w:val="0"/>
                <w:szCs w:val="21"/>
              </w:rPr>
            </w:pPr>
            <w:r>
              <w:rPr>
                <w:rFonts w:hint="eastAsia"/>
                <w:kern w:val="0"/>
                <w:szCs w:val="21"/>
              </w:rPr>
              <w:t>不得存在“投标文件制作机器码”一致</w:t>
            </w:r>
          </w:p>
        </w:tc>
      </w:tr>
      <w:tr w14:paraId="78C67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gridSpan w:val="3"/>
            <w:vAlign w:val="center"/>
          </w:tcPr>
          <w:p w14:paraId="411EBB08">
            <w:pPr>
              <w:autoSpaceDE w:val="0"/>
              <w:autoSpaceDN w:val="0"/>
              <w:adjustRightInd w:val="0"/>
              <w:spacing w:line="360" w:lineRule="auto"/>
              <w:ind w:left="38" w:leftChars="18"/>
              <w:jc w:val="center"/>
              <w:rPr>
                <w:kern w:val="0"/>
                <w:szCs w:val="21"/>
              </w:rPr>
            </w:pPr>
            <w:r>
              <w:rPr>
                <w:rFonts w:hint="eastAsia"/>
                <w:kern w:val="0"/>
                <w:szCs w:val="21"/>
              </w:rPr>
              <w:t>条款号</w:t>
            </w:r>
          </w:p>
        </w:tc>
        <w:tc>
          <w:tcPr>
            <w:tcW w:w="2126" w:type="dxa"/>
            <w:vAlign w:val="center"/>
          </w:tcPr>
          <w:p w14:paraId="03631934">
            <w:pPr>
              <w:autoSpaceDE w:val="0"/>
              <w:autoSpaceDN w:val="0"/>
              <w:adjustRightInd w:val="0"/>
              <w:spacing w:line="360" w:lineRule="auto"/>
              <w:ind w:left="38" w:leftChars="18"/>
              <w:jc w:val="center"/>
              <w:rPr>
                <w:kern w:val="0"/>
                <w:szCs w:val="21"/>
              </w:rPr>
            </w:pPr>
            <w:r>
              <w:rPr>
                <w:rFonts w:hint="eastAsia"/>
                <w:kern w:val="0"/>
                <w:szCs w:val="21"/>
              </w:rPr>
              <w:t>条款内容</w:t>
            </w:r>
          </w:p>
        </w:tc>
        <w:tc>
          <w:tcPr>
            <w:tcW w:w="5323" w:type="dxa"/>
            <w:vAlign w:val="center"/>
          </w:tcPr>
          <w:p w14:paraId="5F66BBAC">
            <w:pPr>
              <w:autoSpaceDE w:val="0"/>
              <w:autoSpaceDN w:val="0"/>
              <w:adjustRightInd w:val="0"/>
              <w:spacing w:line="360" w:lineRule="auto"/>
              <w:ind w:left="38" w:leftChars="18"/>
              <w:jc w:val="center"/>
              <w:rPr>
                <w:kern w:val="0"/>
                <w:szCs w:val="21"/>
              </w:rPr>
            </w:pPr>
            <w:r>
              <w:rPr>
                <w:rFonts w:hint="eastAsia"/>
                <w:kern w:val="0"/>
                <w:szCs w:val="21"/>
              </w:rPr>
              <w:t>编列内容</w:t>
            </w:r>
          </w:p>
        </w:tc>
      </w:tr>
      <w:tr w14:paraId="7DE81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gridSpan w:val="3"/>
            <w:vAlign w:val="center"/>
          </w:tcPr>
          <w:p w14:paraId="60A856CB">
            <w:pPr>
              <w:autoSpaceDE w:val="0"/>
              <w:autoSpaceDN w:val="0"/>
              <w:adjustRightInd w:val="0"/>
              <w:spacing w:line="360" w:lineRule="auto"/>
              <w:ind w:left="38" w:leftChars="18"/>
              <w:jc w:val="center"/>
              <w:rPr>
                <w:kern w:val="0"/>
                <w:szCs w:val="21"/>
              </w:rPr>
            </w:pPr>
            <w:r>
              <w:rPr>
                <w:rFonts w:hint="eastAsia"/>
                <w:kern w:val="0"/>
                <w:szCs w:val="21"/>
              </w:rPr>
              <w:t>2.2.1</w:t>
            </w:r>
          </w:p>
        </w:tc>
        <w:tc>
          <w:tcPr>
            <w:tcW w:w="2126" w:type="dxa"/>
            <w:vAlign w:val="center"/>
          </w:tcPr>
          <w:p w14:paraId="5EC1CD32">
            <w:pPr>
              <w:autoSpaceDE w:val="0"/>
              <w:autoSpaceDN w:val="0"/>
              <w:adjustRightInd w:val="0"/>
              <w:spacing w:line="360" w:lineRule="auto"/>
              <w:ind w:left="38" w:leftChars="18"/>
              <w:jc w:val="center"/>
              <w:rPr>
                <w:kern w:val="0"/>
                <w:szCs w:val="21"/>
              </w:rPr>
            </w:pPr>
            <w:r>
              <w:rPr>
                <w:rFonts w:hint="eastAsia"/>
                <w:kern w:val="0"/>
                <w:szCs w:val="21"/>
              </w:rPr>
              <w:t>分值构成</w:t>
            </w:r>
          </w:p>
          <w:p w14:paraId="5A0857C5">
            <w:pPr>
              <w:autoSpaceDE w:val="0"/>
              <w:autoSpaceDN w:val="0"/>
              <w:adjustRightInd w:val="0"/>
              <w:spacing w:line="360" w:lineRule="auto"/>
              <w:ind w:left="38" w:leftChars="18"/>
              <w:jc w:val="center"/>
              <w:rPr>
                <w:kern w:val="0"/>
                <w:szCs w:val="21"/>
              </w:rPr>
            </w:pPr>
            <w:r>
              <w:rPr>
                <w:rFonts w:hint="eastAsia"/>
                <w:kern w:val="0"/>
                <w:szCs w:val="21"/>
              </w:rPr>
              <w:t>（总分100分）</w:t>
            </w:r>
          </w:p>
        </w:tc>
        <w:tc>
          <w:tcPr>
            <w:tcW w:w="5323" w:type="dxa"/>
            <w:vAlign w:val="center"/>
          </w:tcPr>
          <w:p w14:paraId="159AEC2A">
            <w:pPr>
              <w:autoSpaceDE w:val="0"/>
              <w:autoSpaceDN w:val="0"/>
              <w:adjustRightInd w:val="0"/>
              <w:spacing w:line="360" w:lineRule="auto"/>
              <w:ind w:left="38" w:leftChars="18"/>
              <w:jc w:val="left"/>
              <w:rPr>
                <w:b/>
                <w:bCs/>
                <w:kern w:val="0"/>
                <w:szCs w:val="21"/>
              </w:rPr>
            </w:pPr>
            <w:r>
              <w:rPr>
                <w:rFonts w:hint="eastAsia"/>
                <w:b/>
                <w:bCs/>
                <w:kern w:val="0"/>
                <w:szCs w:val="21"/>
              </w:rPr>
              <w:t>报价得分：10分</w:t>
            </w:r>
          </w:p>
          <w:p w14:paraId="5D74E4C4">
            <w:pPr>
              <w:autoSpaceDE w:val="0"/>
              <w:autoSpaceDN w:val="0"/>
              <w:adjustRightInd w:val="0"/>
              <w:spacing w:line="360" w:lineRule="auto"/>
              <w:ind w:left="38" w:leftChars="18"/>
              <w:jc w:val="left"/>
              <w:rPr>
                <w:b/>
                <w:szCs w:val="21"/>
              </w:rPr>
            </w:pPr>
            <w:r>
              <w:rPr>
                <w:rFonts w:hint="eastAsia"/>
                <w:b/>
                <w:szCs w:val="21"/>
              </w:rPr>
              <w:t>技术部分：50分</w:t>
            </w:r>
          </w:p>
          <w:p w14:paraId="3B2E0CC9">
            <w:pPr>
              <w:autoSpaceDE w:val="0"/>
              <w:autoSpaceDN w:val="0"/>
              <w:adjustRightInd w:val="0"/>
              <w:spacing w:line="360" w:lineRule="auto"/>
              <w:ind w:left="38" w:leftChars="18"/>
              <w:jc w:val="left"/>
              <w:rPr>
                <w:b/>
                <w:szCs w:val="21"/>
              </w:rPr>
            </w:pPr>
            <w:r>
              <w:rPr>
                <w:rFonts w:hint="eastAsia"/>
                <w:b/>
              </w:rPr>
              <w:t>商务部分：40分</w:t>
            </w:r>
          </w:p>
        </w:tc>
      </w:tr>
      <w:tr w14:paraId="4DDCE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gridSpan w:val="3"/>
            <w:vAlign w:val="center"/>
          </w:tcPr>
          <w:p w14:paraId="381B6D9D">
            <w:pPr>
              <w:autoSpaceDE w:val="0"/>
              <w:autoSpaceDN w:val="0"/>
              <w:adjustRightInd w:val="0"/>
              <w:spacing w:line="360" w:lineRule="auto"/>
              <w:ind w:left="38" w:leftChars="18"/>
              <w:jc w:val="center"/>
              <w:rPr>
                <w:kern w:val="0"/>
                <w:szCs w:val="21"/>
              </w:rPr>
            </w:pPr>
            <w:r>
              <w:rPr>
                <w:rFonts w:hint="eastAsia"/>
                <w:kern w:val="0"/>
                <w:szCs w:val="21"/>
              </w:rPr>
              <w:t>条款号</w:t>
            </w:r>
          </w:p>
        </w:tc>
        <w:tc>
          <w:tcPr>
            <w:tcW w:w="2126" w:type="dxa"/>
            <w:vAlign w:val="center"/>
          </w:tcPr>
          <w:p w14:paraId="696E0F66">
            <w:pPr>
              <w:autoSpaceDE w:val="0"/>
              <w:autoSpaceDN w:val="0"/>
              <w:adjustRightInd w:val="0"/>
              <w:spacing w:line="360" w:lineRule="auto"/>
              <w:ind w:left="38" w:leftChars="18"/>
              <w:jc w:val="center"/>
              <w:rPr>
                <w:kern w:val="0"/>
                <w:szCs w:val="21"/>
              </w:rPr>
            </w:pPr>
            <w:r>
              <w:rPr>
                <w:rFonts w:hint="eastAsia"/>
                <w:kern w:val="0"/>
                <w:szCs w:val="21"/>
              </w:rPr>
              <w:t>评分因素</w:t>
            </w:r>
          </w:p>
        </w:tc>
        <w:tc>
          <w:tcPr>
            <w:tcW w:w="5323" w:type="dxa"/>
            <w:vAlign w:val="center"/>
          </w:tcPr>
          <w:p w14:paraId="13F9885C">
            <w:pPr>
              <w:autoSpaceDE w:val="0"/>
              <w:autoSpaceDN w:val="0"/>
              <w:adjustRightInd w:val="0"/>
              <w:spacing w:line="360" w:lineRule="auto"/>
              <w:ind w:left="38" w:leftChars="18"/>
              <w:jc w:val="center"/>
              <w:rPr>
                <w:b/>
              </w:rPr>
            </w:pPr>
            <w:r>
              <w:rPr>
                <w:rFonts w:hint="eastAsia"/>
                <w:kern w:val="0"/>
                <w:szCs w:val="21"/>
              </w:rPr>
              <w:t>评分标准</w:t>
            </w:r>
          </w:p>
        </w:tc>
      </w:tr>
      <w:tr w14:paraId="04041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 w:type="dxa"/>
            <w:vAlign w:val="center"/>
          </w:tcPr>
          <w:p w14:paraId="4D029710">
            <w:pPr>
              <w:widowControl/>
              <w:spacing w:line="360" w:lineRule="auto"/>
              <w:jc w:val="center"/>
              <w:rPr>
                <w:kern w:val="0"/>
                <w:szCs w:val="21"/>
              </w:rPr>
            </w:pPr>
            <w:r>
              <w:rPr>
                <w:rFonts w:hint="eastAsia"/>
                <w:kern w:val="0"/>
                <w:szCs w:val="21"/>
              </w:rPr>
              <w:t>2.2.2（1）</w:t>
            </w:r>
          </w:p>
        </w:tc>
        <w:tc>
          <w:tcPr>
            <w:tcW w:w="990" w:type="dxa"/>
            <w:gridSpan w:val="2"/>
            <w:vAlign w:val="center"/>
          </w:tcPr>
          <w:p w14:paraId="5FAF932A">
            <w:pPr>
              <w:widowControl/>
              <w:spacing w:line="360" w:lineRule="auto"/>
              <w:jc w:val="center"/>
              <w:rPr>
                <w:b/>
                <w:szCs w:val="21"/>
              </w:rPr>
            </w:pPr>
            <w:r>
              <w:rPr>
                <w:rFonts w:hint="eastAsia"/>
                <w:b/>
                <w:szCs w:val="21"/>
              </w:rPr>
              <w:t>报价得分（10分）</w:t>
            </w:r>
          </w:p>
        </w:tc>
        <w:tc>
          <w:tcPr>
            <w:tcW w:w="2126" w:type="dxa"/>
            <w:vAlign w:val="center"/>
          </w:tcPr>
          <w:p w14:paraId="763612D0">
            <w:pPr>
              <w:widowControl/>
              <w:spacing w:line="360" w:lineRule="auto"/>
              <w:jc w:val="center"/>
              <w:rPr>
                <w:kern w:val="0"/>
                <w:szCs w:val="21"/>
              </w:rPr>
            </w:pPr>
            <w:r>
              <w:rPr>
                <w:rFonts w:hint="eastAsia"/>
                <w:bCs/>
                <w:szCs w:val="21"/>
              </w:rPr>
              <w:t>投标报价评分标准</w:t>
            </w:r>
          </w:p>
        </w:tc>
        <w:tc>
          <w:tcPr>
            <w:tcW w:w="5323" w:type="dxa"/>
            <w:vAlign w:val="center"/>
          </w:tcPr>
          <w:p w14:paraId="091F7DE9">
            <w:pPr>
              <w:widowControl/>
              <w:spacing w:line="360" w:lineRule="auto"/>
              <w:ind w:firstLine="211" w:firstLineChars="100"/>
              <w:jc w:val="left"/>
              <w:rPr>
                <w:b/>
                <w:szCs w:val="21"/>
              </w:rPr>
            </w:pPr>
            <w:r>
              <w:rPr>
                <w:rFonts w:hint="eastAsia"/>
                <w:b/>
                <w:szCs w:val="21"/>
              </w:rPr>
              <w:t>1.价格扣除：</w:t>
            </w:r>
          </w:p>
          <w:p w14:paraId="39FAEE7A">
            <w:pPr>
              <w:pStyle w:val="38"/>
              <w:spacing w:after="0" w:line="360" w:lineRule="auto"/>
              <w:rPr>
                <w:rFonts w:eastAsia="宋体"/>
                <w:sz w:val="21"/>
                <w:szCs w:val="21"/>
              </w:rPr>
            </w:pPr>
            <w:r>
              <w:rPr>
                <w:rFonts w:hint="eastAsia" w:eastAsia="宋体"/>
                <w:sz w:val="21"/>
                <w:szCs w:val="21"/>
              </w:rPr>
              <w:t>投标人所提供的</w:t>
            </w:r>
            <w:r>
              <w:rPr>
                <w:rFonts w:hint="eastAsia" w:eastAsia="宋体"/>
                <w:kern w:val="0"/>
                <w:sz w:val="21"/>
                <w:szCs w:val="21"/>
                <w:lang w:bidi="ar"/>
              </w:rPr>
              <w:t>服务由小微企业承接（即提供服务的人员为小微企业依照《中华人民共和国劳动合同法》订立劳动合同的从业人员）</w:t>
            </w:r>
            <w:r>
              <w:rPr>
                <w:rFonts w:hint="eastAsia" w:eastAsia="宋体"/>
                <w:sz w:val="21"/>
                <w:szCs w:val="21"/>
              </w:rPr>
              <w:t>的投标报价给予</w:t>
            </w:r>
            <w:r>
              <w:rPr>
                <w:rFonts w:hint="eastAsia" w:eastAsia="宋体"/>
                <w:b/>
                <w:bCs/>
                <w:sz w:val="21"/>
                <w:szCs w:val="21"/>
              </w:rPr>
              <w:t>10%</w:t>
            </w:r>
            <w:r>
              <w:rPr>
                <w:rFonts w:hint="eastAsia" w:eastAsia="宋体"/>
                <w:sz w:val="21"/>
                <w:szCs w:val="21"/>
              </w:rPr>
              <w:t>的扣除，用扣除后的价格参与评审。参加投标的小微企业，应当按照《政府采购促进中小企业发展管理办法》（财库〔2020〕46号）的规定提供《中小企业声明函》，中小企业划型标准详见《关于印发中小企业划型标准规定的通知》工信部联企业〔2011〕300号。</w:t>
            </w:r>
          </w:p>
          <w:p w14:paraId="79EE2212">
            <w:pPr>
              <w:spacing w:line="360" w:lineRule="auto"/>
              <w:ind w:firstLine="420" w:firstLineChars="200"/>
              <w:rPr>
                <w:szCs w:val="21"/>
              </w:rPr>
            </w:pPr>
            <w:r>
              <w:rPr>
                <w:rFonts w:hint="eastAsia"/>
                <w:szCs w:val="21"/>
              </w:rPr>
              <w:t>根据财政部司法部《关于政府采购支持监狱企业发展有关问题的通知》（财库〔2014〕68号）和财政部民政部中国残疾人联合会《关于促进残疾人就业政府采购政策的通知》（财库〔2017〕141号）规定，监狱企业/残疾人福利性企业视同小型、微型企业。</w:t>
            </w:r>
          </w:p>
          <w:p w14:paraId="08F19936">
            <w:pPr>
              <w:spacing w:line="360" w:lineRule="auto"/>
              <w:ind w:firstLine="422" w:firstLineChars="200"/>
              <w:rPr>
                <w:b/>
                <w:bCs/>
                <w:szCs w:val="21"/>
              </w:rPr>
            </w:pPr>
            <w:r>
              <w:rPr>
                <w:rFonts w:hint="eastAsia"/>
                <w:b/>
                <w:bCs/>
                <w:szCs w:val="21"/>
              </w:rPr>
              <w:t>评标报价=投标报价-投标报价×10%</w:t>
            </w:r>
          </w:p>
          <w:p w14:paraId="59756990">
            <w:pPr>
              <w:spacing w:line="360" w:lineRule="auto"/>
              <w:ind w:firstLine="420" w:firstLineChars="200"/>
              <w:rPr>
                <w:szCs w:val="21"/>
              </w:rPr>
            </w:pPr>
            <w:r>
              <w:rPr>
                <w:rFonts w:hint="eastAsia"/>
                <w:szCs w:val="21"/>
              </w:rPr>
              <w:t>同一投标人（包括联合体），小微企业、监狱、残疾人福利性企业价格扣除优惠只享受一次，不得重复享受。</w:t>
            </w:r>
          </w:p>
          <w:p w14:paraId="75AA9B8D">
            <w:pPr>
              <w:spacing w:line="360" w:lineRule="auto"/>
              <w:ind w:firstLine="422" w:firstLineChars="200"/>
              <w:rPr>
                <w:szCs w:val="21"/>
              </w:rPr>
            </w:pPr>
            <w:r>
              <w:rPr>
                <w:rFonts w:hint="eastAsia"/>
                <w:b/>
                <w:bCs/>
                <w:szCs w:val="21"/>
              </w:rPr>
              <w:t>价格分采用低价优先法计算</w:t>
            </w:r>
            <w:r>
              <w:rPr>
                <w:rFonts w:hint="eastAsia"/>
                <w:szCs w:val="21"/>
              </w:rPr>
              <w:t>，即满足招标文件要求且评标报价最低的评标报价为评标基准价，其价格分为满分。其他投标人的价格分统一按照下列公式计算。</w:t>
            </w:r>
          </w:p>
          <w:p w14:paraId="4784B69E">
            <w:pPr>
              <w:spacing w:line="360" w:lineRule="auto"/>
              <w:ind w:firstLine="422" w:firstLineChars="200"/>
              <w:jc w:val="left"/>
              <w:rPr>
                <w:b/>
                <w:bCs/>
                <w:szCs w:val="21"/>
              </w:rPr>
            </w:pPr>
            <w:r>
              <w:rPr>
                <w:rFonts w:hint="eastAsia"/>
                <w:b/>
                <w:bCs/>
                <w:szCs w:val="21"/>
              </w:rPr>
              <w:t>投标报价得分=(评标基准价／评标报价)×10</w:t>
            </w:r>
          </w:p>
          <w:p w14:paraId="5F21B9E9">
            <w:pPr>
              <w:spacing w:line="360" w:lineRule="auto"/>
              <w:ind w:firstLine="422" w:firstLineChars="200"/>
              <w:jc w:val="left"/>
              <w:rPr>
                <w:b/>
                <w:szCs w:val="21"/>
              </w:rPr>
            </w:pPr>
            <w:r>
              <w:rPr>
                <w:rFonts w:hint="eastAsia"/>
                <w:b/>
                <w:szCs w:val="21"/>
              </w:rPr>
              <w:t>2.</w:t>
            </w:r>
            <w:r>
              <w:rPr>
                <w:rFonts w:hint="eastAsia"/>
                <w:kern w:val="0"/>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w:t>
            </w:r>
            <w:r>
              <w:rPr>
                <w:rFonts w:hint="eastAsia"/>
                <w:b/>
                <w:bCs/>
                <w:kern w:val="0"/>
                <w:szCs w:val="21"/>
              </w:rPr>
              <w:t>无效投标</w:t>
            </w:r>
            <w:r>
              <w:rPr>
                <w:rFonts w:hint="eastAsia"/>
                <w:kern w:val="0"/>
                <w:szCs w:val="21"/>
              </w:rPr>
              <w:t>处理。</w:t>
            </w:r>
          </w:p>
        </w:tc>
      </w:tr>
      <w:tr w14:paraId="40C96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jc w:val="center"/>
        </w:trPr>
        <w:tc>
          <w:tcPr>
            <w:tcW w:w="990" w:type="dxa"/>
            <w:vMerge w:val="restart"/>
            <w:vAlign w:val="center"/>
          </w:tcPr>
          <w:p w14:paraId="0A407605">
            <w:pPr>
              <w:widowControl/>
              <w:spacing w:line="360" w:lineRule="auto"/>
              <w:jc w:val="center"/>
              <w:rPr>
                <w:kern w:val="0"/>
                <w:szCs w:val="21"/>
              </w:rPr>
            </w:pPr>
            <w:r>
              <w:rPr>
                <w:rFonts w:hint="eastAsia"/>
                <w:kern w:val="0"/>
                <w:szCs w:val="21"/>
              </w:rPr>
              <w:t>2.2.2（2）</w:t>
            </w:r>
          </w:p>
        </w:tc>
        <w:tc>
          <w:tcPr>
            <w:tcW w:w="990" w:type="dxa"/>
            <w:gridSpan w:val="2"/>
            <w:vMerge w:val="restart"/>
            <w:vAlign w:val="center"/>
          </w:tcPr>
          <w:p w14:paraId="1CD6FBE7">
            <w:pPr>
              <w:widowControl/>
              <w:spacing w:line="360" w:lineRule="auto"/>
              <w:jc w:val="center"/>
              <w:rPr>
                <w:b/>
                <w:szCs w:val="21"/>
              </w:rPr>
            </w:pPr>
            <w:r>
              <w:rPr>
                <w:rFonts w:hint="eastAsia"/>
                <w:b/>
                <w:szCs w:val="21"/>
              </w:rPr>
              <w:t>技术部分（50分）</w:t>
            </w:r>
          </w:p>
        </w:tc>
        <w:tc>
          <w:tcPr>
            <w:tcW w:w="2126" w:type="dxa"/>
            <w:vAlign w:val="center"/>
          </w:tcPr>
          <w:p w14:paraId="12078A46">
            <w:pPr>
              <w:widowControl/>
              <w:spacing w:line="360" w:lineRule="auto"/>
              <w:jc w:val="center"/>
              <w:textAlignment w:val="center"/>
              <w:rPr>
                <w:color w:val="000000"/>
                <w:kern w:val="0"/>
                <w:sz w:val="22"/>
                <w:szCs w:val="22"/>
                <w:lang w:bidi="ar"/>
              </w:rPr>
            </w:pPr>
            <w:r>
              <w:rPr>
                <w:rFonts w:hint="eastAsia"/>
                <w:color w:val="000000"/>
                <w:kern w:val="0"/>
                <w:sz w:val="22"/>
                <w:szCs w:val="22"/>
                <w:lang w:bidi="ar"/>
              </w:rPr>
              <w:t>项目需求分析</w:t>
            </w:r>
          </w:p>
          <w:p w14:paraId="2B1E9F53">
            <w:pPr>
              <w:widowControl/>
              <w:spacing w:line="360" w:lineRule="auto"/>
              <w:jc w:val="center"/>
              <w:textAlignment w:val="center"/>
              <w:rPr>
                <w:szCs w:val="21"/>
              </w:rPr>
            </w:pPr>
            <w:r>
              <w:rPr>
                <w:rFonts w:hint="eastAsia"/>
                <w:color w:val="000000"/>
                <w:kern w:val="0"/>
                <w:sz w:val="22"/>
                <w:szCs w:val="22"/>
                <w:lang w:bidi="ar"/>
              </w:rPr>
              <w:t>（4分）</w:t>
            </w:r>
          </w:p>
        </w:tc>
        <w:tc>
          <w:tcPr>
            <w:tcW w:w="5323" w:type="dxa"/>
          </w:tcPr>
          <w:p w14:paraId="66DEB36C">
            <w:pPr>
              <w:widowControl/>
              <w:spacing w:line="360" w:lineRule="auto"/>
              <w:jc w:val="left"/>
              <w:textAlignment w:val="top"/>
              <w:rPr>
                <w:color w:val="000000"/>
                <w:kern w:val="0"/>
                <w:sz w:val="22"/>
                <w:szCs w:val="22"/>
                <w:lang w:bidi="ar"/>
              </w:rPr>
            </w:pPr>
            <w:r>
              <w:rPr>
                <w:rFonts w:hint="eastAsia"/>
                <w:color w:val="000000"/>
                <w:kern w:val="0"/>
                <w:sz w:val="22"/>
                <w:szCs w:val="22"/>
                <w:lang w:bidi="ar"/>
              </w:rPr>
              <w:t>投标人需提供详细需求分析，包括但不限于①业务现状与问题分析②业务需求分析③业务流程分析④系统功能等；需求分析内容全面、理解到位、描述清晰、完全符合建设实际的得4分；有缺漏项的，每项扣1分；有缺陷的，每处扣0.5分，扣完为止。</w:t>
            </w:r>
          </w:p>
          <w:p w14:paraId="5B8F9BFD">
            <w:pPr>
              <w:widowControl/>
              <w:spacing w:line="360" w:lineRule="auto"/>
              <w:jc w:val="left"/>
              <w:textAlignment w:val="top"/>
              <w:rPr>
                <w:color w:val="000000"/>
                <w:kern w:val="0"/>
                <w:sz w:val="22"/>
                <w:szCs w:val="22"/>
                <w:lang w:bidi="ar"/>
              </w:rPr>
            </w:pPr>
            <w:r>
              <w:rPr>
                <w:rFonts w:hint="eastAsia"/>
                <w:color w:val="000000"/>
                <w:kern w:val="0"/>
                <w:sz w:val="22"/>
                <w:szCs w:val="22"/>
                <w:lang w:bidi="ar"/>
              </w:rPr>
              <w:t>注：1.有缺漏项是指未提供对应内容或未实质性响应。</w:t>
            </w:r>
          </w:p>
          <w:p w14:paraId="054F9C08">
            <w:pPr>
              <w:widowControl/>
              <w:spacing w:line="360" w:lineRule="auto"/>
              <w:jc w:val="left"/>
              <w:textAlignment w:val="top"/>
              <w:rPr>
                <w:szCs w:val="21"/>
              </w:rPr>
            </w:pPr>
            <w:r>
              <w:rPr>
                <w:rFonts w:hint="eastAsia"/>
                <w:color w:val="000000"/>
                <w:kern w:val="0"/>
                <w:sz w:val="22"/>
                <w:szCs w:val="22"/>
                <w:lang w:bidi="ar"/>
              </w:rPr>
              <w:t>2.有缺陷是指内容欠完整、照搬采购需求、与采购需求贴合不够、针对性不强、套用其他项目方案、内容前后矛盾或存在歧义、逻辑不清晰、不符合实际、可行性不强、语句不通顺、条理性差、方案内容空洞等任意一种情形。</w:t>
            </w:r>
          </w:p>
        </w:tc>
      </w:tr>
      <w:tr w14:paraId="03D38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90" w:type="dxa"/>
            <w:vMerge w:val="continue"/>
            <w:vAlign w:val="center"/>
          </w:tcPr>
          <w:p w14:paraId="30938DBF">
            <w:pPr>
              <w:widowControl/>
              <w:spacing w:line="360" w:lineRule="auto"/>
              <w:jc w:val="center"/>
              <w:rPr>
                <w:kern w:val="0"/>
                <w:szCs w:val="21"/>
              </w:rPr>
            </w:pPr>
          </w:p>
        </w:tc>
        <w:tc>
          <w:tcPr>
            <w:tcW w:w="990" w:type="dxa"/>
            <w:gridSpan w:val="2"/>
            <w:vMerge w:val="continue"/>
            <w:vAlign w:val="center"/>
          </w:tcPr>
          <w:p w14:paraId="4A53CBCD">
            <w:pPr>
              <w:widowControl/>
              <w:spacing w:line="360" w:lineRule="auto"/>
              <w:jc w:val="center"/>
              <w:rPr>
                <w:b/>
                <w:szCs w:val="21"/>
              </w:rPr>
            </w:pPr>
          </w:p>
        </w:tc>
        <w:tc>
          <w:tcPr>
            <w:tcW w:w="2126" w:type="dxa"/>
            <w:shd w:val="clear" w:color="auto" w:fill="auto"/>
            <w:vAlign w:val="center"/>
          </w:tcPr>
          <w:p w14:paraId="4249EB95">
            <w:pPr>
              <w:widowControl/>
              <w:spacing w:line="360" w:lineRule="auto"/>
              <w:jc w:val="center"/>
              <w:textAlignment w:val="top"/>
              <w:rPr>
                <w:color w:val="000000"/>
                <w:kern w:val="0"/>
                <w:sz w:val="22"/>
                <w:szCs w:val="22"/>
                <w:lang w:bidi="ar"/>
              </w:rPr>
            </w:pPr>
            <w:r>
              <w:rPr>
                <w:rFonts w:hint="eastAsia"/>
                <w:color w:val="000000"/>
                <w:kern w:val="0"/>
                <w:sz w:val="22"/>
                <w:szCs w:val="22"/>
                <w:lang w:bidi="ar"/>
              </w:rPr>
              <w:t>详细建设方案-自然灾害监测预警服务</w:t>
            </w:r>
          </w:p>
          <w:p w14:paraId="125E9C80">
            <w:pPr>
              <w:widowControl/>
              <w:spacing w:line="360" w:lineRule="auto"/>
              <w:jc w:val="center"/>
              <w:textAlignment w:val="top"/>
              <w:rPr>
                <w:szCs w:val="21"/>
              </w:rPr>
            </w:pPr>
            <w:r>
              <w:rPr>
                <w:rFonts w:hint="eastAsia"/>
                <w:color w:val="000000"/>
                <w:kern w:val="0"/>
                <w:sz w:val="22"/>
                <w:szCs w:val="22"/>
                <w:lang w:bidi="ar"/>
              </w:rPr>
              <w:t>（6分）</w:t>
            </w:r>
          </w:p>
        </w:tc>
        <w:tc>
          <w:tcPr>
            <w:tcW w:w="5323" w:type="dxa"/>
            <w:shd w:val="clear" w:color="auto" w:fill="auto"/>
          </w:tcPr>
          <w:p w14:paraId="29A02DE8">
            <w:pPr>
              <w:widowControl/>
              <w:spacing w:line="360" w:lineRule="auto"/>
              <w:jc w:val="left"/>
              <w:textAlignment w:val="top"/>
              <w:rPr>
                <w:color w:val="000000"/>
                <w:kern w:val="0"/>
                <w:sz w:val="22"/>
                <w:szCs w:val="22"/>
                <w:lang w:bidi="ar"/>
              </w:rPr>
            </w:pPr>
            <w:r>
              <w:rPr>
                <w:rFonts w:hint="eastAsia"/>
                <w:color w:val="000000"/>
                <w:kern w:val="0"/>
                <w:sz w:val="22"/>
                <w:szCs w:val="22"/>
                <w:lang w:bidi="ar"/>
              </w:rPr>
              <w:t>投标人需提供自然灾害监测预警服务系统建设方案，包括但不限于①一张图综合监测预警模块</w:t>
            </w:r>
            <w:r>
              <w:rPr>
                <w:color w:val="000000"/>
                <w:kern w:val="0"/>
                <w:sz w:val="22"/>
                <w:szCs w:val="22"/>
                <w:lang w:bidi="ar"/>
              </w:rPr>
              <w:t>②</w:t>
            </w:r>
            <w:r>
              <w:rPr>
                <w:rFonts w:hint="eastAsia"/>
                <w:color w:val="000000"/>
                <w:kern w:val="0"/>
                <w:sz w:val="22"/>
                <w:szCs w:val="22"/>
                <w:lang w:bidi="ar"/>
              </w:rPr>
              <w:t>基础设施信息管理模块</w:t>
            </w:r>
            <w:r>
              <w:rPr>
                <w:color w:val="000000"/>
                <w:kern w:val="0"/>
                <w:sz w:val="22"/>
                <w:szCs w:val="22"/>
                <w:lang w:bidi="ar"/>
              </w:rPr>
              <w:t>③</w:t>
            </w:r>
            <w:r>
              <w:rPr>
                <w:rFonts w:hint="eastAsia"/>
                <w:color w:val="000000"/>
                <w:kern w:val="0"/>
                <w:sz w:val="22"/>
                <w:szCs w:val="22"/>
                <w:lang w:bidi="ar"/>
              </w:rPr>
              <w:t>监测告警数据管理模块</w:t>
            </w:r>
            <w:r>
              <w:rPr>
                <w:color w:val="000000"/>
                <w:kern w:val="0"/>
                <w:sz w:val="22"/>
                <w:szCs w:val="22"/>
                <w:lang w:bidi="ar"/>
              </w:rPr>
              <w:t>④</w:t>
            </w:r>
            <w:r>
              <w:rPr>
                <w:rFonts w:hint="eastAsia"/>
                <w:color w:val="000000"/>
                <w:kern w:val="0"/>
                <w:sz w:val="22"/>
                <w:szCs w:val="22"/>
                <w:lang w:bidi="ar"/>
              </w:rPr>
              <w:t>监测告警设备管理模块</w:t>
            </w:r>
            <w:r>
              <w:rPr>
                <w:color w:val="000000"/>
                <w:kern w:val="0"/>
                <w:sz w:val="22"/>
                <w:szCs w:val="22"/>
                <w:lang w:bidi="ar"/>
              </w:rPr>
              <w:t>⑤</w:t>
            </w:r>
            <w:r>
              <w:rPr>
                <w:rFonts w:hint="eastAsia"/>
                <w:color w:val="000000"/>
                <w:kern w:val="0"/>
                <w:sz w:val="22"/>
                <w:szCs w:val="22"/>
                <w:lang w:bidi="ar"/>
              </w:rPr>
              <w:t>预警信息联动发布模块</w:t>
            </w:r>
            <w:r>
              <w:rPr>
                <w:color w:val="000000"/>
                <w:kern w:val="0"/>
                <w:sz w:val="22"/>
                <w:szCs w:val="22"/>
                <w:lang w:bidi="ar"/>
              </w:rPr>
              <w:t>⑥</w:t>
            </w:r>
            <w:r>
              <w:rPr>
                <w:rFonts w:hint="eastAsia"/>
                <w:color w:val="000000"/>
                <w:kern w:val="0"/>
                <w:sz w:val="22"/>
                <w:szCs w:val="22"/>
                <w:lang w:bidi="ar"/>
              </w:rPr>
              <w:t>应急管理模块</w:t>
            </w:r>
            <w:r>
              <w:rPr>
                <w:color w:val="000000"/>
                <w:kern w:val="0"/>
                <w:sz w:val="22"/>
                <w:szCs w:val="22"/>
                <w:lang w:bidi="ar"/>
              </w:rPr>
              <w:t>⑦</w:t>
            </w:r>
            <w:r>
              <w:rPr>
                <w:rFonts w:hint="eastAsia"/>
                <w:color w:val="000000"/>
                <w:kern w:val="0"/>
                <w:sz w:val="22"/>
                <w:szCs w:val="22"/>
                <w:lang w:bidi="ar"/>
              </w:rPr>
              <w:t>档案管理模块等核心模块功能设计；功能覆盖全面、用户角色划分合理、数据流向清晰、业务流程可操作、功能设计详实科学、针对性强、场景可落地的得</w:t>
            </w:r>
            <w:r>
              <w:rPr>
                <w:color w:val="000000"/>
                <w:kern w:val="0"/>
                <w:sz w:val="22"/>
                <w:szCs w:val="22"/>
                <w:lang w:bidi="ar"/>
              </w:rPr>
              <w:t>6</w:t>
            </w:r>
            <w:r>
              <w:rPr>
                <w:rFonts w:hint="eastAsia"/>
                <w:color w:val="000000"/>
                <w:kern w:val="0"/>
                <w:sz w:val="22"/>
                <w:szCs w:val="22"/>
                <w:lang w:bidi="ar"/>
              </w:rPr>
              <w:t>分；有缺漏项的，每项扣</w:t>
            </w:r>
            <w:r>
              <w:rPr>
                <w:color w:val="000000"/>
                <w:kern w:val="0"/>
                <w:sz w:val="22"/>
                <w:szCs w:val="22"/>
                <w:lang w:bidi="ar"/>
              </w:rPr>
              <w:t>1</w:t>
            </w:r>
            <w:r>
              <w:rPr>
                <w:rFonts w:hint="eastAsia"/>
                <w:color w:val="000000"/>
                <w:kern w:val="0"/>
                <w:sz w:val="22"/>
                <w:szCs w:val="22"/>
                <w:lang w:bidi="ar"/>
              </w:rPr>
              <w:t>分；有缺陷的，每处扣</w:t>
            </w:r>
            <w:r>
              <w:rPr>
                <w:color w:val="000000"/>
                <w:kern w:val="0"/>
                <w:sz w:val="22"/>
                <w:szCs w:val="22"/>
                <w:lang w:bidi="ar"/>
              </w:rPr>
              <w:t>0.5</w:t>
            </w:r>
            <w:r>
              <w:rPr>
                <w:rFonts w:hint="eastAsia"/>
                <w:color w:val="000000"/>
                <w:kern w:val="0"/>
                <w:sz w:val="22"/>
                <w:szCs w:val="22"/>
                <w:lang w:bidi="ar"/>
              </w:rPr>
              <w:t>分，扣完为止。</w:t>
            </w:r>
          </w:p>
          <w:p w14:paraId="7E9E08D1">
            <w:pPr>
              <w:widowControl/>
              <w:spacing w:line="360" w:lineRule="auto"/>
              <w:jc w:val="left"/>
              <w:textAlignment w:val="top"/>
              <w:rPr>
                <w:color w:val="000000"/>
                <w:kern w:val="0"/>
                <w:sz w:val="22"/>
                <w:szCs w:val="22"/>
                <w:lang w:bidi="ar"/>
              </w:rPr>
            </w:pPr>
            <w:r>
              <w:rPr>
                <w:rFonts w:hint="eastAsia"/>
                <w:color w:val="000000"/>
                <w:kern w:val="0"/>
                <w:sz w:val="22"/>
                <w:szCs w:val="22"/>
                <w:lang w:bidi="ar"/>
              </w:rPr>
              <w:t>注：1.有缺漏项是指未提供对应内容或未实质性响应。</w:t>
            </w:r>
          </w:p>
          <w:p w14:paraId="64E2173B">
            <w:pPr>
              <w:widowControl/>
              <w:spacing w:line="360" w:lineRule="auto"/>
              <w:jc w:val="left"/>
              <w:textAlignment w:val="top"/>
              <w:rPr>
                <w:szCs w:val="21"/>
              </w:rPr>
            </w:pPr>
            <w:r>
              <w:rPr>
                <w:rFonts w:hint="eastAsia"/>
                <w:color w:val="000000"/>
                <w:kern w:val="0"/>
                <w:sz w:val="22"/>
                <w:szCs w:val="22"/>
                <w:lang w:bidi="ar"/>
              </w:rPr>
              <w:t>2.有缺陷是指内容欠完整、照搬采购需求、与采购需求贴合不够、针对性不强、数据流向或业务流程描述模糊、套用其他项目方案、内容前后矛盾或存在歧义、逻辑不清晰、不符合实际、可行性不强、语句不通顺、条理性差、方案内容空洞等任意一种情形。</w:t>
            </w:r>
          </w:p>
        </w:tc>
      </w:tr>
      <w:tr w14:paraId="5B1F0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990" w:type="dxa"/>
            <w:vMerge w:val="continue"/>
            <w:vAlign w:val="center"/>
          </w:tcPr>
          <w:p w14:paraId="7A70CC3C">
            <w:pPr>
              <w:widowControl/>
              <w:spacing w:line="360" w:lineRule="auto"/>
              <w:jc w:val="center"/>
            </w:pPr>
          </w:p>
        </w:tc>
        <w:tc>
          <w:tcPr>
            <w:tcW w:w="990" w:type="dxa"/>
            <w:gridSpan w:val="2"/>
            <w:vMerge w:val="continue"/>
            <w:vAlign w:val="center"/>
          </w:tcPr>
          <w:p w14:paraId="0847C834">
            <w:pPr>
              <w:widowControl/>
              <w:spacing w:line="360" w:lineRule="auto"/>
              <w:jc w:val="center"/>
            </w:pPr>
          </w:p>
        </w:tc>
        <w:tc>
          <w:tcPr>
            <w:tcW w:w="2126" w:type="dxa"/>
            <w:vAlign w:val="center"/>
          </w:tcPr>
          <w:p w14:paraId="7F715E2A">
            <w:pPr>
              <w:widowControl/>
              <w:spacing w:line="360" w:lineRule="auto"/>
              <w:jc w:val="center"/>
              <w:textAlignment w:val="top"/>
              <w:rPr>
                <w:color w:val="000000"/>
                <w:kern w:val="0"/>
                <w:sz w:val="22"/>
                <w:szCs w:val="22"/>
                <w:lang w:bidi="ar"/>
              </w:rPr>
            </w:pPr>
            <w:r>
              <w:rPr>
                <w:rFonts w:hint="eastAsia"/>
                <w:color w:val="000000"/>
                <w:kern w:val="0"/>
                <w:sz w:val="22"/>
                <w:szCs w:val="22"/>
                <w:lang w:bidi="ar"/>
              </w:rPr>
              <w:t>详细建设方案-交通建设工程智慧管控服务</w:t>
            </w:r>
          </w:p>
          <w:p w14:paraId="7E2C5C03">
            <w:pPr>
              <w:widowControl/>
              <w:spacing w:line="360" w:lineRule="auto"/>
              <w:jc w:val="center"/>
              <w:textAlignment w:val="top"/>
              <w:rPr>
                <w:szCs w:val="21"/>
              </w:rPr>
            </w:pPr>
            <w:r>
              <w:rPr>
                <w:rFonts w:hint="eastAsia"/>
                <w:color w:val="000000"/>
                <w:kern w:val="0"/>
                <w:sz w:val="22"/>
                <w:szCs w:val="22"/>
                <w:lang w:bidi="ar"/>
              </w:rPr>
              <w:t>（</w:t>
            </w:r>
            <w:r>
              <w:rPr>
                <w:color w:val="000000"/>
                <w:kern w:val="0"/>
                <w:sz w:val="22"/>
                <w:szCs w:val="22"/>
                <w:lang w:bidi="ar"/>
              </w:rPr>
              <w:t>6</w:t>
            </w:r>
            <w:r>
              <w:rPr>
                <w:rFonts w:hint="eastAsia"/>
                <w:color w:val="000000"/>
                <w:kern w:val="0"/>
                <w:sz w:val="22"/>
                <w:szCs w:val="22"/>
                <w:lang w:bidi="ar"/>
              </w:rPr>
              <w:t>分）</w:t>
            </w:r>
          </w:p>
        </w:tc>
        <w:tc>
          <w:tcPr>
            <w:tcW w:w="5323" w:type="dxa"/>
          </w:tcPr>
          <w:p w14:paraId="71C741F2">
            <w:pPr>
              <w:widowControl/>
              <w:spacing w:line="360" w:lineRule="auto"/>
              <w:jc w:val="left"/>
              <w:textAlignment w:val="top"/>
              <w:rPr>
                <w:color w:val="000000"/>
                <w:kern w:val="0"/>
                <w:sz w:val="22"/>
                <w:szCs w:val="22"/>
                <w:lang w:bidi="ar"/>
              </w:rPr>
            </w:pPr>
            <w:r>
              <w:rPr>
                <w:rFonts w:hint="eastAsia"/>
                <w:color w:val="000000"/>
                <w:kern w:val="0"/>
                <w:sz w:val="22"/>
                <w:szCs w:val="22"/>
                <w:lang w:bidi="ar"/>
              </w:rPr>
              <w:t>投标人需提供交通建设工程智慧管控服务系统建设方案，包括但不限于</w:t>
            </w:r>
            <w:r>
              <w:rPr>
                <w:color w:val="000000"/>
                <w:kern w:val="0"/>
                <w:sz w:val="22"/>
                <w:szCs w:val="22"/>
                <w:lang w:bidi="ar"/>
              </w:rPr>
              <w:t>①</w:t>
            </w:r>
            <w:r>
              <w:rPr>
                <w:rFonts w:hint="eastAsia"/>
                <w:color w:val="000000"/>
                <w:kern w:val="0"/>
                <w:sz w:val="22"/>
                <w:szCs w:val="22"/>
                <w:lang w:bidi="ar"/>
              </w:rPr>
              <w:t>监督检查模块；</w:t>
            </w:r>
            <w:r>
              <w:rPr>
                <w:color w:val="000000"/>
                <w:kern w:val="0"/>
                <w:sz w:val="22"/>
                <w:szCs w:val="22"/>
                <w:lang w:bidi="ar"/>
              </w:rPr>
              <w:t>②</w:t>
            </w:r>
            <w:r>
              <w:rPr>
                <w:rFonts w:hint="eastAsia"/>
                <w:color w:val="000000"/>
                <w:kern w:val="0"/>
                <w:sz w:val="22"/>
                <w:szCs w:val="22"/>
                <w:lang w:bidi="ar"/>
              </w:rPr>
              <w:t>质量管理模块；</w:t>
            </w:r>
            <w:r>
              <w:rPr>
                <w:color w:val="000000"/>
                <w:kern w:val="0"/>
                <w:sz w:val="22"/>
                <w:szCs w:val="22"/>
                <w:lang w:bidi="ar"/>
              </w:rPr>
              <w:t>③</w:t>
            </w:r>
            <w:r>
              <w:rPr>
                <w:rFonts w:hint="eastAsia"/>
                <w:color w:val="000000"/>
                <w:kern w:val="0"/>
                <w:sz w:val="22"/>
                <w:szCs w:val="22"/>
                <w:lang w:bidi="ar"/>
              </w:rPr>
              <w:t>安全管理模块；④造价管理模块；⑤检测试验室监督管理模块；⑥监理监督管理模块；⑦交竣工管理模块；⑧定额管理模块；⑨数字化档案模块；⑩科技信息管理模块；⑪随手拍信息管理模块；⑫视频监控模块等核心模块功能设计；功能覆盖全面、用户角色划分合理、数据流向清晰、业务流程可操作、功能设计详实科学、针对性强、场景可落地的得6分；有缺漏项的，每项扣0.5分；有缺陷的，每处扣0.25分，扣完为止。</w:t>
            </w:r>
          </w:p>
          <w:p w14:paraId="16E16F77">
            <w:pPr>
              <w:widowControl/>
              <w:spacing w:line="360" w:lineRule="auto"/>
              <w:jc w:val="left"/>
              <w:textAlignment w:val="top"/>
              <w:rPr>
                <w:color w:val="000000"/>
                <w:kern w:val="0"/>
                <w:sz w:val="22"/>
                <w:szCs w:val="22"/>
                <w:lang w:bidi="ar"/>
              </w:rPr>
            </w:pPr>
            <w:r>
              <w:rPr>
                <w:rFonts w:hint="eastAsia"/>
                <w:color w:val="000000"/>
                <w:kern w:val="0"/>
                <w:sz w:val="22"/>
                <w:szCs w:val="22"/>
                <w:lang w:bidi="ar"/>
              </w:rPr>
              <w:t>注：1.有缺漏项是指未提供对应内容或未实质性响应。</w:t>
            </w:r>
          </w:p>
          <w:p w14:paraId="03019F55">
            <w:pPr>
              <w:widowControl/>
              <w:spacing w:line="360" w:lineRule="auto"/>
              <w:jc w:val="left"/>
              <w:textAlignment w:val="top"/>
              <w:rPr>
                <w:szCs w:val="21"/>
              </w:rPr>
            </w:pPr>
            <w:r>
              <w:rPr>
                <w:rFonts w:hint="eastAsia"/>
                <w:color w:val="000000"/>
                <w:kern w:val="0"/>
                <w:sz w:val="22"/>
                <w:szCs w:val="22"/>
                <w:lang w:bidi="ar"/>
              </w:rPr>
              <w:t>2.有缺陷是指内容欠完整、照搬采购需求、与采购需求贴合不够、针对性不强、数据流向或业务流程描述模糊、套用其他项目方案、内容前后矛盾或存在歧义、逻辑不清晰、不符合实际、可行性不强、语句不通顺、条理性差、方案内容空洞等任意一种情形。</w:t>
            </w:r>
          </w:p>
        </w:tc>
      </w:tr>
      <w:tr w14:paraId="4C4D7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 w:type="dxa"/>
            <w:vMerge w:val="continue"/>
            <w:vAlign w:val="center"/>
          </w:tcPr>
          <w:p w14:paraId="3431A14C">
            <w:pPr>
              <w:widowControl/>
              <w:spacing w:line="360" w:lineRule="auto"/>
              <w:jc w:val="center"/>
            </w:pPr>
          </w:p>
        </w:tc>
        <w:tc>
          <w:tcPr>
            <w:tcW w:w="990" w:type="dxa"/>
            <w:gridSpan w:val="2"/>
            <w:vMerge w:val="continue"/>
            <w:vAlign w:val="center"/>
          </w:tcPr>
          <w:p w14:paraId="67537157">
            <w:pPr>
              <w:widowControl/>
              <w:spacing w:line="360" w:lineRule="auto"/>
              <w:jc w:val="center"/>
            </w:pPr>
          </w:p>
        </w:tc>
        <w:tc>
          <w:tcPr>
            <w:tcW w:w="2126" w:type="dxa"/>
            <w:vAlign w:val="center"/>
          </w:tcPr>
          <w:p w14:paraId="668B1D53">
            <w:pPr>
              <w:widowControl/>
              <w:spacing w:line="360" w:lineRule="auto"/>
              <w:jc w:val="center"/>
              <w:textAlignment w:val="center"/>
              <w:rPr>
                <w:szCs w:val="21"/>
              </w:rPr>
            </w:pPr>
            <w:r>
              <w:rPr>
                <w:rFonts w:hint="eastAsia"/>
                <w:color w:val="000000"/>
                <w:kern w:val="0"/>
                <w:sz w:val="22"/>
                <w:szCs w:val="22"/>
                <w:lang w:bidi="ar"/>
              </w:rPr>
              <w:t>详细建设方案-高速公路基础设施监测预警服务（</w:t>
            </w:r>
            <w:r>
              <w:rPr>
                <w:color w:val="000000"/>
                <w:kern w:val="0"/>
                <w:sz w:val="22"/>
                <w:szCs w:val="22"/>
                <w:lang w:bidi="ar"/>
              </w:rPr>
              <w:t>18</w:t>
            </w:r>
            <w:r>
              <w:rPr>
                <w:rFonts w:hint="eastAsia"/>
                <w:color w:val="000000"/>
                <w:kern w:val="0"/>
                <w:sz w:val="22"/>
                <w:szCs w:val="22"/>
                <w:lang w:bidi="ar"/>
              </w:rPr>
              <w:t>分）</w:t>
            </w:r>
          </w:p>
        </w:tc>
        <w:tc>
          <w:tcPr>
            <w:tcW w:w="5323" w:type="dxa"/>
          </w:tcPr>
          <w:p w14:paraId="7095D23E">
            <w:pPr>
              <w:widowControl/>
              <w:spacing w:line="360" w:lineRule="auto"/>
              <w:jc w:val="left"/>
              <w:textAlignment w:val="top"/>
              <w:rPr>
                <w:color w:val="000000"/>
                <w:kern w:val="0"/>
                <w:sz w:val="22"/>
                <w:szCs w:val="22"/>
                <w:lang w:bidi="ar"/>
              </w:rPr>
            </w:pPr>
            <w:r>
              <w:rPr>
                <w:rFonts w:hint="eastAsia"/>
                <w:color w:val="000000"/>
                <w:kern w:val="0"/>
                <w:sz w:val="22"/>
                <w:szCs w:val="22"/>
                <w:lang w:bidi="ar"/>
              </w:rPr>
              <w:t>投标人需提供高速公路基础设施监测预警服务系统建设方案，包括但不限于①资产管理模块；②结构物健康监测模块；③养护科学决策模块；④专项养护管理模块；⑤综合业务管理模块；⑥机电设备监测运维模块；⑦路产管理模块等核心模块功能设计；功能覆盖全面、用户角色划分合理、数据流向清晰、业务流程可操作、功能设计详实科学、针对性强、场景可落地的得</w:t>
            </w:r>
            <w:r>
              <w:rPr>
                <w:color w:val="000000"/>
                <w:kern w:val="0"/>
                <w:sz w:val="22"/>
                <w:szCs w:val="22"/>
                <w:lang w:bidi="ar"/>
              </w:rPr>
              <w:t>18</w:t>
            </w:r>
            <w:r>
              <w:rPr>
                <w:rFonts w:hint="eastAsia"/>
                <w:color w:val="000000"/>
                <w:kern w:val="0"/>
                <w:sz w:val="22"/>
                <w:szCs w:val="22"/>
                <w:lang w:bidi="ar"/>
              </w:rPr>
              <w:t>分；有缺漏项的，每项扣</w:t>
            </w:r>
            <w:r>
              <w:rPr>
                <w:color w:val="000000"/>
                <w:kern w:val="0"/>
                <w:sz w:val="22"/>
                <w:szCs w:val="22"/>
                <w:lang w:bidi="ar"/>
              </w:rPr>
              <w:t>3</w:t>
            </w:r>
            <w:r>
              <w:rPr>
                <w:rFonts w:hint="eastAsia"/>
                <w:color w:val="000000"/>
                <w:kern w:val="0"/>
                <w:sz w:val="22"/>
                <w:szCs w:val="22"/>
                <w:lang w:bidi="ar"/>
              </w:rPr>
              <w:t>分；有缺陷的，每处扣</w:t>
            </w:r>
            <w:r>
              <w:rPr>
                <w:color w:val="000000"/>
                <w:kern w:val="0"/>
                <w:sz w:val="22"/>
                <w:szCs w:val="22"/>
                <w:lang w:bidi="ar"/>
              </w:rPr>
              <w:t>1</w:t>
            </w:r>
            <w:r>
              <w:rPr>
                <w:rFonts w:hint="eastAsia"/>
                <w:color w:val="000000"/>
                <w:kern w:val="0"/>
                <w:sz w:val="22"/>
                <w:szCs w:val="22"/>
                <w:lang w:bidi="ar"/>
              </w:rPr>
              <w:t>.5分，扣完为止。</w:t>
            </w:r>
          </w:p>
          <w:p w14:paraId="67A15014">
            <w:pPr>
              <w:widowControl/>
              <w:spacing w:line="360" w:lineRule="auto"/>
              <w:jc w:val="left"/>
              <w:textAlignment w:val="top"/>
              <w:rPr>
                <w:color w:val="000000"/>
                <w:kern w:val="0"/>
                <w:sz w:val="22"/>
                <w:szCs w:val="22"/>
                <w:lang w:bidi="ar"/>
              </w:rPr>
            </w:pPr>
            <w:r>
              <w:rPr>
                <w:rFonts w:hint="eastAsia"/>
                <w:color w:val="000000"/>
                <w:kern w:val="0"/>
                <w:sz w:val="22"/>
                <w:szCs w:val="22"/>
                <w:lang w:bidi="ar"/>
              </w:rPr>
              <w:t>注：1.有缺漏项是指未提供对应内容或未实质性响应。</w:t>
            </w:r>
          </w:p>
          <w:p w14:paraId="78E87436">
            <w:pPr>
              <w:widowControl/>
              <w:spacing w:line="360" w:lineRule="auto"/>
              <w:jc w:val="left"/>
              <w:textAlignment w:val="top"/>
              <w:rPr>
                <w:szCs w:val="21"/>
              </w:rPr>
            </w:pPr>
            <w:r>
              <w:rPr>
                <w:rFonts w:hint="eastAsia"/>
                <w:color w:val="000000"/>
                <w:kern w:val="0"/>
                <w:sz w:val="22"/>
                <w:szCs w:val="22"/>
                <w:lang w:bidi="ar"/>
              </w:rPr>
              <w:t>2.有缺陷是指内容欠完整、照搬采购需求、与采购需求贴合不够、针对性不强、数据流向或业务流程描述模糊、套用其他项目方案、内容前后矛盾或存在歧义、逻辑不清晰、不符合实际、可行性不强、语句不通顺、条理性差、方案内容空洞等任意一种情形。</w:t>
            </w:r>
          </w:p>
        </w:tc>
      </w:tr>
      <w:tr w14:paraId="01A5A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 w:type="dxa"/>
            <w:vMerge w:val="continue"/>
            <w:vAlign w:val="center"/>
          </w:tcPr>
          <w:p w14:paraId="1FBD74FA">
            <w:pPr>
              <w:widowControl/>
              <w:spacing w:line="360" w:lineRule="auto"/>
              <w:jc w:val="center"/>
            </w:pPr>
          </w:p>
        </w:tc>
        <w:tc>
          <w:tcPr>
            <w:tcW w:w="990" w:type="dxa"/>
            <w:gridSpan w:val="2"/>
            <w:vMerge w:val="continue"/>
            <w:vAlign w:val="center"/>
          </w:tcPr>
          <w:p w14:paraId="2933B0E2">
            <w:pPr>
              <w:widowControl/>
              <w:spacing w:line="360" w:lineRule="auto"/>
              <w:jc w:val="center"/>
            </w:pPr>
          </w:p>
        </w:tc>
        <w:tc>
          <w:tcPr>
            <w:tcW w:w="2126" w:type="dxa"/>
            <w:vAlign w:val="center"/>
          </w:tcPr>
          <w:p w14:paraId="4A7AAB0B">
            <w:pPr>
              <w:widowControl/>
              <w:spacing w:line="360" w:lineRule="auto"/>
              <w:jc w:val="center"/>
              <w:textAlignment w:val="center"/>
              <w:rPr>
                <w:color w:val="000000"/>
                <w:kern w:val="0"/>
                <w:sz w:val="22"/>
                <w:szCs w:val="22"/>
                <w:lang w:bidi="ar"/>
              </w:rPr>
            </w:pPr>
            <w:r>
              <w:rPr>
                <w:rFonts w:hint="eastAsia"/>
                <w:color w:val="000000"/>
                <w:kern w:val="0"/>
                <w:sz w:val="22"/>
                <w:szCs w:val="22"/>
                <w:lang w:bidi="ar"/>
              </w:rPr>
              <w:t>详细建设方案-普通公路基础设施监测预警服务</w:t>
            </w:r>
          </w:p>
          <w:p w14:paraId="6539EB9B">
            <w:pPr>
              <w:widowControl/>
              <w:spacing w:line="360" w:lineRule="auto"/>
              <w:jc w:val="center"/>
              <w:textAlignment w:val="center"/>
              <w:rPr>
                <w:kern w:val="0"/>
                <w:szCs w:val="21"/>
                <w:highlight w:val="yellow"/>
                <w:lang w:bidi="ar"/>
              </w:rPr>
            </w:pPr>
            <w:r>
              <w:rPr>
                <w:rFonts w:hint="eastAsia"/>
                <w:color w:val="000000"/>
                <w:kern w:val="0"/>
                <w:sz w:val="22"/>
                <w:szCs w:val="22"/>
                <w:lang w:bidi="ar"/>
              </w:rPr>
              <w:t>（5分）</w:t>
            </w:r>
          </w:p>
        </w:tc>
        <w:tc>
          <w:tcPr>
            <w:tcW w:w="5323" w:type="dxa"/>
          </w:tcPr>
          <w:p w14:paraId="0A8E8666">
            <w:pPr>
              <w:widowControl/>
              <w:spacing w:line="360" w:lineRule="auto"/>
              <w:jc w:val="left"/>
              <w:textAlignment w:val="top"/>
              <w:rPr>
                <w:color w:val="000000"/>
                <w:kern w:val="0"/>
                <w:sz w:val="22"/>
                <w:szCs w:val="22"/>
                <w:lang w:bidi="ar"/>
              </w:rPr>
            </w:pPr>
            <w:r>
              <w:rPr>
                <w:rFonts w:hint="eastAsia"/>
                <w:color w:val="000000"/>
                <w:kern w:val="0"/>
                <w:sz w:val="22"/>
                <w:szCs w:val="22"/>
                <w:lang w:bidi="ar"/>
              </w:rPr>
              <w:t>投标人需提供普通公路基础设施监测预警服务系统建设方案，包括但不限于①资产管理模块、②结构物健康监测模块、③养护科学决策模块、④日常养护管理模块、⑤专项养护管理模块、⑥机电设备监测运维模块等核心模块功能设计；功能覆盖全面、用户角色划分合理、数据流向清晰、业务流程可操作、功能设计详实科学、针对性强、场景可落地的得</w:t>
            </w:r>
            <w:r>
              <w:rPr>
                <w:color w:val="000000"/>
                <w:kern w:val="0"/>
                <w:sz w:val="22"/>
                <w:szCs w:val="22"/>
                <w:lang w:bidi="ar"/>
              </w:rPr>
              <w:t>5</w:t>
            </w:r>
            <w:r>
              <w:rPr>
                <w:rFonts w:hint="eastAsia"/>
                <w:color w:val="000000"/>
                <w:kern w:val="0"/>
                <w:sz w:val="22"/>
                <w:szCs w:val="22"/>
                <w:lang w:bidi="ar"/>
              </w:rPr>
              <w:t>分；有缺漏项的，每项扣</w:t>
            </w:r>
            <w:r>
              <w:rPr>
                <w:color w:val="000000"/>
                <w:kern w:val="0"/>
                <w:sz w:val="22"/>
                <w:szCs w:val="22"/>
                <w:lang w:bidi="ar"/>
              </w:rPr>
              <w:t>1</w:t>
            </w:r>
            <w:r>
              <w:rPr>
                <w:rFonts w:hint="eastAsia"/>
                <w:color w:val="000000"/>
                <w:kern w:val="0"/>
                <w:sz w:val="22"/>
                <w:szCs w:val="22"/>
                <w:lang w:bidi="ar"/>
              </w:rPr>
              <w:t>分；有缺陷的，每处扣</w:t>
            </w:r>
            <w:r>
              <w:rPr>
                <w:color w:val="000000"/>
                <w:kern w:val="0"/>
                <w:sz w:val="22"/>
                <w:szCs w:val="22"/>
                <w:lang w:bidi="ar"/>
              </w:rPr>
              <w:t>0.5</w:t>
            </w:r>
            <w:r>
              <w:rPr>
                <w:rFonts w:hint="eastAsia"/>
                <w:color w:val="000000"/>
                <w:kern w:val="0"/>
                <w:sz w:val="22"/>
                <w:szCs w:val="22"/>
                <w:lang w:bidi="ar"/>
              </w:rPr>
              <w:t>分，扣完为止。</w:t>
            </w:r>
          </w:p>
          <w:p w14:paraId="3D19EA22">
            <w:pPr>
              <w:widowControl/>
              <w:spacing w:line="360" w:lineRule="auto"/>
              <w:jc w:val="left"/>
              <w:textAlignment w:val="top"/>
              <w:rPr>
                <w:color w:val="000000"/>
                <w:kern w:val="0"/>
                <w:sz w:val="22"/>
                <w:szCs w:val="22"/>
                <w:lang w:bidi="ar"/>
              </w:rPr>
            </w:pPr>
            <w:r>
              <w:rPr>
                <w:rFonts w:hint="eastAsia"/>
                <w:color w:val="000000"/>
                <w:kern w:val="0"/>
                <w:sz w:val="22"/>
                <w:szCs w:val="22"/>
                <w:lang w:bidi="ar"/>
              </w:rPr>
              <w:t>注：1.有缺漏项是指未提供对应内容或未实质性响应。</w:t>
            </w:r>
          </w:p>
          <w:p w14:paraId="35564503">
            <w:pPr>
              <w:widowControl/>
              <w:spacing w:line="360" w:lineRule="auto"/>
              <w:jc w:val="left"/>
              <w:textAlignment w:val="top"/>
              <w:rPr>
                <w:szCs w:val="21"/>
              </w:rPr>
            </w:pPr>
            <w:r>
              <w:rPr>
                <w:rFonts w:hint="eastAsia"/>
                <w:color w:val="000000"/>
                <w:kern w:val="0"/>
                <w:sz w:val="22"/>
                <w:szCs w:val="22"/>
                <w:lang w:bidi="ar"/>
              </w:rPr>
              <w:t>2.有缺陷是指内容欠完整、照搬采购需求、与采购需求贴合不够、针对性不强、数据流向或业务流程描述模糊、套用其他项目方案、内容前后矛盾或存在歧义、逻辑不清晰、不符合实际、可行性不强、语句不通顺、条理性差、方案内容空洞等任意一种情形。</w:t>
            </w:r>
          </w:p>
        </w:tc>
      </w:tr>
      <w:tr w14:paraId="24F76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 w:type="dxa"/>
            <w:vMerge w:val="continue"/>
            <w:vAlign w:val="center"/>
          </w:tcPr>
          <w:p w14:paraId="32B60C03">
            <w:pPr>
              <w:widowControl/>
              <w:spacing w:line="360" w:lineRule="auto"/>
              <w:jc w:val="center"/>
            </w:pPr>
          </w:p>
        </w:tc>
        <w:tc>
          <w:tcPr>
            <w:tcW w:w="990" w:type="dxa"/>
            <w:gridSpan w:val="2"/>
            <w:vMerge w:val="continue"/>
            <w:vAlign w:val="center"/>
          </w:tcPr>
          <w:p w14:paraId="2AB40E82">
            <w:pPr>
              <w:widowControl/>
              <w:spacing w:line="360" w:lineRule="auto"/>
              <w:jc w:val="center"/>
            </w:pPr>
          </w:p>
        </w:tc>
        <w:tc>
          <w:tcPr>
            <w:tcW w:w="2126" w:type="dxa"/>
            <w:vAlign w:val="center"/>
          </w:tcPr>
          <w:p w14:paraId="3F495E91">
            <w:pPr>
              <w:widowControl/>
              <w:spacing w:line="360" w:lineRule="auto"/>
              <w:jc w:val="center"/>
              <w:textAlignment w:val="center"/>
              <w:rPr>
                <w:color w:val="000000"/>
                <w:kern w:val="0"/>
                <w:sz w:val="22"/>
                <w:szCs w:val="22"/>
                <w:lang w:bidi="ar"/>
              </w:rPr>
            </w:pPr>
            <w:r>
              <w:rPr>
                <w:rFonts w:hint="eastAsia"/>
                <w:color w:val="000000"/>
                <w:kern w:val="0"/>
                <w:sz w:val="22"/>
                <w:szCs w:val="22"/>
                <w:lang w:bidi="ar"/>
              </w:rPr>
              <w:t>系统对接方案</w:t>
            </w:r>
          </w:p>
          <w:p w14:paraId="3D43B99C">
            <w:pPr>
              <w:widowControl/>
              <w:spacing w:line="360" w:lineRule="auto"/>
              <w:jc w:val="center"/>
              <w:textAlignment w:val="center"/>
              <w:rPr>
                <w:kern w:val="0"/>
                <w:szCs w:val="21"/>
                <w:highlight w:val="yellow"/>
                <w:lang w:bidi="ar"/>
              </w:rPr>
            </w:pPr>
            <w:r>
              <w:rPr>
                <w:rFonts w:hint="eastAsia"/>
                <w:color w:val="000000"/>
                <w:kern w:val="0"/>
                <w:sz w:val="22"/>
                <w:szCs w:val="22"/>
                <w:lang w:bidi="ar"/>
              </w:rPr>
              <w:t>（2分）</w:t>
            </w:r>
          </w:p>
        </w:tc>
        <w:tc>
          <w:tcPr>
            <w:tcW w:w="5323" w:type="dxa"/>
          </w:tcPr>
          <w:p w14:paraId="39831549">
            <w:pPr>
              <w:widowControl/>
              <w:spacing w:line="360" w:lineRule="auto"/>
              <w:jc w:val="left"/>
              <w:textAlignment w:val="top"/>
              <w:rPr>
                <w:color w:val="000000"/>
                <w:kern w:val="0"/>
                <w:sz w:val="22"/>
                <w:szCs w:val="22"/>
                <w:lang w:bidi="ar"/>
              </w:rPr>
            </w:pPr>
            <w:r>
              <w:rPr>
                <w:rFonts w:hint="eastAsia"/>
                <w:color w:val="000000"/>
                <w:kern w:val="0"/>
                <w:sz w:val="22"/>
                <w:szCs w:val="22"/>
                <w:lang w:bidi="ar"/>
              </w:rPr>
              <w:t>投标人需提供与其他包之间的对接方案内容，包括但不限于①系统对接（包括但不限于系统对接、移动应用对接、统一门户对接），②权限对接等，方案内容完整、逻辑性强，全部满足采购需求的得2分；有缺漏项的，每项扣1分；有缺陷的，每处扣0.5分，扣完为止。</w:t>
            </w:r>
          </w:p>
          <w:p w14:paraId="61957D1A">
            <w:pPr>
              <w:widowControl/>
              <w:spacing w:line="360" w:lineRule="auto"/>
              <w:jc w:val="left"/>
              <w:textAlignment w:val="top"/>
              <w:rPr>
                <w:color w:val="000000"/>
                <w:kern w:val="0"/>
                <w:sz w:val="22"/>
                <w:szCs w:val="22"/>
                <w:lang w:bidi="ar"/>
              </w:rPr>
            </w:pPr>
            <w:r>
              <w:rPr>
                <w:rFonts w:hint="eastAsia"/>
                <w:color w:val="000000"/>
                <w:kern w:val="0"/>
                <w:sz w:val="22"/>
                <w:szCs w:val="22"/>
                <w:lang w:bidi="ar"/>
              </w:rPr>
              <w:t>注：1.有缺漏项是指未提供对应内容或未实质性响应。</w:t>
            </w:r>
          </w:p>
          <w:p w14:paraId="0626CD15">
            <w:pPr>
              <w:widowControl/>
              <w:spacing w:line="360" w:lineRule="auto"/>
              <w:jc w:val="left"/>
              <w:textAlignment w:val="top"/>
              <w:rPr>
                <w:szCs w:val="21"/>
              </w:rPr>
            </w:pPr>
            <w:r>
              <w:rPr>
                <w:rFonts w:hint="eastAsia"/>
                <w:color w:val="000000"/>
                <w:kern w:val="0"/>
                <w:sz w:val="22"/>
                <w:szCs w:val="22"/>
                <w:lang w:bidi="ar"/>
              </w:rPr>
              <w:t>2.有缺陷是指内容欠完整、照搬采购需求、与采购需求贴合不够、针对性不强、套用其他项目方案、内容前后矛盾或存在歧义、逻辑不清晰、不符合实际、可行性不强、语句不通顺、条理性差、方案内容空洞等任意一种情形。</w:t>
            </w:r>
          </w:p>
        </w:tc>
      </w:tr>
      <w:tr w14:paraId="73D48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 w:type="dxa"/>
            <w:vMerge w:val="continue"/>
            <w:vAlign w:val="center"/>
          </w:tcPr>
          <w:p w14:paraId="0F9A09FB">
            <w:pPr>
              <w:widowControl/>
              <w:spacing w:line="360" w:lineRule="auto"/>
              <w:jc w:val="center"/>
            </w:pPr>
          </w:p>
        </w:tc>
        <w:tc>
          <w:tcPr>
            <w:tcW w:w="990" w:type="dxa"/>
            <w:gridSpan w:val="2"/>
            <w:vMerge w:val="continue"/>
            <w:vAlign w:val="center"/>
          </w:tcPr>
          <w:p w14:paraId="71963824">
            <w:pPr>
              <w:widowControl/>
              <w:spacing w:line="360" w:lineRule="auto"/>
              <w:jc w:val="center"/>
            </w:pPr>
          </w:p>
        </w:tc>
        <w:tc>
          <w:tcPr>
            <w:tcW w:w="2126" w:type="dxa"/>
            <w:shd w:val="clear" w:color="auto" w:fill="auto"/>
            <w:vAlign w:val="center"/>
          </w:tcPr>
          <w:p w14:paraId="477BAC65">
            <w:pPr>
              <w:widowControl/>
              <w:spacing w:line="360" w:lineRule="auto"/>
              <w:jc w:val="center"/>
              <w:textAlignment w:val="center"/>
              <w:rPr>
                <w:color w:val="000000"/>
                <w:kern w:val="0"/>
                <w:sz w:val="22"/>
                <w:szCs w:val="22"/>
                <w:lang w:bidi="ar"/>
              </w:rPr>
            </w:pPr>
            <w:r>
              <w:rPr>
                <w:rFonts w:hint="eastAsia"/>
                <w:color w:val="000000"/>
                <w:kern w:val="0"/>
                <w:sz w:val="22"/>
                <w:szCs w:val="22"/>
                <w:lang w:bidi="ar"/>
              </w:rPr>
              <w:t>安全保障方案</w:t>
            </w:r>
          </w:p>
          <w:p w14:paraId="74A4BA2B">
            <w:pPr>
              <w:widowControl/>
              <w:spacing w:line="360" w:lineRule="auto"/>
              <w:jc w:val="center"/>
              <w:textAlignment w:val="center"/>
              <w:rPr>
                <w:kern w:val="0"/>
                <w:szCs w:val="21"/>
                <w:highlight w:val="yellow"/>
                <w:lang w:bidi="ar"/>
              </w:rPr>
            </w:pPr>
            <w:r>
              <w:rPr>
                <w:rFonts w:hint="eastAsia"/>
                <w:color w:val="000000"/>
                <w:kern w:val="0"/>
                <w:sz w:val="22"/>
                <w:szCs w:val="22"/>
                <w:lang w:bidi="ar"/>
              </w:rPr>
              <w:t>(3分)</w:t>
            </w:r>
          </w:p>
        </w:tc>
        <w:tc>
          <w:tcPr>
            <w:tcW w:w="5323" w:type="dxa"/>
            <w:shd w:val="clear" w:color="auto" w:fill="auto"/>
          </w:tcPr>
          <w:p w14:paraId="3BBFE70C">
            <w:pPr>
              <w:widowControl/>
              <w:spacing w:line="360" w:lineRule="auto"/>
              <w:jc w:val="left"/>
              <w:textAlignment w:val="top"/>
              <w:rPr>
                <w:color w:val="000000"/>
                <w:kern w:val="0"/>
                <w:sz w:val="22"/>
                <w:szCs w:val="22"/>
                <w:lang w:bidi="ar"/>
              </w:rPr>
            </w:pPr>
            <w:r>
              <w:rPr>
                <w:rFonts w:hint="eastAsia"/>
                <w:color w:val="000000"/>
                <w:kern w:val="0"/>
                <w:sz w:val="22"/>
                <w:szCs w:val="22"/>
                <w:lang w:bidi="ar"/>
              </w:rPr>
              <w:t>投标人需提供安全保障方案，包括但不限于①网络安全，②数据安全，③密码应用等，方案内容完整、逻辑性强，全部满足采购需求的得3分；有缺漏项的，每项扣1分；有缺陷的，每处扣0.5分，扣完为止。</w:t>
            </w:r>
          </w:p>
          <w:p w14:paraId="206678F0">
            <w:pPr>
              <w:widowControl/>
              <w:spacing w:line="360" w:lineRule="auto"/>
              <w:jc w:val="left"/>
              <w:textAlignment w:val="top"/>
              <w:rPr>
                <w:color w:val="000000"/>
                <w:kern w:val="0"/>
                <w:sz w:val="22"/>
                <w:szCs w:val="22"/>
                <w:lang w:bidi="ar"/>
              </w:rPr>
            </w:pPr>
            <w:r>
              <w:rPr>
                <w:rFonts w:hint="eastAsia"/>
                <w:color w:val="000000"/>
                <w:kern w:val="0"/>
                <w:sz w:val="22"/>
                <w:szCs w:val="22"/>
                <w:lang w:bidi="ar"/>
              </w:rPr>
              <w:t>注：1.有缺漏项是指未提供对应内容或未实质性响应。</w:t>
            </w:r>
          </w:p>
          <w:p w14:paraId="6EC85C86">
            <w:pPr>
              <w:widowControl/>
              <w:spacing w:line="360" w:lineRule="auto"/>
              <w:jc w:val="left"/>
              <w:textAlignment w:val="top"/>
              <w:rPr>
                <w:szCs w:val="21"/>
              </w:rPr>
            </w:pPr>
            <w:r>
              <w:rPr>
                <w:rFonts w:hint="eastAsia"/>
                <w:color w:val="000000"/>
                <w:kern w:val="0"/>
                <w:sz w:val="22"/>
                <w:szCs w:val="22"/>
                <w:lang w:bidi="ar"/>
              </w:rPr>
              <w:t>2.有缺陷是指内容欠完整、照搬采购需求、与采购需求贴合不够、针对性不强、套用其他项目方案、内容前后矛盾或存在歧义、逻辑不清晰、不符合实际、可行性不强、语句不通顺、条理性差、方案内容空洞等任意一种情形。</w:t>
            </w:r>
          </w:p>
        </w:tc>
      </w:tr>
      <w:tr w14:paraId="69EB0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 w:type="dxa"/>
            <w:vMerge w:val="continue"/>
            <w:vAlign w:val="center"/>
          </w:tcPr>
          <w:p w14:paraId="0B8935FA">
            <w:pPr>
              <w:widowControl/>
              <w:spacing w:line="360" w:lineRule="auto"/>
              <w:jc w:val="center"/>
            </w:pPr>
          </w:p>
        </w:tc>
        <w:tc>
          <w:tcPr>
            <w:tcW w:w="990" w:type="dxa"/>
            <w:gridSpan w:val="2"/>
            <w:vMerge w:val="continue"/>
            <w:vAlign w:val="center"/>
          </w:tcPr>
          <w:p w14:paraId="777C414C">
            <w:pPr>
              <w:widowControl/>
              <w:spacing w:line="360" w:lineRule="auto"/>
              <w:jc w:val="center"/>
            </w:pPr>
          </w:p>
        </w:tc>
        <w:tc>
          <w:tcPr>
            <w:tcW w:w="2126" w:type="dxa"/>
            <w:vAlign w:val="center"/>
          </w:tcPr>
          <w:p w14:paraId="09D1A047">
            <w:pPr>
              <w:widowControl/>
              <w:spacing w:line="360" w:lineRule="auto"/>
              <w:jc w:val="center"/>
              <w:textAlignment w:val="center"/>
              <w:rPr>
                <w:color w:val="000000"/>
                <w:kern w:val="0"/>
                <w:sz w:val="22"/>
                <w:szCs w:val="22"/>
                <w:lang w:bidi="ar"/>
              </w:rPr>
            </w:pPr>
            <w:r>
              <w:rPr>
                <w:rFonts w:hint="eastAsia"/>
                <w:color w:val="000000"/>
                <w:kern w:val="0"/>
                <w:sz w:val="22"/>
                <w:szCs w:val="22"/>
                <w:lang w:bidi="ar"/>
              </w:rPr>
              <w:t>实施方案</w:t>
            </w:r>
          </w:p>
          <w:p w14:paraId="4B8C471E">
            <w:pPr>
              <w:widowControl/>
              <w:spacing w:line="360" w:lineRule="auto"/>
              <w:jc w:val="center"/>
              <w:textAlignment w:val="center"/>
              <w:rPr>
                <w:color w:val="000000"/>
                <w:kern w:val="0"/>
                <w:sz w:val="22"/>
                <w:szCs w:val="22"/>
                <w:lang w:bidi="ar"/>
              </w:rPr>
            </w:pPr>
            <w:r>
              <w:rPr>
                <w:rFonts w:hint="eastAsia"/>
                <w:color w:val="000000"/>
                <w:kern w:val="0"/>
                <w:sz w:val="22"/>
                <w:szCs w:val="22"/>
                <w:lang w:bidi="ar"/>
              </w:rPr>
              <w:t>（2分）</w:t>
            </w:r>
          </w:p>
        </w:tc>
        <w:tc>
          <w:tcPr>
            <w:tcW w:w="5323" w:type="dxa"/>
          </w:tcPr>
          <w:p w14:paraId="760586EE">
            <w:pPr>
              <w:widowControl/>
              <w:spacing w:line="360" w:lineRule="auto"/>
              <w:jc w:val="left"/>
              <w:textAlignment w:val="top"/>
              <w:rPr>
                <w:color w:val="000000"/>
                <w:kern w:val="0"/>
                <w:sz w:val="22"/>
                <w:szCs w:val="22"/>
                <w:lang w:bidi="ar"/>
              </w:rPr>
            </w:pPr>
            <w:r>
              <w:rPr>
                <w:rFonts w:hint="eastAsia"/>
                <w:color w:val="000000"/>
                <w:kern w:val="0"/>
                <w:sz w:val="22"/>
                <w:szCs w:val="22"/>
                <w:lang w:bidi="ar"/>
              </w:rPr>
              <w:t>投标人需提供详细、操作性强的实施方案，包括但不限于①项目实施人员安排，②实施进度计划，③项目进度管理方案，④项目质量管理方案，⑤风险分析及对策等，方案内容完整、逻辑性强，全部满足采购需求的得2分；有缺漏项的，每项扣0.4分；有缺陷的，每处扣0.2分，扣完为止。</w:t>
            </w:r>
          </w:p>
          <w:p w14:paraId="7B747147">
            <w:pPr>
              <w:widowControl/>
              <w:spacing w:line="360" w:lineRule="auto"/>
              <w:jc w:val="left"/>
              <w:textAlignment w:val="top"/>
              <w:rPr>
                <w:color w:val="000000"/>
                <w:kern w:val="0"/>
                <w:sz w:val="22"/>
                <w:szCs w:val="22"/>
                <w:lang w:bidi="ar"/>
              </w:rPr>
            </w:pPr>
            <w:r>
              <w:rPr>
                <w:rFonts w:hint="eastAsia"/>
                <w:color w:val="000000"/>
                <w:kern w:val="0"/>
                <w:sz w:val="22"/>
                <w:szCs w:val="22"/>
                <w:lang w:bidi="ar"/>
              </w:rPr>
              <w:t>注：1.有缺漏项是指未提供对应内容或未实质性响应。</w:t>
            </w:r>
          </w:p>
          <w:p w14:paraId="044C3CC1">
            <w:pPr>
              <w:widowControl/>
              <w:spacing w:line="360" w:lineRule="auto"/>
              <w:jc w:val="left"/>
              <w:textAlignment w:val="top"/>
              <w:rPr>
                <w:color w:val="000000"/>
                <w:kern w:val="0"/>
                <w:sz w:val="22"/>
                <w:szCs w:val="22"/>
                <w:lang w:bidi="ar"/>
              </w:rPr>
            </w:pPr>
            <w:r>
              <w:rPr>
                <w:rFonts w:hint="eastAsia"/>
                <w:color w:val="000000"/>
                <w:kern w:val="0"/>
                <w:sz w:val="22"/>
                <w:szCs w:val="22"/>
                <w:lang w:bidi="ar"/>
              </w:rPr>
              <w:t>2.有缺陷是指内容欠完整、照搬采购需求、与采购需求贴合不够、针对性不强、套用其他项目方案、内容前后矛盾或存在歧义、逻辑不清晰、不符合实际、可行性不强、语句不通顺、条理性差、方案内容空洞等任意一种情形。</w:t>
            </w:r>
          </w:p>
        </w:tc>
      </w:tr>
      <w:tr w14:paraId="56521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 w:type="dxa"/>
            <w:vMerge w:val="continue"/>
            <w:vAlign w:val="center"/>
          </w:tcPr>
          <w:p w14:paraId="72C0B797">
            <w:pPr>
              <w:widowControl/>
              <w:spacing w:line="360" w:lineRule="auto"/>
              <w:jc w:val="center"/>
            </w:pPr>
          </w:p>
        </w:tc>
        <w:tc>
          <w:tcPr>
            <w:tcW w:w="990" w:type="dxa"/>
            <w:gridSpan w:val="2"/>
            <w:vMerge w:val="continue"/>
            <w:vAlign w:val="center"/>
          </w:tcPr>
          <w:p w14:paraId="48B6FCAC">
            <w:pPr>
              <w:widowControl/>
              <w:spacing w:line="360" w:lineRule="auto"/>
              <w:jc w:val="center"/>
            </w:pPr>
          </w:p>
        </w:tc>
        <w:tc>
          <w:tcPr>
            <w:tcW w:w="2126" w:type="dxa"/>
            <w:vAlign w:val="center"/>
          </w:tcPr>
          <w:p w14:paraId="6F70041B">
            <w:pPr>
              <w:widowControl/>
              <w:spacing w:line="360" w:lineRule="auto"/>
              <w:jc w:val="center"/>
              <w:textAlignment w:val="center"/>
              <w:rPr>
                <w:color w:val="000000"/>
                <w:kern w:val="0"/>
                <w:sz w:val="22"/>
                <w:szCs w:val="22"/>
                <w:lang w:bidi="ar"/>
              </w:rPr>
            </w:pPr>
            <w:r>
              <w:rPr>
                <w:rFonts w:hint="eastAsia"/>
                <w:color w:val="000000"/>
                <w:kern w:val="0"/>
                <w:sz w:val="22"/>
                <w:szCs w:val="22"/>
                <w:lang w:bidi="ar"/>
              </w:rPr>
              <w:t>售后和运维</w:t>
            </w:r>
          </w:p>
          <w:p w14:paraId="0525389F">
            <w:pPr>
              <w:widowControl/>
              <w:spacing w:line="360" w:lineRule="auto"/>
              <w:jc w:val="center"/>
              <w:textAlignment w:val="center"/>
              <w:rPr>
                <w:kern w:val="0"/>
                <w:szCs w:val="21"/>
                <w:highlight w:val="yellow"/>
                <w:lang w:bidi="ar"/>
              </w:rPr>
            </w:pPr>
            <w:r>
              <w:rPr>
                <w:rFonts w:hint="eastAsia"/>
                <w:color w:val="000000"/>
                <w:kern w:val="0"/>
                <w:sz w:val="22"/>
                <w:szCs w:val="22"/>
                <w:lang w:bidi="ar"/>
              </w:rPr>
              <w:t>（4分）</w:t>
            </w:r>
          </w:p>
        </w:tc>
        <w:tc>
          <w:tcPr>
            <w:tcW w:w="5323" w:type="dxa"/>
          </w:tcPr>
          <w:p w14:paraId="0CC10323">
            <w:pPr>
              <w:widowControl/>
              <w:spacing w:line="360" w:lineRule="auto"/>
              <w:jc w:val="left"/>
              <w:textAlignment w:val="top"/>
              <w:rPr>
                <w:color w:val="000000"/>
                <w:kern w:val="0"/>
                <w:sz w:val="22"/>
                <w:szCs w:val="22"/>
                <w:lang w:bidi="ar"/>
              </w:rPr>
            </w:pPr>
            <w:r>
              <w:rPr>
                <w:rFonts w:hint="eastAsia"/>
                <w:color w:val="000000"/>
                <w:kern w:val="0"/>
                <w:sz w:val="22"/>
                <w:szCs w:val="22"/>
                <w:lang w:bidi="ar"/>
              </w:rPr>
              <w:t>（1）系统运维方案</w:t>
            </w:r>
          </w:p>
          <w:p w14:paraId="30E97FFA">
            <w:pPr>
              <w:widowControl/>
              <w:spacing w:line="360" w:lineRule="auto"/>
              <w:jc w:val="left"/>
              <w:textAlignment w:val="top"/>
              <w:rPr>
                <w:color w:val="000000"/>
                <w:kern w:val="0"/>
                <w:sz w:val="22"/>
                <w:szCs w:val="22"/>
                <w:lang w:bidi="ar"/>
              </w:rPr>
            </w:pPr>
            <w:r>
              <w:rPr>
                <w:rFonts w:hint="eastAsia"/>
                <w:color w:val="000000"/>
                <w:kern w:val="0"/>
                <w:sz w:val="22"/>
                <w:szCs w:val="22"/>
                <w:lang w:bidi="ar"/>
              </w:rPr>
              <w:t>投标人需提供运维服务方案，包括但不限于①日常巡检，②信息资源维护等。方案内容完整、逻辑性强，全部满足采购需求的得1分；有缺漏项的，每项扣0.5分；有缺陷的，每处扣0.25分，扣完为止。</w:t>
            </w:r>
          </w:p>
          <w:p w14:paraId="5807970A">
            <w:pPr>
              <w:widowControl/>
              <w:spacing w:line="360" w:lineRule="auto"/>
              <w:jc w:val="left"/>
              <w:textAlignment w:val="top"/>
              <w:rPr>
                <w:color w:val="000000"/>
                <w:kern w:val="0"/>
                <w:sz w:val="22"/>
                <w:szCs w:val="22"/>
                <w:lang w:bidi="ar"/>
              </w:rPr>
            </w:pPr>
            <w:r>
              <w:rPr>
                <w:rFonts w:hint="eastAsia"/>
                <w:color w:val="000000"/>
                <w:kern w:val="0"/>
                <w:sz w:val="22"/>
                <w:szCs w:val="22"/>
                <w:lang w:bidi="ar"/>
              </w:rPr>
              <w:t>注：1.有缺漏项是指未提供对应内容或未实质性响应。</w:t>
            </w:r>
          </w:p>
          <w:p w14:paraId="54C437B0">
            <w:pPr>
              <w:widowControl/>
              <w:spacing w:line="360" w:lineRule="auto"/>
              <w:jc w:val="left"/>
              <w:textAlignment w:val="top"/>
              <w:rPr>
                <w:color w:val="000000"/>
                <w:kern w:val="0"/>
                <w:sz w:val="22"/>
                <w:szCs w:val="22"/>
                <w:lang w:bidi="ar"/>
              </w:rPr>
            </w:pPr>
            <w:r>
              <w:rPr>
                <w:rFonts w:hint="eastAsia"/>
                <w:color w:val="000000"/>
                <w:kern w:val="0"/>
                <w:sz w:val="22"/>
                <w:szCs w:val="22"/>
                <w:lang w:bidi="ar"/>
              </w:rPr>
              <w:t>2.有缺陷是指内容欠完整、照搬采购需求、与采购需求贴合不够、针对性不强、套用其他项目方案、内容前后矛盾或存在歧义、逻辑不清晰、不符合实际、可行性不强、语句不通顺、条理性差、方案内容空洞等任意一种情形。</w:t>
            </w:r>
          </w:p>
          <w:p w14:paraId="1734C9A3">
            <w:pPr>
              <w:widowControl/>
              <w:spacing w:line="360" w:lineRule="auto"/>
              <w:jc w:val="left"/>
              <w:textAlignment w:val="top"/>
              <w:rPr>
                <w:color w:val="000000"/>
                <w:kern w:val="0"/>
                <w:sz w:val="22"/>
                <w:szCs w:val="22"/>
                <w:lang w:bidi="ar"/>
              </w:rPr>
            </w:pPr>
            <w:r>
              <w:rPr>
                <w:rFonts w:hint="eastAsia"/>
                <w:color w:val="000000"/>
                <w:kern w:val="0"/>
                <w:sz w:val="22"/>
                <w:szCs w:val="22"/>
                <w:lang w:bidi="ar"/>
              </w:rPr>
              <w:t>（2）售后服务方案</w:t>
            </w:r>
          </w:p>
          <w:p w14:paraId="6E3ADCEF">
            <w:pPr>
              <w:widowControl/>
              <w:spacing w:line="360" w:lineRule="auto"/>
              <w:jc w:val="left"/>
              <w:textAlignment w:val="top"/>
              <w:rPr>
                <w:color w:val="000000"/>
                <w:kern w:val="0"/>
                <w:sz w:val="22"/>
                <w:szCs w:val="22"/>
                <w:lang w:bidi="ar"/>
              </w:rPr>
            </w:pPr>
            <w:r>
              <w:rPr>
                <w:rFonts w:hint="eastAsia"/>
                <w:color w:val="000000"/>
                <w:kern w:val="0"/>
                <w:sz w:val="22"/>
                <w:szCs w:val="22"/>
                <w:lang w:bidi="ar"/>
              </w:rPr>
              <w:t>投标人需提供详细的售后服务方案，包括但不限于①售后服务内容，②应急预案等。方案内容完整、逻辑性强，全部满足采购需求的得1分；有缺漏项的，每项扣0.5分；有缺陷的，每处扣0.25分，扣完为止。</w:t>
            </w:r>
          </w:p>
          <w:p w14:paraId="0B896EA8">
            <w:pPr>
              <w:widowControl/>
              <w:spacing w:line="360" w:lineRule="auto"/>
              <w:jc w:val="left"/>
              <w:textAlignment w:val="top"/>
              <w:rPr>
                <w:color w:val="000000"/>
                <w:kern w:val="0"/>
                <w:sz w:val="22"/>
                <w:szCs w:val="22"/>
                <w:lang w:bidi="ar"/>
              </w:rPr>
            </w:pPr>
            <w:r>
              <w:rPr>
                <w:rFonts w:hint="eastAsia"/>
                <w:color w:val="000000"/>
                <w:kern w:val="0"/>
                <w:sz w:val="22"/>
                <w:szCs w:val="22"/>
                <w:lang w:bidi="ar"/>
              </w:rPr>
              <w:t>注：1.有缺漏项是指未提供对应内容或未实质性响应。</w:t>
            </w:r>
          </w:p>
          <w:p w14:paraId="52784B12">
            <w:pPr>
              <w:widowControl/>
              <w:spacing w:line="360" w:lineRule="auto"/>
              <w:jc w:val="left"/>
              <w:textAlignment w:val="top"/>
              <w:rPr>
                <w:color w:val="000000"/>
                <w:kern w:val="0"/>
                <w:sz w:val="22"/>
                <w:szCs w:val="22"/>
                <w:lang w:bidi="ar"/>
              </w:rPr>
            </w:pPr>
            <w:r>
              <w:rPr>
                <w:rFonts w:hint="eastAsia"/>
                <w:color w:val="000000"/>
                <w:kern w:val="0"/>
                <w:sz w:val="22"/>
                <w:szCs w:val="22"/>
                <w:lang w:bidi="ar"/>
              </w:rPr>
              <w:t>2.有缺陷是指内容欠完整、照搬采购需求、与采购需求贴合不够、针对性不强、套用其他项目方案、内容前后矛盾或存在歧义、逻辑不清晰、不符合实际、可行性不强、语句不通顺、条理性差、方案内容空洞等任意一种情形。</w:t>
            </w:r>
          </w:p>
          <w:p w14:paraId="1914D4FD">
            <w:pPr>
              <w:widowControl/>
              <w:spacing w:line="360" w:lineRule="auto"/>
              <w:jc w:val="left"/>
              <w:textAlignment w:val="top"/>
              <w:rPr>
                <w:color w:val="000000"/>
                <w:kern w:val="0"/>
                <w:sz w:val="22"/>
                <w:szCs w:val="22"/>
                <w:lang w:bidi="ar"/>
              </w:rPr>
            </w:pPr>
            <w:r>
              <w:rPr>
                <w:rFonts w:hint="eastAsia"/>
                <w:color w:val="000000"/>
                <w:kern w:val="0"/>
                <w:sz w:val="22"/>
                <w:szCs w:val="22"/>
                <w:lang w:bidi="ar"/>
              </w:rPr>
              <w:t>（3）本地化服务</w:t>
            </w:r>
          </w:p>
          <w:p w14:paraId="0B83C8CE">
            <w:pPr>
              <w:widowControl/>
              <w:spacing w:line="360" w:lineRule="auto"/>
              <w:jc w:val="left"/>
              <w:textAlignment w:val="top"/>
              <w:rPr>
                <w:color w:val="000000"/>
                <w:kern w:val="0"/>
                <w:sz w:val="22"/>
                <w:szCs w:val="22"/>
                <w:lang w:bidi="ar"/>
              </w:rPr>
            </w:pPr>
            <w:r>
              <w:rPr>
                <w:rFonts w:hint="eastAsia"/>
                <w:color w:val="000000"/>
                <w:kern w:val="0"/>
                <w:sz w:val="22"/>
                <w:szCs w:val="22"/>
                <w:lang w:bidi="ar"/>
              </w:rPr>
              <w:t>投标人需提供内本地化服务方案，包括但不限于①服务支撑，②服务内容等。方案内容完整、逻辑性强，全部满足采购需求的得2分；有缺漏项的，每项扣1分；有缺陷的，每处扣0.5分，扣完为止。</w:t>
            </w:r>
          </w:p>
          <w:p w14:paraId="6B1CF41C">
            <w:pPr>
              <w:widowControl/>
              <w:spacing w:line="360" w:lineRule="auto"/>
              <w:jc w:val="left"/>
              <w:textAlignment w:val="top"/>
              <w:rPr>
                <w:color w:val="000000"/>
                <w:kern w:val="0"/>
                <w:sz w:val="22"/>
                <w:szCs w:val="22"/>
                <w:lang w:bidi="ar"/>
              </w:rPr>
            </w:pPr>
            <w:r>
              <w:rPr>
                <w:rFonts w:hint="eastAsia"/>
                <w:color w:val="000000"/>
                <w:kern w:val="0"/>
                <w:sz w:val="22"/>
                <w:szCs w:val="22"/>
                <w:lang w:bidi="ar"/>
              </w:rPr>
              <w:t>注：1.本地化服务需分为项目建设阶段和运维阶段。</w:t>
            </w:r>
          </w:p>
          <w:p w14:paraId="14F014B6">
            <w:pPr>
              <w:widowControl/>
              <w:spacing w:line="360" w:lineRule="auto"/>
              <w:jc w:val="left"/>
              <w:textAlignment w:val="top"/>
              <w:rPr>
                <w:color w:val="000000"/>
                <w:kern w:val="0"/>
                <w:sz w:val="22"/>
                <w:szCs w:val="22"/>
                <w:lang w:bidi="ar"/>
              </w:rPr>
            </w:pPr>
            <w:r>
              <w:rPr>
                <w:rFonts w:hint="eastAsia"/>
                <w:color w:val="000000"/>
                <w:kern w:val="0"/>
                <w:sz w:val="22"/>
                <w:szCs w:val="22"/>
                <w:lang w:bidi="ar"/>
              </w:rPr>
              <w:t>2.有缺漏项是指未提供对应内容或未实质性响应。</w:t>
            </w:r>
          </w:p>
          <w:p w14:paraId="3E27197B">
            <w:pPr>
              <w:widowControl/>
              <w:spacing w:line="360" w:lineRule="auto"/>
              <w:jc w:val="left"/>
              <w:textAlignment w:val="top"/>
              <w:rPr>
                <w:szCs w:val="21"/>
              </w:rPr>
            </w:pPr>
            <w:r>
              <w:rPr>
                <w:rFonts w:hint="eastAsia"/>
                <w:color w:val="000000"/>
                <w:kern w:val="0"/>
                <w:sz w:val="22"/>
                <w:szCs w:val="22"/>
                <w:lang w:bidi="ar"/>
              </w:rPr>
              <w:t>3.有缺陷是指内容欠完整、照搬采购需求、与采购需求贴合不够、针对性不强、套用其他项目方案、内容前后矛盾或存在歧义、逻辑不清晰、不符合实际、可行性不强、语句不通顺、条理性差、方案内容空洞等任意一种情形。</w:t>
            </w:r>
          </w:p>
        </w:tc>
      </w:tr>
      <w:tr w14:paraId="2943D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0" w:type="dxa"/>
            <w:vMerge w:val="restart"/>
            <w:vAlign w:val="center"/>
          </w:tcPr>
          <w:p w14:paraId="1BF7497B">
            <w:pPr>
              <w:widowControl/>
              <w:spacing w:line="360" w:lineRule="auto"/>
              <w:jc w:val="center"/>
              <w:rPr>
                <w:kern w:val="0"/>
                <w:szCs w:val="21"/>
              </w:rPr>
            </w:pPr>
            <w:r>
              <w:rPr>
                <w:rFonts w:hint="eastAsia"/>
                <w:kern w:val="0"/>
                <w:szCs w:val="21"/>
              </w:rPr>
              <w:t>2.2.2（3）</w:t>
            </w:r>
          </w:p>
        </w:tc>
        <w:tc>
          <w:tcPr>
            <w:tcW w:w="990" w:type="dxa"/>
            <w:gridSpan w:val="2"/>
            <w:vMerge w:val="restart"/>
            <w:vAlign w:val="center"/>
          </w:tcPr>
          <w:p w14:paraId="3C1F135F">
            <w:pPr>
              <w:widowControl/>
              <w:spacing w:line="360" w:lineRule="auto"/>
              <w:jc w:val="center"/>
              <w:rPr>
                <w:b/>
                <w:szCs w:val="21"/>
              </w:rPr>
            </w:pPr>
            <w:r>
              <w:rPr>
                <w:rFonts w:hint="eastAsia"/>
                <w:b/>
                <w:szCs w:val="21"/>
              </w:rPr>
              <w:t>商务部分（40分）</w:t>
            </w:r>
          </w:p>
        </w:tc>
        <w:tc>
          <w:tcPr>
            <w:tcW w:w="2126" w:type="dxa"/>
            <w:vAlign w:val="center"/>
          </w:tcPr>
          <w:p w14:paraId="74C2AC2A">
            <w:pPr>
              <w:widowControl/>
              <w:spacing w:line="360" w:lineRule="auto"/>
              <w:jc w:val="center"/>
              <w:textAlignment w:val="center"/>
              <w:rPr>
                <w:color w:val="000000"/>
                <w:kern w:val="0"/>
                <w:sz w:val="22"/>
                <w:szCs w:val="22"/>
                <w:lang w:bidi="ar"/>
              </w:rPr>
            </w:pPr>
            <w:r>
              <w:rPr>
                <w:rFonts w:hint="eastAsia"/>
                <w:color w:val="000000"/>
                <w:kern w:val="0"/>
                <w:sz w:val="22"/>
                <w:szCs w:val="22"/>
                <w:lang w:bidi="ar"/>
              </w:rPr>
              <w:t>业绩证明</w:t>
            </w:r>
          </w:p>
          <w:p w14:paraId="4453DF15">
            <w:pPr>
              <w:widowControl/>
              <w:spacing w:line="360" w:lineRule="auto"/>
              <w:jc w:val="center"/>
              <w:textAlignment w:val="center"/>
              <w:rPr>
                <w:kern w:val="0"/>
                <w:szCs w:val="21"/>
              </w:rPr>
            </w:pPr>
            <w:r>
              <w:rPr>
                <w:rFonts w:hint="eastAsia"/>
                <w:color w:val="000000"/>
                <w:kern w:val="0"/>
                <w:sz w:val="22"/>
                <w:szCs w:val="22"/>
                <w:lang w:bidi="ar"/>
              </w:rPr>
              <w:t>（8分）</w:t>
            </w:r>
          </w:p>
        </w:tc>
        <w:tc>
          <w:tcPr>
            <w:tcW w:w="5323" w:type="dxa"/>
          </w:tcPr>
          <w:p w14:paraId="2A4B7BC0">
            <w:pPr>
              <w:widowControl/>
              <w:spacing w:line="360" w:lineRule="auto"/>
              <w:jc w:val="left"/>
              <w:textAlignment w:val="top"/>
              <w:rPr>
                <w:color w:val="000000"/>
                <w:kern w:val="0"/>
                <w:sz w:val="22"/>
                <w:szCs w:val="22"/>
                <w:lang w:bidi="ar"/>
              </w:rPr>
            </w:pPr>
            <w:r>
              <w:rPr>
                <w:rFonts w:hint="eastAsia"/>
                <w:color w:val="000000"/>
                <w:kern w:val="0"/>
                <w:sz w:val="22"/>
                <w:szCs w:val="22"/>
                <w:lang w:bidi="ar"/>
              </w:rPr>
              <w:t>1.2023年1月1日以来（以签订日期为准）,投标人具有运行监测预警类软件开发项目业绩的，每提供一份得1分，最多得6分。</w:t>
            </w:r>
          </w:p>
          <w:p w14:paraId="0CA205F9">
            <w:pPr>
              <w:widowControl/>
              <w:spacing w:line="360" w:lineRule="auto"/>
              <w:jc w:val="left"/>
              <w:textAlignment w:val="top"/>
              <w:rPr>
                <w:b/>
                <w:bCs/>
                <w:szCs w:val="21"/>
              </w:rPr>
            </w:pPr>
            <w:r>
              <w:rPr>
                <w:color w:val="000000"/>
                <w:kern w:val="0"/>
                <w:sz w:val="22"/>
                <w:szCs w:val="22"/>
                <w:lang w:bidi="ar"/>
              </w:rPr>
              <w:t>2.</w:t>
            </w:r>
            <w:r>
              <w:rPr>
                <w:rFonts w:hint="eastAsia"/>
                <w:color w:val="000000"/>
                <w:kern w:val="0"/>
                <w:sz w:val="22"/>
                <w:szCs w:val="22"/>
                <w:lang w:bidi="ar"/>
              </w:rPr>
              <w:t xml:space="preserve"> 2023年1月1日以来（以签订日期为准）,投标人具有行业监管类软件开发项目业绩的，每提供一份得1分，最多得</w:t>
            </w:r>
            <w:r>
              <w:rPr>
                <w:color w:val="000000"/>
                <w:kern w:val="0"/>
                <w:sz w:val="22"/>
                <w:szCs w:val="22"/>
                <w:lang w:bidi="ar"/>
              </w:rPr>
              <w:t>2</w:t>
            </w:r>
            <w:r>
              <w:rPr>
                <w:rFonts w:hint="eastAsia"/>
                <w:color w:val="000000"/>
                <w:kern w:val="0"/>
                <w:sz w:val="22"/>
                <w:szCs w:val="22"/>
                <w:lang w:bidi="ar"/>
              </w:rPr>
              <w:t>分。</w:t>
            </w:r>
            <w:r>
              <w:rPr>
                <w:rFonts w:hint="eastAsia"/>
                <w:color w:val="000000"/>
                <w:kern w:val="0"/>
                <w:sz w:val="22"/>
                <w:szCs w:val="22"/>
                <w:lang w:bidi="ar"/>
              </w:rPr>
              <w:br w:type="textWrapping"/>
            </w:r>
            <w:r>
              <w:rPr>
                <w:rFonts w:hint="eastAsia"/>
                <w:kern w:val="0"/>
                <w:sz w:val="22"/>
                <w:szCs w:val="22"/>
                <w:lang w:bidi="ar"/>
              </w:rPr>
              <w:t>注：投标人必须在投标文件中附中标通知书、合同首页、合同建设内容页、合同签字盖章页等证明材料的扫描件。未按要求提供，不得分。</w:t>
            </w:r>
          </w:p>
        </w:tc>
      </w:tr>
      <w:tr w14:paraId="5719E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 w:type="dxa"/>
            <w:vMerge w:val="continue"/>
            <w:vAlign w:val="center"/>
          </w:tcPr>
          <w:p w14:paraId="372695D4">
            <w:pPr>
              <w:widowControl/>
              <w:spacing w:line="360" w:lineRule="auto"/>
              <w:jc w:val="center"/>
              <w:rPr>
                <w:kern w:val="0"/>
                <w:szCs w:val="21"/>
              </w:rPr>
            </w:pPr>
          </w:p>
        </w:tc>
        <w:tc>
          <w:tcPr>
            <w:tcW w:w="990" w:type="dxa"/>
            <w:gridSpan w:val="2"/>
            <w:vMerge w:val="continue"/>
            <w:vAlign w:val="center"/>
          </w:tcPr>
          <w:p w14:paraId="44241D71">
            <w:pPr>
              <w:widowControl/>
              <w:spacing w:line="360" w:lineRule="auto"/>
              <w:jc w:val="center"/>
              <w:rPr>
                <w:kern w:val="0"/>
                <w:szCs w:val="21"/>
              </w:rPr>
            </w:pPr>
          </w:p>
        </w:tc>
        <w:tc>
          <w:tcPr>
            <w:tcW w:w="2126" w:type="dxa"/>
            <w:vAlign w:val="center"/>
          </w:tcPr>
          <w:p w14:paraId="693D59C2">
            <w:pPr>
              <w:widowControl/>
              <w:spacing w:line="360" w:lineRule="auto"/>
              <w:jc w:val="center"/>
              <w:textAlignment w:val="center"/>
              <w:rPr>
                <w:color w:val="000000"/>
                <w:kern w:val="0"/>
                <w:sz w:val="22"/>
                <w:szCs w:val="22"/>
                <w:lang w:bidi="ar"/>
              </w:rPr>
            </w:pPr>
            <w:r>
              <w:rPr>
                <w:rFonts w:hint="eastAsia"/>
                <w:color w:val="000000"/>
                <w:kern w:val="0"/>
                <w:sz w:val="22"/>
                <w:szCs w:val="22"/>
                <w:lang w:bidi="ar"/>
              </w:rPr>
              <w:t>企业实力</w:t>
            </w:r>
          </w:p>
          <w:p w14:paraId="220FDDB6">
            <w:pPr>
              <w:widowControl/>
              <w:spacing w:line="360" w:lineRule="auto"/>
              <w:jc w:val="center"/>
              <w:textAlignment w:val="center"/>
              <w:rPr>
                <w:kern w:val="0"/>
                <w:szCs w:val="21"/>
              </w:rPr>
            </w:pPr>
            <w:r>
              <w:rPr>
                <w:rFonts w:hint="eastAsia"/>
                <w:color w:val="000000"/>
                <w:kern w:val="0"/>
                <w:sz w:val="22"/>
                <w:szCs w:val="22"/>
                <w:lang w:bidi="ar"/>
              </w:rPr>
              <w:t>（1</w:t>
            </w:r>
            <w:r>
              <w:rPr>
                <w:color w:val="000000"/>
                <w:kern w:val="0"/>
                <w:sz w:val="22"/>
                <w:szCs w:val="22"/>
                <w:lang w:bidi="ar"/>
              </w:rPr>
              <w:t>0</w:t>
            </w:r>
            <w:r>
              <w:rPr>
                <w:rFonts w:hint="eastAsia"/>
                <w:color w:val="000000"/>
                <w:kern w:val="0"/>
                <w:sz w:val="22"/>
                <w:szCs w:val="22"/>
                <w:lang w:bidi="ar"/>
              </w:rPr>
              <w:t>分）</w:t>
            </w:r>
          </w:p>
        </w:tc>
        <w:tc>
          <w:tcPr>
            <w:tcW w:w="5323" w:type="dxa"/>
          </w:tcPr>
          <w:p w14:paraId="19F9D683">
            <w:pPr>
              <w:widowControl/>
              <w:spacing w:line="360" w:lineRule="auto"/>
              <w:jc w:val="left"/>
              <w:textAlignment w:val="top"/>
              <w:rPr>
                <w:color w:val="000000"/>
                <w:kern w:val="0"/>
                <w:sz w:val="22"/>
                <w:szCs w:val="22"/>
                <w:lang w:bidi="ar"/>
              </w:rPr>
            </w:pPr>
            <w:r>
              <w:rPr>
                <w:rFonts w:hint="eastAsia"/>
                <w:color w:val="000000"/>
                <w:kern w:val="0"/>
                <w:sz w:val="22"/>
                <w:szCs w:val="22"/>
                <w:lang w:bidi="ar"/>
              </w:rPr>
              <w:t>1.投标人具有质量管理体系认证证书、信息安全管理体系认证证书、信息技术服务管理体系认证证书、职业健康安全管理体系认证证书,每提供1项得1分，本项最高得</w:t>
            </w:r>
            <w:r>
              <w:rPr>
                <w:color w:val="000000"/>
                <w:kern w:val="0"/>
                <w:sz w:val="22"/>
                <w:szCs w:val="22"/>
                <w:lang w:bidi="ar"/>
              </w:rPr>
              <w:t>4</w:t>
            </w:r>
            <w:r>
              <w:rPr>
                <w:rFonts w:hint="eastAsia"/>
                <w:color w:val="000000"/>
                <w:kern w:val="0"/>
                <w:sz w:val="22"/>
                <w:szCs w:val="22"/>
                <w:lang w:bidi="ar"/>
              </w:rPr>
              <w:t>分。</w:t>
            </w:r>
          </w:p>
          <w:p w14:paraId="0E14E5BD">
            <w:pPr>
              <w:widowControl/>
              <w:spacing w:line="360" w:lineRule="auto"/>
              <w:jc w:val="left"/>
              <w:textAlignment w:val="top"/>
              <w:rPr>
                <w:color w:val="000000"/>
                <w:kern w:val="0"/>
                <w:sz w:val="22"/>
                <w:szCs w:val="22"/>
                <w:lang w:bidi="ar"/>
              </w:rPr>
            </w:pPr>
            <w:r>
              <w:rPr>
                <w:rFonts w:hint="eastAsia"/>
                <w:color w:val="000000"/>
                <w:kern w:val="0"/>
                <w:sz w:val="22"/>
                <w:szCs w:val="22"/>
                <w:lang w:bidi="ar"/>
              </w:rPr>
              <w:t>2.投标人具有信息技术服务标准符合性证书</w:t>
            </w:r>
            <w:r>
              <w:rPr>
                <w:color w:val="000000"/>
                <w:kern w:val="0"/>
                <w:sz w:val="22"/>
                <w:szCs w:val="22"/>
                <w:lang w:bidi="ar"/>
              </w:rPr>
              <w:t>2</w:t>
            </w:r>
            <w:r>
              <w:rPr>
                <w:rFonts w:hint="eastAsia"/>
                <w:color w:val="000000"/>
                <w:kern w:val="0"/>
                <w:sz w:val="22"/>
                <w:szCs w:val="22"/>
                <w:lang w:bidi="ar"/>
              </w:rPr>
              <w:t>级及以上的，得1分；具有信息技术服务标准符合性证书</w:t>
            </w:r>
            <w:r>
              <w:rPr>
                <w:color w:val="000000"/>
                <w:kern w:val="0"/>
                <w:sz w:val="22"/>
                <w:szCs w:val="22"/>
                <w:lang w:bidi="ar"/>
              </w:rPr>
              <w:t>3</w:t>
            </w:r>
            <w:r>
              <w:rPr>
                <w:rFonts w:hint="eastAsia"/>
                <w:color w:val="000000"/>
                <w:kern w:val="0"/>
                <w:sz w:val="22"/>
                <w:szCs w:val="22"/>
                <w:lang w:bidi="ar"/>
              </w:rPr>
              <w:t>级的，得</w:t>
            </w:r>
            <w:r>
              <w:rPr>
                <w:color w:val="000000"/>
                <w:kern w:val="0"/>
                <w:sz w:val="22"/>
                <w:szCs w:val="22"/>
                <w:lang w:bidi="ar"/>
              </w:rPr>
              <w:t>0.5</w:t>
            </w:r>
            <w:r>
              <w:rPr>
                <w:rFonts w:hint="eastAsia"/>
                <w:color w:val="000000"/>
                <w:kern w:val="0"/>
                <w:sz w:val="22"/>
                <w:szCs w:val="22"/>
                <w:lang w:bidi="ar"/>
              </w:rPr>
              <w:t>分。</w:t>
            </w:r>
          </w:p>
          <w:p w14:paraId="268A722A">
            <w:pPr>
              <w:widowControl/>
              <w:spacing w:line="360" w:lineRule="auto"/>
              <w:jc w:val="left"/>
              <w:textAlignment w:val="top"/>
              <w:rPr>
                <w:color w:val="000000"/>
                <w:kern w:val="0"/>
                <w:sz w:val="22"/>
                <w:szCs w:val="22"/>
                <w:lang w:bidi="ar"/>
              </w:rPr>
            </w:pPr>
            <w:r>
              <w:rPr>
                <w:rFonts w:hint="eastAsia"/>
                <w:color w:val="000000"/>
                <w:kern w:val="0"/>
                <w:sz w:val="22"/>
                <w:szCs w:val="22"/>
                <w:lang w:bidi="ar"/>
              </w:rPr>
              <w:t>3.投标人具有信息系统建设及服务能力证书</w:t>
            </w:r>
            <w:r>
              <w:rPr>
                <w:color w:val="000000"/>
                <w:kern w:val="0"/>
                <w:sz w:val="22"/>
                <w:szCs w:val="22"/>
                <w:lang w:bidi="ar"/>
              </w:rPr>
              <w:t>4</w:t>
            </w:r>
            <w:r>
              <w:rPr>
                <w:rFonts w:hint="eastAsia"/>
                <w:color w:val="000000"/>
                <w:kern w:val="0"/>
                <w:sz w:val="22"/>
                <w:szCs w:val="22"/>
                <w:lang w:bidi="ar"/>
              </w:rPr>
              <w:t>级及以上的，得1分；具有信息系统建设及服务能力证书3级的，得</w:t>
            </w:r>
            <w:r>
              <w:rPr>
                <w:color w:val="000000"/>
                <w:kern w:val="0"/>
                <w:sz w:val="22"/>
                <w:szCs w:val="22"/>
                <w:lang w:bidi="ar"/>
              </w:rPr>
              <w:t>0.5</w:t>
            </w:r>
            <w:r>
              <w:rPr>
                <w:rFonts w:hint="eastAsia"/>
                <w:color w:val="000000"/>
                <w:kern w:val="0"/>
                <w:sz w:val="22"/>
                <w:szCs w:val="22"/>
                <w:lang w:bidi="ar"/>
              </w:rPr>
              <w:t>分。</w:t>
            </w:r>
          </w:p>
          <w:p w14:paraId="3344CC50">
            <w:pPr>
              <w:widowControl/>
              <w:spacing w:line="360" w:lineRule="auto"/>
              <w:jc w:val="left"/>
              <w:textAlignment w:val="top"/>
              <w:rPr>
                <w:kern w:val="0"/>
                <w:sz w:val="22"/>
                <w:szCs w:val="22"/>
                <w:lang w:bidi="ar"/>
              </w:rPr>
            </w:pPr>
            <w:r>
              <w:rPr>
                <w:rFonts w:hint="eastAsia"/>
                <w:color w:val="000000"/>
                <w:kern w:val="0"/>
                <w:sz w:val="22"/>
                <w:szCs w:val="22"/>
                <w:lang w:bidi="ar"/>
              </w:rPr>
              <w:t>4.</w:t>
            </w:r>
            <w:r>
              <w:rPr>
                <w:rFonts w:hint="eastAsia"/>
                <w:kern w:val="0"/>
                <w:sz w:val="22"/>
                <w:szCs w:val="22"/>
                <w:lang w:bidi="ar"/>
              </w:rPr>
              <w:t>投标人获得省级及以上政府部门颁发的信息化相关科学技术类奖项的，每提供一份得1分，最多得2分。</w:t>
            </w:r>
          </w:p>
          <w:p w14:paraId="5459E2C4">
            <w:pPr>
              <w:widowControl/>
              <w:spacing w:line="360" w:lineRule="auto"/>
              <w:jc w:val="left"/>
              <w:textAlignment w:val="top"/>
              <w:rPr>
                <w:color w:val="000000"/>
                <w:kern w:val="0"/>
                <w:sz w:val="22"/>
                <w:szCs w:val="22"/>
                <w:lang w:bidi="ar"/>
              </w:rPr>
            </w:pPr>
            <w:r>
              <w:rPr>
                <w:rFonts w:hint="eastAsia"/>
                <w:color w:val="000000"/>
                <w:kern w:val="0"/>
                <w:sz w:val="22"/>
                <w:szCs w:val="22"/>
                <w:lang w:bidi="ar"/>
              </w:rPr>
              <w:t>5.投标人具有信息化相关国家发明专利的，每提供一份得1分，最多得2分。</w:t>
            </w:r>
          </w:p>
          <w:p w14:paraId="728A44AB">
            <w:pPr>
              <w:widowControl/>
              <w:spacing w:line="360" w:lineRule="auto"/>
              <w:jc w:val="left"/>
              <w:textAlignment w:val="top"/>
              <w:rPr>
                <w:szCs w:val="21"/>
              </w:rPr>
            </w:pPr>
            <w:r>
              <w:rPr>
                <w:rFonts w:hint="eastAsia"/>
                <w:color w:val="000000"/>
                <w:kern w:val="0"/>
                <w:sz w:val="22"/>
                <w:szCs w:val="22"/>
                <w:lang w:bidi="ar"/>
              </w:rPr>
              <w:t>注：投标文件中附上述证书扫描件，未按要求提供不得分。</w:t>
            </w:r>
          </w:p>
        </w:tc>
      </w:tr>
      <w:tr w14:paraId="5CE8F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 w:type="dxa"/>
            <w:vMerge w:val="continue"/>
            <w:vAlign w:val="center"/>
          </w:tcPr>
          <w:p w14:paraId="1D5DD28C">
            <w:pPr>
              <w:widowControl/>
              <w:spacing w:line="360" w:lineRule="auto"/>
              <w:jc w:val="center"/>
              <w:rPr>
                <w:kern w:val="0"/>
                <w:szCs w:val="21"/>
              </w:rPr>
            </w:pPr>
          </w:p>
        </w:tc>
        <w:tc>
          <w:tcPr>
            <w:tcW w:w="990" w:type="dxa"/>
            <w:gridSpan w:val="2"/>
            <w:vMerge w:val="continue"/>
            <w:vAlign w:val="center"/>
          </w:tcPr>
          <w:p w14:paraId="118BAA5C">
            <w:pPr>
              <w:widowControl/>
              <w:spacing w:line="360" w:lineRule="auto"/>
              <w:jc w:val="center"/>
              <w:rPr>
                <w:kern w:val="0"/>
                <w:szCs w:val="21"/>
              </w:rPr>
            </w:pPr>
          </w:p>
        </w:tc>
        <w:tc>
          <w:tcPr>
            <w:tcW w:w="2126" w:type="dxa"/>
            <w:vAlign w:val="center"/>
          </w:tcPr>
          <w:p w14:paraId="6DA16C92">
            <w:pPr>
              <w:widowControl/>
              <w:spacing w:line="360" w:lineRule="auto"/>
              <w:jc w:val="center"/>
              <w:textAlignment w:val="center"/>
              <w:rPr>
                <w:color w:val="000000"/>
                <w:kern w:val="0"/>
                <w:sz w:val="22"/>
                <w:szCs w:val="22"/>
                <w:lang w:bidi="ar"/>
              </w:rPr>
            </w:pPr>
            <w:r>
              <w:rPr>
                <w:rFonts w:hint="eastAsia"/>
                <w:color w:val="000000"/>
                <w:kern w:val="0"/>
                <w:sz w:val="22"/>
                <w:szCs w:val="22"/>
                <w:lang w:bidi="ar"/>
              </w:rPr>
              <w:t>项目负责人</w:t>
            </w:r>
          </w:p>
          <w:p w14:paraId="6CCA0192">
            <w:pPr>
              <w:widowControl/>
              <w:spacing w:line="360" w:lineRule="auto"/>
              <w:jc w:val="center"/>
              <w:textAlignment w:val="center"/>
              <w:rPr>
                <w:kern w:val="0"/>
                <w:szCs w:val="21"/>
              </w:rPr>
            </w:pPr>
            <w:r>
              <w:rPr>
                <w:rFonts w:hint="eastAsia"/>
                <w:color w:val="000000"/>
                <w:kern w:val="0"/>
                <w:sz w:val="22"/>
                <w:szCs w:val="22"/>
                <w:lang w:bidi="ar"/>
              </w:rPr>
              <w:t>（</w:t>
            </w:r>
            <w:r>
              <w:rPr>
                <w:color w:val="000000"/>
                <w:kern w:val="0"/>
                <w:sz w:val="22"/>
                <w:szCs w:val="22"/>
                <w:lang w:bidi="ar"/>
              </w:rPr>
              <w:t>2</w:t>
            </w:r>
            <w:r>
              <w:rPr>
                <w:rFonts w:hint="eastAsia"/>
                <w:color w:val="000000"/>
                <w:kern w:val="0"/>
                <w:sz w:val="22"/>
                <w:szCs w:val="22"/>
                <w:lang w:bidi="ar"/>
              </w:rPr>
              <w:t>分）</w:t>
            </w:r>
          </w:p>
        </w:tc>
        <w:tc>
          <w:tcPr>
            <w:tcW w:w="5323" w:type="dxa"/>
          </w:tcPr>
          <w:p w14:paraId="12CA44E4">
            <w:pPr>
              <w:widowControl/>
              <w:spacing w:line="360" w:lineRule="auto"/>
              <w:jc w:val="left"/>
              <w:textAlignment w:val="top"/>
              <w:rPr>
                <w:color w:val="000000"/>
                <w:kern w:val="0"/>
                <w:sz w:val="22"/>
                <w:szCs w:val="22"/>
                <w:lang w:bidi="ar"/>
              </w:rPr>
            </w:pPr>
            <w:r>
              <w:rPr>
                <w:rFonts w:hint="eastAsia"/>
                <w:color w:val="000000"/>
                <w:kern w:val="0"/>
                <w:sz w:val="22"/>
                <w:szCs w:val="22"/>
                <w:lang w:bidi="ar"/>
              </w:rPr>
              <w:t>项目负责人具有信息系统项目管理师，得1分。同时提供系统分析师、系统架构设计师、系统规划与管理师等证书的，每提供一个得0.5分。该项最高得2分。</w:t>
            </w:r>
          </w:p>
          <w:p w14:paraId="4C37E5EE">
            <w:pPr>
              <w:widowControl/>
              <w:spacing w:line="360" w:lineRule="auto"/>
              <w:jc w:val="left"/>
              <w:textAlignment w:val="top"/>
              <w:rPr>
                <w:szCs w:val="21"/>
              </w:rPr>
            </w:pPr>
            <w:r>
              <w:rPr>
                <w:rFonts w:hint="eastAsia"/>
                <w:color w:val="000000"/>
                <w:kern w:val="0"/>
                <w:sz w:val="22"/>
                <w:szCs w:val="22"/>
                <w:lang w:bidi="ar"/>
              </w:rPr>
              <w:t>注：如未提供信息系统项目管理师的，该项不得分。投标文件中须同时提供上述人员相关证书及 2025年 6 月 1 日以来不少于 3 个月的社保证明材料，否则该项不得分。</w:t>
            </w:r>
          </w:p>
        </w:tc>
      </w:tr>
      <w:tr w14:paraId="2475F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 w:type="dxa"/>
            <w:vMerge w:val="continue"/>
            <w:vAlign w:val="center"/>
          </w:tcPr>
          <w:p w14:paraId="7533EF7D">
            <w:pPr>
              <w:widowControl/>
              <w:spacing w:line="360" w:lineRule="auto"/>
              <w:jc w:val="center"/>
              <w:rPr>
                <w:kern w:val="0"/>
                <w:szCs w:val="21"/>
              </w:rPr>
            </w:pPr>
          </w:p>
        </w:tc>
        <w:tc>
          <w:tcPr>
            <w:tcW w:w="990" w:type="dxa"/>
            <w:gridSpan w:val="2"/>
            <w:vMerge w:val="continue"/>
            <w:vAlign w:val="center"/>
          </w:tcPr>
          <w:p w14:paraId="610DAC7A">
            <w:pPr>
              <w:widowControl/>
              <w:spacing w:line="360" w:lineRule="auto"/>
              <w:jc w:val="center"/>
              <w:rPr>
                <w:kern w:val="0"/>
                <w:szCs w:val="21"/>
              </w:rPr>
            </w:pPr>
          </w:p>
        </w:tc>
        <w:tc>
          <w:tcPr>
            <w:tcW w:w="2126" w:type="dxa"/>
            <w:vAlign w:val="center"/>
          </w:tcPr>
          <w:p w14:paraId="09DEA87A">
            <w:pPr>
              <w:widowControl/>
              <w:spacing w:line="360" w:lineRule="auto"/>
              <w:jc w:val="center"/>
              <w:textAlignment w:val="center"/>
              <w:rPr>
                <w:color w:val="000000"/>
                <w:kern w:val="0"/>
                <w:sz w:val="22"/>
                <w:szCs w:val="22"/>
                <w:lang w:bidi="ar"/>
              </w:rPr>
            </w:pPr>
            <w:r>
              <w:rPr>
                <w:rFonts w:hint="eastAsia"/>
                <w:color w:val="000000"/>
                <w:kern w:val="0"/>
                <w:sz w:val="22"/>
                <w:szCs w:val="22"/>
                <w:lang w:bidi="ar"/>
              </w:rPr>
              <w:t>技术负责人</w:t>
            </w:r>
          </w:p>
          <w:p w14:paraId="67564250">
            <w:pPr>
              <w:widowControl/>
              <w:spacing w:line="360" w:lineRule="auto"/>
              <w:jc w:val="center"/>
              <w:textAlignment w:val="center"/>
              <w:rPr>
                <w:color w:val="000000"/>
                <w:kern w:val="0"/>
                <w:sz w:val="22"/>
                <w:szCs w:val="22"/>
                <w:lang w:bidi="ar"/>
              </w:rPr>
            </w:pPr>
            <w:r>
              <w:rPr>
                <w:rFonts w:hint="eastAsia"/>
                <w:color w:val="000000"/>
                <w:kern w:val="0"/>
                <w:sz w:val="22"/>
                <w:szCs w:val="22"/>
                <w:lang w:bidi="ar"/>
              </w:rPr>
              <w:t>（</w:t>
            </w:r>
            <w:r>
              <w:rPr>
                <w:color w:val="000000"/>
                <w:kern w:val="0"/>
                <w:sz w:val="22"/>
                <w:szCs w:val="22"/>
                <w:lang w:bidi="ar"/>
              </w:rPr>
              <w:t>2</w:t>
            </w:r>
            <w:r>
              <w:rPr>
                <w:rFonts w:hint="eastAsia"/>
                <w:color w:val="000000"/>
                <w:kern w:val="0"/>
                <w:sz w:val="22"/>
                <w:szCs w:val="22"/>
                <w:lang w:bidi="ar"/>
              </w:rPr>
              <w:t>分）</w:t>
            </w:r>
          </w:p>
        </w:tc>
        <w:tc>
          <w:tcPr>
            <w:tcW w:w="5323" w:type="dxa"/>
          </w:tcPr>
          <w:p w14:paraId="042F84EB">
            <w:pPr>
              <w:widowControl/>
              <w:spacing w:line="360" w:lineRule="auto"/>
              <w:jc w:val="left"/>
              <w:textAlignment w:val="top"/>
              <w:rPr>
                <w:color w:val="000000"/>
                <w:kern w:val="0"/>
                <w:sz w:val="22"/>
                <w:szCs w:val="22"/>
                <w:lang w:bidi="ar"/>
              </w:rPr>
            </w:pPr>
            <w:r>
              <w:rPr>
                <w:rFonts w:hint="eastAsia"/>
                <w:color w:val="000000"/>
                <w:kern w:val="0"/>
                <w:sz w:val="22"/>
                <w:szCs w:val="22"/>
                <w:lang w:bidi="ar"/>
              </w:rPr>
              <w:t>技术负责人（不得与项目负责人为同一人）具有系统分析师、系统架构设计师、网络规划设计师、系统规划与管理师证书，每提供1项，得1分，最高得2分。</w:t>
            </w:r>
          </w:p>
          <w:p w14:paraId="3D22EC83">
            <w:pPr>
              <w:widowControl/>
              <w:spacing w:line="360" w:lineRule="auto"/>
              <w:jc w:val="left"/>
              <w:textAlignment w:val="top"/>
              <w:rPr>
                <w:kern w:val="0"/>
                <w:sz w:val="22"/>
                <w:szCs w:val="22"/>
                <w:lang w:bidi="ar"/>
              </w:rPr>
            </w:pPr>
            <w:r>
              <w:rPr>
                <w:rFonts w:hint="eastAsia"/>
                <w:color w:val="000000"/>
                <w:kern w:val="0"/>
                <w:sz w:val="22"/>
                <w:szCs w:val="22"/>
                <w:lang w:bidi="ar"/>
              </w:rPr>
              <w:t>注：投标文件中须同时提供上述人员相关证书及 2025年 6月 1 日以来不少于 3 个月的社保证明材料，否则该项不得分。</w:t>
            </w:r>
          </w:p>
        </w:tc>
      </w:tr>
      <w:tr w14:paraId="2F136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 w:type="dxa"/>
            <w:vMerge w:val="continue"/>
            <w:vAlign w:val="center"/>
          </w:tcPr>
          <w:p w14:paraId="41A723B8">
            <w:pPr>
              <w:widowControl/>
              <w:spacing w:line="360" w:lineRule="auto"/>
              <w:jc w:val="center"/>
              <w:rPr>
                <w:kern w:val="0"/>
                <w:szCs w:val="21"/>
              </w:rPr>
            </w:pPr>
          </w:p>
        </w:tc>
        <w:tc>
          <w:tcPr>
            <w:tcW w:w="990" w:type="dxa"/>
            <w:gridSpan w:val="2"/>
            <w:vMerge w:val="continue"/>
            <w:vAlign w:val="center"/>
          </w:tcPr>
          <w:p w14:paraId="5C6E3421">
            <w:pPr>
              <w:widowControl/>
              <w:spacing w:line="360" w:lineRule="auto"/>
              <w:jc w:val="center"/>
              <w:rPr>
                <w:kern w:val="0"/>
                <w:szCs w:val="21"/>
              </w:rPr>
            </w:pPr>
          </w:p>
        </w:tc>
        <w:tc>
          <w:tcPr>
            <w:tcW w:w="2126" w:type="dxa"/>
            <w:vAlign w:val="center"/>
          </w:tcPr>
          <w:p w14:paraId="0AE99B50">
            <w:pPr>
              <w:widowControl/>
              <w:spacing w:line="360" w:lineRule="auto"/>
              <w:jc w:val="center"/>
              <w:textAlignment w:val="center"/>
              <w:rPr>
                <w:szCs w:val="21"/>
              </w:rPr>
            </w:pPr>
            <w:r>
              <w:rPr>
                <w:rFonts w:hint="eastAsia"/>
                <w:color w:val="000000"/>
                <w:kern w:val="0"/>
                <w:sz w:val="22"/>
                <w:szCs w:val="22"/>
                <w:lang w:bidi="ar"/>
              </w:rPr>
              <w:t>团队技术能力</w:t>
            </w:r>
            <w:r>
              <w:rPr>
                <w:rFonts w:hint="eastAsia"/>
                <w:color w:val="000000"/>
                <w:kern w:val="0"/>
                <w:sz w:val="22"/>
                <w:szCs w:val="22"/>
                <w:lang w:bidi="ar"/>
              </w:rPr>
              <w:br w:type="textWrapping"/>
            </w:r>
            <w:r>
              <w:rPr>
                <w:rFonts w:hint="eastAsia"/>
                <w:color w:val="000000"/>
                <w:kern w:val="0"/>
                <w:sz w:val="22"/>
                <w:szCs w:val="22"/>
                <w:lang w:bidi="ar"/>
              </w:rPr>
              <w:t>（18分）</w:t>
            </w:r>
          </w:p>
        </w:tc>
        <w:tc>
          <w:tcPr>
            <w:tcW w:w="5323" w:type="dxa"/>
          </w:tcPr>
          <w:p w14:paraId="6779DFCF">
            <w:pPr>
              <w:widowControl/>
              <w:spacing w:line="360" w:lineRule="auto"/>
              <w:jc w:val="left"/>
              <w:textAlignment w:val="top"/>
              <w:rPr>
                <w:color w:val="000000"/>
                <w:kern w:val="0"/>
                <w:sz w:val="22"/>
                <w:szCs w:val="22"/>
                <w:lang w:bidi="ar"/>
              </w:rPr>
            </w:pPr>
            <w:r>
              <w:rPr>
                <w:rFonts w:hint="eastAsia"/>
                <w:color w:val="000000"/>
                <w:kern w:val="0"/>
                <w:sz w:val="22"/>
                <w:szCs w:val="22"/>
                <w:lang w:bidi="ar"/>
              </w:rPr>
              <w:t>为保障服务质量，投标人应合理规划和组织本项目技术团队，团队成员（项目负责人、技术负责人除外）应具备一定的系统开发和运维能力：</w:t>
            </w:r>
          </w:p>
          <w:p w14:paraId="2AC617FB">
            <w:pPr>
              <w:widowControl/>
              <w:spacing w:line="360" w:lineRule="auto"/>
              <w:jc w:val="left"/>
              <w:textAlignment w:val="top"/>
              <w:rPr>
                <w:color w:val="000000"/>
                <w:kern w:val="0"/>
                <w:sz w:val="22"/>
                <w:szCs w:val="22"/>
                <w:lang w:bidi="ar"/>
              </w:rPr>
            </w:pPr>
            <w:r>
              <w:rPr>
                <w:rFonts w:hint="eastAsia"/>
                <w:color w:val="000000"/>
                <w:kern w:val="0"/>
                <w:sz w:val="22"/>
                <w:szCs w:val="22"/>
                <w:lang w:bidi="ar"/>
              </w:rPr>
              <w:t>1.提供系统分析师、系统架构设计师、系统规划与管理师，每提供 1 个得 1 分。提供系统集成项目管理工程师、信息安全工程师、数据库系统工程师、软件设计师、信息系统管理工程师、</w:t>
            </w:r>
            <w:bookmarkStart w:id="822" w:name="_GoBack"/>
            <w:bookmarkEnd w:id="822"/>
            <w:r>
              <w:rPr>
                <w:rFonts w:hint="eastAsia"/>
                <w:color w:val="000000"/>
                <w:kern w:val="0"/>
                <w:sz w:val="22"/>
                <w:szCs w:val="22"/>
                <w:lang w:bidi="ar"/>
              </w:rPr>
              <w:t>网络工程师、CISP证书，每提供1个得 0.5分。最高得16分。</w:t>
            </w:r>
          </w:p>
          <w:p w14:paraId="3FAAE0EC">
            <w:pPr>
              <w:widowControl/>
              <w:spacing w:line="360" w:lineRule="auto"/>
              <w:jc w:val="left"/>
              <w:textAlignment w:val="top"/>
              <w:rPr>
                <w:bCs/>
                <w:szCs w:val="21"/>
              </w:rPr>
            </w:pPr>
            <w:r>
              <w:rPr>
                <w:rFonts w:hint="eastAsia"/>
                <w:color w:val="000000"/>
                <w:kern w:val="0"/>
                <w:sz w:val="22"/>
                <w:szCs w:val="22"/>
                <w:lang w:bidi="ar"/>
              </w:rPr>
              <w:t>2. 提供信创系统架构师、信创规划管理师、信创集成项目管理师、信创系统开发工程师、信创数据库工程师、信创信息安全工程师，每提供1个得 0.5分，最高得2分。</w:t>
            </w:r>
            <w:r>
              <w:rPr>
                <w:rFonts w:hint="eastAsia"/>
                <w:color w:val="000000"/>
                <w:kern w:val="0"/>
                <w:sz w:val="22"/>
                <w:szCs w:val="22"/>
                <w:lang w:bidi="ar"/>
              </w:rPr>
              <w:br w:type="textWrapping"/>
            </w:r>
            <w:r>
              <w:rPr>
                <w:rFonts w:hint="eastAsia"/>
                <w:color w:val="000000"/>
                <w:kern w:val="0"/>
                <w:sz w:val="22"/>
                <w:szCs w:val="22"/>
                <w:lang w:bidi="ar"/>
              </w:rPr>
              <w:t>注：同一人提供多个证书仅按一份计。网络工程师超过2个的不再计分。CISP证书超过2个的不再计分。提供有效期内的相关证书和社保证明扫描件。</w:t>
            </w:r>
            <w:r>
              <w:rPr>
                <w:rFonts w:hint="eastAsia"/>
                <w:color w:val="000000"/>
                <w:kern w:val="0"/>
                <w:sz w:val="22"/>
                <w:szCs w:val="22"/>
                <w:lang w:bidi="ar"/>
              </w:rPr>
              <w:br w:type="textWrapping"/>
            </w:r>
            <w:r>
              <w:rPr>
                <w:rFonts w:hint="eastAsia"/>
                <w:color w:val="000000"/>
                <w:kern w:val="0"/>
                <w:sz w:val="22"/>
                <w:szCs w:val="22"/>
                <w:lang w:bidi="ar"/>
              </w:rPr>
              <w:t>投标文件中须同时提供上述人员相关证书及 2025年6 月 1 日以来不少于 3 个月的社保证明材料，否则该项不得分。</w:t>
            </w:r>
          </w:p>
        </w:tc>
      </w:tr>
    </w:tbl>
    <w:p w14:paraId="44EC491D">
      <w:pPr>
        <w:rPr>
          <w:sz w:val="24"/>
        </w:rPr>
      </w:pPr>
    </w:p>
    <w:p w14:paraId="25A445E8">
      <w:pPr>
        <w:pStyle w:val="4"/>
        <w:numPr>
          <w:ilvl w:val="0"/>
          <w:numId w:val="17"/>
        </w:numPr>
        <w:spacing w:line="360" w:lineRule="auto"/>
        <w:rPr>
          <w:sz w:val="24"/>
          <w:szCs w:val="24"/>
        </w:rPr>
      </w:pPr>
      <w:bookmarkStart w:id="590" w:name="_Toc9836"/>
      <w:r>
        <w:rPr>
          <w:rFonts w:hint="eastAsia"/>
          <w:kern w:val="0"/>
        </w:rPr>
        <w:br w:type="page"/>
      </w:r>
      <w:bookmarkStart w:id="591" w:name="_Toc5114"/>
      <w:bookmarkStart w:id="592" w:name="_Toc13371"/>
      <w:bookmarkStart w:id="593" w:name="_Toc3242"/>
      <w:bookmarkStart w:id="594" w:name="_Toc1916"/>
      <w:bookmarkStart w:id="595" w:name="_Toc28788"/>
      <w:bookmarkStart w:id="596" w:name="_Toc31078"/>
      <w:bookmarkStart w:id="597" w:name="_Toc25637"/>
      <w:r>
        <w:rPr>
          <w:rFonts w:hint="eastAsia"/>
          <w:sz w:val="24"/>
          <w:szCs w:val="24"/>
        </w:rPr>
        <w:t>评标办法</w:t>
      </w:r>
      <w:bookmarkEnd w:id="590"/>
      <w:bookmarkEnd w:id="591"/>
      <w:bookmarkEnd w:id="592"/>
      <w:bookmarkEnd w:id="593"/>
      <w:bookmarkEnd w:id="594"/>
      <w:bookmarkEnd w:id="595"/>
      <w:bookmarkEnd w:id="596"/>
      <w:bookmarkEnd w:id="597"/>
    </w:p>
    <w:p w14:paraId="105D9C9B">
      <w:pPr>
        <w:autoSpaceDE w:val="0"/>
        <w:autoSpaceDN w:val="0"/>
        <w:adjustRightInd w:val="0"/>
        <w:spacing w:line="360" w:lineRule="auto"/>
        <w:ind w:right="-23" w:firstLine="420" w:firstLineChars="200"/>
        <w:jc w:val="left"/>
        <w:rPr>
          <w:kern w:val="0"/>
          <w:szCs w:val="21"/>
        </w:rPr>
      </w:pPr>
      <w:r>
        <w:rPr>
          <w:rFonts w:hint="eastAsia"/>
          <w:kern w:val="0"/>
          <w:szCs w:val="21"/>
        </w:rPr>
        <w:t>本次招标采用综合评分法评标，投标文件满足招标文件全部实质性要求，且按照评审因素的量化指标评审综合得分由高到低顺序推荐为中标候选人的评审方法。</w:t>
      </w:r>
    </w:p>
    <w:p w14:paraId="7A82B786">
      <w:pPr>
        <w:pStyle w:val="4"/>
        <w:numPr>
          <w:ilvl w:val="0"/>
          <w:numId w:val="17"/>
        </w:numPr>
        <w:spacing w:line="360" w:lineRule="auto"/>
        <w:rPr>
          <w:sz w:val="24"/>
          <w:szCs w:val="24"/>
        </w:rPr>
      </w:pPr>
      <w:bookmarkStart w:id="598" w:name="_Toc5920"/>
      <w:bookmarkStart w:id="599" w:name="_Toc4003"/>
      <w:bookmarkStart w:id="600" w:name="_Toc14929"/>
      <w:bookmarkStart w:id="601" w:name="_Toc26303"/>
      <w:bookmarkStart w:id="602" w:name="_Toc26533"/>
      <w:bookmarkStart w:id="603" w:name="_Toc15517"/>
      <w:bookmarkStart w:id="604" w:name="_Toc6135"/>
      <w:bookmarkStart w:id="605" w:name="_Toc3406"/>
      <w:r>
        <w:rPr>
          <w:rFonts w:hint="eastAsia"/>
          <w:sz w:val="24"/>
          <w:szCs w:val="24"/>
        </w:rPr>
        <w:t>评审标准</w:t>
      </w:r>
      <w:bookmarkEnd w:id="598"/>
      <w:bookmarkEnd w:id="599"/>
      <w:bookmarkEnd w:id="600"/>
      <w:bookmarkEnd w:id="601"/>
      <w:bookmarkEnd w:id="602"/>
      <w:bookmarkEnd w:id="603"/>
      <w:bookmarkEnd w:id="604"/>
      <w:bookmarkEnd w:id="605"/>
    </w:p>
    <w:p w14:paraId="7013B4DB">
      <w:pPr>
        <w:pStyle w:val="4"/>
        <w:spacing w:line="360" w:lineRule="auto"/>
      </w:pPr>
      <w:bookmarkStart w:id="606" w:name="_Toc20701"/>
      <w:bookmarkStart w:id="607" w:name="_Toc21567"/>
      <w:bookmarkStart w:id="608" w:name="_Toc12847"/>
      <w:bookmarkStart w:id="609" w:name="_Toc4247"/>
      <w:bookmarkStart w:id="610" w:name="_Toc6703"/>
      <w:bookmarkStart w:id="611" w:name="_Toc761"/>
      <w:bookmarkStart w:id="612" w:name="_Toc24699"/>
      <w:bookmarkStart w:id="613" w:name="_Toc27513"/>
      <w:r>
        <w:rPr>
          <w:rFonts w:hint="eastAsia"/>
        </w:rPr>
        <w:t>2.1 符合性评审</w:t>
      </w:r>
      <w:bookmarkEnd w:id="606"/>
      <w:bookmarkEnd w:id="607"/>
      <w:bookmarkEnd w:id="608"/>
      <w:bookmarkEnd w:id="609"/>
      <w:bookmarkEnd w:id="610"/>
      <w:bookmarkEnd w:id="611"/>
      <w:bookmarkEnd w:id="612"/>
      <w:bookmarkEnd w:id="613"/>
    </w:p>
    <w:p w14:paraId="67E67A54">
      <w:pPr>
        <w:autoSpaceDE w:val="0"/>
        <w:autoSpaceDN w:val="0"/>
        <w:adjustRightInd w:val="0"/>
        <w:spacing w:line="360" w:lineRule="auto"/>
        <w:ind w:left="522" w:right="-23"/>
        <w:jc w:val="left"/>
        <w:rPr>
          <w:kern w:val="0"/>
          <w:szCs w:val="21"/>
        </w:rPr>
      </w:pPr>
      <w:r>
        <w:rPr>
          <w:rFonts w:hint="eastAsia"/>
          <w:kern w:val="0"/>
          <w:szCs w:val="21"/>
        </w:rPr>
        <w:t>符合性审查标准：见评标办法前附表。</w:t>
      </w:r>
    </w:p>
    <w:p w14:paraId="3098A496">
      <w:pPr>
        <w:pStyle w:val="4"/>
        <w:spacing w:line="360" w:lineRule="auto"/>
      </w:pPr>
      <w:bookmarkStart w:id="614" w:name="_Toc29139"/>
      <w:bookmarkStart w:id="615" w:name="_Toc6440"/>
      <w:bookmarkStart w:id="616" w:name="_Toc31651"/>
      <w:bookmarkStart w:id="617" w:name="_Toc31413"/>
      <w:bookmarkStart w:id="618" w:name="_Toc17735"/>
      <w:bookmarkStart w:id="619" w:name="_Toc7259"/>
      <w:bookmarkStart w:id="620" w:name="_Toc28286"/>
      <w:bookmarkStart w:id="621" w:name="_Toc28336"/>
      <w:r>
        <w:rPr>
          <w:rFonts w:hint="eastAsia"/>
        </w:rPr>
        <w:t>2.2 分值构成与评分标准</w:t>
      </w:r>
      <w:bookmarkEnd w:id="614"/>
      <w:bookmarkEnd w:id="615"/>
      <w:bookmarkEnd w:id="616"/>
      <w:bookmarkEnd w:id="617"/>
      <w:bookmarkEnd w:id="618"/>
      <w:bookmarkEnd w:id="619"/>
      <w:bookmarkEnd w:id="620"/>
      <w:bookmarkEnd w:id="621"/>
    </w:p>
    <w:p w14:paraId="1A5C3EF8">
      <w:pPr>
        <w:autoSpaceDE w:val="0"/>
        <w:autoSpaceDN w:val="0"/>
        <w:adjustRightInd w:val="0"/>
        <w:spacing w:line="360" w:lineRule="auto"/>
        <w:ind w:left="520" w:right="-20"/>
        <w:jc w:val="left"/>
        <w:rPr>
          <w:kern w:val="0"/>
          <w:szCs w:val="21"/>
        </w:rPr>
      </w:pPr>
      <w:r>
        <w:rPr>
          <w:rFonts w:hint="eastAsia"/>
          <w:kern w:val="0"/>
          <w:szCs w:val="21"/>
        </w:rPr>
        <w:t>2.2.1 分</w:t>
      </w:r>
      <w:r>
        <w:rPr>
          <w:rFonts w:hint="eastAsia"/>
          <w:spacing w:val="-2"/>
          <w:kern w:val="0"/>
          <w:szCs w:val="21"/>
        </w:rPr>
        <w:t>值</w:t>
      </w:r>
      <w:r>
        <w:rPr>
          <w:rFonts w:hint="eastAsia"/>
          <w:kern w:val="0"/>
          <w:szCs w:val="21"/>
        </w:rPr>
        <w:t>构成</w:t>
      </w:r>
    </w:p>
    <w:p w14:paraId="13C7866D">
      <w:pPr>
        <w:numPr>
          <w:ilvl w:val="0"/>
          <w:numId w:val="18"/>
        </w:numPr>
        <w:autoSpaceDE w:val="0"/>
        <w:autoSpaceDN w:val="0"/>
        <w:adjustRightInd w:val="0"/>
        <w:spacing w:line="360" w:lineRule="auto"/>
        <w:ind w:left="0" w:right="40" w:firstLine="420" w:firstLineChars="200"/>
        <w:jc w:val="left"/>
        <w:rPr>
          <w:kern w:val="0"/>
          <w:szCs w:val="21"/>
        </w:rPr>
      </w:pPr>
      <w:r>
        <w:rPr>
          <w:rFonts w:hint="eastAsia"/>
          <w:kern w:val="0"/>
          <w:szCs w:val="21"/>
        </w:rPr>
        <w:t>投标报价：见评标办法前附表；</w:t>
      </w:r>
    </w:p>
    <w:p w14:paraId="4C534C7D">
      <w:pPr>
        <w:numPr>
          <w:ilvl w:val="0"/>
          <w:numId w:val="18"/>
        </w:numPr>
        <w:autoSpaceDE w:val="0"/>
        <w:autoSpaceDN w:val="0"/>
        <w:adjustRightInd w:val="0"/>
        <w:spacing w:line="360" w:lineRule="auto"/>
        <w:ind w:left="0" w:right="40" w:firstLine="420" w:firstLineChars="200"/>
        <w:jc w:val="left"/>
        <w:rPr>
          <w:kern w:val="0"/>
          <w:szCs w:val="21"/>
        </w:rPr>
      </w:pPr>
      <w:r>
        <w:rPr>
          <w:rFonts w:hint="eastAsia"/>
          <w:kern w:val="0"/>
          <w:szCs w:val="21"/>
        </w:rPr>
        <w:t>技术部分：见评标办法前附表；</w:t>
      </w:r>
    </w:p>
    <w:p w14:paraId="5988EC9E">
      <w:pPr>
        <w:numPr>
          <w:ilvl w:val="0"/>
          <w:numId w:val="18"/>
        </w:numPr>
        <w:autoSpaceDE w:val="0"/>
        <w:autoSpaceDN w:val="0"/>
        <w:adjustRightInd w:val="0"/>
        <w:spacing w:line="360" w:lineRule="auto"/>
        <w:ind w:left="0" w:right="40" w:firstLine="420" w:firstLineChars="200"/>
        <w:jc w:val="left"/>
        <w:rPr>
          <w:kern w:val="0"/>
          <w:szCs w:val="21"/>
        </w:rPr>
      </w:pPr>
      <w:r>
        <w:rPr>
          <w:rFonts w:hint="eastAsia"/>
          <w:kern w:val="0"/>
          <w:szCs w:val="21"/>
        </w:rPr>
        <w:t>商务部分：见评标办法前附表；</w:t>
      </w:r>
    </w:p>
    <w:p w14:paraId="7B3F1C99">
      <w:pPr>
        <w:autoSpaceDE w:val="0"/>
        <w:autoSpaceDN w:val="0"/>
        <w:adjustRightInd w:val="0"/>
        <w:spacing w:before="7" w:line="360" w:lineRule="auto"/>
        <w:ind w:left="520" w:right="-20"/>
        <w:jc w:val="left"/>
        <w:rPr>
          <w:kern w:val="0"/>
          <w:szCs w:val="21"/>
        </w:rPr>
      </w:pPr>
      <w:r>
        <w:rPr>
          <w:rFonts w:hint="eastAsia"/>
          <w:kern w:val="0"/>
          <w:szCs w:val="21"/>
        </w:rPr>
        <w:t>2.2.2 评</w:t>
      </w:r>
      <w:r>
        <w:rPr>
          <w:rFonts w:hint="eastAsia"/>
          <w:spacing w:val="-2"/>
          <w:kern w:val="0"/>
          <w:szCs w:val="21"/>
        </w:rPr>
        <w:t>分</w:t>
      </w:r>
      <w:r>
        <w:rPr>
          <w:rFonts w:hint="eastAsia"/>
          <w:kern w:val="0"/>
          <w:szCs w:val="21"/>
        </w:rPr>
        <w:t>标准</w:t>
      </w:r>
    </w:p>
    <w:p w14:paraId="695E0471">
      <w:pPr>
        <w:numPr>
          <w:ilvl w:val="0"/>
          <w:numId w:val="19"/>
        </w:numPr>
        <w:autoSpaceDE w:val="0"/>
        <w:autoSpaceDN w:val="0"/>
        <w:adjustRightInd w:val="0"/>
        <w:spacing w:line="360" w:lineRule="auto"/>
        <w:ind w:left="0" w:right="40" w:firstLine="420" w:firstLineChars="200"/>
        <w:jc w:val="left"/>
        <w:rPr>
          <w:kern w:val="0"/>
          <w:szCs w:val="21"/>
        </w:rPr>
      </w:pPr>
      <w:r>
        <w:rPr>
          <w:rFonts w:hint="eastAsia"/>
          <w:kern w:val="0"/>
          <w:szCs w:val="21"/>
        </w:rPr>
        <w:t>投标报价评分标准：见评标办法前附表；</w:t>
      </w:r>
    </w:p>
    <w:p w14:paraId="12230F9C">
      <w:pPr>
        <w:numPr>
          <w:ilvl w:val="0"/>
          <w:numId w:val="19"/>
        </w:numPr>
        <w:autoSpaceDE w:val="0"/>
        <w:autoSpaceDN w:val="0"/>
        <w:adjustRightInd w:val="0"/>
        <w:spacing w:line="360" w:lineRule="auto"/>
        <w:ind w:left="0" w:right="40" w:firstLine="420" w:firstLineChars="200"/>
        <w:jc w:val="left"/>
        <w:rPr>
          <w:kern w:val="0"/>
          <w:szCs w:val="21"/>
        </w:rPr>
      </w:pPr>
      <w:r>
        <w:rPr>
          <w:rFonts w:hint="eastAsia"/>
          <w:kern w:val="0"/>
          <w:szCs w:val="21"/>
        </w:rPr>
        <w:t>技术评分标准：见评标办法前附表；</w:t>
      </w:r>
    </w:p>
    <w:p w14:paraId="548B82D9">
      <w:pPr>
        <w:numPr>
          <w:ilvl w:val="0"/>
          <w:numId w:val="19"/>
        </w:numPr>
        <w:autoSpaceDE w:val="0"/>
        <w:autoSpaceDN w:val="0"/>
        <w:adjustRightInd w:val="0"/>
        <w:spacing w:line="360" w:lineRule="auto"/>
        <w:ind w:left="0" w:right="40" w:firstLine="420" w:firstLineChars="200"/>
        <w:jc w:val="left"/>
        <w:rPr>
          <w:kern w:val="0"/>
          <w:szCs w:val="21"/>
        </w:rPr>
      </w:pPr>
      <w:r>
        <w:rPr>
          <w:rFonts w:hint="eastAsia"/>
          <w:kern w:val="0"/>
          <w:szCs w:val="21"/>
        </w:rPr>
        <w:t>商务评分标准：见评标办法前附表；</w:t>
      </w:r>
    </w:p>
    <w:p w14:paraId="48C01FB8">
      <w:pPr>
        <w:pStyle w:val="4"/>
        <w:numPr>
          <w:ilvl w:val="0"/>
          <w:numId w:val="17"/>
        </w:numPr>
        <w:spacing w:line="360" w:lineRule="auto"/>
        <w:rPr>
          <w:sz w:val="24"/>
          <w:szCs w:val="24"/>
        </w:rPr>
      </w:pPr>
      <w:bookmarkStart w:id="622" w:name="_Toc11872"/>
      <w:bookmarkStart w:id="623" w:name="_Toc7546"/>
      <w:bookmarkStart w:id="624" w:name="_Toc4338"/>
      <w:bookmarkStart w:id="625" w:name="_Toc16356"/>
      <w:bookmarkStart w:id="626" w:name="_Toc1958"/>
      <w:bookmarkStart w:id="627" w:name="_Toc21732"/>
      <w:bookmarkStart w:id="628" w:name="_Toc28724"/>
      <w:bookmarkStart w:id="629" w:name="_Toc26726"/>
      <w:r>
        <w:rPr>
          <w:rFonts w:hint="eastAsia"/>
          <w:sz w:val="24"/>
          <w:szCs w:val="24"/>
        </w:rPr>
        <w:t>评审程序</w:t>
      </w:r>
      <w:bookmarkEnd w:id="622"/>
      <w:bookmarkEnd w:id="623"/>
      <w:bookmarkEnd w:id="624"/>
      <w:bookmarkEnd w:id="625"/>
      <w:bookmarkEnd w:id="626"/>
      <w:bookmarkEnd w:id="627"/>
      <w:bookmarkEnd w:id="628"/>
      <w:bookmarkEnd w:id="629"/>
    </w:p>
    <w:p w14:paraId="57DEFBE1">
      <w:pPr>
        <w:pStyle w:val="4"/>
        <w:spacing w:line="360" w:lineRule="auto"/>
      </w:pPr>
      <w:bookmarkStart w:id="630" w:name="_Toc5708"/>
      <w:bookmarkStart w:id="631" w:name="_Toc1654"/>
      <w:bookmarkStart w:id="632" w:name="_Toc4311"/>
      <w:bookmarkStart w:id="633" w:name="_Toc9443"/>
      <w:bookmarkStart w:id="634" w:name="_Toc26008"/>
      <w:bookmarkStart w:id="635" w:name="_Toc25719"/>
      <w:bookmarkStart w:id="636" w:name="_Toc10682"/>
      <w:bookmarkStart w:id="637" w:name="_Toc32083"/>
      <w:r>
        <w:rPr>
          <w:rFonts w:hint="eastAsia"/>
        </w:rPr>
        <w:t>3.1 符合性审查</w:t>
      </w:r>
      <w:bookmarkEnd w:id="630"/>
      <w:bookmarkEnd w:id="631"/>
      <w:bookmarkEnd w:id="632"/>
      <w:bookmarkEnd w:id="633"/>
      <w:bookmarkEnd w:id="634"/>
      <w:bookmarkEnd w:id="635"/>
      <w:bookmarkEnd w:id="636"/>
      <w:bookmarkEnd w:id="637"/>
    </w:p>
    <w:p w14:paraId="03674745">
      <w:pPr>
        <w:autoSpaceDE w:val="0"/>
        <w:autoSpaceDN w:val="0"/>
        <w:adjustRightInd w:val="0"/>
        <w:spacing w:line="360" w:lineRule="auto"/>
        <w:ind w:left="100" w:right="40" w:firstLine="420"/>
        <w:jc w:val="left"/>
        <w:rPr>
          <w:b/>
          <w:spacing w:val="-2"/>
          <w:kern w:val="0"/>
          <w:szCs w:val="21"/>
        </w:rPr>
      </w:pPr>
      <w:r>
        <w:rPr>
          <w:rFonts w:hint="eastAsia"/>
          <w:kern w:val="0"/>
          <w:szCs w:val="21"/>
        </w:rPr>
        <w:t>评</w:t>
      </w:r>
      <w:r>
        <w:rPr>
          <w:rFonts w:hint="eastAsia"/>
          <w:spacing w:val="-2"/>
          <w:kern w:val="0"/>
          <w:szCs w:val="21"/>
        </w:rPr>
        <w:t>标</w:t>
      </w:r>
      <w:r>
        <w:rPr>
          <w:rFonts w:hint="eastAsia"/>
          <w:kern w:val="0"/>
          <w:szCs w:val="21"/>
        </w:rPr>
        <w:t>委</w:t>
      </w:r>
      <w:r>
        <w:rPr>
          <w:rFonts w:hint="eastAsia"/>
          <w:spacing w:val="-2"/>
          <w:kern w:val="0"/>
          <w:szCs w:val="21"/>
        </w:rPr>
        <w:t>员</w:t>
      </w:r>
      <w:r>
        <w:rPr>
          <w:rFonts w:hint="eastAsia"/>
          <w:kern w:val="0"/>
          <w:szCs w:val="21"/>
        </w:rPr>
        <w:t>会</w:t>
      </w:r>
      <w:r>
        <w:rPr>
          <w:rFonts w:hint="eastAsia"/>
          <w:spacing w:val="-2"/>
          <w:kern w:val="0"/>
          <w:szCs w:val="21"/>
        </w:rPr>
        <w:t>依</w:t>
      </w:r>
      <w:r>
        <w:rPr>
          <w:rFonts w:hint="eastAsia"/>
          <w:kern w:val="0"/>
          <w:szCs w:val="21"/>
        </w:rPr>
        <w:t>据本</w:t>
      </w:r>
      <w:r>
        <w:rPr>
          <w:rFonts w:hint="eastAsia"/>
          <w:spacing w:val="-2"/>
          <w:kern w:val="0"/>
          <w:szCs w:val="21"/>
        </w:rPr>
        <w:t>章</w:t>
      </w:r>
      <w:r>
        <w:rPr>
          <w:rFonts w:hint="eastAsia"/>
          <w:kern w:val="0"/>
          <w:szCs w:val="21"/>
        </w:rPr>
        <w:t>评标办法前附表</w:t>
      </w:r>
      <w:r>
        <w:rPr>
          <w:rFonts w:hint="eastAsia"/>
          <w:spacing w:val="-2"/>
          <w:kern w:val="0"/>
          <w:szCs w:val="21"/>
        </w:rPr>
        <w:t>规</w:t>
      </w:r>
      <w:r>
        <w:rPr>
          <w:rFonts w:hint="eastAsia"/>
          <w:kern w:val="0"/>
          <w:szCs w:val="21"/>
        </w:rPr>
        <w:t>定</w:t>
      </w:r>
      <w:r>
        <w:rPr>
          <w:rFonts w:hint="eastAsia"/>
          <w:spacing w:val="-2"/>
          <w:kern w:val="0"/>
          <w:szCs w:val="21"/>
        </w:rPr>
        <w:t>的标</w:t>
      </w:r>
      <w:r>
        <w:rPr>
          <w:rFonts w:hint="eastAsia"/>
          <w:kern w:val="0"/>
          <w:szCs w:val="21"/>
        </w:rPr>
        <w:t>准，对</w:t>
      </w:r>
      <w:r>
        <w:rPr>
          <w:rFonts w:hint="eastAsia"/>
          <w:spacing w:val="-2"/>
          <w:kern w:val="0"/>
          <w:szCs w:val="21"/>
        </w:rPr>
        <w:t>符合资格的投标人的投标文件进行符合性审查，以确定其是否满足招标文件的实质性要求</w:t>
      </w:r>
      <w:r>
        <w:rPr>
          <w:rFonts w:hint="eastAsia"/>
          <w:kern w:val="0"/>
          <w:szCs w:val="21"/>
        </w:rPr>
        <w:t>，</w:t>
      </w:r>
      <w:r>
        <w:rPr>
          <w:rFonts w:hint="eastAsia"/>
          <w:spacing w:val="-2"/>
          <w:kern w:val="0"/>
          <w:szCs w:val="21"/>
        </w:rPr>
        <w:t>有</w:t>
      </w:r>
      <w:r>
        <w:rPr>
          <w:rFonts w:hint="eastAsia"/>
          <w:kern w:val="0"/>
          <w:szCs w:val="21"/>
        </w:rPr>
        <w:t>一</w:t>
      </w:r>
      <w:r>
        <w:rPr>
          <w:rFonts w:hint="eastAsia"/>
          <w:spacing w:val="-2"/>
          <w:kern w:val="0"/>
          <w:szCs w:val="21"/>
        </w:rPr>
        <w:t>项</w:t>
      </w:r>
      <w:r>
        <w:rPr>
          <w:rFonts w:hint="eastAsia"/>
          <w:kern w:val="0"/>
          <w:szCs w:val="21"/>
        </w:rPr>
        <w:t>不</w:t>
      </w:r>
      <w:r>
        <w:rPr>
          <w:rFonts w:hint="eastAsia"/>
          <w:spacing w:val="-2"/>
          <w:kern w:val="0"/>
          <w:szCs w:val="21"/>
        </w:rPr>
        <w:t>符</w:t>
      </w:r>
      <w:r>
        <w:rPr>
          <w:rFonts w:hint="eastAsia"/>
          <w:kern w:val="0"/>
          <w:szCs w:val="21"/>
        </w:rPr>
        <w:t>合评审</w:t>
      </w:r>
      <w:r>
        <w:rPr>
          <w:rFonts w:hint="eastAsia"/>
          <w:spacing w:val="-2"/>
          <w:kern w:val="0"/>
          <w:szCs w:val="21"/>
        </w:rPr>
        <w:t>标</w:t>
      </w:r>
      <w:r>
        <w:rPr>
          <w:rFonts w:hint="eastAsia"/>
          <w:kern w:val="0"/>
          <w:szCs w:val="21"/>
        </w:rPr>
        <w:t>准</w:t>
      </w:r>
      <w:r>
        <w:rPr>
          <w:rFonts w:hint="eastAsia"/>
          <w:spacing w:val="-2"/>
          <w:kern w:val="0"/>
          <w:szCs w:val="21"/>
        </w:rPr>
        <w:t>的</w:t>
      </w:r>
      <w:r>
        <w:rPr>
          <w:rFonts w:hint="eastAsia"/>
          <w:kern w:val="0"/>
          <w:szCs w:val="21"/>
        </w:rPr>
        <w:t>，</w:t>
      </w:r>
      <w:r>
        <w:rPr>
          <w:rFonts w:hint="eastAsia"/>
          <w:spacing w:val="-2"/>
          <w:kern w:val="0"/>
          <w:szCs w:val="21"/>
        </w:rPr>
        <w:t>评</w:t>
      </w:r>
      <w:r>
        <w:rPr>
          <w:rFonts w:hint="eastAsia"/>
          <w:kern w:val="0"/>
          <w:szCs w:val="21"/>
        </w:rPr>
        <w:t>标</w:t>
      </w:r>
      <w:r>
        <w:rPr>
          <w:rFonts w:hint="eastAsia"/>
          <w:spacing w:val="-2"/>
          <w:kern w:val="0"/>
          <w:szCs w:val="21"/>
        </w:rPr>
        <w:t>委</w:t>
      </w:r>
      <w:r>
        <w:rPr>
          <w:rFonts w:hint="eastAsia"/>
          <w:kern w:val="0"/>
          <w:szCs w:val="21"/>
        </w:rPr>
        <w:t>员</w:t>
      </w:r>
      <w:r>
        <w:rPr>
          <w:rFonts w:hint="eastAsia"/>
          <w:spacing w:val="-2"/>
          <w:kern w:val="0"/>
          <w:szCs w:val="21"/>
        </w:rPr>
        <w:t>会</w:t>
      </w:r>
      <w:r>
        <w:rPr>
          <w:rFonts w:hint="eastAsia"/>
          <w:kern w:val="0"/>
          <w:szCs w:val="21"/>
        </w:rPr>
        <w:t>应当</w:t>
      </w:r>
      <w:r>
        <w:rPr>
          <w:rFonts w:hint="eastAsia"/>
          <w:szCs w:val="21"/>
        </w:rPr>
        <w:t>认定其</w:t>
      </w:r>
      <w:r>
        <w:rPr>
          <w:rFonts w:hint="eastAsia"/>
          <w:b/>
          <w:bCs/>
          <w:szCs w:val="21"/>
        </w:rPr>
        <w:t>投标无效</w:t>
      </w:r>
      <w:r>
        <w:rPr>
          <w:rFonts w:hint="eastAsia"/>
          <w:spacing w:val="-2"/>
          <w:kern w:val="0"/>
          <w:szCs w:val="21"/>
        </w:rPr>
        <w:t>。</w:t>
      </w:r>
    </w:p>
    <w:p w14:paraId="10A20938">
      <w:pPr>
        <w:autoSpaceDE w:val="0"/>
        <w:autoSpaceDN w:val="0"/>
        <w:adjustRightInd w:val="0"/>
        <w:spacing w:before="40" w:line="360" w:lineRule="auto"/>
        <w:ind w:left="65" w:leftChars="31" w:right="140" w:firstLine="207" w:firstLineChars="98"/>
        <w:jc w:val="left"/>
        <w:rPr>
          <w:b/>
          <w:kern w:val="0"/>
          <w:szCs w:val="21"/>
        </w:rPr>
      </w:pPr>
      <w:r>
        <w:rPr>
          <w:rFonts w:hint="eastAsia"/>
          <w:b/>
          <w:kern w:val="0"/>
          <w:szCs w:val="21"/>
        </w:rPr>
        <w:t>3.1.1 投</w:t>
      </w:r>
      <w:r>
        <w:rPr>
          <w:rFonts w:hint="eastAsia"/>
          <w:b/>
          <w:spacing w:val="-2"/>
          <w:kern w:val="0"/>
          <w:szCs w:val="21"/>
        </w:rPr>
        <w:t>标</w:t>
      </w:r>
      <w:r>
        <w:rPr>
          <w:rFonts w:hint="eastAsia"/>
          <w:b/>
          <w:kern w:val="0"/>
          <w:szCs w:val="21"/>
        </w:rPr>
        <w:t>报</w:t>
      </w:r>
      <w:r>
        <w:rPr>
          <w:rFonts w:hint="eastAsia"/>
          <w:b/>
          <w:spacing w:val="-2"/>
          <w:kern w:val="0"/>
          <w:szCs w:val="21"/>
        </w:rPr>
        <w:t>价</w:t>
      </w:r>
      <w:r>
        <w:rPr>
          <w:rFonts w:hint="eastAsia"/>
          <w:b/>
          <w:kern w:val="0"/>
          <w:szCs w:val="21"/>
        </w:rPr>
        <w:t>有</w:t>
      </w:r>
      <w:r>
        <w:rPr>
          <w:rFonts w:hint="eastAsia"/>
          <w:b/>
          <w:spacing w:val="-2"/>
          <w:kern w:val="0"/>
          <w:szCs w:val="21"/>
        </w:rPr>
        <w:t>算</w:t>
      </w:r>
      <w:r>
        <w:rPr>
          <w:rFonts w:hint="eastAsia"/>
          <w:b/>
          <w:kern w:val="0"/>
          <w:szCs w:val="21"/>
        </w:rPr>
        <w:t>术</w:t>
      </w:r>
      <w:r>
        <w:rPr>
          <w:rFonts w:hint="eastAsia"/>
          <w:b/>
          <w:spacing w:val="-2"/>
          <w:kern w:val="0"/>
          <w:szCs w:val="21"/>
        </w:rPr>
        <w:t>错误</w:t>
      </w:r>
      <w:r>
        <w:rPr>
          <w:rFonts w:hint="eastAsia"/>
          <w:b/>
          <w:kern w:val="0"/>
          <w:szCs w:val="21"/>
        </w:rPr>
        <w:t>及其</w:t>
      </w:r>
      <w:r>
        <w:rPr>
          <w:rFonts w:hint="eastAsia"/>
          <w:b/>
          <w:spacing w:val="-2"/>
          <w:kern w:val="0"/>
          <w:szCs w:val="21"/>
        </w:rPr>
        <w:t>他</w:t>
      </w:r>
      <w:r>
        <w:rPr>
          <w:rFonts w:hint="eastAsia"/>
          <w:b/>
          <w:kern w:val="0"/>
          <w:szCs w:val="21"/>
        </w:rPr>
        <w:t>错</w:t>
      </w:r>
      <w:r>
        <w:rPr>
          <w:rFonts w:hint="eastAsia"/>
          <w:b/>
          <w:spacing w:val="-2"/>
          <w:kern w:val="0"/>
          <w:szCs w:val="21"/>
        </w:rPr>
        <w:t>误的</w:t>
      </w:r>
      <w:r>
        <w:rPr>
          <w:rFonts w:hint="eastAsia"/>
          <w:b/>
          <w:spacing w:val="-74"/>
          <w:kern w:val="0"/>
          <w:szCs w:val="21"/>
        </w:rPr>
        <w:t>，</w:t>
      </w:r>
      <w:r>
        <w:rPr>
          <w:rFonts w:hint="eastAsia"/>
          <w:b/>
          <w:spacing w:val="-2"/>
          <w:kern w:val="0"/>
          <w:szCs w:val="21"/>
        </w:rPr>
        <w:t>评</w:t>
      </w:r>
      <w:r>
        <w:rPr>
          <w:rFonts w:hint="eastAsia"/>
          <w:b/>
          <w:kern w:val="0"/>
          <w:szCs w:val="21"/>
        </w:rPr>
        <w:t>标</w:t>
      </w:r>
      <w:r>
        <w:rPr>
          <w:rFonts w:hint="eastAsia"/>
          <w:b/>
          <w:spacing w:val="-2"/>
          <w:kern w:val="0"/>
          <w:szCs w:val="21"/>
        </w:rPr>
        <w:t>委</w:t>
      </w:r>
      <w:r>
        <w:rPr>
          <w:rFonts w:hint="eastAsia"/>
          <w:b/>
          <w:kern w:val="0"/>
          <w:szCs w:val="21"/>
        </w:rPr>
        <w:t>员</w:t>
      </w:r>
      <w:r>
        <w:rPr>
          <w:rFonts w:hint="eastAsia"/>
          <w:b/>
          <w:spacing w:val="-2"/>
          <w:kern w:val="0"/>
          <w:szCs w:val="21"/>
        </w:rPr>
        <w:t>会</w:t>
      </w:r>
      <w:r>
        <w:rPr>
          <w:rFonts w:hint="eastAsia"/>
          <w:b/>
          <w:kern w:val="0"/>
          <w:szCs w:val="21"/>
        </w:rPr>
        <w:t>按以</w:t>
      </w:r>
      <w:r>
        <w:rPr>
          <w:rFonts w:hint="eastAsia"/>
          <w:b/>
          <w:spacing w:val="-2"/>
          <w:kern w:val="0"/>
          <w:szCs w:val="21"/>
        </w:rPr>
        <w:t>下</w:t>
      </w:r>
      <w:r>
        <w:rPr>
          <w:rFonts w:hint="eastAsia"/>
          <w:b/>
          <w:kern w:val="0"/>
          <w:szCs w:val="21"/>
        </w:rPr>
        <w:t>原</w:t>
      </w:r>
      <w:r>
        <w:rPr>
          <w:rFonts w:hint="eastAsia"/>
          <w:b/>
          <w:spacing w:val="-2"/>
          <w:kern w:val="0"/>
          <w:szCs w:val="21"/>
        </w:rPr>
        <w:t>则</w:t>
      </w:r>
      <w:r>
        <w:rPr>
          <w:rFonts w:hint="eastAsia"/>
          <w:b/>
          <w:kern w:val="0"/>
          <w:szCs w:val="21"/>
        </w:rPr>
        <w:t>要</w:t>
      </w:r>
      <w:r>
        <w:rPr>
          <w:rFonts w:hint="eastAsia"/>
          <w:b/>
          <w:spacing w:val="-2"/>
          <w:kern w:val="0"/>
          <w:szCs w:val="21"/>
        </w:rPr>
        <w:t>求</w:t>
      </w:r>
      <w:r>
        <w:rPr>
          <w:rFonts w:hint="eastAsia"/>
          <w:b/>
          <w:kern w:val="0"/>
          <w:szCs w:val="21"/>
        </w:rPr>
        <w:t>投</w:t>
      </w:r>
      <w:r>
        <w:rPr>
          <w:rFonts w:hint="eastAsia"/>
          <w:b/>
          <w:spacing w:val="-2"/>
          <w:kern w:val="0"/>
          <w:szCs w:val="21"/>
        </w:rPr>
        <w:t>标</w:t>
      </w:r>
      <w:r>
        <w:rPr>
          <w:rFonts w:hint="eastAsia"/>
          <w:b/>
          <w:kern w:val="0"/>
          <w:szCs w:val="21"/>
        </w:rPr>
        <w:t>人</w:t>
      </w:r>
      <w:r>
        <w:rPr>
          <w:rFonts w:hint="eastAsia"/>
          <w:b/>
          <w:spacing w:val="-2"/>
          <w:kern w:val="0"/>
          <w:szCs w:val="21"/>
        </w:rPr>
        <w:t>对</w:t>
      </w:r>
      <w:r>
        <w:rPr>
          <w:rFonts w:hint="eastAsia"/>
          <w:b/>
          <w:kern w:val="0"/>
          <w:szCs w:val="21"/>
        </w:rPr>
        <w:t>投标</w:t>
      </w:r>
      <w:r>
        <w:rPr>
          <w:rFonts w:hint="eastAsia"/>
          <w:b/>
          <w:spacing w:val="-2"/>
          <w:kern w:val="0"/>
          <w:szCs w:val="21"/>
        </w:rPr>
        <w:t>报</w:t>
      </w:r>
      <w:r>
        <w:rPr>
          <w:rFonts w:hint="eastAsia"/>
          <w:b/>
          <w:kern w:val="0"/>
          <w:szCs w:val="21"/>
        </w:rPr>
        <w:t>价进行修</w:t>
      </w:r>
      <w:r>
        <w:rPr>
          <w:rFonts w:hint="eastAsia"/>
          <w:b/>
          <w:spacing w:val="-2"/>
          <w:kern w:val="0"/>
          <w:szCs w:val="21"/>
        </w:rPr>
        <w:t>正</w:t>
      </w:r>
      <w:r>
        <w:rPr>
          <w:rFonts w:hint="eastAsia"/>
          <w:bCs/>
          <w:szCs w:val="21"/>
        </w:rPr>
        <w:t>：</w:t>
      </w:r>
    </w:p>
    <w:p w14:paraId="3A773C6B">
      <w:pPr>
        <w:numPr>
          <w:ilvl w:val="0"/>
          <w:numId w:val="20"/>
        </w:numPr>
        <w:autoSpaceDE w:val="0"/>
        <w:autoSpaceDN w:val="0"/>
        <w:adjustRightInd w:val="0"/>
        <w:spacing w:line="360" w:lineRule="auto"/>
        <w:ind w:left="0" w:right="40" w:firstLine="420" w:firstLineChars="200"/>
        <w:jc w:val="left"/>
        <w:rPr>
          <w:kern w:val="0"/>
          <w:szCs w:val="21"/>
        </w:rPr>
      </w:pPr>
      <w:r>
        <w:rPr>
          <w:rFonts w:hint="eastAsia"/>
          <w:kern w:val="0"/>
          <w:szCs w:val="21"/>
        </w:rPr>
        <w:t>投标文件中开标一览表（报价表）内容与投标文件中相应内容不一致的，以开标一览表（报价表）为准；</w:t>
      </w:r>
    </w:p>
    <w:p w14:paraId="6DD75016">
      <w:pPr>
        <w:numPr>
          <w:ilvl w:val="0"/>
          <w:numId w:val="20"/>
        </w:numPr>
        <w:autoSpaceDE w:val="0"/>
        <w:autoSpaceDN w:val="0"/>
        <w:adjustRightInd w:val="0"/>
        <w:spacing w:line="360" w:lineRule="auto"/>
        <w:ind w:left="0" w:right="40" w:firstLine="420" w:firstLineChars="200"/>
        <w:jc w:val="left"/>
        <w:rPr>
          <w:kern w:val="0"/>
          <w:szCs w:val="21"/>
        </w:rPr>
      </w:pPr>
      <w:r>
        <w:rPr>
          <w:rFonts w:hint="eastAsia"/>
          <w:kern w:val="0"/>
          <w:szCs w:val="21"/>
        </w:rPr>
        <w:t>大写金额和小写金额不一致的，以大写金额为准；</w:t>
      </w:r>
    </w:p>
    <w:p w14:paraId="5F54F808">
      <w:pPr>
        <w:numPr>
          <w:ilvl w:val="0"/>
          <w:numId w:val="20"/>
        </w:numPr>
        <w:autoSpaceDE w:val="0"/>
        <w:autoSpaceDN w:val="0"/>
        <w:adjustRightInd w:val="0"/>
        <w:spacing w:line="360" w:lineRule="auto"/>
        <w:ind w:left="0" w:right="40" w:firstLine="420" w:firstLineChars="200"/>
        <w:jc w:val="left"/>
        <w:rPr>
          <w:kern w:val="0"/>
          <w:szCs w:val="21"/>
        </w:rPr>
      </w:pPr>
      <w:r>
        <w:rPr>
          <w:rFonts w:hint="eastAsia"/>
          <w:kern w:val="0"/>
          <w:szCs w:val="21"/>
        </w:rPr>
        <w:t>单价金额小数点或者百分比有明显错位的，以开标一览表的总价为准，并修改单价；</w:t>
      </w:r>
    </w:p>
    <w:p w14:paraId="05B693A0">
      <w:pPr>
        <w:numPr>
          <w:ilvl w:val="0"/>
          <w:numId w:val="20"/>
        </w:numPr>
        <w:autoSpaceDE w:val="0"/>
        <w:autoSpaceDN w:val="0"/>
        <w:adjustRightInd w:val="0"/>
        <w:spacing w:line="360" w:lineRule="auto"/>
        <w:ind w:left="0" w:right="40" w:firstLine="420" w:firstLineChars="200"/>
        <w:jc w:val="left"/>
        <w:rPr>
          <w:kern w:val="0"/>
          <w:szCs w:val="21"/>
        </w:rPr>
      </w:pPr>
      <w:r>
        <w:rPr>
          <w:rFonts w:hint="eastAsia"/>
          <w:kern w:val="0"/>
          <w:szCs w:val="21"/>
        </w:rPr>
        <w:t>总价金额与按单价汇总金额不一致的，以单价金额计算结果为准；</w:t>
      </w:r>
    </w:p>
    <w:p w14:paraId="09750F57">
      <w:pPr>
        <w:numPr>
          <w:ilvl w:val="0"/>
          <w:numId w:val="20"/>
        </w:numPr>
        <w:autoSpaceDE w:val="0"/>
        <w:autoSpaceDN w:val="0"/>
        <w:adjustRightInd w:val="0"/>
        <w:spacing w:line="360" w:lineRule="auto"/>
        <w:ind w:left="0" w:right="40" w:firstLine="420" w:firstLineChars="200"/>
        <w:jc w:val="left"/>
        <w:rPr>
          <w:kern w:val="0"/>
          <w:szCs w:val="21"/>
        </w:rPr>
      </w:pPr>
      <w:r>
        <w:rPr>
          <w:rFonts w:hint="eastAsia"/>
          <w:kern w:val="0"/>
          <w:szCs w:val="21"/>
        </w:rPr>
        <w:t>同时出现两种以上不一致的，按照前款规定的顺序修正。修正后的报价应当采用书面形式，并加盖公章，或者由法定代表人或其授权的代表签字，投标人不确认的，其</w:t>
      </w:r>
      <w:r>
        <w:rPr>
          <w:rFonts w:hint="eastAsia"/>
          <w:b/>
          <w:bCs/>
          <w:kern w:val="0"/>
          <w:szCs w:val="21"/>
        </w:rPr>
        <w:t>投标无效</w:t>
      </w:r>
      <w:r>
        <w:rPr>
          <w:rFonts w:hint="eastAsia"/>
          <w:kern w:val="0"/>
          <w:szCs w:val="21"/>
        </w:rPr>
        <w:t>。</w:t>
      </w:r>
    </w:p>
    <w:p w14:paraId="2C93DA15">
      <w:pPr>
        <w:pStyle w:val="4"/>
        <w:spacing w:line="360" w:lineRule="auto"/>
      </w:pPr>
      <w:bookmarkStart w:id="638" w:name="_Toc20721"/>
      <w:bookmarkStart w:id="639" w:name="_Toc14717"/>
      <w:bookmarkStart w:id="640" w:name="_Toc26707"/>
      <w:bookmarkStart w:id="641" w:name="_Toc13336"/>
      <w:bookmarkStart w:id="642" w:name="_Toc18705"/>
      <w:bookmarkStart w:id="643" w:name="_Toc1221"/>
      <w:bookmarkStart w:id="644" w:name="_Toc30428"/>
      <w:bookmarkStart w:id="645" w:name="_Toc10132"/>
      <w:r>
        <w:rPr>
          <w:rFonts w:hint="eastAsia"/>
        </w:rPr>
        <w:t>3.2 详细评审</w:t>
      </w:r>
      <w:bookmarkEnd w:id="638"/>
      <w:bookmarkEnd w:id="639"/>
      <w:bookmarkEnd w:id="640"/>
      <w:bookmarkEnd w:id="641"/>
      <w:bookmarkEnd w:id="642"/>
      <w:bookmarkEnd w:id="643"/>
      <w:bookmarkEnd w:id="644"/>
      <w:bookmarkEnd w:id="645"/>
    </w:p>
    <w:p w14:paraId="155D8492">
      <w:pPr>
        <w:autoSpaceDE w:val="0"/>
        <w:autoSpaceDN w:val="0"/>
        <w:adjustRightInd w:val="0"/>
        <w:spacing w:line="360" w:lineRule="auto"/>
        <w:ind w:left="520" w:right="-20"/>
        <w:jc w:val="left"/>
        <w:rPr>
          <w:kern w:val="0"/>
          <w:szCs w:val="21"/>
        </w:rPr>
      </w:pPr>
      <w:r>
        <w:rPr>
          <w:rFonts w:hint="eastAsia"/>
          <w:kern w:val="0"/>
          <w:szCs w:val="21"/>
        </w:rPr>
        <w:t>3.2.1 评</w:t>
      </w:r>
      <w:r>
        <w:rPr>
          <w:rFonts w:hint="eastAsia"/>
          <w:spacing w:val="-2"/>
          <w:kern w:val="0"/>
          <w:szCs w:val="21"/>
        </w:rPr>
        <w:t>标</w:t>
      </w:r>
      <w:r>
        <w:rPr>
          <w:rFonts w:hint="eastAsia"/>
          <w:kern w:val="0"/>
          <w:szCs w:val="21"/>
        </w:rPr>
        <w:t>委</w:t>
      </w:r>
      <w:r>
        <w:rPr>
          <w:rFonts w:hint="eastAsia"/>
          <w:spacing w:val="-2"/>
          <w:kern w:val="0"/>
          <w:szCs w:val="21"/>
        </w:rPr>
        <w:t>员</w:t>
      </w:r>
      <w:r>
        <w:rPr>
          <w:rFonts w:hint="eastAsia"/>
          <w:kern w:val="0"/>
          <w:szCs w:val="21"/>
        </w:rPr>
        <w:t>会</w:t>
      </w:r>
      <w:r>
        <w:rPr>
          <w:rFonts w:hint="eastAsia"/>
          <w:spacing w:val="-2"/>
          <w:kern w:val="0"/>
          <w:szCs w:val="21"/>
        </w:rPr>
        <w:t>按</w:t>
      </w:r>
      <w:r>
        <w:rPr>
          <w:rFonts w:hint="eastAsia"/>
          <w:kern w:val="0"/>
          <w:szCs w:val="21"/>
        </w:rPr>
        <w:t>本</w:t>
      </w:r>
      <w:r>
        <w:rPr>
          <w:rFonts w:hint="eastAsia"/>
          <w:spacing w:val="-2"/>
          <w:kern w:val="0"/>
          <w:szCs w:val="21"/>
        </w:rPr>
        <w:t>章</w:t>
      </w:r>
      <w:r>
        <w:rPr>
          <w:rFonts w:hint="eastAsia"/>
          <w:kern w:val="0"/>
          <w:szCs w:val="21"/>
        </w:rPr>
        <w:t>评标方法规</w:t>
      </w:r>
      <w:r>
        <w:rPr>
          <w:rFonts w:hint="eastAsia"/>
          <w:spacing w:val="-2"/>
          <w:kern w:val="0"/>
          <w:szCs w:val="21"/>
        </w:rPr>
        <w:t>定</w:t>
      </w:r>
      <w:r>
        <w:rPr>
          <w:rFonts w:hint="eastAsia"/>
          <w:kern w:val="0"/>
          <w:szCs w:val="21"/>
        </w:rPr>
        <w:t>的</w:t>
      </w:r>
      <w:r>
        <w:rPr>
          <w:rFonts w:hint="eastAsia"/>
          <w:spacing w:val="-2"/>
          <w:kern w:val="0"/>
          <w:szCs w:val="21"/>
        </w:rPr>
        <w:t>量</w:t>
      </w:r>
      <w:r>
        <w:rPr>
          <w:rFonts w:hint="eastAsia"/>
          <w:kern w:val="0"/>
          <w:szCs w:val="21"/>
        </w:rPr>
        <w:t>化</w:t>
      </w:r>
      <w:r>
        <w:rPr>
          <w:rFonts w:hint="eastAsia"/>
          <w:spacing w:val="-2"/>
          <w:kern w:val="0"/>
          <w:szCs w:val="21"/>
        </w:rPr>
        <w:t>因</w:t>
      </w:r>
      <w:r>
        <w:rPr>
          <w:rFonts w:hint="eastAsia"/>
          <w:kern w:val="0"/>
          <w:szCs w:val="21"/>
        </w:rPr>
        <w:t>素</w:t>
      </w:r>
      <w:r>
        <w:rPr>
          <w:rFonts w:hint="eastAsia"/>
          <w:spacing w:val="-2"/>
          <w:kern w:val="0"/>
          <w:szCs w:val="21"/>
        </w:rPr>
        <w:t>和</w:t>
      </w:r>
      <w:r>
        <w:rPr>
          <w:rFonts w:hint="eastAsia"/>
          <w:kern w:val="0"/>
          <w:szCs w:val="21"/>
        </w:rPr>
        <w:t>分值</w:t>
      </w:r>
      <w:r>
        <w:rPr>
          <w:rFonts w:hint="eastAsia"/>
          <w:spacing w:val="-2"/>
          <w:kern w:val="0"/>
          <w:szCs w:val="21"/>
        </w:rPr>
        <w:t>进</w:t>
      </w:r>
      <w:r>
        <w:rPr>
          <w:rFonts w:hint="eastAsia"/>
          <w:kern w:val="0"/>
          <w:szCs w:val="21"/>
        </w:rPr>
        <w:t>行</w:t>
      </w:r>
      <w:r>
        <w:rPr>
          <w:rFonts w:hint="eastAsia"/>
          <w:spacing w:val="-2"/>
          <w:kern w:val="0"/>
          <w:szCs w:val="21"/>
        </w:rPr>
        <w:t>打</w:t>
      </w:r>
      <w:r>
        <w:rPr>
          <w:rFonts w:hint="eastAsia"/>
          <w:kern w:val="0"/>
          <w:szCs w:val="21"/>
        </w:rPr>
        <w:t>分并</w:t>
      </w:r>
      <w:r>
        <w:rPr>
          <w:rFonts w:hint="eastAsia"/>
          <w:spacing w:val="-2"/>
          <w:kern w:val="0"/>
          <w:szCs w:val="21"/>
        </w:rPr>
        <w:t>计</w:t>
      </w:r>
      <w:r>
        <w:rPr>
          <w:rFonts w:hint="eastAsia"/>
          <w:kern w:val="0"/>
          <w:szCs w:val="21"/>
        </w:rPr>
        <w:t>算</w:t>
      </w:r>
      <w:r>
        <w:rPr>
          <w:rFonts w:hint="eastAsia"/>
          <w:spacing w:val="-2"/>
          <w:kern w:val="0"/>
          <w:szCs w:val="21"/>
        </w:rPr>
        <w:t>出综</w:t>
      </w:r>
      <w:r>
        <w:rPr>
          <w:rFonts w:hint="eastAsia"/>
          <w:kern w:val="0"/>
          <w:szCs w:val="21"/>
        </w:rPr>
        <w:t>合得</w:t>
      </w:r>
      <w:r>
        <w:rPr>
          <w:rFonts w:hint="eastAsia"/>
          <w:spacing w:val="-2"/>
          <w:kern w:val="0"/>
          <w:szCs w:val="21"/>
        </w:rPr>
        <w:t>分</w:t>
      </w:r>
      <w:r>
        <w:rPr>
          <w:rFonts w:hint="eastAsia"/>
          <w:kern w:val="0"/>
          <w:szCs w:val="21"/>
        </w:rPr>
        <w:t>。</w:t>
      </w:r>
    </w:p>
    <w:p w14:paraId="06BF7DB4">
      <w:pPr>
        <w:numPr>
          <w:ilvl w:val="0"/>
          <w:numId w:val="21"/>
        </w:numPr>
        <w:autoSpaceDE w:val="0"/>
        <w:autoSpaceDN w:val="0"/>
        <w:adjustRightInd w:val="0"/>
        <w:spacing w:line="360" w:lineRule="auto"/>
        <w:ind w:left="0" w:right="40" w:firstLine="420" w:firstLineChars="200"/>
        <w:jc w:val="left"/>
        <w:rPr>
          <w:kern w:val="0"/>
          <w:szCs w:val="21"/>
        </w:rPr>
      </w:pPr>
      <w:r>
        <w:rPr>
          <w:rFonts w:hint="eastAsia"/>
          <w:kern w:val="0"/>
          <w:szCs w:val="21"/>
        </w:rPr>
        <w:t>按本章第 2.2.2（1）目规定的评审因素和分值对投标报价计算出得分A；</w:t>
      </w:r>
    </w:p>
    <w:p w14:paraId="2719B7DF">
      <w:pPr>
        <w:numPr>
          <w:ilvl w:val="0"/>
          <w:numId w:val="21"/>
        </w:numPr>
        <w:autoSpaceDE w:val="0"/>
        <w:autoSpaceDN w:val="0"/>
        <w:adjustRightInd w:val="0"/>
        <w:spacing w:line="360" w:lineRule="auto"/>
        <w:ind w:left="0" w:right="40" w:firstLine="420" w:firstLineChars="200"/>
        <w:jc w:val="left"/>
        <w:rPr>
          <w:kern w:val="0"/>
          <w:szCs w:val="21"/>
        </w:rPr>
      </w:pPr>
      <w:r>
        <w:rPr>
          <w:rFonts w:hint="eastAsia"/>
          <w:kern w:val="0"/>
          <w:szCs w:val="21"/>
        </w:rPr>
        <w:t>按本章第2.2.2（2）目规定的评审因素和分值对技术部分计算出得分B；</w:t>
      </w:r>
    </w:p>
    <w:p w14:paraId="5B1AC4B9">
      <w:pPr>
        <w:numPr>
          <w:ilvl w:val="0"/>
          <w:numId w:val="21"/>
        </w:numPr>
        <w:autoSpaceDE w:val="0"/>
        <w:autoSpaceDN w:val="0"/>
        <w:adjustRightInd w:val="0"/>
        <w:spacing w:line="360" w:lineRule="auto"/>
        <w:ind w:left="0" w:right="40" w:firstLine="420" w:firstLineChars="200"/>
        <w:jc w:val="left"/>
        <w:rPr>
          <w:kern w:val="0"/>
          <w:szCs w:val="21"/>
        </w:rPr>
      </w:pPr>
      <w:r>
        <w:rPr>
          <w:rFonts w:hint="eastAsia"/>
          <w:kern w:val="0"/>
          <w:szCs w:val="21"/>
        </w:rPr>
        <w:t>按本章第2.2.2（3）目规定的评审因素和分值对商务部分计算出得分C。</w:t>
      </w:r>
    </w:p>
    <w:p w14:paraId="641EFC40">
      <w:pPr>
        <w:autoSpaceDE w:val="0"/>
        <w:autoSpaceDN w:val="0"/>
        <w:adjustRightInd w:val="0"/>
        <w:spacing w:before="42" w:line="360" w:lineRule="auto"/>
        <w:ind w:left="520" w:right="-20"/>
        <w:jc w:val="left"/>
        <w:rPr>
          <w:kern w:val="0"/>
          <w:szCs w:val="21"/>
        </w:rPr>
      </w:pPr>
      <w:r>
        <w:rPr>
          <w:rFonts w:hint="eastAsia"/>
          <w:kern w:val="0"/>
          <w:szCs w:val="21"/>
        </w:rPr>
        <w:t>3.2.2</w:t>
      </w:r>
      <w:r>
        <w:rPr>
          <w:rFonts w:hint="eastAsia"/>
          <w:spacing w:val="51"/>
          <w:kern w:val="0"/>
          <w:szCs w:val="21"/>
        </w:rPr>
        <w:t xml:space="preserve"> </w:t>
      </w:r>
      <w:r>
        <w:rPr>
          <w:rFonts w:hint="eastAsia"/>
          <w:kern w:val="0"/>
          <w:szCs w:val="21"/>
        </w:rPr>
        <w:t>评</w:t>
      </w:r>
      <w:r>
        <w:rPr>
          <w:rFonts w:hint="eastAsia"/>
          <w:spacing w:val="-2"/>
          <w:kern w:val="0"/>
          <w:szCs w:val="21"/>
        </w:rPr>
        <w:t>分</w:t>
      </w:r>
      <w:r>
        <w:rPr>
          <w:rFonts w:hint="eastAsia"/>
          <w:kern w:val="0"/>
          <w:szCs w:val="21"/>
        </w:rPr>
        <w:t>分</w:t>
      </w:r>
      <w:r>
        <w:rPr>
          <w:rFonts w:hint="eastAsia"/>
          <w:spacing w:val="-2"/>
          <w:kern w:val="0"/>
          <w:szCs w:val="21"/>
        </w:rPr>
        <w:t>值</w:t>
      </w:r>
      <w:r>
        <w:rPr>
          <w:rFonts w:hint="eastAsia"/>
          <w:kern w:val="0"/>
          <w:szCs w:val="21"/>
        </w:rPr>
        <w:t>计</w:t>
      </w:r>
      <w:r>
        <w:rPr>
          <w:rFonts w:hint="eastAsia"/>
          <w:spacing w:val="-2"/>
          <w:kern w:val="0"/>
          <w:szCs w:val="21"/>
        </w:rPr>
        <w:t>算</w:t>
      </w:r>
      <w:r>
        <w:rPr>
          <w:rFonts w:hint="eastAsia"/>
          <w:kern w:val="0"/>
          <w:szCs w:val="21"/>
        </w:rPr>
        <w:t>保</w:t>
      </w:r>
      <w:r>
        <w:rPr>
          <w:rFonts w:hint="eastAsia"/>
          <w:spacing w:val="-2"/>
          <w:kern w:val="0"/>
          <w:szCs w:val="21"/>
        </w:rPr>
        <w:t>留小</w:t>
      </w:r>
      <w:r>
        <w:rPr>
          <w:rFonts w:hint="eastAsia"/>
          <w:kern w:val="0"/>
          <w:szCs w:val="21"/>
        </w:rPr>
        <w:t>数点</w:t>
      </w:r>
      <w:r>
        <w:rPr>
          <w:rFonts w:hint="eastAsia"/>
          <w:spacing w:val="-2"/>
          <w:kern w:val="0"/>
          <w:szCs w:val="21"/>
        </w:rPr>
        <w:t>后</w:t>
      </w:r>
      <w:r>
        <w:rPr>
          <w:rFonts w:hint="eastAsia"/>
          <w:kern w:val="0"/>
          <w:szCs w:val="21"/>
        </w:rPr>
        <w:t>两</w:t>
      </w:r>
      <w:r>
        <w:rPr>
          <w:rFonts w:hint="eastAsia"/>
          <w:spacing w:val="-2"/>
          <w:kern w:val="0"/>
          <w:szCs w:val="21"/>
        </w:rPr>
        <w:t>位</w:t>
      </w:r>
      <w:r>
        <w:rPr>
          <w:rFonts w:hint="eastAsia"/>
          <w:kern w:val="0"/>
          <w:szCs w:val="21"/>
        </w:rPr>
        <w:t>，</w:t>
      </w:r>
      <w:r>
        <w:rPr>
          <w:rFonts w:hint="eastAsia"/>
          <w:spacing w:val="-2"/>
          <w:kern w:val="0"/>
          <w:szCs w:val="21"/>
        </w:rPr>
        <w:t>小</w:t>
      </w:r>
      <w:r>
        <w:rPr>
          <w:rFonts w:hint="eastAsia"/>
          <w:kern w:val="0"/>
          <w:szCs w:val="21"/>
        </w:rPr>
        <w:t>数</w:t>
      </w:r>
      <w:r>
        <w:rPr>
          <w:rFonts w:hint="eastAsia"/>
          <w:spacing w:val="-2"/>
          <w:kern w:val="0"/>
          <w:szCs w:val="21"/>
        </w:rPr>
        <w:t>点</w:t>
      </w:r>
      <w:r>
        <w:rPr>
          <w:rFonts w:hint="eastAsia"/>
          <w:kern w:val="0"/>
          <w:szCs w:val="21"/>
        </w:rPr>
        <w:t>后</w:t>
      </w:r>
      <w:r>
        <w:rPr>
          <w:rFonts w:hint="eastAsia"/>
          <w:spacing w:val="-2"/>
          <w:kern w:val="0"/>
          <w:szCs w:val="21"/>
        </w:rPr>
        <w:t>第</w:t>
      </w:r>
      <w:r>
        <w:rPr>
          <w:rFonts w:hint="eastAsia"/>
          <w:kern w:val="0"/>
          <w:szCs w:val="21"/>
        </w:rPr>
        <w:t>三位</w:t>
      </w:r>
      <w:r>
        <w:rPr>
          <w:rFonts w:hint="eastAsia"/>
          <w:spacing w:val="-3"/>
          <w:kern w:val="0"/>
          <w:szCs w:val="21"/>
        </w:rPr>
        <w:t>“</w:t>
      </w:r>
      <w:r>
        <w:rPr>
          <w:rFonts w:hint="eastAsia"/>
          <w:kern w:val="0"/>
          <w:szCs w:val="21"/>
        </w:rPr>
        <w:t>四</w:t>
      </w:r>
      <w:r>
        <w:rPr>
          <w:rFonts w:hint="eastAsia"/>
          <w:spacing w:val="-2"/>
          <w:kern w:val="0"/>
          <w:szCs w:val="21"/>
        </w:rPr>
        <w:t>舍</w:t>
      </w:r>
      <w:r>
        <w:rPr>
          <w:rFonts w:hint="eastAsia"/>
          <w:kern w:val="0"/>
          <w:szCs w:val="21"/>
        </w:rPr>
        <w:t>五入</w:t>
      </w:r>
      <w:r>
        <w:rPr>
          <w:rFonts w:hint="eastAsia"/>
          <w:spacing w:val="-3"/>
          <w:kern w:val="0"/>
          <w:szCs w:val="21"/>
        </w:rPr>
        <w:t>”</w:t>
      </w:r>
      <w:r>
        <w:rPr>
          <w:rFonts w:hint="eastAsia"/>
          <w:kern w:val="0"/>
          <w:szCs w:val="21"/>
        </w:rPr>
        <w:t>。</w:t>
      </w:r>
    </w:p>
    <w:p w14:paraId="0DC02456">
      <w:pPr>
        <w:autoSpaceDE w:val="0"/>
        <w:autoSpaceDN w:val="0"/>
        <w:adjustRightInd w:val="0"/>
        <w:spacing w:before="42" w:line="360" w:lineRule="auto"/>
        <w:ind w:left="520" w:right="-20"/>
        <w:jc w:val="left"/>
        <w:rPr>
          <w:kern w:val="0"/>
          <w:szCs w:val="21"/>
        </w:rPr>
      </w:pPr>
      <w:r>
        <w:rPr>
          <w:rFonts w:hint="eastAsia"/>
          <w:kern w:val="0"/>
          <w:szCs w:val="21"/>
        </w:rPr>
        <w:t>3.2.3</w:t>
      </w:r>
      <w:r>
        <w:rPr>
          <w:rFonts w:hint="eastAsia"/>
          <w:spacing w:val="51"/>
          <w:kern w:val="0"/>
          <w:szCs w:val="21"/>
        </w:rPr>
        <w:t xml:space="preserve"> </w:t>
      </w:r>
      <w:r>
        <w:rPr>
          <w:rFonts w:hint="eastAsia"/>
          <w:kern w:val="0"/>
          <w:szCs w:val="21"/>
        </w:rPr>
        <w:t>投</w:t>
      </w:r>
      <w:r>
        <w:rPr>
          <w:rFonts w:hint="eastAsia"/>
          <w:spacing w:val="-2"/>
          <w:kern w:val="0"/>
          <w:szCs w:val="21"/>
        </w:rPr>
        <w:t>标</w:t>
      </w:r>
      <w:r>
        <w:rPr>
          <w:rFonts w:hint="eastAsia"/>
          <w:kern w:val="0"/>
          <w:szCs w:val="21"/>
        </w:rPr>
        <w:t>人</w:t>
      </w:r>
      <w:r>
        <w:rPr>
          <w:rFonts w:hint="eastAsia"/>
          <w:spacing w:val="-2"/>
          <w:kern w:val="0"/>
          <w:szCs w:val="21"/>
        </w:rPr>
        <w:t>得</w:t>
      </w:r>
      <w:r>
        <w:rPr>
          <w:rFonts w:hint="eastAsia"/>
          <w:kern w:val="0"/>
          <w:szCs w:val="21"/>
        </w:rPr>
        <w:t>分</w:t>
      </w:r>
      <w:r>
        <w:rPr>
          <w:rFonts w:hint="eastAsia"/>
          <w:spacing w:val="-1"/>
          <w:kern w:val="0"/>
          <w:szCs w:val="21"/>
        </w:rPr>
        <w:t>=A</w:t>
      </w:r>
      <w:r>
        <w:rPr>
          <w:rFonts w:hint="eastAsia"/>
          <w:spacing w:val="1"/>
          <w:kern w:val="0"/>
          <w:szCs w:val="21"/>
        </w:rPr>
        <w:t>+</w:t>
      </w:r>
      <w:r>
        <w:rPr>
          <w:rFonts w:hint="eastAsia"/>
          <w:spacing w:val="-2"/>
          <w:kern w:val="0"/>
          <w:szCs w:val="21"/>
        </w:rPr>
        <w:t>B</w:t>
      </w:r>
      <w:r>
        <w:rPr>
          <w:rFonts w:hint="eastAsia"/>
          <w:spacing w:val="-1"/>
          <w:kern w:val="0"/>
          <w:szCs w:val="21"/>
        </w:rPr>
        <w:t>+</w:t>
      </w:r>
      <w:r>
        <w:rPr>
          <w:rFonts w:hint="eastAsia"/>
          <w:spacing w:val="-2"/>
          <w:kern w:val="0"/>
          <w:szCs w:val="21"/>
        </w:rPr>
        <w:t>C</w:t>
      </w:r>
      <w:r>
        <w:rPr>
          <w:rFonts w:hint="eastAsia"/>
          <w:kern w:val="0"/>
          <w:szCs w:val="21"/>
        </w:rPr>
        <w:t>。</w:t>
      </w:r>
    </w:p>
    <w:p w14:paraId="10DD7D1F">
      <w:pPr>
        <w:autoSpaceDE w:val="0"/>
        <w:autoSpaceDN w:val="0"/>
        <w:adjustRightInd w:val="0"/>
        <w:spacing w:before="40" w:line="360" w:lineRule="auto"/>
        <w:ind w:left="100" w:right="140" w:firstLine="420"/>
        <w:rPr>
          <w:kern w:val="0"/>
          <w:szCs w:val="21"/>
        </w:rPr>
      </w:pPr>
      <w:r>
        <w:rPr>
          <w:rFonts w:hint="eastAsia"/>
          <w:kern w:val="0"/>
          <w:szCs w:val="21"/>
        </w:rPr>
        <w:t>3.2.4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w:t>
      </w:r>
      <w:r>
        <w:rPr>
          <w:rFonts w:hint="eastAsia"/>
          <w:b/>
          <w:bCs/>
          <w:kern w:val="0"/>
          <w:szCs w:val="21"/>
        </w:rPr>
        <w:t>无效投标</w:t>
      </w:r>
      <w:r>
        <w:rPr>
          <w:rFonts w:hint="eastAsia"/>
          <w:kern w:val="0"/>
          <w:szCs w:val="21"/>
        </w:rPr>
        <w:t>处理。</w:t>
      </w:r>
    </w:p>
    <w:p w14:paraId="656F03AF">
      <w:pPr>
        <w:pStyle w:val="4"/>
        <w:spacing w:line="360" w:lineRule="auto"/>
      </w:pPr>
      <w:bookmarkStart w:id="646" w:name="_Toc18083"/>
      <w:bookmarkStart w:id="647" w:name="_Toc5188"/>
      <w:bookmarkStart w:id="648" w:name="_Toc5640"/>
      <w:bookmarkStart w:id="649" w:name="_Toc13854"/>
      <w:bookmarkStart w:id="650" w:name="_Toc11722"/>
      <w:bookmarkStart w:id="651" w:name="_Toc15098"/>
      <w:bookmarkStart w:id="652" w:name="_Toc11785"/>
      <w:bookmarkStart w:id="653" w:name="_Toc7845"/>
      <w:r>
        <w:rPr>
          <w:rFonts w:hint="eastAsia"/>
        </w:rPr>
        <w:t>3.3 投标文件的澄清</w:t>
      </w:r>
      <w:bookmarkEnd w:id="646"/>
      <w:bookmarkEnd w:id="647"/>
      <w:bookmarkEnd w:id="648"/>
      <w:bookmarkEnd w:id="649"/>
      <w:bookmarkEnd w:id="650"/>
      <w:bookmarkEnd w:id="651"/>
      <w:bookmarkEnd w:id="652"/>
      <w:bookmarkEnd w:id="653"/>
    </w:p>
    <w:p w14:paraId="58BF863E">
      <w:pPr>
        <w:autoSpaceDE w:val="0"/>
        <w:autoSpaceDN w:val="0"/>
        <w:adjustRightInd w:val="0"/>
        <w:spacing w:line="360" w:lineRule="auto"/>
        <w:ind w:left="100" w:right="139" w:firstLine="420"/>
        <w:rPr>
          <w:kern w:val="0"/>
          <w:szCs w:val="21"/>
        </w:rPr>
      </w:pPr>
      <w:r>
        <w:rPr>
          <w:rFonts w:hint="eastAsia"/>
          <w:kern w:val="0"/>
          <w:szCs w:val="21"/>
        </w:rPr>
        <w:t>3.3.1 在</w:t>
      </w:r>
      <w:r>
        <w:rPr>
          <w:rFonts w:hint="eastAsia"/>
          <w:spacing w:val="-2"/>
          <w:kern w:val="0"/>
          <w:szCs w:val="21"/>
        </w:rPr>
        <w:t>评</w:t>
      </w:r>
      <w:r>
        <w:rPr>
          <w:rFonts w:hint="eastAsia"/>
          <w:kern w:val="0"/>
          <w:szCs w:val="21"/>
        </w:rPr>
        <w:t>标</w:t>
      </w:r>
      <w:r>
        <w:rPr>
          <w:rFonts w:hint="eastAsia"/>
          <w:spacing w:val="-2"/>
          <w:kern w:val="0"/>
          <w:szCs w:val="21"/>
        </w:rPr>
        <w:t>过</w:t>
      </w:r>
      <w:r>
        <w:rPr>
          <w:rFonts w:hint="eastAsia"/>
          <w:kern w:val="0"/>
          <w:szCs w:val="21"/>
        </w:rPr>
        <w:t>程中</w:t>
      </w:r>
      <w:r>
        <w:rPr>
          <w:rFonts w:hint="eastAsia"/>
          <w:spacing w:val="-41"/>
          <w:kern w:val="0"/>
          <w:szCs w:val="21"/>
        </w:rPr>
        <w:t>，</w:t>
      </w:r>
      <w:r>
        <w:rPr>
          <w:rFonts w:hint="eastAsia"/>
          <w:kern w:val="0"/>
          <w:szCs w:val="21"/>
        </w:rPr>
        <w:t>评</w:t>
      </w:r>
      <w:r>
        <w:rPr>
          <w:rFonts w:hint="eastAsia"/>
          <w:spacing w:val="-2"/>
          <w:kern w:val="0"/>
          <w:szCs w:val="21"/>
        </w:rPr>
        <w:t>标</w:t>
      </w:r>
      <w:r>
        <w:rPr>
          <w:rFonts w:hint="eastAsia"/>
          <w:kern w:val="0"/>
          <w:szCs w:val="21"/>
        </w:rPr>
        <w:t>委员</w:t>
      </w:r>
      <w:r>
        <w:rPr>
          <w:rFonts w:hint="eastAsia"/>
          <w:spacing w:val="-2"/>
          <w:kern w:val="0"/>
          <w:szCs w:val="21"/>
        </w:rPr>
        <w:t>会</w:t>
      </w:r>
      <w:r>
        <w:rPr>
          <w:rFonts w:hint="eastAsia"/>
          <w:kern w:val="0"/>
          <w:szCs w:val="21"/>
        </w:rPr>
        <w:t>可</w:t>
      </w:r>
      <w:r>
        <w:rPr>
          <w:rFonts w:hint="eastAsia"/>
          <w:spacing w:val="-2"/>
          <w:kern w:val="0"/>
          <w:szCs w:val="21"/>
        </w:rPr>
        <w:t>以</w:t>
      </w:r>
      <w:r>
        <w:rPr>
          <w:rFonts w:hint="eastAsia"/>
          <w:kern w:val="0"/>
          <w:szCs w:val="21"/>
        </w:rPr>
        <w:t>书</w:t>
      </w:r>
      <w:r>
        <w:rPr>
          <w:rFonts w:hint="eastAsia"/>
          <w:spacing w:val="-2"/>
          <w:kern w:val="0"/>
          <w:szCs w:val="21"/>
        </w:rPr>
        <w:t>面</w:t>
      </w:r>
      <w:r>
        <w:rPr>
          <w:rFonts w:hint="eastAsia"/>
          <w:kern w:val="0"/>
          <w:szCs w:val="21"/>
        </w:rPr>
        <w:t>形</w:t>
      </w:r>
      <w:r>
        <w:rPr>
          <w:rFonts w:hint="eastAsia"/>
          <w:spacing w:val="-2"/>
          <w:kern w:val="0"/>
          <w:szCs w:val="21"/>
        </w:rPr>
        <w:t>式</w:t>
      </w:r>
      <w:r>
        <w:rPr>
          <w:rFonts w:hint="eastAsia"/>
          <w:kern w:val="0"/>
          <w:szCs w:val="21"/>
        </w:rPr>
        <w:t>要</w:t>
      </w:r>
      <w:r>
        <w:rPr>
          <w:rFonts w:hint="eastAsia"/>
          <w:spacing w:val="-2"/>
          <w:kern w:val="0"/>
          <w:szCs w:val="21"/>
        </w:rPr>
        <w:t>求</w:t>
      </w:r>
      <w:r>
        <w:rPr>
          <w:rFonts w:hint="eastAsia"/>
          <w:kern w:val="0"/>
          <w:szCs w:val="21"/>
        </w:rPr>
        <w:t>投标</w:t>
      </w:r>
      <w:r>
        <w:rPr>
          <w:rFonts w:hint="eastAsia"/>
          <w:spacing w:val="-2"/>
          <w:kern w:val="0"/>
          <w:szCs w:val="21"/>
        </w:rPr>
        <w:t>人</w:t>
      </w:r>
      <w:r>
        <w:rPr>
          <w:rFonts w:hint="eastAsia"/>
          <w:kern w:val="0"/>
          <w:szCs w:val="21"/>
        </w:rPr>
        <w:t>对</w:t>
      </w:r>
      <w:r>
        <w:rPr>
          <w:rFonts w:hint="eastAsia"/>
          <w:spacing w:val="-2"/>
          <w:kern w:val="0"/>
          <w:szCs w:val="21"/>
        </w:rPr>
        <w:t>投</w:t>
      </w:r>
      <w:r>
        <w:rPr>
          <w:rFonts w:hint="eastAsia"/>
          <w:kern w:val="0"/>
          <w:szCs w:val="21"/>
        </w:rPr>
        <w:t>标</w:t>
      </w:r>
      <w:r>
        <w:rPr>
          <w:rFonts w:hint="eastAsia"/>
          <w:spacing w:val="-2"/>
          <w:kern w:val="0"/>
          <w:szCs w:val="21"/>
        </w:rPr>
        <w:t>文</w:t>
      </w:r>
      <w:r>
        <w:rPr>
          <w:rFonts w:hint="eastAsia"/>
          <w:kern w:val="0"/>
          <w:szCs w:val="21"/>
        </w:rPr>
        <w:t>件</w:t>
      </w:r>
      <w:r>
        <w:rPr>
          <w:rFonts w:hint="eastAsia"/>
          <w:spacing w:val="-2"/>
          <w:kern w:val="0"/>
          <w:szCs w:val="21"/>
        </w:rPr>
        <w:t>中</w:t>
      </w:r>
      <w:r>
        <w:rPr>
          <w:rFonts w:hint="eastAsia"/>
          <w:kern w:val="0"/>
          <w:szCs w:val="21"/>
        </w:rPr>
        <w:t>含</w:t>
      </w:r>
      <w:r>
        <w:rPr>
          <w:rFonts w:hint="eastAsia"/>
          <w:spacing w:val="-2"/>
          <w:kern w:val="0"/>
          <w:szCs w:val="21"/>
        </w:rPr>
        <w:t>义</w:t>
      </w:r>
      <w:r>
        <w:rPr>
          <w:rFonts w:hint="eastAsia"/>
          <w:kern w:val="0"/>
          <w:szCs w:val="21"/>
        </w:rPr>
        <w:t>不明</w:t>
      </w:r>
      <w:r>
        <w:rPr>
          <w:rFonts w:hint="eastAsia"/>
          <w:spacing w:val="-2"/>
          <w:kern w:val="0"/>
          <w:szCs w:val="21"/>
        </w:rPr>
        <w:t>确</w:t>
      </w:r>
      <w:r>
        <w:rPr>
          <w:rFonts w:hint="eastAsia"/>
          <w:spacing w:val="-38"/>
          <w:kern w:val="0"/>
          <w:szCs w:val="21"/>
        </w:rPr>
        <w:t>、</w:t>
      </w:r>
      <w:r>
        <w:rPr>
          <w:rFonts w:hint="eastAsia"/>
          <w:spacing w:val="-2"/>
          <w:kern w:val="0"/>
          <w:szCs w:val="21"/>
        </w:rPr>
        <w:t>对</w:t>
      </w:r>
      <w:r>
        <w:rPr>
          <w:rFonts w:hint="eastAsia"/>
          <w:kern w:val="0"/>
          <w:szCs w:val="21"/>
        </w:rPr>
        <w:t>同类问题表述不一</w:t>
      </w:r>
      <w:r>
        <w:rPr>
          <w:rFonts w:hint="eastAsia"/>
          <w:spacing w:val="-2"/>
          <w:kern w:val="0"/>
          <w:szCs w:val="21"/>
        </w:rPr>
        <w:t>致</w:t>
      </w:r>
      <w:r>
        <w:rPr>
          <w:rFonts w:hint="eastAsia"/>
          <w:kern w:val="0"/>
          <w:szCs w:val="21"/>
        </w:rPr>
        <w:t>或者</w:t>
      </w:r>
      <w:r>
        <w:rPr>
          <w:rFonts w:hint="eastAsia"/>
          <w:spacing w:val="-2"/>
          <w:kern w:val="0"/>
          <w:szCs w:val="21"/>
        </w:rPr>
        <w:t>有</w:t>
      </w:r>
      <w:r>
        <w:rPr>
          <w:rFonts w:hint="eastAsia"/>
          <w:kern w:val="0"/>
          <w:szCs w:val="21"/>
        </w:rPr>
        <w:t>明显文字和计算</w:t>
      </w:r>
      <w:r>
        <w:rPr>
          <w:rFonts w:hint="eastAsia"/>
          <w:spacing w:val="-2"/>
          <w:kern w:val="0"/>
          <w:szCs w:val="21"/>
        </w:rPr>
        <w:t>错</w:t>
      </w:r>
      <w:r>
        <w:rPr>
          <w:rFonts w:hint="eastAsia"/>
          <w:kern w:val="0"/>
          <w:szCs w:val="21"/>
        </w:rPr>
        <w:t>误的</w:t>
      </w:r>
      <w:r>
        <w:rPr>
          <w:rFonts w:hint="eastAsia"/>
          <w:spacing w:val="-2"/>
          <w:kern w:val="0"/>
          <w:szCs w:val="21"/>
        </w:rPr>
        <w:t>内</w:t>
      </w:r>
      <w:r>
        <w:rPr>
          <w:rFonts w:hint="eastAsia"/>
          <w:kern w:val="0"/>
          <w:szCs w:val="21"/>
        </w:rPr>
        <w:t>容作必要的澄</w:t>
      </w:r>
      <w:r>
        <w:rPr>
          <w:rFonts w:hint="eastAsia"/>
          <w:spacing w:val="1"/>
          <w:kern w:val="0"/>
          <w:szCs w:val="21"/>
        </w:rPr>
        <w:t>清</w:t>
      </w:r>
      <w:r>
        <w:rPr>
          <w:rFonts w:hint="eastAsia"/>
          <w:spacing w:val="-2"/>
          <w:kern w:val="0"/>
          <w:szCs w:val="21"/>
        </w:rPr>
        <w:t>、</w:t>
      </w:r>
      <w:r>
        <w:rPr>
          <w:rFonts w:hint="eastAsia"/>
          <w:kern w:val="0"/>
          <w:szCs w:val="21"/>
        </w:rPr>
        <w:t>说明</w:t>
      </w:r>
      <w:r>
        <w:rPr>
          <w:rFonts w:hint="eastAsia"/>
          <w:spacing w:val="-2"/>
          <w:kern w:val="0"/>
          <w:szCs w:val="21"/>
        </w:rPr>
        <w:t>或</w:t>
      </w:r>
      <w:r>
        <w:rPr>
          <w:rFonts w:hint="eastAsia"/>
          <w:kern w:val="0"/>
          <w:szCs w:val="21"/>
        </w:rPr>
        <w:t>补正。澄</w:t>
      </w:r>
      <w:r>
        <w:rPr>
          <w:rFonts w:hint="eastAsia"/>
          <w:spacing w:val="1"/>
          <w:kern w:val="0"/>
          <w:szCs w:val="21"/>
        </w:rPr>
        <w:t>清</w:t>
      </w:r>
      <w:r>
        <w:rPr>
          <w:rFonts w:hint="eastAsia"/>
          <w:kern w:val="0"/>
          <w:szCs w:val="21"/>
        </w:rPr>
        <w:t>、</w:t>
      </w:r>
      <w:r>
        <w:rPr>
          <w:rFonts w:hint="eastAsia"/>
          <w:spacing w:val="-2"/>
          <w:kern w:val="0"/>
          <w:szCs w:val="21"/>
        </w:rPr>
        <w:t>说</w:t>
      </w:r>
      <w:r>
        <w:rPr>
          <w:rFonts w:hint="eastAsia"/>
          <w:kern w:val="0"/>
          <w:szCs w:val="21"/>
        </w:rPr>
        <w:t>明或补</w:t>
      </w:r>
      <w:r>
        <w:rPr>
          <w:rFonts w:hint="eastAsia"/>
          <w:spacing w:val="-2"/>
          <w:kern w:val="0"/>
          <w:szCs w:val="21"/>
        </w:rPr>
        <w:t>正</w:t>
      </w:r>
      <w:r>
        <w:rPr>
          <w:rFonts w:hint="eastAsia"/>
          <w:kern w:val="0"/>
          <w:szCs w:val="21"/>
        </w:rPr>
        <w:t>应</w:t>
      </w:r>
      <w:r>
        <w:rPr>
          <w:rFonts w:hint="eastAsia"/>
          <w:spacing w:val="-2"/>
          <w:kern w:val="0"/>
          <w:szCs w:val="21"/>
        </w:rPr>
        <w:t>以</w:t>
      </w:r>
      <w:r>
        <w:rPr>
          <w:rFonts w:hint="eastAsia"/>
          <w:kern w:val="0"/>
          <w:szCs w:val="21"/>
        </w:rPr>
        <w:t>书</w:t>
      </w:r>
      <w:r>
        <w:rPr>
          <w:rFonts w:hint="eastAsia"/>
          <w:spacing w:val="-2"/>
          <w:kern w:val="0"/>
          <w:szCs w:val="21"/>
        </w:rPr>
        <w:t>面</w:t>
      </w:r>
      <w:r>
        <w:rPr>
          <w:rFonts w:hint="eastAsia"/>
          <w:kern w:val="0"/>
          <w:szCs w:val="21"/>
        </w:rPr>
        <w:t>方</w:t>
      </w:r>
      <w:r>
        <w:rPr>
          <w:rFonts w:hint="eastAsia"/>
          <w:spacing w:val="-2"/>
          <w:kern w:val="0"/>
          <w:szCs w:val="21"/>
        </w:rPr>
        <w:t>式</w:t>
      </w:r>
      <w:r>
        <w:rPr>
          <w:rFonts w:hint="eastAsia"/>
          <w:kern w:val="0"/>
          <w:szCs w:val="21"/>
        </w:rPr>
        <w:t>进</w:t>
      </w:r>
      <w:r>
        <w:rPr>
          <w:rFonts w:hint="eastAsia"/>
          <w:spacing w:val="-2"/>
          <w:kern w:val="0"/>
          <w:szCs w:val="21"/>
        </w:rPr>
        <w:t>行</w:t>
      </w:r>
      <w:r>
        <w:rPr>
          <w:rFonts w:hint="eastAsia"/>
          <w:szCs w:val="21"/>
        </w:rPr>
        <w:t>，并加盖公章，或者由法定代表人或其授权的代表签字</w:t>
      </w:r>
      <w:r>
        <w:rPr>
          <w:rFonts w:hint="eastAsia"/>
          <w:kern w:val="0"/>
          <w:szCs w:val="21"/>
        </w:rPr>
        <w:t>。评</w:t>
      </w:r>
      <w:r>
        <w:rPr>
          <w:rFonts w:hint="eastAsia"/>
          <w:spacing w:val="-2"/>
          <w:kern w:val="0"/>
          <w:szCs w:val="21"/>
        </w:rPr>
        <w:t>标</w:t>
      </w:r>
      <w:r>
        <w:rPr>
          <w:rFonts w:hint="eastAsia"/>
          <w:kern w:val="0"/>
          <w:szCs w:val="21"/>
        </w:rPr>
        <w:t>委</w:t>
      </w:r>
      <w:r>
        <w:rPr>
          <w:rFonts w:hint="eastAsia"/>
          <w:spacing w:val="-2"/>
          <w:kern w:val="0"/>
          <w:szCs w:val="21"/>
        </w:rPr>
        <w:t>员</w:t>
      </w:r>
      <w:r>
        <w:rPr>
          <w:rFonts w:hint="eastAsia"/>
          <w:kern w:val="0"/>
          <w:szCs w:val="21"/>
        </w:rPr>
        <w:t>会</w:t>
      </w:r>
      <w:r>
        <w:rPr>
          <w:rFonts w:hint="eastAsia"/>
          <w:spacing w:val="-2"/>
          <w:kern w:val="0"/>
          <w:szCs w:val="21"/>
        </w:rPr>
        <w:t>不</w:t>
      </w:r>
      <w:r>
        <w:rPr>
          <w:rFonts w:hint="eastAsia"/>
          <w:kern w:val="0"/>
          <w:szCs w:val="21"/>
        </w:rPr>
        <w:t>接</w:t>
      </w:r>
      <w:r>
        <w:rPr>
          <w:rFonts w:hint="eastAsia"/>
          <w:spacing w:val="-2"/>
          <w:kern w:val="0"/>
          <w:szCs w:val="21"/>
        </w:rPr>
        <w:t>受</w:t>
      </w:r>
      <w:r>
        <w:rPr>
          <w:rFonts w:hint="eastAsia"/>
          <w:kern w:val="0"/>
          <w:szCs w:val="21"/>
        </w:rPr>
        <w:t>投</w:t>
      </w:r>
      <w:r>
        <w:rPr>
          <w:rFonts w:hint="eastAsia"/>
          <w:spacing w:val="-2"/>
          <w:kern w:val="0"/>
          <w:szCs w:val="21"/>
        </w:rPr>
        <w:t>标</w:t>
      </w:r>
      <w:r>
        <w:rPr>
          <w:rFonts w:hint="eastAsia"/>
          <w:kern w:val="0"/>
          <w:szCs w:val="21"/>
        </w:rPr>
        <w:t>人主</w:t>
      </w:r>
      <w:r>
        <w:rPr>
          <w:rFonts w:hint="eastAsia"/>
          <w:spacing w:val="-2"/>
          <w:kern w:val="0"/>
          <w:szCs w:val="21"/>
        </w:rPr>
        <w:t>动</w:t>
      </w:r>
      <w:r>
        <w:rPr>
          <w:rFonts w:hint="eastAsia"/>
          <w:kern w:val="0"/>
          <w:szCs w:val="21"/>
        </w:rPr>
        <w:t>提</w:t>
      </w:r>
      <w:r>
        <w:rPr>
          <w:rFonts w:hint="eastAsia"/>
          <w:spacing w:val="-2"/>
          <w:kern w:val="0"/>
          <w:szCs w:val="21"/>
        </w:rPr>
        <w:t>出</w:t>
      </w:r>
      <w:r>
        <w:rPr>
          <w:rFonts w:hint="eastAsia"/>
          <w:kern w:val="0"/>
          <w:szCs w:val="21"/>
        </w:rPr>
        <w:t>的</w:t>
      </w:r>
      <w:r>
        <w:rPr>
          <w:rFonts w:hint="eastAsia"/>
          <w:spacing w:val="-2"/>
          <w:kern w:val="0"/>
          <w:szCs w:val="21"/>
        </w:rPr>
        <w:t>澄</w:t>
      </w:r>
      <w:r>
        <w:rPr>
          <w:rFonts w:hint="eastAsia"/>
          <w:kern w:val="0"/>
          <w:szCs w:val="21"/>
        </w:rPr>
        <w:t>清</w:t>
      </w:r>
      <w:r>
        <w:rPr>
          <w:rFonts w:hint="eastAsia"/>
          <w:spacing w:val="-2"/>
          <w:kern w:val="0"/>
          <w:szCs w:val="21"/>
        </w:rPr>
        <w:t>、</w:t>
      </w:r>
      <w:r>
        <w:rPr>
          <w:rFonts w:hint="eastAsia"/>
          <w:kern w:val="0"/>
          <w:szCs w:val="21"/>
        </w:rPr>
        <w:t>说</w:t>
      </w:r>
      <w:r>
        <w:rPr>
          <w:rFonts w:hint="eastAsia"/>
          <w:spacing w:val="-2"/>
          <w:kern w:val="0"/>
          <w:szCs w:val="21"/>
        </w:rPr>
        <w:t>明</w:t>
      </w:r>
      <w:r>
        <w:rPr>
          <w:rFonts w:hint="eastAsia"/>
          <w:kern w:val="0"/>
          <w:szCs w:val="21"/>
        </w:rPr>
        <w:t>或补</w:t>
      </w:r>
      <w:r>
        <w:rPr>
          <w:rFonts w:hint="eastAsia"/>
          <w:spacing w:val="-2"/>
          <w:kern w:val="0"/>
          <w:szCs w:val="21"/>
        </w:rPr>
        <w:t>正</w:t>
      </w:r>
      <w:r>
        <w:rPr>
          <w:rFonts w:hint="eastAsia"/>
          <w:kern w:val="0"/>
          <w:szCs w:val="21"/>
        </w:rPr>
        <w:t>。</w:t>
      </w:r>
    </w:p>
    <w:p w14:paraId="79A26F9F">
      <w:pPr>
        <w:autoSpaceDE w:val="0"/>
        <w:autoSpaceDN w:val="0"/>
        <w:adjustRightInd w:val="0"/>
        <w:spacing w:before="10" w:line="360" w:lineRule="auto"/>
        <w:ind w:left="100" w:right="139" w:firstLine="420"/>
        <w:rPr>
          <w:kern w:val="0"/>
          <w:szCs w:val="21"/>
        </w:rPr>
      </w:pPr>
      <w:r>
        <w:rPr>
          <w:rFonts w:hint="eastAsia"/>
          <w:kern w:val="0"/>
          <w:szCs w:val="21"/>
        </w:rPr>
        <w:t>3.3.2 澄清</w:t>
      </w:r>
      <w:r>
        <w:rPr>
          <w:rFonts w:hint="eastAsia"/>
          <w:spacing w:val="-41"/>
          <w:kern w:val="0"/>
          <w:szCs w:val="21"/>
        </w:rPr>
        <w:t>、</w:t>
      </w:r>
      <w:r>
        <w:rPr>
          <w:rFonts w:hint="eastAsia"/>
          <w:kern w:val="0"/>
          <w:szCs w:val="21"/>
        </w:rPr>
        <w:t>说</w:t>
      </w:r>
      <w:r>
        <w:rPr>
          <w:rFonts w:hint="eastAsia"/>
          <w:spacing w:val="-2"/>
          <w:kern w:val="0"/>
          <w:szCs w:val="21"/>
        </w:rPr>
        <w:t>明</w:t>
      </w:r>
      <w:r>
        <w:rPr>
          <w:rFonts w:hint="eastAsia"/>
          <w:kern w:val="0"/>
          <w:szCs w:val="21"/>
        </w:rPr>
        <w:t>或</w:t>
      </w:r>
      <w:r>
        <w:rPr>
          <w:rFonts w:hint="eastAsia"/>
          <w:spacing w:val="-2"/>
          <w:kern w:val="0"/>
          <w:szCs w:val="21"/>
        </w:rPr>
        <w:t>补</w:t>
      </w:r>
      <w:r>
        <w:rPr>
          <w:rFonts w:hint="eastAsia"/>
          <w:kern w:val="0"/>
          <w:szCs w:val="21"/>
        </w:rPr>
        <w:t>正</w:t>
      </w:r>
      <w:r>
        <w:rPr>
          <w:rFonts w:hint="eastAsia"/>
          <w:spacing w:val="-2"/>
          <w:kern w:val="0"/>
          <w:szCs w:val="21"/>
        </w:rPr>
        <w:t>不</w:t>
      </w:r>
      <w:r>
        <w:rPr>
          <w:rFonts w:hint="eastAsia"/>
          <w:kern w:val="0"/>
          <w:szCs w:val="21"/>
        </w:rPr>
        <w:t>得超</w:t>
      </w:r>
      <w:r>
        <w:rPr>
          <w:rFonts w:hint="eastAsia"/>
          <w:spacing w:val="-2"/>
          <w:kern w:val="0"/>
          <w:szCs w:val="21"/>
        </w:rPr>
        <w:t>出</w:t>
      </w:r>
      <w:r>
        <w:rPr>
          <w:rFonts w:hint="eastAsia"/>
          <w:kern w:val="0"/>
          <w:szCs w:val="21"/>
        </w:rPr>
        <w:t>投</w:t>
      </w:r>
      <w:r>
        <w:rPr>
          <w:rFonts w:hint="eastAsia"/>
          <w:spacing w:val="-2"/>
          <w:kern w:val="0"/>
          <w:szCs w:val="21"/>
        </w:rPr>
        <w:t>标</w:t>
      </w:r>
      <w:r>
        <w:rPr>
          <w:rFonts w:hint="eastAsia"/>
          <w:kern w:val="0"/>
          <w:szCs w:val="21"/>
        </w:rPr>
        <w:t>文</w:t>
      </w:r>
      <w:r>
        <w:rPr>
          <w:rFonts w:hint="eastAsia"/>
          <w:spacing w:val="-2"/>
          <w:kern w:val="0"/>
          <w:szCs w:val="21"/>
        </w:rPr>
        <w:t>件</w:t>
      </w:r>
      <w:r>
        <w:rPr>
          <w:rFonts w:hint="eastAsia"/>
          <w:kern w:val="0"/>
          <w:szCs w:val="21"/>
        </w:rPr>
        <w:t>的</w:t>
      </w:r>
      <w:r>
        <w:rPr>
          <w:rFonts w:hint="eastAsia"/>
          <w:spacing w:val="-2"/>
          <w:kern w:val="0"/>
          <w:szCs w:val="21"/>
        </w:rPr>
        <w:t>范</w:t>
      </w:r>
      <w:r>
        <w:rPr>
          <w:rFonts w:hint="eastAsia"/>
          <w:kern w:val="0"/>
          <w:szCs w:val="21"/>
        </w:rPr>
        <w:t>围</w:t>
      </w:r>
      <w:r>
        <w:rPr>
          <w:rFonts w:hint="eastAsia"/>
          <w:spacing w:val="-2"/>
          <w:kern w:val="0"/>
          <w:szCs w:val="21"/>
        </w:rPr>
        <w:t>且</w:t>
      </w:r>
      <w:r>
        <w:rPr>
          <w:rFonts w:hint="eastAsia"/>
          <w:kern w:val="0"/>
          <w:szCs w:val="21"/>
        </w:rPr>
        <w:t>不得</w:t>
      </w:r>
      <w:r>
        <w:rPr>
          <w:rFonts w:hint="eastAsia"/>
          <w:spacing w:val="-2"/>
          <w:kern w:val="0"/>
          <w:szCs w:val="21"/>
        </w:rPr>
        <w:t>改</w:t>
      </w:r>
      <w:r>
        <w:rPr>
          <w:rFonts w:hint="eastAsia"/>
          <w:kern w:val="0"/>
          <w:szCs w:val="21"/>
        </w:rPr>
        <w:t>变</w:t>
      </w:r>
      <w:r>
        <w:rPr>
          <w:rFonts w:hint="eastAsia"/>
          <w:spacing w:val="-2"/>
          <w:kern w:val="0"/>
          <w:szCs w:val="21"/>
        </w:rPr>
        <w:t>投</w:t>
      </w:r>
      <w:r>
        <w:rPr>
          <w:rFonts w:hint="eastAsia"/>
          <w:kern w:val="0"/>
          <w:szCs w:val="21"/>
        </w:rPr>
        <w:t>标</w:t>
      </w:r>
      <w:r>
        <w:rPr>
          <w:rFonts w:hint="eastAsia"/>
          <w:spacing w:val="-2"/>
          <w:kern w:val="0"/>
          <w:szCs w:val="21"/>
        </w:rPr>
        <w:t>文</w:t>
      </w:r>
      <w:r>
        <w:rPr>
          <w:rFonts w:hint="eastAsia"/>
          <w:kern w:val="0"/>
          <w:szCs w:val="21"/>
        </w:rPr>
        <w:t>件</w:t>
      </w:r>
      <w:r>
        <w:rPr>
          <w:rFonts w:hint="eastAsia"/>
          <w:spacing w:val="-2"/>
          <w:kern w:val="0"/>
          <w:szCs w:val="21"/>
        </w:rPr>
        <w:t>的</w:t>
      </w:r>
      <w:r>
        <w:rPr>
          <w:rFonts w:hint="eastAsia"/>
          <w:kern w:val="0"/>
          <w:szCs w:val="21"/>
        </w:rPr>
        <w:t>实</w:t>
      </w:r>
      <w:r>
        <w:rPr>
          <w:rFonts w:hint="eastAsia"/>
          <w:spacing w:val="-2"/>
          <w:kern w:val="0"/>
          <w:szCs w:val="21"/>
        </w:rPr>
        <w:t>质</w:t>
      </w:r>
      <w:r>
        <w:rPr>
          <w:rFonts w:hint="eastAsia"/>
          <w:kern w:val="0"/>
          <w:szCs w:val="21"/>
        </w:rPr>
        <w:t>性内</w:t>
      </w:r>
      <w:r>
        <w:rPr>
          <w:rFonts w:hint="eastAsia"/>
          <w:spacing w:val="-2"/>
          <w:kern w:val="0"/>
          <w:szCs w:val="21"/>
        </w:rPr>
        <w:t>容</w:t>
      </w:r>
      <w:r>
        <w:rPr>
          <w:rFonts w:hint="eastAsia"/>
          <w:spacing w:val="-38"/>
          <w:kern w:val="0"/>
          <w:szCs w:val="21"/>
        </w:rPr>
        <w:t>，</w:t>
      </w:r>
      <w:r>
        <w:rPr>
          <w:rFonts w:hint="eastAsia"/>
          <w:spacing w:val="-2"/>
          <w:kern w:val="0"/>
          <w:szCs w:val="21"/>
        </w:rPr>
        <w:t>并</w:t>
      </w:r>
      <w:r>
        <w:rPr>
          <w:rFonts w:hint="eastAsia"/>
          <w:kern w:val="0"/>
          <w:szCs w:val="21"/>
        </w:rPr>
        <w:t>构成投</w:t>
      </w:r>
      <w:r>
        <w:rPr>
          <w:rFonts w:hint="eastAsia"/>
          <w:spacing w:val="-2"/>
          <w:kern w:val="0"/>
          <w:szCs w:val="21"/>
        </w:rPr>
        <w:t>标</w:t>
      </w:r>
      <w:r>
        <w:rPr>
          <w:rFonts w:hint="eastAsia"/>
          <w:kern w:val="0"/>
          <w:szCs w:val="21"/>
        </w:rPr>
        <w:t>文</w:t>
      </w:r>
      <w:r>
        <w:rPr>
          <w:rFonts w:hint="eastAsia"/>
          <w:spacing w:val="-2"/>
          <w:kern w:val="0"/>
          <w:szCs w:val="21"/>
        </w:rPr>
        <w:t>件</w:t>
      </w:r>
      <w:r>
        <w:rPr>
          <w:rFonts w:hint="eastAsia"/>
          <w:kern w:val="0"/>
          <w:szCs w:val="21"/>
        </w:rPr>
        <w:t>的</w:t>
      </w:r>
      <w:r>
        <w:rPr>
          <w:rFonts w:hint="eastAsia"/>
          <w:spacing w:val="-2"/>
          <w:kern w:val="0"/>
          <w:szCs w:val="21"/>
        </w:rPr>
        <w:t>组</w:t>
      </w:r>
      <w:r>
        <w:rPr>
          <w:rFonts w:hint="eastAsia"/>
          <w:kern w:val="0"/>
          <w:szCs w:val="21"/>
        </w:rPr>
        <w:t>成</w:t>
      </w:r>
      <w:r>
        <w:rPr>
          <w:rFonts w:hint="eastAsia"/>
          <w:spacing w:val="-2"/>
          <w:kern w:val="0"/>
          <w:szCs w:val="21"/>
        </w:rPr>
        <w:t>部</w:t>
      </w:r>
      <w:r>
        <w:rPr>
          <w:rFonts w:hint="eastAsia"/>
          <w:kern w:val="0"/>
          <w:szCs w:val="21"/>
        </w:rPr>
        <w:t>分。</w:t>
      </w:r>
    </w:p>
    <w:p w14:paraId="4B24265C">
      <w:pPr>
        <w:autoSpaceDE w:val="0"/>
        <w:autoSpaceDN w:val="0"/>
        <w:adjustRightInd w:val="0"/>
        <w:spacing w:before="11" w:line="360" w:lineRule="auto"/>
        <w:ind w:left="100" w:right="34" w:firstLine="420"/>
        <w:jc w:val="left"/>
        <w:rPr>
          <w:kern w:val="0"/>
          <w:szCs w:val="21"/>
        </w:rPr>
      </w:pPr>
      <w:r>
        <w:rPr>
          <w:rFonts w:hint="eastAsia"/>
          <w:kern w:val="0"/>
          <w:szCs w:val="21"/>
        </w:rPr>
        <w:t>3.3.3 评</w:t>
      </w:r>
      <w:r>
        <w:rPr>
          <w:rFonts w:hint="eastAsia"/>
          <w:spacing w:val="-2"/>
          <w:kern w:val="0"/>
          <w:szCs w:val="21"/>
        </w:rPr>
        <w:t>标</w:t>
      </w:r>
      <w:r>
        <w:rPr>
          <w:rFonts w:hint="eastAsia"/>
          <w:kern w:val="0"/>
          <w:szCs w:val="21"/>
        </w:rPr>
        <w:t>委</w:t>
      </w:r>
      <w:r>
        <w:rPr>
          <w:rFonts w:hint="eastAsia"/>
          <w:spacing w:val="-2"/>
          <w:kern w:val="0"/>
          <w:szCs w:val="21"/>
        </w:rPr>
        <w:t>员</w:t>
      </w:r>
      <w:r>
        <w:rPr>
          <w:rFonts w:hint="eastAsia"/>
          <w:kern w:val="0"/>
          <w:szCs w:val="21"/>
        </w:rPr>
        <w:t>会</w:t>
      </w:r>
      <w:r>
        <w:rPr>
          <w:rFonts w:hint="eastAsia"/>
          <w:spacing w:val="-2"/>
          <w:kern w:val="0"/>
          <w:szCs w:val="21"/>
        </w:rPr>
        <w:t>对</w:t>
      </w:r>
      <w:r>
        <w:rPr>
          <w:rFonts w:hint="eastAsia"/>
          <w:kern w:val="0"/>
          <w:szCs w:val="21"/>
        </w:rPr>
        <w:t>投</w:t>
      </w:r>
      <w:r>
        <w:rPr>
          <w:rFonts w:hint="eastAsia"/>
          <w:spacing w:val="-2"/>
          <w:kern w:val="0"/>
          <w:szCs w:val="21"/>
        </w:rPr>
        <w:t>标人</w:t>
      </w:r>
      <w:r>
        <w:rPr>
          <w:rFonts w:hint="eastAsia"/>
          <w:kern w:val="0"/>
          <w:szCs w:val="21"/>
        </w:rPr>
        <w:t>提交</w:t>
      </w:r>
      <w:r>
        <w:rPr>
          <w:rFonts w:hint="eastAsia"/>
          <w:spacing w:val="-2"/>
          <w:kern w:val="0"/>
          <w:szCs w:val="21"/>
        </w:rPr>
        <w:t>的</w:t>
      </w:r>
      <w:r>
        <w:rPr>
          <w:rFonts w:hint="eastAsia"/>
          <w:kern w:val="0"/>
          <w:szCs w:val="21"/>
        </w:rPr>
        <w:t>澄清</w:t>
      </w:r>
      <w:r>
        <w:rPr>
          <w:rFonts w:hint="eastAsia"/>
          <w:spacing w:val="-94"/>
          <w:kern w:val="0"/>
          <w:szCs w:val="21"/>
        </w:rPr>
        <w:t>、</w:t>
      </w:r>
      <w:r>
        <w:rPr>
          <w:rFonts w:hint="eastAsia"/>
          <w:kern w:val="0"/>
          <w:szCs w:val="21"/>
        </w:rPr>
        <w:t>说</w:t>
      </w:r>
      <w:r>
        <w:rPr>
          <w:rFonts w:hint="eastAsia"/>
          <w:spacing w:val="-2"/>
          <w:kern w:val="0"/>
          <w:szCs w:val="21"/>
        </w:rPr>
        <w:t>明</w:t>
      </w:r>
      <w:r>
        <w:rPr>
          <w:rFonts w:hint="eastAsia"/>
          <w:kern w:val="0"/>
          <w:szCs w:val="21"/>
        </w:rPr>
        <w:t>或</w:t>
      </w:r>
      <w:r>
        <w:rPr>
          <w:rFonts w:hint="eastAsia"/>
          <w:spacing w:val="-2"/>
          <w:kern w:val="0"/>
          <w:szCs w:val="21"/>
        </w:rPr>
        <w:t>补</w:t>
      </w:r>
      <w:r>
        <w:rPr>
          <w:rFonts w:hint="eastAsia"/>
          <w:kern w:val="0"/>
          <w:szCs w:val="21"/>
        </w:rPr>
        <w:t>正</w:t>
      </w:r>
      <w:r>
        <w:rPr>
          <w:rFonts w:hint="eastAsia"/>
          <w:spacing w:val="-2"/>
          <w:kern w:val="0"/>
          <w:szCs w:val="21"/>
        </w:rPr>
        <w:t>有</w:t>
      </w:r>
      <w:r>
        <w:rPr>
          <w:rFonts w:hint="eastAsia"/>
          <w:kern w:val="0"/>
          <w:szCs w:val="21"/>
        </w:rPr>
        <w:t>疑问的</w:t>
      </w:r>
      <w:r>
        <w:rPr>
          <w:rFonts w:hint="eastAsia"/>
          <w:spacing w:val="-94"/>
          <w:kern w:val="0"/>
          <w:szCs w:val="21"/>
        </w:rPr>
        <w:t>，</w:t>
      </w:r>
      <w:r>
        <w:rPr>
          <w:rFonts w:hint="eastAsia"/>
          <w:kern w:val="0"/>
          <w:szCs w:val="21"/>
        </w:rPr>
        <w:t>可</w:t>
      </w:r>
      <w:r>
        <w:rPr>
          <w:rFonts w:hint="eastAsia"/>
          <w:spacing w:val="-2"/>
          <w:kern w:val="0"/>
          <w:szCs w:val="21"/>
        </w:rPr>
        <w:t>以</w:t>
      </w:r>
      <w:r>
        <w:rPr>
          <w:rFonts w:hint="eastAsia"/>
          <w:kern w:val="0"/>
          <w:szCs w:val="21"/>
        </w:rPr>
        <w:t>要</w:t>
      </w:r>
      <w:r>
        <w:rPr>
          <w:rFonts w:hint="eastAsia"/>
          <w:spacing w:val="-2"/>
          <w:kern w:val="0"/>
          <w:szCs w:val="21"/>
        </w:rPr>
        <w:t>求</w:t>
      </w:r>
      <w:r>
        <w:rPr>
          <w:rFonts w:hint="eastAsia"/>
          <w:kern w:val="0"/>
          <w:szCs w:val="21"/>
        </w:rPr>
        <w:t>投</w:t>
      </w:r>
      <w:r>
        <w:rPr>
          <w:rFonts w:hint="eastAsia"/>
          <w:spacing w:val="-2"/>
          <w:kern w:val="0"/>
          <w:szCs w:val="21"/>
        </w:rPr>
        <w:t>标</w:t>
      </w:r>
      <w:r>
        <w:rPr>
          <w:rFonts w:hint="eastAsia"/>
          <w:kern w:val="0"/>
          <w:szCs w:val="21"/>
        </w:rPr>
        <w:t>人</w:t>
      </w:r>
      <w:r>
        <w:rPr>
          <w:rFonts w:hint="eastAsia"/>
          <w:spacing w:val="-2"/>
          <w:kern w:val="0"/>
          <w:szCs w:val="21"/>
        </w:rPr>
        <w:t>进</w:t>
      </w:r>
      <w:r>
        <w:rPr>
          <w:rFonts w:hint="eastAsia"/>
          <w:kern w:val="0"/>
          <w:szCs w:val="21"/>
        </w:rPr>
        <w:t>一步</w:t>
      </w:r>
      <w:r>
        <w:rPr>
          <w:rFonts w:hint="eastAsia"/>
          <w:spacing w:val="-2"/>
          <w:kern w:val="0"/>
          <w:szCs w:val="21"/>
        </w:rPr>
        <w:t>澄</w:t>
      </w:r>
      <w:r>
        <w:rPr>
          <w:rFonts w:hint="eastAsia"/>
          <w:kern w:val="0"/>
          <w:szCs w:val="21"/>
        </w:rPr>
        <w:t>清、说明</w:t>
      </w:r>
      <w:r>
        <w:rPr>
          <w:rFonts w:hint="eastAsia"/>
          <w:spacing w:val="-2"/>
          <w:kern w:val="0"/>
          <w:szCs w:val="21"/>
        </w:rPr>
        <w:t>或</w:t>
      </w:r>
      <w:r>
        <w:rPr>
          <w:rFonts w:hint="eastAsia"/>
          <w:kern w:val="0"/>
          <w:szCs w:val="21"/>
        </w:rPr>
        <w:t>补</w:t>
      </w:r>
      <w:r>
        <w:rPr>
          <w:rFonts w:hint="eastAsia"/>
          <w:spacing w:val="-3"/>
          <w:kern w:val="0"/>
          <w:szCs w:val="21"/>
        </w:rPr>
        <w:t>正</w:t>
      </w:r>
      <w:r>
        <w:rPr>
          <w:rFonts w:hint="eastAsia"/>
          <w:kern w:val="0"/>
          <w:szCs w:val="21"/>
        </w:rPr>
        <w:t>，</w:t>
      </w:r>
      <w:r>
        <w:rPr>
          <w:rFonts w:hint="eastAsia"/>
          <w:spacing w:val="-2"/>
          <w:kern w:val="0"/>
          <w:szCs w:val="21"/>
        </w:rPr>
        <w:t>直</w:t>
      </w:r>
      <w:r>
        <w:rPr>
          <w:rFonts w:hint="eastAsia"/>
          <w:kern w:val="0"/>
          <w:szCs w:val="21"/>
        </w:rPr>
        <w:t>至</w:t>
      </w:r>
      <w:r>
        <w:rPr>
          <w:rFonts w:hint="eastAsia"/>
          <w:spacing w:val="-2"/>
          <w:kern w:val="0"/>
          <w:szCs w:val="21"/>
        </w:rPr>
        <w:t>满</w:t>
      </w:r>
      <w:r>
        <w:rPr>
          <w:rFonts w:hint="eastAsia"/>
          <w:kern w:val="0"/>
          <w:szCs w:val="21"/>
        </w:rPr>
        <w:t>足</w:t>
      </w:r>
      <w:r>
        <w:rPr>
          <w:rFonts w:hint="eastAsia"/>
          <w:spacing w:val="-2"/>
          <w:kern w:val="0"/>
          <w:szCs w:val="21"/>
        </w:rPr>
        <w:t>评</w:t>
      </w:r>
      <w:r>
        <w:rPr>
          <w:rFonts w:hint="eastAsia"/>
          <w:kern w:val="0"/>
          <w:szCs w:val="21"/>
        </w:rPr>
        <w:t>标委</w:t>
      </w:r>
      <w:r>
        <w:rPr>
          <w:rFonts w:hint="eastAsia"/>
          <w:spacing w:val="-2"/>
          <w:kern w:val="0"/>
          <w:szCs w:val="21"/>
        </w:rPr>
        <w:t>员</w:t>
      </w:r>
      <w:r>
        <w:rPr>
          <w:rFonts w:hint="eastAsia"/>
          <w:kern w:val="0"/>
          <w:szCs w:val="21"/>
        </w:rPr>
        <w:t>会</w:t>
      </w:r>
      <w:r>
        <w:rPr>
          <w:rFonts w:hint="eastAsia"/>
          <w:spacing w:val="-2"/>
          <w:kern w:val="0"/>
          <w:szCs w:val="21"/>
        </w:rPr>
        <w:t>的</w:t>
      </w:r>
      <w:r>
        <w:rPr>
          <w:rFonts w:hint="eastAsia"/>
          <w:kern w:val="0"/>
          <w:szCs w:val="21"/>
        </w:rPr>
        <w:t>要</w:t>
      </w:r>
      <w:r>
        <w:rPr>
          <w:rFonts w:hint="eastAsia"/>
          <w:spacing w:val="-2"/>
          <w:kern w:val="0"/>
          <w:szCs w:val="21"/>
        </w:rPr>
        <w:t>求</w:t>
      </w:r>
      <w:r>
        <w:rPr>
          <w:rFonts w:hint="eastAsia"/>
          <w:kern w:val="0"/>
          <w:szCs w:val="21"/>
        </w:rPr>
        <w:t>。</w:t>
      </w:r>
    </w:p>
    <w:p w14:paraId="69A0D39A">
      <w:pPr>
        <w:pStyle w:val="4"/>
        <w:spacing w:line="360" w:lineRule="auto"/>
      </w:pPr>
      <w:bookmarkStart w:id="654" w:name="_Toc26739"/>
      <w:bookmarkStart w:id="655" w:name="_Toc25857"/>
      <w:bookmarkStart w:id="656" w:name="_Toc10336"/>
      <w:bookmarkStart w:id="657" w:name="_Toc12108"/>
      <w:bookmarkStart w:id="658" w:name="_Toc5782"/>
      <w:bookmarkStart w:id="659" w:name="_Toc19426"/>
      <w:bookmarkStart w:id="660" w:name="_Toc27845"/>
      <w:bookmarkStart w:id="661" w:name="_Toc21267"/>
      <w:r>
        <w:rPr>
          <w:rFonts w:hint="eastAsia"/>
        </w:rPr>
        <w:t>3.4 评标结果</w:t>
      </w:r>
      <w:bookmarkEnd w:id="654"/>
      <w:bookmarkEnd w:id="655"/>
      <w:bookmarkEnd w:id="656"/>
      <w:bookmarkEnd w:id="657"/>
      <w:bookmarkEnd w:id="658"/>
      <w:bookmarkEnd w:id="659"/>
      <w:bookmarkEnd w:id="660"/>
      <w:bookmarkEnd w:id="661"/>
    </w:p>
    <w:p w14:paraId="17D5722B">
      <w:pPr>
        <w:autoSpaceDE w:val="0"/>
        <w:autoSpaceDN w:val="0"/>
        <w:adjustRightInd w:val="0"/>
        <w:spacing w:line="360" w:lineRule="auto"/>
        <w:ind w:left="100" w:right="142" w:firstLine="420"/>
        <w:rPr>
          <w:kern w:val="0"/>
          <w:szCs w:val="21"/>
        </w:rPr>
      </w:pPr>
      <w:r>
        <w:rPr>
          <w:rFonts w:hint="eastAsia"/>
          <w:kern w:val="0"/>
          <w:szCs w:val="21"/>
        </w:rPr>
        <w:t>3.4.1 除</w:t>
      </w:r>
      <w:r>
        <w:rPr>
          <w:rFonts w:hint="eastAsia"/>
          <w:spacing w:val="-2"/>
          <w:kern w:val="0"/>
          <w:szCs w:val="21"/>
        </w:rPr>
        <w:t>采购人</w:t>
      </w:r>
      <w:r>
        <w:rPr>
          <w:rFonts w:hint="eastAsia"/>
          <w:kern w:val="0"/>
          <w:szCs w:val="21"/>
        </w:rPr>
        <w:t>授</w:t>
      </w:r>
      <w:r>
        <w:rPr>
          <w:rFonts w:hint="eastAsia"/>
          <w:spacing w:val="-2"/>
          <w:kern w:val="0"/>
          <w:szCs w:val="21"/>
        </w:rPr>
        <w:t>权</w:t>
      </w:r>
      <w:r>
        <w:rPr>
          <w:rFonts w:hint="eastAsia"/>
          <w:kern w:val="0"/>
          <w:szCs w:val="21"/>
        </w:rPr>
        <w:t>直</w:t>
      </w:r>
      <w:r>
        <w:rPr>
          <w:rFonts w:hint="eastAsia"/>
          <w:spacing w:val="-2"/>
          <w:kern w:val="0"/>
          <w:szCs w:val="21"/>
        </w:rPr>
        <w:t>接</w:t>
      </w:r>
      <w:r>
        <w:rPr>
          <w:rFonts w:hint="eastAsia"/>
          <w:kern w:val="0"/>
          <w:szCs w:val="21"/>
        </w:rPr>
        <w:t>确</w:t>
      </w:r>
      <w:r>
        <w:rPr>
          <w:rFonts w:hint="eastAsia"/>
          <w:spacing w:val="-2"/>
          <w:kern w:val="0"/>
          <w:szCs w:val="21"/>
        </w:rPr>
        <w:t>定中</w:t>
      </w:r>
      <w:r>
        <w:rPr>
          <w:rFonts w:hint="eastAsia"/>
          <w:kern w:val="0"/>
          <w:szCs w:val="21"/>
        </w:rPr>
        <w:t>标人</w:t>
      </w:r>
      <w:r>
        <w:rPr>
          <w:rFonts w:hint="eastAsia"/>
          <w:spacing w:val="-2"/>
          <w:kern w:val="0"/>
          <w:szCs w:val="21"/>
        </w:rPr>
        <w:t>外</w:t>
      </w:r>
      <w:r>
        <w:rPr>
          <w:rFonts w:hint="eastAsia"/>
          <w:spacing w:val="-53"/>
          <w:kern w:val="0"/>
          <w:szCs w:val="21"/>
        </w:rPr>
        <w:t>，</w:t>
      </w:r>
      <w:r>
        <w:rPr>
          <w:rFonts w:hint="eastAsia"/>
          <w:kern w:val="0"/>
          <w:szCs w:val="21"/>
        </w:rPr>
        <w:t>评</w:t>
      </w:r>
      <w:r>
        <w:rPr>
          <w:rFonts w:hint="eastAsia"/>
          <w:spacing w:val="-2"/>
          <w:kern w:val="0"/>
          <w:szCs w:val="21"/>
        </w:rPr>
        <w:t>标</w:t>
      </w:r>
      <w:r>
        <w:rPr>
          <w:rFonts w:hint="eastAsia"/>
          <w:kern w:val="0"/>
          <w:szCs w:val="21"/>
        </w:rPr>
        <w:t>委</w:t>
      </w:r>
      <w:r>
        <w:rPr>
          <w:rFonts w:hint="eastAsia"/>
          <w:spacing w:val="-2"/>
          <w:kern w:val="0"/>
          <w:szCs w:val="21"/>
        </w:rPr>
        <w:t>员</w:t>
      </w:r>
      <w:r>
        <w:rPr>
          <w:rFonts w:hint="eastAsia"/>
          <w:kern w:val="0"/>
          <w:szCs w:val="21"/>
        </w:rPr>
        <w:t>会</w:t>
      </w:r>
      <w:r>
        <w:rPr>
          <w:rFonts w:hint="eastAsia"/>
          <w:spacing w:val="-2"/>
          <w:kern w:val="0"/>
          <w:szCs w:val="21"/>
        </w:rPr>
        <w:t>按照各评委综合评分的算术平均值</w:t>
      </w:r>
      <w:r>
        <w:rPr>
          <w:rFonts w:hint="eastAsia"/>
          <w:kern w:val="0"/>
          <w:szCs w:val="21"/>
        </w:rPr>
        <w:t>得分</w:t>
      </w:r>
      <w:r>
        <w:rPr>
          <w:rFonts w:hint="eastAsia"/>
          <w:spacing w:val="-2"/>
          <w:kern w:val="0"/>
          <w:szCs w:val="21"/>
        </w:rPr>
        <w:t>由</w:t>
      </w:r>
      <w:r>
        <w:rPr>
          <w:rFonts w:hint="eastAsia"/>
          <w:kern w:val="0"/>
          <w:szCs w:val="21"/>
        </w:rPr>
        <w:t>高</w:t>
      </w:r>
      <w:r>
        <w:rPr>
          <w:rFonts w:hint="eastAsia"/>
          <w:spacing w:val="-2"/>
          <w:kern w:val="0"/>
          <w:szCs w:val="21"/>
        </w:rPr>
        <w:t>到</w:t>
      </w:r>
      <w:r>
        <w:rPr>
          <w:rFonts w:hint="eastAsia"/>
          <w:kern w:val="0"/>
          <w:szCs w:val="21"/>
        </w:rPr>
        <w:t>低的顺</w:t>
      </w:r>
      <w:r>
        <w:rPr>
          <w:rFonts w:hint="eastAsia"/>
          <w:spacing w:val="-2"/>
          <w:kern w:val="0"/>
          <w:szCs w:val="21"/>
        </w:rPr>
        <w:t>序</w:t>
      </w:r>
      <w:r>
        <w:rPr>
          <w:rFonts w:hint="eastAsia"/>
          <w:kern w:val="0"/>
          <w:szCs w:val="21"/>
        </w:rPr>
        <w:t>推</w:t>
      </w:r>
      <w:r>
        <w:rPr>
          <w:rFonts w:hint="eastAsia"/>
          <w:spacing w:val="-2"/>
          <w:kern w:val="0"/>
          <w:szCs w:val="21"/>
        </w:rPr>
        <w:t>荐3名</w:t>
      </w:r>
      <w:r>
        <w:rPr>
          <w:rFonts w:hint="eastAsia"/>
          <w:kern w:val="0"/>
          <w:szCs w:val="21"/>
        </w:rPr>
        <w:t>中</w:t>
      </w:r>
      <w:r>
        <w:rPr>
          <w:rFonts w:hint="eastAsia"/>
          <w:spacing w:val="-2"/>
          <w:kern w:val="0"/>
          <w:szCs w:val="21"/>
        </w:rPr>
        <w:t>标</w:t>
      </w:r>
      <w:r>
        <w:rPr>
          <w:rFonts w:hint="eastAsia"/>
          <w:kern w:val="0"/>
          <w:szCs w:val="21"/>
        </w:rPr>
        <w:t>候</w:t>
      </w:r>
      <w:r>
        <w:rPr>
          <w:rFonts w:hint="eastAsia"/>
          <w:spacing w:val="-2"/>
          <w:kern w:val="0"/>
          <w:szCs w:val="21"/>
        </w:rPr>
        <w:t>选</w:t>
      </w:r>
      <w:r>
        <w:rPr>
          <w:rFonts w:hint="eastAsia"/>
          <w:kern w:val="0"/>
          <w:szCs w:val="21"/>
        </w:rPr>
        <w:t>人</w:t>
      </w:r>
      <w:r>
        <w:rPr>
          <w:rFonts w:hint="eastAsia"/>
          <w:spacing w:val="-2"/>
          <w:kern w:val="0"/>
          <w:szCs w:val="21"/>
        </w:rPr>
        <w:t>，</w:t>
      </w:r>
      <w:r>
        <w:rPr>
          <w:rFonts w:hint="eastAsia"/>
          <w:szCs w:val="21"/>
        </w:rPr>
        <w:t>得分相同的，按投标报价由低到高顺序排列。得分且投标报价相同的并列。投标文件满足招标文件全部实质性要求，且按照评审因素的量化指标评审得分最高的投标人为排名第一的中标候选人。</w:t>
      </w:r>
    </w:p>
    <w:p w14:paraId="1766D48F">
      <w:pPr>
        <w:autoSpaceDE w:val="0"/>
        <w:autoSpaceDN w:val="0"/>
        <w:adjustRightInd w:val="0"/>
        <w:spacing w:before="40" w:line="360" w:lineRule="auto"/>
        <w:ind w:left="100" w:right="140" w:firstLine="420"/>
        <w:rPr>
          <w:kern w:val="0"/>
          <w:szCs w:val="21"/>
        </w:rPr>
        <w:sectPr>
          <w:headerReference r:id="rId4" w:type="first"/>
          <w:headerReference r:id="rId3" w:type="default"/>
          <w:footerReference r:id="rId5" w:type="default"/>
          <w:pgSz w:w="11906" w:h="16838"/>
          <w:pgMar w:top="1417" w:right="1417" w:bottom="1417" w:left="1417" w:header="777" w:footer="641" w:gutter="0"/>
          <w:pgNumType w:start="1"/>
          <w:cols w:space="720" w:num="1"/>
          <w:titlePg/>
        </w:sectPr>
      </w:pPr>
      <w:r>
        <w:rPr>
          <w:rFonts w:hint="eastAsia"/>
          <w:kern w:val="0"/>
          <w:szCs w:val="21"/>
        </w:rPr>
        <w:t>3.4.2</w:t>
      </w:r>
      <w:r>
        <w:rPr>
          <w:rFonts w:hint="eastAsia"/>
          <w:spacing w:val="51"/>
          <w:kern w:val="0"/>
          <w:szCs w:val="21"/>
        </w:rPr>
        <w:t xml:space="preserve"> </w:t>
      </w:r>
      <w:r>
        <w:rPr>
          <w:rFonts w:hint="eastAsia"/>
          <w:kern w:val="0"/>
          <w:szCs w:val="21"/>
        </w:rPr>
        <w:t>评</w:t>
      </w:r>
      <w:r>
        <w:rPr>
          <w:rFonts w:hint="eastAsia"/>
          <w:spacing w:val="-2"/>
          <w:kern w:val="0"/>
          <w:szCs w:val="21"/>
        </w:rPr>
        <w:t>标</w:t>
      </w:r>
      <w:r>
        <w:rPr>
          <w:rFonts w:hint="eastAsia"/>
          <w:kern w:val="0"/>
          <w:szCs w:val="21"/>
        </w:rPr>
        <w:t>委</w:t>
      </w:r>
      <w:r>
        <w:rPr>
          <w:rFonts w:hint="eastAsia"/>
          <w:spacing w:val="-2"/>
          <w:kern w:val="0"/>
          <w:szCs w:val="21"/>
        </w:rPr>
        <w:t>员</w:t>
      </w:r>
      <w:r>
        <w:rPr>
          <w:rFonts w:hint="eastAsia"/>
          <w:kern w:val="0"/>
          <w:szCs w:val="21"/>
        </w:rPr>
        <w:t>会</w:t>
      </w:r>
      <w:r>
        <w:rPr>
          <w:rFonts w:hint="eastAsia"/>
          <w:spacing w:val="-2"/>
          <w:kern w:val="0"/>
          <w:szCs w:val="21"/>
        </w:rPr>
        <w:t>完</w:t>
      </w:r>
      <w:r>
        <w:rPr>
          <w:rFonts w:hint="eastAsia"/>
          <w:kern w:val="0"/>
          <w:szCs w:val="21"/>
        </w:rPr>
        <w:t>成</w:t>
      </w:r>
      <w:r>
        <w:rPr>
          <w:rFonts w:hint="eastAsia"/>
          <w:spacing w:val="-2"/>
          <w:kern w:val="0"/>
          <w:szCs w:val="21"/>
        </w:rPr>
        <w:t>评标</w:t>
      </w:r>
      <w:r>
        <w:rPr>
          <w:rFonts w:hint="eastAsia"/>
          <w:kern w:val="0"/>
          <w:szCs w:val="21"/>
        </w:rPr>
        <w:t>后，</w:t>
      </w:r>
      <w:r>
        <w:rPr>
          <w:rFonts w:hint="eastAsia"/>
          <w:spacing w:val="-2"/>
          <w:kern w:val="0"/>
          <w:szCs w:val="21"/>
        </w:rPr>
        <w:t>应</w:t>
      </w:r>
      <w:r>
        <w:rPr>
          <w:rFonts w:hint="eastAsia"/>
          <w:kern w:val="0"/>
          <w:szCs w:val="21"/>
        </w:rPr>
        <w:t>当</w:t>
      </w:r>
      <w:r>
        <w:rPr>
          <w:rFonts w:hint="eastAsia"/>
          <w:spacing w:val="-2"/>
          <w:kern w:val="0"/>
          <w:szCs w:val="21"/>
        </w:rPr>
        <w:t>向</w:t>
      </w:r>
      <w:r>
        <w:rPr>
          <w:rFonts w:hint="eastAsia"/>
          <w:kern w:val="0"/>
          <w:szCs w:val="21"/>
        </w:rPr>
        <w:t>采购人</w:t>
      </w:r>
      <w:r>
        <w:rPr>
          <w:rFonts w:hint="eastAsia"/>
          <w:spacing w:val="-2"/>
          <w:kern w:val="0"/>
          <w:szCs w:val="21"/>
        </w:rPr>
        <w:t>提</w:t>
      </w:r>
      <w:r>
        <w:rPr>
          <w:rFonts w:hint="eastAsia"/>
          <w:kern w:val="0"/>
          <w:szCs w:val="21"/>
        </w:rPr>
        <w:t>交</w:t>
      </w:r>
      <w:r>
        <w:rPr>
          <w:rFonts w:hint="eastAsia"/>
          <w:spacing w:val="-2"/>
          <w:kern w:val="0"/>
          <w:szCs w:val="21"/>
        </w:rPr>
        <w:t>书</w:t>
      </w:r>
      <w:r>
        <w:rPr>
          <w:rFonts w:hint="eastAsia"/>
          <w:kern w:val="0"/>
          <w:szCs w:val="21"/>
        </w:rPr>
        <w:t>面评</w:t>
      </w:r>
      <w:r>
        <w:rPr>
          <w:rFonts w:hint="eastAsia"/>
          <w:spacing w:val="-2"/>
          <w:kern w:val="0"/>
          <w:szCs w:val="21"/>
        </w:rPr>
        <w:t>标</w:t>
      </w:r>
      <w:r>
        <w:rPr>
          <w:rFonts w:hint="eastAsia"/>
          <w:kern w:val="0"/>
          <w:szCs w:val="21"/>
        </w:rPr>
        <w:t>报</w:t>
      </w:r>
      <w:r>
        <w:rPr>
          <w:rFonts w:hint="eastAsia"/>
          <w:spacing w:val="-2"/>
          <w:kern w:val="0"/>
          <w:szCs w:val="21"/>
        </w:rPr>
        <w:t>告</w:t>
      </w:r>
      <w:r>
        <w:rPr>
          <w:rFonts w:hint="eastAsia"/>
          <w:kern w:val="0"/>
          <w:szCs w:val="21"/>
        </w:rPr>
        <w:t>和</w:t>
      </w:r>
      <w:r>
        <w:rPr>
          <w:rFonts w:hint="eastAsia"/>
          <w:spacing w:val="-2"/>
          <w:kern w:val="0"/>
          <w:szCs w:val="21"/>
        </w:rPr>
        <w:t>中</w:t>
      </w:r>
      <w:r>
        <w:rPr>
          <w:rFonts w:hint="eastAsia"/>
          <w:kern w:val="0"/>
          <w:szCs w:val="21"/>
        </w:rPr>
        <w:t>标</w:t>
      </w:r>
      <w:r>
        <w:rPr>
          <w:rFonts w:hint="eastAsia"/>
          <w:spacing w:val="-2"/>
          <w:kern w:val="0"/>
          <w:szCs w:val="21"/>
        </w:rPr>
        <w:t>候</w:t>
      </w:r>
      <w:r>
        <w:rPr>
          <w:rFonts w:hint="eastAsia"/>
          <w:kern w:val="0"/>
          <w:szCs w:val="21"/>
        </w:rPr>
        <w:t>选</w:t>
      </w:r>
      <w:r>
        <w:rPr>
          <w:rFonts w:hint="eastAsia"/>
          <w:spacing w:val="-2"/>
          <w:kern w:val="0"/>
          <w:szCs w:val="21"/>
        </w:rPr>
        <w:t>人</w:t>
      </w:r>
      <w:r>
        <w:rPr>
          <w:rFonts w:hint="eastAsia"/>
          <w:kern w:val="0"/>
          <w:szCs w:val="21"/>
        </w:rPr>
        <w:t>名单。</w:t>
      </w:r>
    </w:p>
    <w:p w14:paraId="41D18EEB">
      <w:pPr>
        <w:pStyle w:val="2"/>
        <w:spacing w:line="360" w:lineRule="auto"/>
        <w:rPr>
          <w:rStyle w:val="47"/>
          <w:rFonts w:ascii="宋体" w:hAnsi="宋体"/>
          <w:b/>
          <w:szCs w:val="22"/>
        </w:rPr>
      </w:pPr>
      <w:bookmarkStart w:id="662" w:name="_Toc27296"/>
      <w:bookmarkStart w:id="663" w:name="_Toc14112"/>
      <w:bookmarkStart w:id="664" w:name="_Toc312133549"/>
      <w:r>
        <w:rPr>
          <w:rStyle w:val="47"/>
          <w:rFonts w:hint="eastAsia" w:ascii="宋体" w:hAnsi="宋体"/>
          <w:b/>
          <w:szCs w:val="22"/>
        </w:rPr>
        <w:t>第五章 合同</w:t>
      </w:r>
      <w:bookmarkEnd w:id="662"/>
      <w:bookmarkEnd w:id="663"/>
    </w:p>
    <w:p w14:paraId="63E2B6AE">
      <w:pPr>
        <w:spacing w:line="360" w:lineRule="auto"/>
        <w:jc w:val="center"/>
        <w:outlineLvl w:val="1"/>
        <w:rPr>
          <w:rFonts w:cs="Times New Roman"/>
          <w:b/>
          <w:bCs/>
          <w:sz w:val="28"/>
          <w:szCs w:val="28"/>
        </w:rPr>
      </w:pPr>
      <w:bookmarkStart w:id="665" w:name="_Toc20282"/>
      <w:bookmarkStart w:id="666" w:name="_Toc8109"/>
      <w:bookmarkStart w:id="667" w:name="_Toc29865"/>
      <w:r>
        <w:rPr>
          <w:rFonts w:cs="Times New Roman"/>
          <w:b/>
          <w:bCs/>
          <w:sz w:val="28"/>
          <w:szCs w:val="28"/>
        </w:rPr>
        <w:t>服务合同</w:t>
      </w:r>
      <w:bookmarkEnd w:id="665"/>
      <w:bookmarkEnd w:id="666"/>
      <w:bookmarkEnd w:id="667"/>
    </w:p>
    <w:p w14:paraId="4D126E33">
      <w:pPr>
        <w:widowControl/>
        <w:adjustRightInd w:val="0"/>
        <w:snapToGrid w:val="0"/>
        <w:spacing w:line="360" w:lineRule="auto"/>
        <w:ind w:firstLine="3826" w:firstLineChars="1822"/>
        <w:rPr>
          <w:color w:val="000000"/>
          <w:szCs w:val="21"/>
          <w:u w:val="single" w:color="000000"/>
        </w:rPr>
      </w:pPr>
      <w:r>
        <w:rPr>
          <w:color w:val="000000"/>
          <w:szCs w:val="21"/>
        </w:rPr>
        <w:t>合同编号</w:t>
      </w:r>
      <w:r>
        <w:rPr>
          <w:rFonts w:hint="eastAsia"/>
          <w:color w:val="000000"/>
          <w:szCs w:val="21"/>
        </w:rPr>
        <w:t>:</w:t>
      </w:r>
      <w:r>
        <w:rPr>
          <w:color w:val="000000"/>
          <w:szCs w:val="21"/>
          <w:u w:val="single" w:color="000000"/>
        </w:rPr>
        <w:t xml:space="preserve">            </w:t>
      </w:r>
    </w:p>
    <w:p w14:paraId="49394C95">
      <w:pPr>
        <w:widowControl/>
        <w:adjustRightInd w:val="0"/>
        <w:snapToGrid w:val="0"/>
        <w:spacing w:line="360" w:lineRule="auto"/>
        <w:ind w:firstLine="420" w:firstLineChars="200"/>
        <w:rPr>
          <w:color w:val="000000"/>
          <w:szCs w:val="21"/>
        </w:rPr>
      </w:pPr>
      <w:r>
        <w:rPr>
          <w:color w:val="000000"/>
          <w:szCs w:val="21"/>
        </w:rPr>
        <w:t>委托方：</w:t>
      </w:r>
      <w:r>
        <w:rPr>
          <w:color w:val="000000"/>
          <w:szCs w:val="21"/>
          <w:u w:val="single" w:color="000000"/>
        </w:rPr>
        <w:t xml:space="preserve">                  </w:t>
      </w:r>
      <w:r>
        <w:rPr>
          <w:color w:val="000000"/>
          <w:szCs w:val="21"/>
        </w:rPr>
        <w:t>（以下简称“甲方”）</w:t>
      </w:r>
    </w:p>
    <w:p w14:paraId="570EE628">
      <w:pPr>
        <w:widowControl/>
        <w:adjustRightInd w:val="0"/>
        <w:snapToGrid w:val="0"/>
        <w:spacing w:line="360" w:lineRule="auto"/>
        <w:ind w:firstLine="420" w:firstLineChars="200"/>
        <w:rPr>
          <w:color w:val="000000"/>
          <w:szCs w:val="21"/>
        </w:rPr>
      </w:pPr>
      <w:r>
        <w:rPr>
          <w:color w:val="000000"/>
          <w:szCs w:val="21"/>
        </w:rPr>
        <w:t>受托方：</w:t>
      </w:r>
      <w:r>
        <w:rPr>
          <w:color w:val="000000"/>
          <w:szCs w:val="21"/>
          <w:u w:val="single" w:color="000000"/>
        </w:rPr>
        <w:t xml:space="preserve">                    </w:t>
      </w:r>
      <w:r>
        <w:rPr>
          <w:color w:val="000000"/>
          <w:szCs w:val="21"/>
        </w:rPr>
        <w:t>（以下简称“乙方”）</w:t>
      </w:r>
    </w:p>
    <w:p w14:paraId="00C8EB29">
      <w:pPr>
        <w:widowControl/>
        <w:adjustRightInd w:val="0"/>
        <w:snapToGrid w:val="0"/>
        <w:spacing w:line="360" w:lineRule="auto"/>
        <w:ind w:firstLine="420" w:firstLineChars="200"/>
        <w:rPr>
          <w:color w:val="000000"/>
          <w:szCs w:val="21"/>
        </w:rPr>
      </w:pPr>
      <w:r>
        <w:rPr>
          <w:color w:val="000000"/>
          <w:szCs w:val="21"/>
        </w:rPr>
        <w:t>甲方委托乙方就</w:t>
      </w:r>
      <w:r>
        <w:rPr>
          <w:color w:val="000000"/>
          <w:szCs w:val="21"/>
          <w:u w:val="single" w:color="000000"/>
        </w:rPr>
        <w:t xml:space="preserve">   </w:t>
      </w:r>
      <w:r>
        <w:rPr>
          <w:rFonts w:hint="eastAsia"/>
          <w:color w:val="000000"/>
          <w:szCs w:val="21"/>
          <w:u w:val="single" w:color="000000"/>
        </w:rPr>
        <w:t xml:space="preserve">               </w:t>
      </w:r>
      <w:r>
        <w:rPr>
          <w:color w:val="000000"/>
          <w:szCs w:val="21"/>
          <w:u w:val="single" w:color="000000"/>
        </w:rPr>
        <w:t xml:space="preserve"> </w:t>
      </w:r>
      <w:r>
        <w:rPr>
          <w:color w:val="000000"/>
          <w:szCs w:val="21"/>
        </w:rPr>
        <w:t>提供服务，双方经过平等协商，在真实、充分地表达各自意愿的基础上，根据《</w:t>
      </w:r>
      <w:r>
        <w:fldChar w:fldCharType="begin"/>
      </w:r>
      <w:r>
        <w:instrText xml:space="preserve"> HYPERLINK "https://www.pkulaw.com/chl/2367b1767194112cbdfb.html?way=textSlc" \l "tiao_0" </w:instrText>
      </w:r>
      <w:r>
        <w:fldChar w:fldCharType="separate"/>
      </w:r>
      <w:r>
        <w:rPr>
          <w:rFonts w:ascii="Times New Roman" w:hAnsi="Times New Roman" w:cs="Times New Roman"/>
          <w:color w:val="000000"/>
          <w:szCs w:val="22"/>
        </w:rPr>
        <w:t>中华人民共和国</w:t>
      </w:r>
      <w:r>
        <w:rPr>
          <w:rFonts w:hint="eastAsia" w:ascii="Times New Roman" w:hAnsi="Times New Roman" w:cs="Times New Roman"/>
          <w:color w:val="000000"/>
          <w:szCs w:val="22"/>
        </w:rPr>
        <w:t>民法典</w:t>
      </w:r>
      <w:r>
        <w:rPr>
          <w:rFonts w:hint="eastAsia" w:ascii="Times New Roman" w:hAnsi="Times New Roman" w:cs="Times New Roman"/>
          <w:color w:val="000000"/>
          <w:szCs w:val="22"/>
        </w:rPr>
        <w:fldChar w:fldCharType="end"/>
      </w:r>
      <w:r>
        <w:rPr>
          <w:color w:val="000000"/>
          <w:szCs w:val="21"/>
        </w:rPr>
        <w:t>》的规定，达成如下协议，并由双方共同遵守。</w:t>
      </w:r>
    </w:p>
    <w:p w14:paraId="574FA9D7">
      <w:pPr>
        <w:widowControl/>
        <w:adjustRightInd w:val="0"/>
        <w:snapToGrid w:val="0"/>
        <w:spacing w:line="360" w:lineRule="auto"/>
        <w:ind w:firstLine="420" w:firstLineChars="200"/>
        <w:rPr>
          <w:color w:val="000000"/>
          <w:szCs w:val="21"/>
        </w:rPr>
      </w:pPr>
      <w:r>
        <w:rPr>
          <w:color w:val="000000"/>
          <w:szCs w:val="21"/>
        </w:rPr>
        <w:t>一、服务范围</w:t>
      </w:r>
    </w:p>
    <w:p w14:paraId="307D3D7F">
      <w:pPr>
        <w:widowControl/>
        <w:adjustRightInd w:val="0"/>
        <w:snapToGrid w:val="0"/>
        <w:spacing w:line="360" w:lineRule="auto"/>
        <w:ind w:firstLine="420" w:firstLineChars="200"/>
        <w:rPr>
          <w:color w:val="000000"/>
          <w:szCs w:val="21"/>
        </w:rPr>
      </w:pPr>
      <w:r>
        <w:rPr>
          <w:color w:val="000000"/>
          <w:szCs w:val="21"/>
        </w:rPr>
        <w:t>1.服务内容包括：</w:t>
      </w:r>
      <w:r>
        <w:rPr>
          <w:color w:val="000000"/>
          <w:szCs w:val="21"/>
          <w:u w:val="single" w:color="000000"/>
        </w:rPr>
        <w:t xml:space="preserve"> </w:t>
      </w:r>
      <w:r>
        <w:rPr>
          <w:rFonts w:hint="eastAsia"/>
          <w:color w:val="000000"/>
          <w:szCs w:val="21"/>
          <w:u w:val="single" w:color="000000"/>
        </w:rPr>
        <w:t xml:space="preserve">                 </w:t>
      </w:r>
      <w:r>
        <w:rPr>
          <w:color w:val="000000"/>
          <w:szCs w:val="21"/>
          <w:u w:val="single" w:color="000000"/>
        </w:rPr>
        <w:t xml:space="preserve">   </w:t>
      </w:r>
    </w:p>
    <w:p w14:paraId="76B7FEF7">
      <w:pPr>
        <w:widowControl/>
        <w:adjustRightInd w:val="0"/>
        <w:snapToGrid w:val="0"/>
        <w:spacing w:line="360" w:lineRule="auto"/>
        <w:ind w:firstLine="420" w:firstLineChars="200"/>
        <w:rPr>
          <w:color w:val="000000"/>
          <w:szCs w:val="21"/>
          <w:u w:val="single" w:color="000000"/>
        </w:rPr>
      </w:pPr>
      <w:r>
        <w:rPr>
          <w:color w:val="000000"/>
          <w:szCs w:val="21"/>
        </w:rPr>
        <w:t>2.有效期为：</w:t>
      </w:r>
      <w:r>
        <w:rPr>
          <w:color w:val="000000"/>
          <w:szCs w:val="21"/>
          <w:u w:val="single" w:color="000000"/>
        </w:rPr>
        <w:t xml:space="preserve">      </w:t>
      </w:r>
      <w:r>
        <w:rPr>
          <w:color w:val="000000"/>
          <w:szCs w:val="21"/>
        </w:rPr>
        <w:t>年</w:t>
      </w:r>
      <w:r>
        <w:rPr>
          <w:color w:val="000000"/>
          <w:szCs w:val="21"/>
          <w:u w:val="single" w:color="000000"/>
        </w:rPr>
        <w:t xml:space="preserve">    </w:t>
      </w:r>
      <w:r>
        <w:rPr>
          <w:color w:val="000000"/>
          <w:szCs w:val="21"/>
        </w:rPr>
        <w:t>月</w:t>
      </w:r>
      <w:r>
        <w:rPr>
          <w:color w:val="000000"/>
          <w:szCs w:val="21"/>
          <w:u w:val="single" w:color="000000"/>
        </w:rPr>
        <w:t xml:space="preserve">    </w:t>
      </w:r>
      <w:r>
        <w:rPr>
          <w:color w:val="000000"/>
          <w:szCs w:val="21"/>
        </w:rPr>
        <w:t>日到</w:t>
      </w:r>
      <w:r>
        <w:rPr>
          <w:color w:val="000000"/>
          <w:szCs w:val="21"/>
          <w:u w:val="single" w:color="000000"/>
        </w:rPr>
        <w:t xml:space="preserve">    </w:t>
      </w:r>
      <w:r>
        <w:rPr>
          <w:color w:val="000000"/>
          <w:szCs w:val="21"/>
        </w:rPr>
        <w:t>年</w:t>
      </w:r>
      <w:r>
        <w:rPr>
          <w:color w:val="000000"/>
          <w:szCs w:val="21"/>
          <w:u w:val="single" w:color="000000"/>
        </w:rPr>
        <w:t xml:space="preserve">    </w:t>
      </w:r>
      <w:r>
        <w:rPr>
          <w:color w:val="000000"/>
          <w:szCs w:val="21"/>
        </w:rPr>
        <w:t>月</w:t>
      </w:r>
      <w:r>
        <w:rPr>
          <w:color w:val="000000"/>
          <w:szCs w:val="21"/>
          <w:u w:val="single" w:color="000000"/>
        </w:rPr>
        <w:t xml:space="preserve">    </w:t>
      </w:r>
      <w:r>
        <w:rPr>
          <w:color w:val="000000"/>
          <w:szCs w:val="21"/>
        </w:rPr>
        <w:t>日</w:t>
      </w:r>
    </w:p>
    <w:p w14:paraId="3B3A7431">
      <w:pPr>
        <w:widowControl/>
        <w:adjustRightInd w:val="0"/>
        <w:snapToGrid w:val="0"/>
        <w:spacing w:line="360" w:lineRule="auto"/>
        <w:ind w:firstLine="420" w:firstLineChars="200"/>
        <w:jc w:val="left"/>
        <w:rPr>
          <w:color w:val="000000"/>
          <w:szCs w:val="21"/>
        </w:rPr>
      </w:pPr>
      <w:r>
        <w:rPr>
          <w:rFonts w:hint="eastAsia"/>
          <w:color w:val="000000"/>
          <w:szCs w:val="21"/>
        </w:rPr>
        <w:t>二、</w:t>
      </w:r>
      <w:r>
        <w:rPr>
          <w:color w:val="000000"/>
          <w:szCs w:val="21"/>
        </w:rPr>
        <w:t>双方职责</w:t>
      </w:r>
    </w:p>
    <w:p w14:paraId="051CEF3E">
      <w:pPr>
        <w:widowControl/>
        <w:adjustRightInd w:val="0"/>
        <w:snapToGrid w:val="0"/>
        <w:spacing w:line="360" w:lineRule="auto"/>
        <w:ind w:firstLine="420" w:firstLineChars="200"/>
        <w:jc w:val="left"/>
        <w:rPr>
          <w:color w:val="000000"/>
          <w:szCs w:val="21"/>
        </w:rPr>
      </w:pPr>
      <w:r>
        <w:rPr>
          <w:rFonts w:hint="eastAsia"/>
          <w:color w:val="000000"/>
          <w:szCs w:val="21"/>
        </w:rPr>
        <w:t>1</w:t>
      </w:r>
      <w:r>
        <w:rPr>
          <w:color w:val="000000"/>
          <w:szCs w:val="21"/>
        </w:rPr>
        <w:t>、甲方职责：</w:t>
      </w:r>
    </w:p>
    <w:p w14:paraId="6D844E08">
      <w:pPr>
        <w:widowControl/>
        <w:adjustRightInd w:val="0"/>
        <w:snapToGrid w:val="0"/>
        <w:spacing w:line="360" w:lineRule="auto"/>
        <w:ind w:firstLine="420" w:firstLineChars="200"/>
        <w:jc w:val="left"/>
        <w:rPr>
          <w:color w:val="000000"/>
          <w:szCs w:val="21"/>
        </w:rPr>
      </w:pPr>
      <w:r>
        <w:rPr>
          <w:color w:val="000000"/>
          <w:szCs w:val="21"/>
        </w:rPr>
        <w:t>(1)负责提供服务内容实施过程中所需的相关资料；</w:t>
      </w:r>
    </w:p>
    <w:p w14:paraId="38646DF7">
      <w:pPr>
        <w:widowControl/>
        <w:adjustRightInd w:val="0"/>
        <w:snapToGrid w:val="0"/>
        <w:spacing w:line="360" w:lineRule="auto"/>
        <w:ind w:firstLine="420" w:firstLineChars="200"/>
        <w:jc w:val="left"/>
        <w:rPr>
          <w:color w:val="000000"/>
          <w:szCs w:val="21"/>
        </w:rPr>
      </w:pPr>
      <w:r>
        <w:rPr>
          <w:color w:val="000000"/>
          <w:szCs w:val="21"/>
        </w:rPr>
        <w:t>(2)负责配合乙方协调相关单位实施本合同约定的服务内容；</w:t>
      </w:r>
    </w:p>
    <w:p w14:paraId="468DF00C">
      <w:pPr>
        <w:widowControl/>
        <w:adjustRightInd w:val="0"/>
        <w:snapToGrid w:val="0"/>
        <w:spacing w:line="360" w:lineRule="auto"/>
        <w:ind w:firstLine="420" w:firstLineChars="200"/>
        <w:jc w:val="left"/>
        <w:rPr>
          <w:color w:val="000000"/>
          <w:szCs w:val="21"/>
        </w:rPr>
      </w:pPr>
      <w:r>
        <w:rPr>
          <w:rFonts w:hint="eastAsia"/>
          <w:color w:val="000000"/>
          <w:szCs w:val="21"/>
        </w:rPr>
        <w:t>2</w:t>
      </w:r>
      <w:r>
        <w:rPr>
          <w:color w:val="000000"/>
          <w:szCs w:val="21"/>
        </w:rPr>
        <w:t>、乙方职责：</w:t>
      </w:r>
    </w:p>
    <w:p w14:paraId="2DA9C4B7">
      <w:pPr>
        <w:widowControl/>
        <w:adjustRightInd w:val="0"/>
        <w:snapToGrid w:val="0"/>
        <w:spacing w:line="360" w:lineRule="auto"/>
        <w:ind w:firstLine="420" w:firstLineChars="200"/>
        <w:jc w:val="left"/>
        <w:rPr>
          <w:color w:val="000000"/>
          <w:szCs w:val="21"/>
        </w:rPr>
      </w:pPr>
      <w:r>
        <w:rPr>
          <w:color w:val="000000"/>
          <w:szCs w:val="21"/>
        </w:rPr>
        <w:t>(1)负责按照相关技术标准规范、保质、按时的完成各项服务内容。</w:t>
      </w:r>
    </w:p>
    <w:p w14:paraId="08E493DA">
      <w:pPr>
        <w:widowControl/>
        <w:adjustRightInd w:val="0"/>
        <w:snapToGrid w:val="0"/>
        <w:spacing w:line="360" w:lineRule="auto"/>
        <w:ind w:firstLine="420" w:firstLineChars="200"/>
        <w:jc w:val="left"/>
        <w:rPr>
          <w:color w:val="000000"/>
          <w:szCs w:val="21"/>
        </w:rPr>
      </w:pPr>
      <w:r>
        <w:rPr>
          <w:color w:val="000000"/>
          <w:szCs w:val="21"/>
        </w:rPr>
        <w:t>(2)根据甲方需要，负责对甲方人员进行培训；</w:t>
      </w:r>
    </w:p>
    <w:p w14:paraId="3CAC3BD5">
      <w:pPr>
        <w:widowControl/>
        <w:adjustRightInd w:val="0"/>
        <w:snapToGrid w:val="0"/>
        <w:spacing w:line="360" w:lineRule="auto"/>
        <w:ind w:firstLine="420" w:firstLineChars="200"/>
        <w:jc w:val="left"/>
        <w:rPr>
          <w:color w:val="000000"/>
          <w:szCs w:val="21"/>
        </w:rPr>
      </w:pPr>
      <w:r>
        <w:rPr>
          <w:color w:val="000000"/>
          <w:szCs w:val="21"/>
        </w:rPr>
        <w:t>(3)指定项目</w:t>
      </w:r>
      <w:r>
        <w:rPr>
          <w:rFonts w:hint="eastAsia"/>
          <w:color w:val="000000"/>
          <w:szCs w:val="21"/>
        </w:rPr>
        <w:t>联系人</w:t>
      </w:r>
      <w:r>
        <w:rPr>
          <w:color w:val="000000"/>
          <w:szCs w:val="21"/>
        </w:rPr>
        <w:t>，并</w:t>
      </w:r>
      <w:r>
        <w:rPr>
          <w:rFonts w:hint="eastAsia"/>
          <w:color w:val="000000"/>
          <w:szCs w:val="21"/>
        </w:rPr>
        <w:t>提供</w:t>
      </w:r>
      <w:r>
        <w:rPr>
          <w:color w:val="000000"/>
          <w:szCs w:val="21"/>
        </w:rPr>
        <w:t>相应的技术支持队伍负责技术及运行维护服务。</w:t>
      </w:r>
    </w:p>
    <w:p w14:paraId="53783636">
      <w:pPr>
        <w:widowControl/>
        <w:adjustRightInd w:val="0"/>
        <w:snapToGrid w:val="0"/>
        <w:spacing w:line="360" w:lineRule="auto"/>
        <w:ind w:firstLine="420" w:firstLineChars="200"/>
        <w:jc w:val="left"/>
        <w:rPr>
          <w:color w:val="000000"/>
          <w:szCs w:val="21"/>
        </w:rPr>
      </w:pPr>
      <w:r>
        <w:rPr>
          <w:color w:val="000000"/>
          <w:szCs w:val="21"/>
        </w:rPr>
        <w:t>(4)向甲方提供相关技术文档和操作手册。</w:t>
      </w:r>
    </w:p>
    <w:p w14:paraId="107AF028">
      <w:pPr>
        <w:widowControl/>
        <w:adjustRightInd w:val="0"/>
        <w:snapToGrid w:val="0"/>
        <w:spacing w:line="360" w:lineRule="auto"/>
        <w:ind w:firstLine="420" w:firstLineChars="200"/>
        <w:jc w:val="left"/>
        <w:rPr>
          <w:color w:val="000000"/>
          <w:szCs w:val="21"/>
        </w:rPr>
      </w:pPr>
      <w:r>
        <w:rPr>
          <w:color w:val="000000"/>
          <w:szCs w:val="21"/>
        </w:rPr>
        <w:t>(5)保证在实施服务时，不得侵害其他第三方的软件著作权、财产权和名誉权。造成侵权的由乙方应承担因此产生的一切法律后果。</w:t>
      </w:r>
    </w:p>
    <w:p w14:paraId="0BA97F34">
      <w:pPr>
        <w:widowControl/>
        <w:adjustRightInd w:val="0"/>
        <w:snapToGrid w:val="0"/>
        <w:spacing w:line="360" w:lineRule="auto"/>
        <w:ind w:firstLine="420" w:firstLineChars="200"/>
        <w:rPr>
          <w:color w:val="000000"/>
          <w:szCs w:val="21"/>
        </w:rPr>
      </w:pPr>
      <w:r>
        <w:rPr>
          <w:color w:val="000000"/>
          <w:szCs w:val="21"/>
        </w:rPr>
        <w:t>三、服务实施验收</w:t>
      </w:r>
    </w:p>
    <w:p w14:paraId="54ABC291">
      <w:pPr>
        <w:widowControl/>
        <w:adjustRightInd w:val="0"/>
        <w:snapToGrid w:val="0"/>
        <w:spacing w:line="360" w:lineRule="auto"/>
        <w:ind w:firstLine="420" w:firstLineChars="200"/>
        <w:rPr>
          <w:color w:val="000000"/>
          <w:szCs w:val="21"/>
        </w:rPr>
      </w:pPr>
      <w:r>
        <w:rPr>
          <w:rFonts w:hint="eastAsia"/>
          <w:color w:val="000000"/>
          <w:szCs w:val="21"/>
          <w:u w:val="single"/>
        </w:rPr>
        <w:t>（以合同签订时为准）</w:t>
      </w:r>
    </w:p>
    <w:p w14:paraId="49E50AC5">
      <w:pPr>
        <w:widowControl/>
        <w:adjustRightInd w:val="0"/>
        <w:snapToGrid w:val="0"/>
        <w:spacing w:line="360" w:lineRule="auto"/>
        <w:ind w:firstLine="420" w:firstLineChars="200"/>
        <w:rPr>
          <w:color w:val="000000"/>
          <w:szCs w:val="21"/>
        </w:rPr>
      </w:pPr>
      <w:r>
        <w:rPr>
          <w:color w:val="000000"/>
          <w:szCs w:val="21"/>
        </w:rPr>
        <w:t>四、培训</w:t>
      </w:r>
      <w:r>
        <w:rPr>
          <w:rFonts w:hint="eastAsia"/>
          <w:color w:val="000000"/>
          <w:szCs w:val="21"/>
        </w:rPr>
        <w:t>（若有）</w:t>
      </w:r>
    </w:p>
    <w:p w14:paraId="6D3E8DF8">
      <w:pPr>
        <w:widowControl/>
        <w:adjustRightInd w:val="0"/>
        <w:snapToGrid w:val="0"/>
        <w:spacing w:line="360" w:lineRule="auto"/>
        <w:ind w:firstLine="420" w:firstLineChars="200"/>
        <w:rPr>
          <w:color w:val="000000"/>
          <w:szCs w:val="21"/>
        </w:rPr>
      </w:pPr>
      <w:r>
        <w:rPr>
          <w:rFonts w:hint="eastAsia"/>
          <w:color w:val="000000"/>
          <w:szCs w:val="21"/>
        </w:rPr>
        <w:t>1</w:t>
      </w:r>
      <w:r>
        <w:rPr>
          <w:color w:val="000000"/>
          <w:szCs w:val="21"/>
        </w:rPr>
        <w:t>、乙方根据甲方需求进行人员培训。</w:t>
      </w:r>
    </w:p>
    <w:p w14:paraId="440F4CCD">
      <w:pPr>
        <w:widowControl/>
        <w:adjustRightInd w:val="0"/>
        <w:snapToGrid w:val="0"/>
        <w:spacing w:line="360" w:lineRule="auto"/>
        <w:ind w:firstLine="420" w:firstLineChars="200"/>
        <w:rPr>
          <w:color w:val="000000"/>
          <w:szCs w:val="21"/>
        </w:rPr>
      </w:pPr>
      <w:r>
        <w:rPr>
          <w:rFonts w:hint="eastAsia"/>
          <w:color w:val="000000"/>
          <w:szCs w:val="21"/>
        </w:rPr>
        <w:t>2</w:t>
      </w:r>
      <w:r>
        <w:rPr>
          <w:color w:val="000000"/>
          <w:szCs w:val="21"/>
        </w:rPr>
        <w:t>、培训人数、课程安排等根据具体的需求协商确定。</w:t>
      </w:r>
    </w:p>
    <w:p w14:paraId="3A0403E8">
      <w:pPr>
        <w:widowControl/>
        <w:adjustRightInd w:val="0"/>
        <w:snapToGrid w:val="0"/>
        <w:spacing w:line="360" w:lineRule="auto"/>
        <w:ind w:firstLine="420" w:firstLineChars="200"/>
        <w:rPr>
          <w:color w:val="000000"/>
          <w:szCs w:val="21"/>
        </w:rPr>
      </w:pPr>
      <w:r>
        <w:rPr>
          <w:rFonts w:hint="eastAsia"/>
          <w:color w:val="000000"/>
          <w:szCs w:val="21"/>
        </w:rPr>
        <w:t>3</w:t>
      </w:r>
      <w:r>
        <w:rPr>
          <w:color w:val="000000"/>
          <w:szCs w:val="21"/>
        </w:rPr>
        <w:t>、培训的场地及设备由甲方提供。</w:t>
      </w:r>
    </w:p>
    <w:p w14:paraId="3040852E">
      <w:pPr>
        <w:widowControl/>
        <w:adjustRightInd w:val="0"/>
        <w:snapToGrid w:val="0"/>
        <w:spacing w:line="360" w:lineRule="auto"/>
        <w:ind w:firstLine="420" w:firstLineChars="200"/>
        <w:rPr>
          <w:color w:val="000000"/>
          <w:szCs w:val="21"/>
        </w:rPr>
      </w:pPr>
      <w:r>
        <w:rPr>
          <w:color w:val="000000"/>
          <w:szCs w:val="21"/>
        </w:rPr>
        <w:t>五、</w:t>
      </w:r>
      <w:r>
        <w:rPr>
          <w:rFonts w:hint="eastAsia"/>
          <w:color w:val="000000"/>
          <w:szCs w:val="21"/>
        </w:rPr>
        <w:t>合同价</w:t>
      </w:r>
    </w:p>
    <w:p w14:paraId="51E55C15">
      <w:pPr>
        <w:widowControl/>
        <w:adjustRightInd w:val="0"/>
        <w:snapToGrid w:val="0"/>
        <w:spacing w:line="360" w:lineRule="auto"/>
        <w:ind w:firstLine="420" w:firstLineChars="200"/>
        <w:rPr>
          <w:color w:val="000000"/>
          <w:szCs w:val="21"/>
          <w:u w:val="single"/>
        </w:rPr>
      </w:pPr>
      <w:r>
        <w:rPr>
          <w:rFonts w:hint="eastAsia"/>
          <w:color w:val="000000"/>
          <w:szCs w:val="21"/>
        </w:rPr>
        <w:t>1</w:t>
      </w:r>
      <w:r>
        <w:rPr>
          <w:color w:val="000000"/>
          <w:szCs w:val="21"/>
        </w:rPr>
        <w:t>、</w:t>
      </w:r>
      <w:r>
        <w:rPr>
          <w:rFonts w:hint="eastAsia"/>
          <w:color w:val="000000"/>
          <w:szCs w:val="21"/>
        </w:rPr>
        <w:t>合同价</w:t>
      </w:r>
      <w:r>
        <w:rPr>
          <w:color w:val="000000"/>
          <w:szCs w:val="21"/>
        </w:rPr>
        <w:t>：</w:t>
      </w:r>
    </w:p>
    <w:p w14:paraId="3DDFDAE0">
      <w:pPr>
        <w:widowControl/>
        <w:adjustRightInd w:val="0"/>
        <w:snapToGrid w:val="0"/>
        <w:spacing w:line="360" w:lineRule="auto"/>
        <w:ind w:firstLine="420" w:firstLineChars="200"/>
        <w:rPr>
          <w:color w:val="000000"/>
          <w:szCs w:val="21"/>
        </w:rPr>
      </w:pPr>
      <w:r>
        <w:rPr>
          <w:rFonts w:hint="eastAsia"/>
          <w:color w:val="000000"/>
          <w:szCs w:val="21"/>
        </w:rPr>
        <w:t xml:space="preserve">2、支付方式： </w:t>
      </w:r>
    </w:p>
    <w:p w14:paraId="3BBC351F">
      <w:pPr>
        <w:widowControl/>
        <w:adjustRightInd w:val="0"/>
        <w:snapToGrid w:val="0"/>
        <w:spacing w:line="360" w:lineRule="auto"/>
        <w:ind w:firstLine="420" w:firstLineChars="200"/>
        <w:rPr>
          <w:color w:val="000000"/>
          <w:szCs w:val="21"/>
        </w:rPr>
      </w:pPr>
      <w:r>
        <w:rPr>
          <w:rFonts w:hint="eastAsia"/>
          <w:color w:val="000000"/>
          <w:szCs w:val="21"/>
        </w:rPr>
        <w:t>六</w:t>
      </w:r>
      <w:r>
        <w:rPr>
          <w:color w:val="000000"/>
          <w:szCs w:val="21"/>
        </w:rPr>
        <w:t>、违约责任</w:t>
      </w:r>
    </w:p>
    <w:p w14:paraId="2B3F04B5">
      <w:pPr>
        <w:widowControl/>
        <w:adjustRightInd w:val="0"/>
        <w:snapToGrid w:val="0"/>
        <w:spacing w:line="360" w:lineRule="auto"/>
        <w:ind w:firstLine="420" w:firstLineChars="200"/>
        <w:rPr>
          <w:color w:val="000000"/>
          <w:szCs w:val="21"/>
        </w:rPr>
      </w:pPr>
      <w:r>
        <w:rPr>
          <w:rFonts w:hint="eastAsia"/>
          <w:color w:val="000000"/>
          <w:szCs w:val="21"/>
        </w:rPr>
        <w:t>1</w:t>
      </w:r>
      <w:r>
        <w:rPr>
          <w:color w:val="000000"/>
          <w:szCs w:val="21"/>
        </w:rPr>
        <w:t>、除不可抗力因素外，由于乙方自身原因造成</w:t>
      </w:r>
      <w:r>
        <w:rPr>
          <w:rFonts w:hint="eastAsia"/>
          <w:color w:val="000000"/>
          <w:szCs w:val="21"/>
        </w:rPr>
        <w:t>未及时按照合同要求提供服务</w:t>
      </w:r>
      <w:r>
        <w:rPr>
          <w:color w:val="000000"/>
          <w:szCs w:val="21"/>
        </w:rPr>
        <w:t>，每延期一天，乙方应承担该项</w:t>
      </w:r>
      <w:r>
        <w:rPr>
          <w:rFonts w:hint="eastAsia"/>
          <w:color w:val="000000"/>
          <w:szCs w:val="21"/>
        </w:rPr>
        <w:t>合同价的</w:t>
      </w:r>
      <w:r>
        <w:rPr>
          <w:color w:val="000000"/>
          <w:szCs w:val="21"/>
          <w:u w:val="single" w:color="000000"/>
        </w:rPr>
        <w:t xml:space="preserve">  </w:t>
      </w:r>
      <w:r>
        <w:rPr>
          <w:color w:val="000000"/>
          <w:szCs w:val="21"/>
        </w:rPr>
        <w:t>的违约金，并赔偿甲方由此造成的损失，违约金可以从</w:t>
      </w:r>
      <w:r>
        <w:rPr>
          <w:rFonts w:hint="eastAsia"/>
          <w:color w:val="000000"/>
          <w:szCs w:val="21"/>
        </w:rPr>
        <w:t>合同价中</w:t>
      </w:r>
      <w:r>
        <w:rPr>
          <w:color w:val="000000"/>
          <w:szCs w:val="21"/>
        </w:rPr>
        <w:t>扣除</w:t>
      </w:r>
      <w:r>
        <w:rPr>
          <w:rFonts w:hint="eastAsia"/>
          <w:color w:val="000000"/>
          <w:szCs w:val="21"/>
        </w:rPr>
        <w:t>；或在项目合同期限届满前日内按照甲方意见延长服务期。</w:t>
      </w:r>
    </w:p>
    <w:p w14:paraId="0F289380">
      <w:pPr>
        <w:widowControl/>
        <w:adjustRightInd w:val="0"/>
        <w:snapToGrid w:val="0"/>
        <w:spacing w:line="360" w:lineRule="auto"/>
        <w:ind w:firstLine="420" w:firstLineChars="200"/>
        <w:rPr>
          <w:color w:val="000000"/>
          <w:szCs w:val="21"/>
        </w:rPr>
      </w:pPr>
      <w:r>
        <w:rPr>
          <w:rFonts w:hint="eastAsia"/>
          <w:color w:val="000000"/>
          <w:szCs w:val="21"/>
        </w:rPr>
        <w:t>2</w:t>
      </w:r>
      <w:r>
        <w:rPr>
          <w:color w:val="000000"/>
          <w:szCs w:val="21"/>
        </w:rPr>
        <w:t>、因乙方未能按时完成合同</w:t>
      </w:r>
      <w:r>
        <w:rPr>
          <w:rFonts w:hint="eastAsia"/>
          <w:color w:val="000000"/>
          <w:szCs w:val="21"/>
        </w:rPr>
        <w:t>要求</w:t>
      </w:r>
      <w:r>
        <w:rPr>
          <w:color w:val="000000"/>
          <w:szCs w:val="21"/>
        </w:rPr>
        <w:t>（不可抗力除外），在甲方发出催办通知书之日起</w:t>
      </w:r>
      <w:r>
        <w:rPr>
          <w:color w:val="000000"/>
          <w:szCs w:val="21"/>
          <w:u w:val="single" w:color="000000"/>
        </w:rPr>
        <w:t xml:space="preserve">    </w:t>
      </w:r>
      <w:r>
        <w:rPr>
          <w:color w:val="000000"/>
          <w:szCs w:val="21"/>
        </w:rPr>
        <w:t>日内,乙方仍未能完成的，甲方有权解除合同，甲方由此产生的一切损失由乙方承担。</w:t>
      </w:r>
    </w:p>
    <w:p w14:paraId="6E0B81A6">
      <w:pPr>
        <w:widowControl/>
        <w:adjustRightInd w:val="0"/>
        <w:snapToGrid w:val="0"/>
        <w:spacing w:line="360" w:lineRule="auto"/>
        <w:ind w:firstLine="420" w:firstLineChars="200"/>
        <w:rPr>
          <w:color w:val="000000"/>
          <w:szCs w:val="21"/>
        </w:rPr>
      </w:pPr>
      <w:r>
        <w:rPr>
          <w:rFonts w:hint="eastAsia"/>
          <w:color w:val="000000"/>
          <w:szCs w:val="21"/>
        </w:rPr>
        <w:t>3</w:t>
      </w:r>
      <w:r>
        <w:rPr>
          <w:color w:val="000000"/>
          <w:szCs w:val="21"/>
        </w:rPr>
        <w:t>、</w:t>
      </w:r>
      <w:r>
        <w:rPr>
          <w:rFonts w:hint="eastAsia"/>
          <w:color w:val="000000"/>
          <w:szCs w:val="21"/>
        </w:rPr>
        <w:t>乙方团队人员应达到甲方要求标准或满足甲方工作需求，若不能达到标准或满足需求的，甲方有权要求更换符合要求的人员，并按照甲方意见延长不超个月服务期或扣除不超过</w:t>
      </w:r>
      <w:r>
        <w:rPr>
          <w:color w:val="000000"/>
          <w:szCs w:val="21"/>
          <w:u w:val="single" w:color="000000"/>
        </w:rPr>
        <w:t xml:space="preserve">  </w:t>
      </w:r>
      <w:r>
        <w:rPr>
          <w:rFonts w:hint="eastAsia"/>
          <w:color w:val="000000"/>
          <w:szCs w:val="21"/>
        </w:rPr>
        <w:t>%的合同价款；若乙方更换人员仍不能达到标准或满足需求的，甲方有权解除合同，由此给甲方造成的损失，乙方承担赔偿责任。</w:t>
      </w:r>
    </w:p>
    <w:p w14:paraId="3F56CB40">
      <w:pPr>
        <w:widowControl/>
        <w:adjustRightInd w:val="0"/>
        <w:snapToGrid w:val="0"/>
        <w:spacing w:line="360" w:lineRule="auto"/>
        <w:ind w:firstLine="420" w:firstLineChars="200"/>
        <w:rPr>
          <w:color w:val="000000"/>
          <w:szCs w:val="21"/>
        </w:rPr>
      </w:pPr>
      <w:r>
        <w:rPr>
          <w:rFonts w:hint="eastAsia"/>
          <w:color w:val="000000"/>
          <w:szCs w:val="21"/>
        </w:rPr>
        <w:t>4、乙方不能向他人转包、违规分包合同约定的服务内容，一经发现，甲方有权解除合同并要求乙方退还已支付合同价款，另承担合同价款作为违约金。</w:t>
      </w:r>
    </w:p>
    <w:p w14:paraId="032A8B08">
      <w:pPr>
        <w:widowControl/>
        <w:adjustRightInd w:val="0"/>
        <w:snapToGrid w:val="0"/>
        <w:spacing w:line="360" w:lineRule="auto"/>
        <w:ind w:firstLine="420" w:firstLineChars="200"/>
        <w:rPr>
          <w:color w:val="000000"/>
          <w:szCs w:val="21"/>
        </w:rPr>
      </w:pPr>
      <w:r>
        <w:rPr>
          <w:rFonts w:hint="eastAsia"/>
          <w:color w:val="000000"/>
          <w:szCs w:val="21"/>
        </w:rPr>
        <w:t>5、本合同及涉及合同履行内容均属于应当保密内容范围，乙方及其工作人员违反本合同所约定的保密义务泄露甲方商业机密或者其他保密信息的，应当支付本合同价款的</w:t>
      </w:r>
      <w:r>
        <w:rPr>
          <w:color w:val="000000"/>
          <w:szCs w:val="21"/>
          <w:u w:val="single" w:color="000000"/>
        </w:rPr>
        <w:t xml:space="preserve">  </w:t>
      </w:r>
      <w:r>
        <w:rPr>
          <w:rFonts w:hint="eastAsia"/>
          <w:color w:val="000000"/>
          <w:szCs w:val="21"/>
        </w:rPr>
        <w:t>%作为违约金。如包括利润在内的实际损失超过违约金的，甲方有权要求乙方赔偿超过部分。</w:t>
      </w:r>
    </w:p>
    <w:p w14:paraId="7CFA7FC9">
      <w:pPr>
        <w:widowControl/>
        <w:adjustRightInd w:val="0"/>
        <w:snapToGrid w:val="0"/>
        <w:spacing w:line="360" w:lineRule="auto"/>
        <w:ind w:firstLine="420" w:firstLineChars="200"/>
        <w:rPr>
          <w:color w:val="000000"/>
          <w:szCs w:val="21"/>
        </w:rPr>
      </w:pPr>
      <w:r>
        <w:rPr>
          <w:rFonts w:hint="eastAsia"/>
          <w:color w:val="000000"/>
          <w:szCs w:val="21"/>
        </w:rPr>
        <w:t>6</w:t>
      </w:r>
      <w:r>
        <w:rPr>
          <w:color w:val="000000"/>
          <w:szCs w:val="21"/>
        </w:rPr>
        <w:t>、</w:t>
      </w:r>
      <w:r>
        <w:rPr>
          <w:rFonts w:hint="eastAsia"/>
          <w:color w:val="000000"/>
          <w:szCs w:val="21"/>
        </w:rPr>
        <w:t>乙方违反本合同所约定的知识产权义务，未经甲方书面同意，将甲方享有知识产权的有关技术成果、计算机软件、源代码、数据信息、技术资料和文档擅自向第三方披露、转让或许可使用的，乙方除应当立即停止违约行为外，还应当赔偿由此所造成的损失，如损失无法准确计算的，应当支付违约金</w:t>
      </w:r>
      <w:r>
        <w:rPr>
          <w:color w:val="000000"/>
          <w:szCs w:val="21"/>
        </w:rPr>
        <w:t>。</w:t>
      </w:r>
    </w:p>
    <w:p w14:paraId="7A3D7D67">
      <w:pPr>
        <w:widowControl/>
        <w:adjustRightInd w:val="0"/>
        <w:snapToGrid w:val="0"/>
        <w:spacing w:line="360" w:lineRule="auto"/>
        <w:ind w:firstLine="420" w:firstLineChars="200"/>
        <w:rPr>
          <w:color w:val="000000"/>
          <w:szCs w:val="21"/>
        </w:rPr>
      </w:pPr>
      <w:r>
        <w:rPr>
          <w:rFonts w:hint="eastAsia"/>
          <w:color w:val="000000"/>
          <w:szCs w:val="21"/>
        </w:rPr>
        <w:t>七</w:t>
      </w:r>
      <w:r>
        <w:rPr>
          <w:color w:val="000000"/>
          <w:szCs w:val="21"/>
        </w:rPr>
        <w:t>、不可抗力</w:t>
      </w:r>
    </w:p>
    <w:p w14:paraId="74483872">
      <w:pPr>
        <w:widowControl/>
        <w:adjustRightInd w:val="0"/>
        <w:snapToGrid w:val="0"/>
        <w:spacing w:line="360" w:lineRule="auto"/>
        <w:ind w:firstLine="420" w:firstLineChars="200"/>
        <w:rPr>
          <w:color w:val="000000"/>
          <w:szCs w:val="21"/>
        </w:rPr>
      </w:pPr>
      <w:r>
        <w:rPr>
          <w:rFonts w:hint="eastAsia"/>
          <w:color w:val="000000"/>
          <w:szCs w:val="21"/>
        </w:rPr>
        <w:t>1</w:t>
      </w:r>
      <w:r>
        <w:rPr>
          <w:color w:val="000000"/>
          <w:szCs w:val="21"/>
        </w:rPr>
        <w:t>、协议的任何一方因战争、火灾、水灾、台风、地震等不可抗力的因素而无法履行其义务时，本协议履行期限将延长与上述事故持续时间相等之日数。</w:t>
      </w:r>
    </w:p>
    <w:p w14:paraId="2B35977B">
      <w:pPr>
        <w:widowControl/>
        <w:adjustRightInd w:val="0"/>
        <w:snapToGrid w:val="0"/>
        <w:spacing w:line="360" w:lineRule="auto"/>
        <w:ind w:firstLine="420" w:firstLineChars="200"/>
        <w:rPr>
          <w:color w:val="000000"/>
          <w:szCs w:val="21"/>
        </w:rPr>
      </w:pPr>
      <w:r>
        <w:rPr>
          <w:rFonts w:hint="eastAsia"/>
          <w:color w:val="000000"/>
          <w:szCs w:val="21"/>
        </w:rPr>
        <w:t>2</w:t>
      </w:r>
      <w:r>
        <w:rPr>
          <w:color w:val="000000"/>
          <w:szCs w:val="21"/>
        </w:rPr>
        <w:t>、因不可抗力导致无法履行义务的一方应在不可抗力发生之日起</w:t>
      </w:r>
      <w:r>
        <w:rPr>
          <w:color w:val="000000"/>
          <w:szCs w:val="21"/>
          <w:u w:val="single" w:color="000000"/>
        </w:rPr>
        <w:t xml:space="preserve">  </w:t>
      </w:r>
      <w:r>
        <w:rPr>
          <w:color w:val="000000"/>
          <w:szCs w:val="21"/>
        </w:rPr>
        <w:t>个工作日内书面通知对方。</w:t>
      </w:r>
    </w:p>
    <w:p w14:paraId="77F19A91">
      <w:pPr>
        <w:widowControl/>
        <w:adjustRightInd w:val="0"/>
        <w:snapToGrid w:val="0"/>
        <w:spacing w:line="360" w:lineRule="auto"/>
        <w:ind w:firstLine="420" w:firstLineChars="200"/>
        <w:rPr>
          <w:color w:val="000000"/>
          <w:szCs w:val="21"/>
        </w:rPr>
      </w:pPr>
      <w:r>
        <w:rPr>
          <w:rFonts w:hint="eastAsia"/>
          <w:color w:val="000000"/>
          <w:szCs w:val="21"/>
        </w:rPr>
        <w:t>3</w:t>
      </w:r>
      <w:r>
        <w:rPr>
          <w:color w:val="000000"/>
          <w:szCs w:val="21"/>
        </w:rPr>
        <w:t>、因不可抗力导致无法履行义务的一方应于该不可抗力事件终止或排除后</w:t>
      </w:r>
      <w:r>
        <w:rPr>
          <w:color w:val="000000"/>
          <w:szCs w:val="21"/>
          <w:u w:val="single" w:color="000000"/>
        </w:rPr>
        <w:t xml:space="preserve">  </w:t>
      </w:r>
      <w:r>
        <w:rPr>
          <w:color w:val="000000"/>
          <w:szCs w:val="21"/>
        </w:rPr>
        <w:t>个工作日内书面通知对方。</w:t>
      </w:r>
    </w:p>
    <w:p w14:paraId="4AD7615C">
      <w:pPr>
        <w:widowControl/>
        <w:adjustRightInd w:val="0"/>
        <w:snapToGrid w:val="0"/>
        <w:spacing w:line="360" w:lineRule="auto"/>
        <w:ind w:firstLine="420" w:firstLineChars="200"/>
        <w:rPr>
          <w:color w:val="000000"/>
          <w:szCs w:val="21"/>
        </w:rPr>
      </w:pPr>
      <w:r>
        <w:rPr>
          <w:color w:val="000000"/>
          <w:szCs w:val="21"/>
        </w:rPr>
        <w:t>4、如不可抗力影响协议履行超过</w:t>
      </w:r>
      <w:r>
        <w:rPr>
          <w:color w:val="000000"/>
          <w:szCs w:val="21"/>
          <w:u w:val="single" w:color="000000"/>
        </w:rPr>
        <w:t xml:space="preserve">  </w:t>
      </w:r>
      <w:r>
        <w:rPr>
          <w:color w:val="000000"/>
          <w:szCs w:val="21"/>
        </w:rPr>
        <w:t>天，双方应就协议的进一步履行与否进行磋商并达成一致。</w:t>
      </w:r>
    </w:p>
    <w:p w14:paraId="30DE3994">
      <w:pPr>
        <w:widowControl/>
        <w:adjustRightInd w:val="0"/>
        <w:snapToGrid w:val="0"/>
        <w:spacing w:line="360" w:lineRule="auto"/>
        <w:ind w:firstLine="420" w:firstLineChars="200"/>
        <w:rPr>
          <w:color w:val="000000"/>
          <w:szCs w:val="21"/>
        </w:rPr>
      </w:pPr>
      <w:r>
        <w:rPr>
          <w:rFonts w:hint="eastAsia"/>
          <w:color w:val="000000"/>
          <w:szCs w:val="21"/>
        </w:rPr>
        <w:t>八</w:t>
      </w:r>
      <w:r>
        <w:rPr>
          <w:color w:val="000000"/>
          <w:szCs w:val="21"/>
        </w:rPr>
        <w:t>、其他约定</w:t>
      </w:r>
    </w:p>
    <w:p w14:paraId="4303F11E">
      <w:pPr>
        <w:widowControl/>
        <w:adjustRightInd w:val="0"/>
        <w:snapToGrid w:val="0"/>
        <w:spacing w:line="360" w:lineRule="auto"/>
        <w:ind w:firstLine="420" w:firstLineChars="200"/>
        <w:rPr>
          <w:color w:val="000000"/>
          <w:szCs w:val="21"/>
        </w:rPr>
      </w:pPr>
      <w:r>
        <w:rPr>
          <w:rFonts w:hint="eastAsia"/>
          <w:color w:val="000000"/>
          <w:szCs w:val="21"/>
        </w:rPr>
        <w:t>1、</w:t>
      </w:r>
      <w:r>
        <w:rPr>
          <w:color w:val="000000"/>
          <w:szCs w:val="21"/>
        </w:rPr>
        <w:t>本服务合同未尽事宜的处理，由双方协商，并以补充协议或会议记录经双方签字确认同意后，方能生效。</w:t>
      </w:r>
    </w:p>
    <w:p w14:paraId="50B4DF6E">
      <w:pPr>
        <w:widowControl/>
        <w:adjustRightInd w:val="0"/>
        <w:snapToGrid w:val="0"/>
        <w:spacing w:line="360" w:lineRule="auto"/>
        <w:ind w:firstLine="420" w:firstLineChars="200"/>
        <w:rPr>
          <w:color w:val="000000"/>
          <w:szCs w:val="21"/>
        </w:rPr>
      </w:pPr>
      <w:r>
        <w:rPr>
          <w:rFonts w:hint="eastAsia"/>
          <w:color w:val="000000"/>
          <w:szCs w:val="21"/>
        </w:rPr>
        <w:t>2、</w:t>
      </w:r>
      <w:r>
        <w:rPr>
          <w:color w:val="000000"/>
          <w:szCs w:val="21"/>
        </w:rPr>
        <w:t>在执行服务合同过程中发生任何纠纷均需通过双方协商解决。协商不成的，按下述第</w:t>
      </w:r>
      <w:r>
        <w:rPr>
          <w:rFonts w:hint="eastAsia"/>
          <w:color w:val="000000"/>
          <w:szCs w:val="21"/>
          <w:u w:val="single" w:color="000000"/>
        </w:rPr>
        <w:t>2</w:t>
      </w:r>
      <w:r>
        <w:rPr>
          <w:color w:val="000000"/>
          <w:szCs w:val="21"/>
        </w:rPr>
        <w:t>种方式解决</w:t>
      </w:r>
    </w:p>
    <w:p w14:paraId="7E64C065">
      <w:pPr>
        <w:widowControl/>
        <w:adjustRightInd w:val="0"/>
        <w:snapToGrid w:val="0"/>
        <w:spacing w:line="360" w:lineRule="auto"/>
        <w:ind w:firstLine="420" w:firstLineChars="200"/>
        <w:rPr>
          <w:color w:val="000000"/>
          <w:szCs w:val="21"/>
        </w:rPr>
      </w:pPr>
      <w:r>
        <w:rPr>
          <w:color w:val="000000"/>
          <w:szCs w:val="21"/>
        </w:rPr>
        <w:t>（1）提交</w:t>
      </w:r>
      <w:r>
        <w:rPr>
          <w:color w:val="000000"/>
          <w:szCs w:val="21"/>
          <w:u w:val="single" w:color="000000"/>
        </w:rPr>
        <w:t xml:space="preserve">  </w:t>
      </w:r>
      <w:r>
        <w:rPr>
          <w:rFonts w:hint="eastAsia"/>
          <w:color w:val="000000"/>
          <w:szCs w:val="21"/>
          <w:u w:val="single" w:color="000000"/>
        </w:rPr>
        <w:t>/</w:t>
      </w:r>
      <w:r>
        <w:rPr>
          <w:color w:val="000000"/>
          <w:szCs w:val="21"/>
          <w:u w:val="single" w:color="000000"/>
        </w:rPr>
        <w:t xml:space="preserve">    </w:t>
      </w:r>
      <w:r>
        <w:rPr>
          <w:color w:val="000000"/>
          <w:szCs w:val="21"/>
        </w:rPr>
        <w:t>仲裁委员会仲裁；</w:t>
      </w:r>
    </w:p>
    <w:p w14:paraId="74F8E190">
      <w:pPr>
        <w:widowControl/>
        <w:adjustRightInd w:val="0"/>
        <w:snapToGrid w:val="0"/>
        <w:spacing w:line="360" w:lineRule="auto"/>
        <w:ind w:firstLine="420" w:firstLineChars="200"/>
        <w:rPr>
          <w:color w:val="000000"/>
          <w:szCs w:val="21"/>
        </w:rPr>
      </w:pPr>
      <w:r>
        <w:rPr>
          <w:color w:val="000000"/>
          <w:szCs w:val="21"/>
        </w:rPr>
        <w:t>（2）依法向</w:t>
      </w:r>
      <w:r>
        <w:rPr>
          <w:rFonts w:hint="eastAsia"/>
          <w:color w:val="000000"/>
          <w:szCs w:val="21"/>
        </w:rPr>
        <w:t>甲方所在地</w:t>
      </w:r>
      <w:r>
        <w:rPr>
          <w:color w:val="000000"/>
          <w:szCs w:val="21"/>
        </w:rPr>
        <w:t>人民法院提起诉讼。</w:t>
      </w:r>
    </w:p>
    <w:p w14:paraId="660034A9">
      <w:pPr>
        <w:widowControl/>
        <w:adjustRightInd w:val="0"/>
        <w:snapToGrid w:val="0"/>
        <w:spacing w:line="360" w:lineRule="auto"/>
        <w:ind w:firstLine="420" w:firstLineChars="200"/>
        <w:rPr>
          <w:color w:val="000000"/>
          <w:szCs w:val="21"/>
        </w:rPr>
      </w:pPr>
      <w:r>
        <w:rPr>
          <w:rFonts w:hint="eastAsia"/>
          <w:color w:val="000000"/>
          <w:szCs w:val="21"/>
        </w:rPr>
        <w:t>3</w:t>
      </w:r>
      <w:r>
        <w:rPr>
          <w:color w:val="000000"/>
          <w:szCs w:val="21"/>
        </w:rPr>
        <w:t>、在仲裁或诉讼期间双方应继续履行服务中不属于纠纷范围的义务。</w:t>
      </w:r>
    </w:p>
    <w:p w14:paraId="7B87324C">
      <w:pPr>
        <w:widowControl/>
        <w:adjustRightInd w:val="0"/>
        <w:snapToGrid w:val="0"/>
        <w:spacing w:line="360" w:lineRule="auto"/>
        <w:ind w:firstLine="420" w:firstLineChars="200"/>
        <w:rPr>
          <w:color w:val="000000"/>
          <w:szCs w:val="21"/>
        </w:rPr>
      </w:pPr>
      <w:r>
        <w:rPr>
          <w:rFonts w:hint="eastAsia"/>
          <w:color w:val="000000"/>
          <w:szCs w:val="21"/>
        </w:rPr>
        <w:t>九</w:t>
      </w:r>
      <w:r>
        <w:rPr>
          <w:color w:val="000000"/>
          <w:szCs w:val="21"/>
        </w:rPr>
        <w:t>、协议生效</w:t>
      </w:r>
    </w:p>
    <w:p w14:paraId="32873914">
      <w:pPr>
        <w:widowControl/>
        <w:adjustRightInd w:val="0"/>
        <w:snapToGrid w:val="0"/>
        <w:spacing w:line="360" w:lineRule="auto"/>
        <w:ind w:firstLine="420" w:firstLineChars="200"/>
        <w:rPr>
          <w:color w:val="000000"/>
          <w:szCs w:val="21"/>
        </w:rPr>
      </w:pPr>
      <w:r>
        <w:rPr>
          <w:rFonts w:hint="eastAsia"/>
          <w:color w:val="000000"/>
          <w:szCs w:val="21"/>
        </w:rPr>
        <w:t>1</w:t>
      </w:r>
      <w:r>
        <w:rPr>
          <w:color w:val="000000"/>
          <w:szCs w:val="21"/>
        </w:rPr>
        <w:t>、本合同由双方</w:t>
      </w:r>
      <w:r>
        <w:rPr>
          <w:rFonts w:hint="eastAsia"/>
          <w:color w:val="000000"/>
          <w:szCs w:val="21"/>
        </w:rPr>
        <w:t>法定代表人或委托代理人签字并加盖单位公章后</w:t>
      </w:r>
      <w:r>
        <w:rPr>
          <w:color w:val="000000"/>
          <w:szCs w:val="21"/>
        </w:rPr>
        <w:t>生效。</w:t>
      </w:r>
    </w:p>
    <w:p w14:paraId="005ECE8C">
      <w:pPr>
        <w:widowControl/>
        <w:adjustRightInd w:val="0"/>
        <w:snapToGrid w:val="0"/>
        <w:spacing w:line="360" w:lineRule="auto"/>
        <w:ind w:firstLine="420" w:firstLineChars="200"/>
        <w:rPr>
          <w:color w:val="000000"/>
          <w:szCs w:val="21"/>
        </w:rPr>
      </w:pPr>
      <w:r>
        <w:rPr>
          <w:rFonts w:hint="eastAsia"/>
          <w:color w:val="000000"/>
          <w:szCs w:val="21"/>
        </w:rPr>
        <w:t>2</w:t>
      </w:r>
      <w:r>
        <w:rPr>
          <w:color w:val="000000"/>
          <w:szCs w:val="21"/>
        </w:rPr>
        <w:t>、本合同用中文制成一式四份，甲方、乙方各执两份，具有同等法律效力。</w:t>
      </w:r>
    </w:p>
    <w:p w14:paraId="5658ECE9">
      <w:pPr>
        <w:widowControl/>
        <w:adjustRightInd w:val="0"/>
        <w:snapToGrid w:val="0"/>
        <w:spacing w:line="360" w:lineRule="auto"/>
        <w:ind w:firstLine="420" w:firstLineChars="200"/>
        <w:rPr>
          <w:color w:val="000000"/>
          <w:szCs w:val="21"/>
        </w:rPr>
      </w:pPr>
      <w:r>
        <w:rPr>
          <w:rFonts w:hint="eastAsia"/>
          <w:color w:val="000000"/>
          <w:szCs w:val="21"/>
        </w:rPr>
        <w:t>3</w:t>
      </w:r>
      <w:r>
        <w:rPr>
          <w:color w:val="000000"/>
          <w:szCs w:val="21"/>
        </w:rPr>
        <w:t>、本合同的所有附件及工作过程中形成的文件、会议纪要等均为本合同不可分割的部分，并与本合同具有同等法律效力。如合同附件中的条款与协议条款的相关内容相冲突时，以本协议条款为准。</w:t>
      </w:r>
    </w:p>
    <w:p w14:paraId="6861609E">
      <w:pPr>
        <w:widowControl/>
        <w:adjustRightInd w:val="0"/>
        <w:snapToGrid w:val="0"/>
        <w:spacing w:line="360" w:lineRule="auto"/>
        <w:ind w:firstLine="420" w:firstLineChars="200"/>
        <w:rPr>
          <w:color w:val="000000"/>
          <w:szCs w:val="21"/>
        </w:rPr>
      </w:pPr>
      <w:r>
        <w:rPr>
          <w:rFonts w:hint="eastAsia"/>
          <w:color w:val="000000"/>
          <w:szCs w:val="21"/>
        </w:rPr>
        <w:t>4</w:t>
      </w:r>
      <w:r>
        <w:rPr>
          <w:color w:val="000000"/>
          <w:szCs w:val="21"/>
        </w:rPr>
        <w:t>、所有关于本合同条款的修改、补充、变更，需经双方协商并制作书面补充协议，双方签字</w:t>
      </w:r>
      <w:r>
        <w:rPr>
          <w:rFonts w:hint="eastAsia"/>
          <w:color w:val="000000"/>
          <w:szCs w:val="21"/>
        </w:rPr>
        <w:t>并加盖单位公章</w:t>
      </w:r>
      <w:r>
        <w:rPr>
          <w:color w:val="000000"/>
          <w:szCs w:val="21"/>
        </w:rPr>
        <w:t>后方能生效，补充协议作为本合同不可分割的一部分，具有与本合同相同的法律效力。</w:t>
      </w:r>
    </w:p>
    <w:p w14:paraId="28BEC5C3">
      <w:pPr>
        <w:widowControl/>
        <w:adjustRightInd w:val="0"/>
        <w:snapToGrid w:val="0"/>
        <w:spacing w:line="360" w:lineRule="auto"/>
        <w:ind w:firstLine="420" w:firstLineChars="200"/>
        <w:rPr>
          <w:color w:val="000000"/>
          <w:szCs w:val="21"/>
        </w:rPr>
      </w:pPr>
    </w:p>
    <w:p w14:paraId="750AC343">
      <w:pPr>
        <w:widowControl/>
        <w:adjustRightInd w:val="0"/>
        <w:snapToGrid w:val="0"/>
        <w:spacing w:line="360" w:lineRule="auto"/>
        <w:ind w:firstLine="420" w:firstLineChars="200"/>
        <w:rPr>
          <w:color w:val="000000"/>
          <w:szCs w:val="21"/>
        </w:rPr>
      </w:pPr>
      <w:r>
        <w:rPr>
          <w:color w:val="000000"/>
          <w:szCs w:val="21"/>
        </w:rPr>
        <w:t>甲    方：                            乙    方：</w:t>
      </w:r>
    </w:p>
    <w:p w14:paraId="773F628F">
      <w:pPr>
        <w:widowControl/>
        <w:adjustRightInd w:val="0"/>
        <w:snapToGrid w:val="0"/>
        <w:spacing w:line="360" w:lineRule="auto"/>
        <w:ind w:firstLine="420" w:firstLineChars="200"/>
        <w:rPr>
          <w:color w:val="000000"/>
          <w:szCs w:val="21"/>
        </w:rPr>
      </w:pPr>
      <w:r>
        <w:rPr>
          <w:color w:val="000000"/>
          <w:szCs w:val="21"/>
        </w:rPr>
        <w:t>单位地址：                            单位地址：</w:t>
      </w:r>
    </w:p>
    <w:p w14:paraId="502E78DA">
      <w:pPr>
        <w:widowControl/>
        <w:adjustRightInd w:val="0"/>
        <w:snapToGrid w:val="0"/>
        <w:spacing w:line="360" w:lineRule="auto"/>
        <w:ind w:firstLine="420" w:firstLineChars="200"/>
        <w:rPr>
          <w:color w:val="000000"/>
          <w:szCs w:val="21"/>
        </w:rPr>
      </w:pPr>
      <w:r>
        <w:rPr>
          <w:color w:val="000000"/>
          <w:szCs w:val="21"/>
        </w:rPr>
        <w:t>法定代表人：                          法定代表人：</w:t>
      </w:r>
    </w:p>
    <w:p w14:paraId="7C1BE6DC">
      <w:pPr>
        <w:widowControl/>
        <w:adjustRightInd w:val="0"/>
        <w:snapToGrid w:val="0"/>
        <w:spacing w:line="360" w:lineRule="auto"/>
        <w:ind w:firstLine="420" w:firstLineChars="200"/>
        <w:rPr>
          <w:color w:val="000000"/>
          <w:szCs w:val="21"/>
        </w:rPr>
      </w:pPr>
      <w:r>
        <w:rPr>
          <w:color w:val="000000"/>
          <w:szCs w:val="21"/>
        </w:rPr>
        <w:t>委托代理人：                          委托代理人：</w:t>
      </w:r>
    </w:p>
    <w:p w14:paraId="48B18F08">
      <w:pPr>
        <w:widowControl/>
        <w:adjustRightInd w:val="0"/>
        <w:snapToGrid w:val="0"/>
        <w:spacing w:line="360" w:lineRule="auto"/>
        <w:ind w:firstLine="420" w:firstLineChars="200"/>
        <w:rPr>
          <w:color w:val="000000"/>
          <w:szCs w:val="21"/>
        </w:rPr>
      </w:pPr>
      <w:r>
        <w:rPr>
          <w:color w:val="000000"/>
          <w:szCs w:val="21"/>
        </w:rPr>
        <w:t>电    话：                            电    话：</w:t>
      </w:r>
    </w:p>
    <w:p w14:paraId="42DE13F0">
      <w:pPr>
        <w:widowControl/>
        <w:adjustRightInd w:val="0"/>
        <w:snapToGrid w:val="0"/>
        <w:spacing w:line="360" w:lineRule="auto"/>
        <w:ind w:firstLine="420" w:firstLineChars="200"/>
        <w:rPr>
          <w:color w:val="000000"/>
          <w:szCs w:val="21"/>
        </w:rPr>
      </w:pPr>
      <w:r>
        <w:rPr>
          <w:color w:val="000000"/>
          <w:szCs w:val="21"/>
        </w:rPr>
        <w:t>开户银行：                            开户银行：</w:t>
      </w:r>
    </w:p>
    <w:p w14:paraId="00B43825">
      <w:pPr>
        <w:widowControl/>
        <w:adjustRightInd w:val="0"/>
        <w:snapToGrid w:val="0"/>
        <w:spacing w:line="360" w:lineRule="auto"/>
        <w:ind w:firstLine="420" w:firstLineChars="200"/>
        <w:rPr>
          <w:color w:val="000000"/>
          <w:szCs w:val="21"/>
        </w:rPr>
      </w:pPr>
      <w:r>
        <w:rPr>
          <w:color w:val="000000"/>
          <w:szCs w:val="21"/>
        </w:rPr>
        <w:t>账    号：                            账    号：</w:t>
      </w:r>
    </w:p>
    <w:p w14:paraId="7A2EA44F">
      <w:r>
        <w:rPr>
          <w:rFonts w:hint="eastAsia"/>
        </w:rPr>
        <w:br w:type="page"/>
      </w:r>
    </w:p>
    <w:p w14:paraId="294FC464"/>
    <w:bookmarkEnd w:id="664"/>
    <w:p w14:paraId="68895B13">
      <w:pPr>
        <w:pStyle w:val="2"/>
        <w:spacing w:line="360" w:lineRule="auto"/>
        <w:rPr>
          <w:rStyle w:val="47"/>
          <w:rFonts w:ascii="宋体" w:hAnsi="宋体"/>
          <w:b/>
          <w:szCs w:val="22"/>
        </w:rPr>
      </w:pPr>
      <w:bookmarkStart w:id="668" w:name="_Toc28980"/>
      <w:bookmarkStart w:id="669" w:name="_Toc15725"/>
      <w:bookmarkStart w:id="670" w:name="_Toc3483"/>
      <w:bookmarkStart w:id="671" w:name="_Toc21852"/>
      <w:r>
        <w:rPr>
          <w:rStyle w:val="47"/>
          <w:rFonts w:hint="eastAsia" w:ascii="宋体" w:hAnsi="宋体"/>
          <w:b/>
          <w:szCs w:val="22"/>
        </w:rPr>
        <w:t xml:space="preserve">第六章 </w:t>
      </w:r>
      <w:bookmarkEnd w:id="668"/>
      <w:r>
        <w:rPr>
          <w:rStyle w:val="47"/>
          <w:rFonts w:hint="eastAsia" w:ascii="宋体" w:hAnsi="宋体"/>
          <w:b/>
          <w:szCs w:val="22"/>
        </w:rPr>
        <w:t>采购需求</w:t>
      </w:r>
      <w:bookmarkEnd w:id="669"/>
      <w:bookmarkEnd w:id="670"/>
      <w:bookmarkEnd w:id="671"/>
    </w:p>
    <w:p w14:paraId="7D670C8A">
      <w:pPr>
        <w:keepNext/>
        <w:keepLines/>
        <w:adjustRightInd w:val="0"/>
        <w:snapToGrid w:val="0"/>
        <w:spacing w:before="120" w:beforeLines="50" w:line="360" w:lineRule="auto"/>
        <w:jc w:val="center"/>
        <w:outlineLvl w:val="1"/>
        <w:rPr>
          <w:rFonts w:ascii="黑体" w:hAnsi="黑体" w:eastAsia="黑体" w:cs="Times New Roman"/>
          <w:b/>
          <w:bCs/>
          <w:sz w:val="28"/>
          <w:szCs w:val="28"/>
        </w:rPr>
      </w:pPr>
      <w:bookmarkStart w:id="672" w:name="_Toc256000038"/>
      <w:bookmarkStart w:id="673" w:name="_Toc256000039"/>
      <w:r>
        <w:rPr>
          <w:rFonts w:hint="eastAsia" w:ascii="黑体" w:hAnsi="黑体" w:eastAsia="黑体" w:cs="Times New Roman"/>
          <w:b/>
          <w:bCs/>
          <w:sz w:val="28"/>
          <w:szCs w:val="28"/>
        </w:rPr>
        <w:t>第一节 采购清单一览表</w:t>
      </w:r>
      <w:bookmarkEnd w:id="672"/>
    </w:p>
    <w:tbl>
      <w:tblPr>
        <w:tblStyle w:val="40"/>
        <w:tblW w:w="4998" w:type="pct"/>
        <w:tblInd w:w="0" w:type="dxa"/>
        <w:tblLayout w:type="autofit"/>
        <w:tblCellMar>
          <w:top w:w="0" w:type="dxa"/>
          <w:left w:w="108" w:type="dxa"/>
          <w:bottom w:w="0" w:type="dxa"/>
          <w:right w:w="108" w:type="dxa"/>
        </w:tblCellMar>
      </w:tblPr>
      <w:tblGrid>
        <w:gridCol w:w="1202"/>
        <w:gridCol w:w="2662"/>
        <w:gridCol w:w="2994"/>
        <w:gridCol w:w="1213"/>
        <w:gridCol w:w="1213"/>
      </w:tblGrid>
      <w:tr w14:paraId="6FA3E34F">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556E4">
            <w:pPr>
              <w:adjustRightInd w:val="0"/>
              <w:snapToGrid w:val="0"/>
              <w:spacing w:before="120" w:beforeLines="50" w:line="360" w:lineRule="auto"/>
              <w:jc w:val="center"/>
              <w:rPr>
                <w:rFonts w:cs="Times New Roman"/>
                <w:b/>
                <w:bCs/>
                <w:szCs w:val="21"/>
              </w:rPr>
            </w:pPr>
            <w:r>
              <w:rPr>
                <w:rFonts w:hint="eastAsia" w:cs="Times New Roman"/>
                <w:b/>
                <w:bCs/>
                <w:szCs w:val="21"/>
              </w:rPr>
              <w:t>序号</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A9AF0">
            <w:pPr>
              <w:adjustRightInd w:val="0"/>
              <w:snapToGrid w:val="0"/>
              <w:spacing w:before="120" w:beforeLines="50" w:line="360" w:lineRule="auto"/>
              <w:jc w:val="center"/>
              <w:rPr>
                <w:rFonts w:cs="Times New Roman"/>
                <w:b/>
                <w:bCs/>
                <w:szCs w:val="21"/>
              </w:rPr>
            </w:pPr>
            <w:r>
              <w:rPr>
                <w:rFonts w:hint="eastAsia" w:cs="Times New Roman"/>
                <w:b/>
                <w:bCs/>
                <w:szCs w:val="21"/>
              </w:rPr>
              <w:t>分项项目名称</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ADA0D">
            <w:pPr>
              <w:adjustRightInd w:val="0"/>
              <w:snapToGrid w:val="0"/>
              <w:spacing w:before="120" w:beforeLines="50" w:line="360" w:lineRule="auto"/>
              <w:jc w:val="center"/>
              <w:rPr>
                <w:rFonts w:cs="Times New Roman"/>
                <w:b/>
                <w:bCs/>
                <w:szCs w:val="21"/>
              </w:rPr>
            </w:pPr>
            <w:r>
              <w:rPr>
                <w:rFonts w:hint="eastAsia" w:cs="Times New Roman"/>
                <w:b/>
                <w:bCs/>
                <w:szCs w:val="21"/>
              </w:rPr>
              <w:t>服务内容</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DD310">
            <w:pPr>
              <w:adjustRightInd w:val="0"/>
              <w:snapToGrid w:val="0"/>
              <w:spacing w:before="120" w:beforeLines="50" w:line="360" w:lineRule="auto"/>
              <w:jc w:val="center"/>
              <w:rPr>
                <w:rFonts w:cs="Times New Roman"/>
                <w:b/>
                <w:bCs/>
                <w:szCs w:val="21"/>
              </w:rPr>
            </w:pPr>
            <w:r>
              <w:rPr>
                <w:rFonts w:hint="eastAsia" w:cs="Times New Roman"/>
                <w:b/>
                <w:bCs/>
                <w:szCs w:val="21"/>
              </w:rPr>
              <w:t>数量</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1BB57">
            <w:pPr>
              <w:adjustRightInd w:val="0"/>
              <w:snapToGrid w:val="0"/>
              <w:spacing w:before="120" w:beforeLines="50" w:line="360" w:lineRule="auto"/>
              <w:jc w:val="center"/>
              <w:rPr>
                <w:rFonts w:cs="Times New Roman"/>
                <w:b/>
                <w:bCs/>
                <w:szCs w:val="21"/>
              </w:rPr>
            </w:pPr>
            <w:r>
              <w:rPr>
                <w:rFonts w:hint="eastAsia" w:cs="Times New Roman"/>
                <w:b/>
                <w:bCs/>
                <w:szCs w:val="21"/>
              </w:rPr>
              <w:t>单位</w:t>
            </w:r>
          </w:p>
        </w:tc>
      </w:tr>
      <w:tr w14:paraId="4B68D966">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91236">
            <w:pPr>
              <w:adjustRightInd w:val="0"/>
              <w:snapToGrid w:val="0"/>
              <w:spacing w:before="120" w:beforeLines="50" w:line="360" w:lineRule="auto"/>
              <w:jc w:val="center"/>
              <w:rPr>
                <w:rFonts w:cs="Times New Roman"/>
                <w:szCs w:val="21"/>
              </w:rPr>
            </w:pPr>
            <w:r>
              <w:rPr>
                <w:rFonts w:hint="eastAsia" w:cs="Times New Roman"/>
                <w:szCs w:val="21"/>
              </w:rPr>
              <w:t>1</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C982A">
            <w:pPr>
              <w:adjustRightInd w:val="0"/>
              <w:snapToGrid w:val="0"/>
              <w:spacing w:before="120" w:beforeLines="50" w:line="360" w:lineRule="auto"/>
              <w:rPr>
                <w:rFonts w:cs="Times New Roman"/>
                <w:szCs w:val="21"/>
              </w:rPr>
            </w:pPr>
            <w:r>
              <w:rPr>
                <w:rFonts w:hint="eastAsia" w:cs="Times New Roman"/>
                <w:szCs w:val="21"/>
              </w:rPr>
              <w:t>路网基础设施一张图监测预警</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D9DEF">
            <w:pPr>
              <w:adjustRightInd w:val="0"/>
              <w:snapToGrid w:val="0"/>
              <w:spacing w:before="120" w:beforeLines="50" w:line="360" w:lineRule="auto"/>
              <w:rPr>
                <w:rFonts w:cs="Times New Roman"/>
                <w:szCs w:val="21"/>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9363C">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69BCA">
            <w:pPr>
              <w:adjustRightInd w:val="0"/>
              <w:snapToGrid w:val="0"/>
              <w:spacing w:before="120" w:beforeLines="50" w:line="360" w:lineRule="auto"/>
              <w:rPr>
                <w:rFonts w:cs="Times New Roman"/>
                <w:szCs w:val="21"/>
              </w:rPr>
            </w:pPr>
            <w:r>
              <w:rPr>
                <w:rFonts w:hint="eastAsia" w:cs="Times New Roman"/>
                <w:szCs w:val="21"/>
              </w:rPr>
              <w:t>项</w:t>
            </w:r>
          </w:p>
        </w:tc>
      </w:tr>
      <w:tr w14:paraId="6849DBFE">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2A8F1">
            <w:pPr>
              <w:adjustRightInd w:val="0"/>
              <w:snapToGrid w:val="0"/>
              <w:spacing w:before="120" w:beforeLines="50" w:line="360" w:lineRule="auto"/>
              <w:jc w:val="center"/>
              <w:rPr>
                <w:rFonts w:cs="Times New Roman"/>
                <w:szCs w:val="21"/>
              </w:rPr>
            </w:pPr>
            <w:r>
              <w:rPr>
                <w:rFonts w:hint="eastAsia" w:cs="Times New Roman"/>
                <w:szCs w:val="21"/>
              </w:rPr>
              <w:t>1.1</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EFDA6">
            <w:pPr>
              <w:adjustRightInd w:val="0"/>
              <w:snapToGrid w:val="0"/>
              <w:spacing w:before="120" w:beforeLines="50" w:line="360" w:lineRule="auto"/>
              <w:rPr>
                <w:rFonts w:cs="Times New Roman"/>
                <w:szCs w:val="21"/>
              </w:rPr>
            </w:pPr>
            <w:r>
              <w:rPr>
                <w:rFonts w:hint="eastAsia" w:cs="Times New Roman"/>
                <w:szCs w:val="21"/>
              </w:rPr>
              <w:t>空间位置分布展示</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03B22">
            <w:pPr>
              <w:adjustRightInd w:val="0"/>
              <w:snapToGrid w:val="0"/>
              <w:spacing w:before="120" w:beforeLines="50" w:line="360" w:lineRule="auto"/>
              <w:rPr>
                <w:rFonts w:cs="Times New Roman"/>
                <w:szCs w:val="21"/>
              </w:rPr>
            </w:pPr>
            <w:r>
              <w:rPr>
                <w:rFonts w:hint="eastAsia" w:cs="Times New Roman"/>
                <w:szCs w:val="21"/>
              </w:rPr>
              <w:t>需实现不同层级用户辖路网范围内资产设施空间信息等功能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41263">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7EDCE">
            <w:pPr>
              <w:adjustRightInd w:val="0"/>
              <w:snapToGrid w:val="0"/>
              <w:spacing w:before="120" w:beforeLines="50" w:line="360" w:lineRule="auto"/>
              <w:rPr>
                <w:rFonts w:cs="Times New Roman"/>
                <w:szCs w:val="21"/>
              </w:rPr>
            </w:pPr>
            <w:r>
              <w:rPr>
                <w:rFonts w:hint="eastAsia" w:cs="Times New Roman"/>
                <w:szCs w:val="21"/>
              </w:rPr>
              <w:t>项</w:t>
            </w:r>
          </w:p>
        </w:tc>
      </w:tr>
      <w:tr w14:paraId="3C91DC55">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29BF5">
            <w:pPr>
              <w:adjustRightInd w:val="0"/>
              <w:snapToGrid w:val="0"/>
              <w:spacing w:before="120" w:beforeLines="50" w:line="360" w:lineRule="auto"/>
              <w:jc w:val="center"/>
              <w:rPr>
                <w:rFonts w:cs="Times New Roman"/>
                <w:szCs w:val="21"/>
              </w:rPr>
            </w:pPr>
            <w:r>
              <w:rPr>
                <w:rFonts w:hint="eastAsia" w:cs="Times New Roman"/>
                <w:szCs w:val="21"/>
              </w:rPr>
              <w:t>1.2</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DFBAB">
            <w:pPr>
              <w:adjustRightInd w:val="0"/>
              <w:snapToGrid w:val="0"/>
              <w:spacing w:before="120" w:beforeLines="50" w:line="360" w:lineRule="auto"/>
              <w:rPr>
                <w:rFonts w:cs="Times New Roman"/>
                <w:szCs w:val="21"/>
              </w:rPr>
            </w:pPr>
            <w:r>
              <w:rPr>
                <w:rFonts w:hint="eastAsia" w:cs="Times New Roman"/>
                <w:szCs w:val="21"/>
              </w:rPr>
              <w:t>地图信息交互展示</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94FBB">
            <w:pPr>
              <w:adjustRightInd w:val="0"/>
              <w:snapToGrid w:val="0"/>
              <w:spacing w:before="120" w:beforeLines="50" w:line="360" w:lineRule="auto"/>
              <w:rPr>
                <w:rFonts w:cs="Times New Roman"/>
                <w:szCs w:val="21"/>
              </w:rPr>
            </w:pPr>
            <w:r>
              <w:rPr>
                <w:rFonts w:hint="eastAsia" w:cs="Times New Roman"/>
                <w:szCs w:val="21"/>
              </w:rPr>
              <w:t>需实现不同层级用户辖路网范围内资产设施空间信息等功能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40B03">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0A054">
            <w:pPr>
              <w:adjustRightInd w:val="0"/>
              <w:snapToGrid w:val="0"/>
              <w:spacing w:before="120" w:beforeLines="50" w:line="360" w:lineRule="auto"/>
              <w:rPr>
                <w:rFonts w:cs="Times New Roman"/>
                <w:szCs w:val="21"/>
              </w:rPr>
            </w:pPr>
            <w:r>
              <w:rPr>
                <w:rFonts w:hint="eastAsia" w:cs="Times New Roman"/>
                <w:szCs w:val="21"/>
              </w:rPr>
              <w:t>项</w:t>
            </w:r>
          </w:p>
        </w:tc>
      </w:tr>
      <w:tr w14:paraId="1094C36F">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B8A18">
            <w:pPr>
              <w:adjustRightInd w:val="0"/>
              <w:snapToGrid w:val="0"/>
              <w:spacing w:before="120" w:beforeLines="50" w:line="360" w:lineRule="auto"/>
              <w:jc w:val="center"/>
              <w:rPr>
                <w:rFonts w:cs="Times New Roman"/>
                <w:szCs w:val="21"/>
              </w:rPr>
            </w:pPr>
            <w:r>
              <w:rPr>
                <w:rFonts w:hint="eastAsia" w:cs="Times New Roman"/>
                <w:szCs w:val="21"/>
              </w:rPr>
              <w:t>1.3</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31022">
            <w:pPr>
              <w:adjustRightInd w:val="0"/>
              <w:snapToGrid w:val="0"/>
              <w:spacing w:before="120" w:beforeLines="50" w:line="360" w:lineRule="auto"/>
              <w:rPr>
                <w:rFonts w:cs="Times New Roman"/>
                <w:szCs w:val="21"/>
              </w:rPr>
            </w:pPr>
            <w:r>
              <w:rPr>
                <w:rFonts w:hint="eastAsia" w:cs="Times New Roman"/>
                <w:szCs w:val="21"/>
              </w:rPr>
              <w:t>预警告警设施状态展示</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4A8BB">
            <w:pPr>
              <w:adjustRightInd w:val="0"/>
              <w:snapToGrid w:val="0"/>
              <w:spacing w:before="120" w:beforeLines="50" w:line="360" w:lineRule="auto"/>
              <w:rPr>
                <w:rFonts w:cs="Times New Roman"/>
                <w:szCs w:val="21"/>
              </w:rPr>
            </w:pPr>
            <w:r>
              <w:rPr>
                <w:rFonts w:hint="eastAsia" w:cs="Times New Roman"/>
                <w:szCs w:val="21"/>
              </w:rPr>
              <w:t>需实现不同基础设施预警终端的在线状态、覆盖范围及控制指令下发状态可视化等功能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7F716">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97481">
            <w:pPr>
              <w:adjustRightInd w:val="0"/>
              <w:snapToGrid w:val="0"/>
              <w:spacing w:before="120" w:beforeLines="50" w:line="360" w:lineRule="auto"/>
              <w:rPr>
                <w:rFonts w:cs="Times New Roman"/>
                <w:szCs w:val="21"/>
              </w:rPr>
            </w:pPr>
            <w:r>
              <w:rPr>
                <w:rFonts w:hint="eastAsia" w:cs="Times New Roman"/>
                <w:szCs w:val="21"/>
              </w:rPr>
              <w:t>项</w:t>
            </w:r>
          </w:p>
        </w:tc>
      </w:tr>
      <w:tr w14:paraId="5EF39E4D">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23A01">
            <w:pPr>
              <w:adjustRightInd w:val="0"/>
              <w:snapToGrid w:val="0"/>
              <w:spacing w:before="120" w:beforeLines="50" w:line="360" w:lineRule="auto"/>
              <w:jc w:val="center"/>
              <w:rPr>
                <w:rFonts w:cs="Times New Roman"/>
                <w:szCs w:val="21"/>
              </w:rPr>
            </w:pPr>
            <w:r>
              <w:rPr>
                <w:rFonts w:hint="eastAsia" w:cs="Times New Roman"/>
                <w:szCs w:val="21"/>
              </w:rPr>
              <w:t>1.4</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3D773">
            <w:pPr>
              <w:adjustRightInd w:val="0"/>
              <w:snapToGrid w:val="0"/>
              <w:spacing w:before="120" w:beforeLines="50" w:line="360" w:lineRule="auto"/>
              <w:rPr>
                <w:rFonts w:cs="Times New Roman"/>
                <w:szCs w:val="21"/>
              </w:rPr>
            </w:pPr>
            <w:r>
              <w:rPr>
                <w:rFonts w:hint="eastAsia" w:cs="Times New Roman"/>
                <w:szCs w:val="21"/>
              </w:rPr>
              <w:t>监测告警信息展示</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F7E8E">
            <w:pPr>
              <w:adjustRightInd w:val="0"/>
              <w:snapToGrid w:val="0"/>
              <w:spacing w:before="120" w:beforeLines="50" w:line="360" w:lineRule="auto"/>
              <w:rPr>
                <w:rFonts w:cs="Times New Roman"/>
                <w:szCs w:val="21"/>
              </w:rPr>
            </w:pPr>
            <w:r>
              <w:rPr>
                <w:rFonts w:hint="eastAsia" w:cs="Times New Roman"/>
                <w:szCs w:val="21"/>
              </w:rPr>
              <w:t>需实现不同告警等级、应急事件等数据的实时汇聚、分级着色与动态刷新展示等功能。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906C3">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F75AC">
            <w:pPr>
              <w:adjustRightInd w:val="0"/>
              <w:snapToGrid w:val="0"/>
              <w:spacing w:before="120" w:beforeLines="50" w:line="360" w:lineRule="auto"/>
              <w:rPr>
                <w:rFonts w:cs="Times New Roman"/>
                <w:szCs w:val="21"/>
              </w:rPr>
            </w:pPr>
            <w:r>
              <w:rPr>
                <w:rFonts w:hint="eastAsia" w:cs="Times New Roman"/>
                <w:szCs w:val="21"/>
              </w:rPr>
              <w:t>项</w:t>
            </w:r>
          </w:p>
        </w:tc>
      </w:tr>
      <w:tr w14:paraId="520E306B">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49B1B">
            <w:pPr>
              <w:adjustRightInd w:val="0"/>
              <w:snapToGrid w:val="0"/>
              <w:spacing w:before="120" w:beforeLines="50" w:line="360" w:lineRule="auto"/>
              <w:jc w:val="center"/>
              <w:rPr>
                <w:rFonts w:cs="Times New Roman"/>
                <w:szCs w:val="21"/>
              </w:rPr>
            </w:pPr>
            <w:r>
              <w:rPr>
                <w:rFonts w:hint="eastAsia" w:cs="Times New Roman"/>
                <w:szCs w:val="21"/>
              </w:rPr>
              <w:t>2.</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DBF77">
            <w:pPr>
              <w:adjustRightInd w:val="0"/>
              <w:snapToGrid w:val="0"/>
              <w:spacing w:before="120" w:beforeLines="50" w:line="360" w:lineRule="auto"/>
              <w:rPr>
                <w:rFonts w:cs="Times New Roman"/>
                <w:szCs w:val="21"/>
              </w:rPr>
            </w:pPr>
            <w:r>
              <w:rPr>
                <w:rFonts w:hint="eastAsia" w:cs="Times New Roman"/>
                <w:szCs w:val="21"/>
              </w:rPr>
              <w:t>基础设施信息管理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B62B8">
            <w:pPr>
              <w:adjustRightInd w:val="0"/>
              <w:snapToGrid w:val="0"/>
              <w:spacing w:before="120" w:beforeLines="50" w:line="360" w:lineRule="auto"/>
              <w:rPr>
                <w:rFonts w:cs="Times New Roman"/>
                <w:szCs w:val="21"/>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96E2F">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29885">
            <w:pPr>
              <w:adjustRightInd w:val="0"/>
              <w:snapToGrid w:val="0"/>
              <w:spacing w:before="120" w:beforeLines="50" w:line="360" w:lineRule="auto"/>
              <w:rPr>
                <w:rFonts w:cs="Times New Roman"/>
                <w:szCs w:val="21"/>
              </w:rPr>
            </w:pPr>
            <w:r>
              <w:rPr>
                <w:rFonts w:hint="eastAsia" w:cs="Times New Roman"/>
                <w:szCs w:val="21"/>
              </w:rPr>
              <w:t>项</w:t>
            </w:r>
          </w:p>
        </w:tc>
      </w:tr>
      <w:tr w14:paraId="01F7E9BD">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8B169">
            <w:pPr>
              <w:adjustRightInd w:val="0"/>
              <w:snapToGrid w:val="0"/>
              <w:spacing w:before="120" w:beforeLines="50" w:line="360" w:lineRule="auto"/>
              <w:jc w:val="center"/>
              <w:rPr>
                <w:rFonts w:cs="Times New Roman"/>
                <w:szCs w:val="21"/>
              </w:rPr>
            </w:pPr>
            <w:r>
              <w:rPr>
                <w:rFonts w:hint="eastAsia" w:cs="Times New Roman"/>
                <w:szCs w:val="21"/>
              </w:rPr>
              <w:t>2.1</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BFACF">
            <w:pPr>
              <w:adjustRightInd w:val="0"/>
              <w:snapToGrid w:val="0"/>
              <w:spacing w:before="120" w:beforeLines="50" w:line="360" w:lineRule="auto"/>
              <w:rPr>
                <w:rFonts w:cs="Times New Roman"/>
                <w:szCs w:val="21"/>
              </w:rPr>
            </w:pPr>
            <w:r>
              <w:rPr>
                <w:rFonts w:hint="eastAsia" w:cs="Times New Roman"/>
                <w:szCs w:val="21"/>
              </w:rPr>
              <w:t>基础设施类</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A66F5">
            <w:pPr>
              <w:widowControl/>
              <w:adjustRightInd w:val="0"/>
              <w:snapToGrid w:val="0"/>
              <w:jc w:val="left"/>
              <w:textAlignment w:val="center"/>
              <w:rPr>
                <w:color w:val="000000"/>
                <w:szCs w:val="21"/>
                <w:highlight w:val="yellow"/>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需实现路线信息、风险路段、桥梁、隧道、边坡等基础设施与灾害风险关联属性（如易涝点、高边坡）的结构化信息管理等功能。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A251B">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CB41C">
            <w:pPr>
              <w:adjustRightInd w:val="0"/>
              <w:snapToGrid w:val="0"/>
              <w:spacing w:before="120" w:beforeLines="50" w:line="360" w:lineRule="auto"/>
              <w:rPr>
                <w:rFonts w:cs="Times New Roman"/>
                <w:szCs w:val="21"/>
              </w:rPr>
            </w:pPr>
            <w:r>
              <w:rPr>
                <w:rFonts w:hint="eastAsia" w:cs="Times New Roman"/>
                <w:szCs w:val="21"/>
              </w:rPr>
              <w:t>项</w:t>
            </w:r>
          </w:p>
        </w:tc>
      </w:tr>
      <w:tr w14:paraId="1C1979A4">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F4704">
            <w:pPr>
              <w:adjustRightInd w:val="0"/>
              <w:snapToGrid w:val="0"/>
              <w:spacing w:before="120" w:beforeLines="50" w:line="360" w:lineRule="auto"/>
              <w:jc w:val="center"/>
              <w:rPr>
                <w:rFonts w:cs="Times New Roman"/>
                <w:szCs w:val="21"/>
              </w:rPr>
            </w:pPr>
            <w:r>
              <w:rPr>
                <w:rFonts w:hint="eastAsia" w:cs="Times New Roman"/>
                <w:szCs w:val="21"/>
              </w:rPr>
              <w:t>2.2</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98667">
            <w:pPr>
              <w:adjustRightInd w:val="0"/>
              <w:snapToGrid w:val="0"/>
              <w:spacing w:before="120" w:beforeLines="50" w:line="360" w:lineRule="auto"/>
              <w:rPr>
                <w:rFonts w:cs="Times New Roman"/>
                <w:szCs w:val="21"/>
              </w:rPr>
            </w:pPr>
            <w:r>
              <w:rPr>
                <w:rFonts w:hint="eastAsia" w:cs="Times New Roman"/>
                <w:szCs w:val="21"/>
              </w:rPr>
              <w:t>管养单位类</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1B8B6">
            <w:pPr>
              <w:widowControl/>
              <w:adjustRightInd w:val="0"/>
              <w:snapToGrid w:val="0"/>
              <w:jc w:val="left"/>
              <w:textAlignment w:val="center"/>
              <w:rPr>
                <w:color w:val="000000"/>
                <w:szCs w:val="21"/>
                <w:highlight w:val="yellow"/>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需实现养护工区、道班队伍、路产队伍、抢险队伍等不同单位职责边界、联系人、应急队伍及联系方式的维护与快速调用等功能。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B8760">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2623B">
            <w:pPr>
              <w:adjustRightInd w:val="0"/>
              <w:snapToGrid w:val="0"/>
              <w:spacing w:before="120" w:beforeLines="50" w:line="360" w:lineRule="auto"/>
              <w:rPr>
                <w:rFonts w:cs="Times New Roman"/>
                <w:szCs w:val="21"/>
              </w:rPr>
            </w:pPr>
            <w:r>
              <w:rPr>
                <w:rFonts w:hint="eastAsia" w:cs="Times New Roman"/>
                <w:szCs w:val="21"/>
              </w:rPr>
              <w:t>项</w:t>
            </w:r>
          </w:p>
        </w:tc>
      </w:tr>
      <w:tr w14:paraId="07937ED0">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F7D6B">
            <w:pPr>
              <w:adjustRightInd w:val="0"/>
              <w:snapToGrid w:val="0"/>
              <w:spacing w:before="120" w:beforeLines="50" w:line="360" w:lineRule="auto"/>
              <w:jc w:val="center"/>
              <w:rPr>
                <w:rFonts w:cs="Times New Roman"/>
                <w:szCs w:val="21"/>
              </w:rPr>
            </w:pPr>
            <w:r>
              <w:rPr>
                <w:rFonts w:hint="eastAsia" w:cs="Times New Roman"/>
                <w:szCs w:val="21"/>
              </w:rPr>
              <w:t>3</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81AC1">
            <w:pPr>
              <w:adjustRightInd w:val="0"/>
              <w:snapToGrid w:val="0"/>
              <w:spacing w:before="120" w:beforeLines="50" w:line="360" w:lineRule="auto"/>
              <w:rPr>
                <w:rFonts w:cs="Times New Roman"/>
                <w:szCs w:val="21"/>
              </w:rPr>
            </w:pPr>
            <w:r>
              <w:rPr>
                <w:rFonts w:hint="eastAsia" w:cs="Times New Roman"/>
                <w:szCs w:val="21"/>
              </w:rPr>
              <w:t>监测告警数据管理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095A1">
            <w:pPr>
              <w:adjustRightInd w:val="0"/>
              <w:snapToGrid w:val="0"/>
              <w:spacing w:before="120" w:beforeLines="50" w:line="360" w:lineRule="auto"/>
              <w:rPr>
                <w:rFonts w:cs="Times New Roman"/>
                <w:szCs w:val="21"/>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4837F">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D1F8F">
            <w:pPr>
              <w:adjustRightInd w:val="0"/>
              <w:snapToGrid w:val="0"/>
              <w:spacing w:before="120" w:beforeLines="50" w:line="360" w:lineRule="auto"/>
              <w:rPr>
                <w:rFonts w:cs="Times New Roman"/>
                <w:szCs w:val="21"/>
              </w:rPr>
            </w:pPr>
            <w:r>
              <w:rPr>
                <w:rFonts w:hint="eastAsia" w:cs="Times New Roman"/>
                <w:szCs w:val="21"/>
              </w:rPr>
              <w:t>项</w:t>
            </w:r>
          </w:p>
        </w:tc>
      </w:tr>
      <w:tr w14:paraId="4B0A6FC5">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B222A">
            <w:pPr>
              <w:adjustRightInd w:val="0"/>
              <w:snapToGrid w:val="0"/>
              <w:spacing w:before="120" w:beforeLines="50" w:line="360" w:lineRule="auto"/>
              <w:jc w:val="center"/>
              <w:rPr>
                <w:rFonts w:cs="Times New Roman"/>
                <w:szCs w:val="21"/>
              </w:rPr>
            </w:pPr>
            <w:r>
              <w:rPr>
                <w:rFonts w:hint="eastAsia" w:cs="Times New Roman"/>
                <w:szCs w:val="21"/>
              </w:rPr>
              <w:t>3.1</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3D7C4">
            <w:pPr>
              <w:adjustRightInd w:val="0"/>
              <w:snapToGrid w:val="0"/>
              <w:spacing w:before="120" w:beforeLines="50" w:line="360" w:lineRule="auto"/>
              <w:rPr>
                <w:rFonts w:cs="Times New Roman"/>
                <w:szCs w:val="21"/>
              </w:rPr>
            </w:pPr>
            <w:r>
              <w:rPr>
                <w:rFonts w:hint="eastAsia" w:cs="Times New Roman"/>
                <w:szCs w:val="21"/>
              </w:rPr>
              <w:t>自然灾害安全监测</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3C93F">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需实现功能开发</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13201">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D4FF1">
            <w:pPr>
              <w:adjustRightInd w:val="0"/>
              <w:snapToGrid w:val="0"/>
              <w:spacing w:before="120" w:beforeLines="50" w:line="360" w:lineRule="auto"/>
              <w:rPr>
                <w:rFonts w:cs="Times New Roman"/>
                <w:szCs w:val="21"/>
              </w:rPr>
            </w:pPr>
            <w:r>
              <w:rPr>
                <w:rFonts w:hint="eastAsia" w:cs="Times New Roman"/>
                <w:szCs w:val="21"/>
              </w:rPr>
              <w:t>项</w:t>
            </w:r>
          </w:p>
        </w:tc>
      </w:tr>
      <w:tr w14:paraId="0B809267">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950ED">
            <w:pPr>
              <w:adjustRightInd w:val="0"/>
              <w:snapToGrid w:val="0"/>
              <w:spacing w:before="120" w:beforeLines="50" w:line="360" w:lineRule="auto"/>
              <w:jc w:val="center"/>
              <w:rPr>
                <w:rFonts w:cs="Times New Roman"/>
                <w:szCs w:val="21"/>
              </w:rPr>
            </w:pPr>
            <w:r>
              <w:rPr>
                <w:rFonts w:hint="eastAsia" w:cs="Times New Roman"/>
                <w:szCs w:val="21"/>
              </w:rPr>
              <w:t>3.2</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D45BE">
            <w:pPr>
              <w:adjustRightInd w:val="0"/>
              <w:snapToGrid w:val="0"/>
              <w:spacing w:before="120" w:beforeLines="50" w:line="360" w:lineRule="auto"/>
              <w:rPr>
                <w:rFonts w:cs="Times New Roman"/>
                <w:szCs w:val="21"/>
              </w:rPr>
            </w:pPr>
            <w:r>
              <w:rPr>
                <w:rFonts w:hint="eastAsia" w:cs="Times New Roman"/>
                <w:szCs w:val="21"/>
              </w:rPr>
              <w:t>桥梁安全监测</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6A1E9">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需实现功能开发</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01F60">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0C43D">
            <w:pPr>
              <w:adjustRightInd w:val="0"/>
              <w:snapToGrid w:val="0"/>
              <w:spacing w:before="120" w:beforeLines="50" w:line="360" w:lineRule="auto"/>
              <w:rPr>
                <w:rFonts w:cs="Times New Roman"/>
                <w:szCs w:val="21"/>
              </w:rPr>
            </w:pPr>
            <w:r>
              <w:rPr>
                <w:rFonts w:hint="eastAsia" w:cs="Times New Roman"/>
                <w:szCs w:val="21"/>
              </w:rPr>
              <w:t>项</w:t>
            </w:r>
          </w:p>
        </w:tc>
      </w:tr>
      <w:tr w14:paraId="3EA642DD">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F8AB9">
            <w:pPr>
              <w:adjustRightInd w:val="0"/>
              <w:snapToGrid w:val="0"/>
              <w:spacing w:before="120" w:beforeLines="50" w:line="360" w:lineRule="auto"/>
              <w:jc w:val="center"/>
              <w:rPr>
                <w:rFonts w:cs="Times New Roman"/>
                <w:szCs w:val="21"/>
              </w:rPr>
            </w:pPr>
            <w:r>
              <w:rPr>
                <w:rFonts w:hint="eastAsia" w:cs="Times New Roman"/>
                <w:szCs w:val="21"/>
              </w:rPr>
              <w:t>3.3</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C7334">
            <w:pPr>
              <w:adjustRightInd w:val="0"/>
              <w:snapToGrid w:val="0"/>
              <w:spacing w:before="120" w:beforeLines="50" w:line="360" w:lineRule="auto"/>
              <w:rPr>
                <w:rFonts w:cs="Times New Roman"/>
                <w:szCs w:val="21"/>
              </w:rPr>
            </w:pPr>
            <w:r>
              <w:rPr>
                <w:rFonts w:hint="eastAsia" w:cs="Times New Roman"/>
                <w:szCs w:val="21"/>
              </w:rPr>
              <w:t>隧道安全监测</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30F75">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需实现功能开发</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83533">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85C12">
            <w:pPr>
              <w:adjustRightInd w:val="0"/>
              <w:snapToGrid w:val="0"/>
              <w:spacing w:before="120" w:beforeLines="50" w:line="360" w:lineRule="auto"/>
              <w:rPr>
                <w:rFonts w:cs="Times New Roman"/>
                <w:szCs w:val="21"/>
              </w:rPr>
            </w:pPr>
            <w:r>
              <w:rPr>
                <w:rFonts w:hint="eastAsia" w:cs="Times New Roman"/>
                <w:szCs w:val="21"/>
              </w:rPr>
              <w:t>项</w:t>
            </w:r>
          </w:p>
        </w:tc>
      </w:tr>
      <w:tr w14:paraId="0FEC6053">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10C81">
            <w:pPr>
              <w:adjustRightInd w:val="0"/>
              <w:snapToGrid w:val="0"/>
              <w:spacing w:before="120" w:beforeLines="50" w:line="360" w:lineRule="auto"/>
              <w:jc w:val="center"/>
              <w:rPr>
                <w:rFonts w:cs="Times New Roman"/>
                <w:szCs w:val="21"/>
              </w:rPr>
            </w:pPr>
            <w:r>
              <w:rPr>
                <w:rFonts w:hint="eastAsia" w:cs="Times New Roman"/>
                <w:szCs w:val="21"/>
              </w:rPr>
              <w:t>3.4</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CDF5C">
            <w:pPr>
              <w:adjustRightInd w:val="0"/>
              <w:snapToGrid w:val="0"/>
              <w:spacing w:before="120" w:beforeLines="50" w:line="360" w:lineRule="auto"/>
              <w:rPr>
                <w:rFonts w:cs="Times New Roman"/>
                <w:szCs w:val="21"/>
              </w:rPr>
            </w:pPr>
            <w:r>
              <w:rPr>
                <w:rFonts w:hint="eastAsia" w:cs="Times New Roman"/>
                <w:szCs w:val="21"/>
              </w:rPr>
              <w:t>边坡安全监测</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1F802">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需实现功能开发</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37727">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0D1E0">
            <w:pPr>
              <w:adjustRightInd w:val="0"/>
              <w:snapToGrid w:val="0"/>
              <w:spacing w:before="120" w:beforeLines="50" w:line="360" w:lineRule="auto"/>
              <w:rPr>
                <w:rFonts w:cs="Times New Roman"/>
                <w:szCs w:val="21"/>
              </w:rPr>
            </w:pPr>
            <w:r>
              <w:rPr>
                <w:rFonts w:hint="eastAsia" w:cs="Times New Roman"/>
                <w:szCs w:val="21"/>
              </w:rPr>
              <w:t>项</w:t>
            </w:r>
          </w:p>
        </w:tc>
      </w:tr>
      <w:tr w14:paraId="778A742B">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9DD9D">
            <w:pPr>
              <w:adjustRightInd w:val="0"/>
              <w:snapToGrid w:val="0"/>
              <w:spacing w:before="120" w:beforeLines="50" w:line="360" w:lineRule="auto"/>
              <w:jc w:val="center"/>
              <w:rPr>
                <w:rFonts w:cs="Times New Roman"/>
                <w:szCs w:val="21"/>
              </w:rPr>
            </w:pPr>
            <w:r>
              <w:rPr>
                <w:rFonts w:hint="eastAsia" w:cs="Times New Roman"/>
                <w:szCs w:val="21"/>
              </w:rPr>
              <w:t>3.5</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D7767">
            <w:pPr>
              <w:adjustRightInd w:val="0"/>
              <w:snapToGrid w:val="0"/>
              <w:spacing w:before="120" w:beforeLines="50" w:line="360" w:lineRule="auto"/>
              <w:rPr>
                <w:rFonts w:cs="Times New Roman"/>
                <w:szCs w:val="21"/>
              </w:rPr>
            </w:pPr>
            <w:r>
              <w:rPr>
                <w:rFonts w:hint="eastAsia" w:cs="Times New Roman"/>
                <w:szCs w:val="21"/>
              </w:rPr>
              <w:t>人工上报事件</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0E125">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需实现功能开发</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51662">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25D6F">
            <w:pPr>
              <w:adjustRightInd w:val="0"/>
              <w:snapToGrid w:val="0"/>
              <w:spacing w:before="120" w:beforeLines="50" w:line="360" w:lineRule="auto"/>
              <w:rPr>
                <w:rFonts w:cs="Times New Roman"/>
                <w:szCs w:val="21"/>
              </w:rPr>
            </w:pPr>
            <w:r>
              <w:rPr>
                <w:rFonts w:hint="eastAsia" w:cs="Times New Roman"/>
                <w:szCs w:val="21"/>
              </w:rPr>
              <w:t>项</w:t>
            </w:r>
          </w:p>
        </w:tc>
      </w:tr>
      <w:tr w14:paraId="46292753">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E0846">
            <w:pPr>
              <w:adjustRightInd w:val="0"/>
              <w:snapToGrid w:val="0"/>
              <w:spacing w:before="120" w:beforeLines="50" w:line="360" w:lineRule="auto"/>
              <w:jc w:val="center"/>
              <w:rPr>
                <w:rFonts w:cs="Times New Roman"/>
                <w:szCs w:val="21"/>
              </w:rPr>
            </w:pPr>
            <w:r>
              <w:rPr>
                <w:rFonts w:hint="eastAsia" w:cs="Times New Roman"/>
                <w:szCs w:val="21"/>
              </w:rPr>
              <w:t>3.6</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26364">
            <w:pPr>
              <w:adjustRightInd w:val="0"/>
              <w:snapToGrid w:val="0"/>
              <w:spacing w:before="120" w:beforeLines="50" w:line="360" w:lineRule="auto"/>
              <w:rPr>
                <w:rFonts w:cs="Times New Roman"/>
                <w:szCs w:val="21"/>
              </w:rPr>
            </w:pPr>
            <w:r>
              <w:rPr>
                <w:rFonts w:hint="eastAsia" w:cs="Times New Roman"/>
                <w:szCs w:val="21"/>
              </w:rPr>
              <w:t>其他预警信息</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F93FF">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需实现功能开发</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E4BEC">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C2049">
            <w:pPr>
              <w:adjustRightInd w:val="0"/>
              <w:snapToGrid w:val="0"/>
              <w:spacing w:before="120" w:beforeLines="50" w:line="360" w:lineRule="auto"/>
              <w:rPr>
                <w:rFonts w:cs="Times New Roman"/>
                <w:szCs w:val="21"/>
              </w:rPr>
            </w:pPr>
            <w:r>
              <w:rPr>
                <w:rFonts w:hint="eastAsia" w:cs="Times New Roman"/>
                <w:szCs w:val="21"/>
              </w:rPr>
              <w:t>项</w:t>
            </w:r>
          </w:p>
        </w:tc>
      </w:tr>
      <w:tr w14:paraId="799E9666">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61ED9">
            <w:pPr>
              <w:adjustRightInd w:val="0"/>
              <w:snapToGrid w:val="0"/>
              <w:spacing w:before="120" w:beforeLines="50" w:line="360" w:lineRule="auto"/>
              <w:jc w:val="center"/>
              <w:rPr>
                <w:rFonts w:cs="Times New Roman"/>
                <w:szCs w:val="21"/>
              </w:rPr>
            </w:pPr>
            <w:r>
              <w:rPr>
                <w:rFonts w:hint="eastAsia" w:cs="Times New Roman"/>
                <w:szCs w:val="21"/>
              </w:rPr>
              <w:t>4</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FA064">
            <w:pPr>
              <w:adjustRightInd w:val="0"/>
              <w:snapToGrid w:val="0"/>
              <w:spacing w:before="120" w:beforeLines="50" w:line="360" w:lineRule="auto"/>
              <w:rPr>
                <w:rFonts w:cs="Times New Roman"/>
                <w:szCs w:val="21"/>
              </w:rPr>
            </w:pPr>
            <w:r>
              <w:rPr>
                <w:rFonts w:hint="eastAsia" w:cs="Times New Roman"/>
                <w:szCs w:val="21"/>
              </w:rPr>
              <w:t>监测告警设备管理预警</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38F61">
            <w:pPr>
              <w:adjustRightInd w:val="0"/>
              <w:snapToGrid w:val="0"/>
              <w:spacing w:before="120" w:beforeLines="50" w:line="360" w:lineRule="auto"/>
              <w:rPr>
                <w:rFonts w:cs="Times New Roman"/>
                <w:szCs w:val="21"/>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1C423">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DE64B">
            <w:pPr>
              <w:adjustRightInd w:val="0"/>
              <w:snapToGrid w:val="0"/>
              <w:spacing w:before="120" w:beforeLines="50" w:line="360" w:lineRule="auto"/>
              <w:rPr>
                <w:rFonts w:cs="Times New Roman"/>
                <w:szCs w:val="21"/>
              </w:rPr>
            </w:pPr>
            <w:r>
              <w:rPr>
                <w:rFonts w:hint="eastAsia" w:cs="Times New Roman"/>
                <w:szCs w:val="21"/>
              </w:rPr>
              <w:t>项</w:t>
            </w:r>
          </w:p>
        </w:tc>
      </w:tr>
      <w:tr w14:paraId="6C0168DB">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58015">
            <w:pPr>
              <w:adjustRightInd w:val="0"/>
              <w:snapToGrid w:val="0"/>
              <w:spacing w:before="120" w:beforeLines="50" w:line="360" w:lineRule="auto"/>
              <w:jc w:val="center"/>
              <w:rPr>
                <w:rFonts w:cs="Times New Roman"/>
                <w:szCs w:val="21"/>
              </w:rPr>
            </w:pPr>
            <w:r>
              <w:rPr>
                <w:rFonts w:hint="eastAsia" w:cs="Times New Roman"/>
                <w:szCs w:val="21"/>
              </w:rPr>
              <w:t>4.1</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B1AC1">
            <w:pPr>
              <w:adjustRightInd w:val="0"/>
              <w:snapToGrid w:val="0"/>
              <w:spacing w:before="120" w:beforeLines="50" w:line="360" w:lineRule="auto"/>
              <w:rPr>
                <w:rFonts w:cs="Times New Roman"/>
                <w:szCs w:val="21"/>
              </w:rPr>
            </w:pPr>
            <w:r>
              <w:rPr>
                <w:rFonts w:hint="eastAsia" w:cs="Times New Roman"/>
                <w:szCs w:val="21"/>
              </w:rPr>
              <w:t>监测设备</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F1F1B">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需实现GNSS、倾角计、雨量计、水位计等监测设备的台账管理、布设点位标注及在线状态监控等功能。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00EC7">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B4FE3">
            <w:pPr>
              <w:adjustRightInd w:val="0"/>
              <w:snapToGrid w:val="0"/>
              <w:spacing w:before="120" w:beforeLines="50" w:line="360" w:lineRule="auto"/>
              <w:rPr>
                <w:rFonts w:cs="Times New Roman"/>
                <w:szCs w:val="21"/>
              </w:rPr>
            </w:pPr>
            <w:r>
              <w:rPr>
                <w:rFonts w:hint="eastAsia" w:cs="Times New Roman"/>
                <w:szCs w:val="21"/>
              </w:rPr>
              <w:t>项</w:t>
            </w:r>
          </w:p>
        </w:tc>
      </w:tr>
      <w:tr w14:paraId="4ECE4330">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DFADA">
            <w:pPr>
              <w:adjustRightInd w:val="0"/>
              <w:snapToGrid w:val="0"/>
              <w:spacing w:before="120" w:beforeLines="50" w:line="360" w:lineRule="auto"/>
              <w:jc w:val="center"/>
              <w:rPr>
                <w:rFonts w:cs="Times New Roman"/>
                <w:szCs w:val="21"/>
              </w:rPr>
            </w:pPr>
            <w:r>
              <w:rPr>
                <w:rFonts w:hint="eastAsia" w:cs="Times New Roman"/>
                <w:szCs w:val="21"/>
              </w:rPr>
              <w:t>4.2</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917F3">
            <w:pPr>
              <w:adjustRightInd w:val="0"/>
              <w:snapToGrid w:val="0"/>
              <w:spacing w:before="120" w:beforeLines="50" w:line="360" w:lineRule="auto"/>
              <w:rPr>
                <w:rFonts w:cs="Times New Roman"/>
                <w:szCs w:val="21"/>
              </w:rPr>
            </w:pPr>
            <w:r>
              <w:rPr>
                <w:rFonts w:hint="eastAsia" w:cs="Times New Roman"/>
                <w:szCs w:val="21"/>
              </w:rPr>
              <w:t>告警设备</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C7E5D">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需实现声光报警器、预警广播、情报板等告警终端的远程启停控制、状态反馈与日志记录等功能。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C3823">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74CA2">
            <w:pPr>
              <w:adjustRightInd w:val="0"/>
              <w:snapToGrid w:val="0"/>
              <w:spacing w:before="120" w:beforeLines="50" w:line="360" w:lineRule="auto"/>
              <w:rPr>
                <w:rFonts w:cs="Times New Roman"/>
                <w:szCs w:val="21"/>
              </w:rPr>
            </w:pPr>
            <w:r>
              <w:rPr>
                <w:rFonts w:hint="eastAsia" w:cs="Times New Roman"/>
                <w:szCs w:val="21"/>
              </w:rPr>
              <w:t>项</w:t>
            </w:r>
          </w:p>
        </w:tc>
      </w:tr>
      <w:tr w14:paraId="1AC863B5">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5BB45">
            <w:pPr>
              <w:adjustRightInd w:val="0"/>
              <w:snapToGrid w:val="0"/>
              <w:spacing w:before="120" w:beforeLines="50" w:line="360" w:lineRule="auto"/>
              <w:jc w:val="center"/>
              <w:rPr>
                <w:rFonts w:cs="Times New Roman"/>
                <w:szCs w:val="21"/>
              </w:rPr>
            </w:pPr>
            <w:r>
              <w:rPr>
                <w:rFonts w:hint="eastAsia" w:cs="Times New Roman"/>
                <w:szCs w:val="21"/>
              </w:rPr>
              <w:t>4.3</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B2DF5">
            <w:pPr>
              <w:adjustRightInd w:val="0"/>
              <w:snapToGrid w:val="0"/>
              <w:spacing w:before="120" w:beforeLines="50" w:line="360" w:lineRule="auto"/>
              <w:rPr>
                <w:rFonts w:cs="Times New Roman"/>
                <w:szCs w:val="21"/>
              </w:rPr>
            </w:pPr>
            <w:r>
              <w:rPr>
                <w:rFonts w:hint="eastAsia" w:cs="Times New Roman"/>
                <w:szCs w:val="21"/>
              </w:rPr>
              <w:t>设备运行及维护信息</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9FFA5">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需实现监测与告警设备的巡检计划、校准记录、故障维修及生命周期状态的闭环管理等功能。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4399D">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5178F">
            <w:pPr>
              <w:adjustRightInd w:val="0"/>
              <w:snapToGrid w:val="0"/>
              <w:spacing w:before="120" w:beforeLines="50" w:line="360" w:lineRule="auto"/>
              <w:rPr>
                <w:rFonts w:cs="Times New Roman"/>
                <w:szCs w:val="21"/>
              </w:rPr>
            </w:pPr>
            <w:r>
              <w:rPr>
                <w:rFonts w:hint="eastAsia" w:cs="Times New Roman"/>
                <w:szCs w:val="21"/>
              </w:rPr>
              <w:t>项</w:t>
            </w:r>
          </w:p>
        </w:tc>
      </w:tr>
      <w:tr w14:paraId="0F65B95A">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5EE39">
            <w:pPr>
              <w:adjustRightInd w:val="0"/>
              <w:snapToGrid w:val="0"/>
              <w:spacing w:before="120" w:beforeLines="50" w:line="360" w:lineRule="auto"/>
              <w:jc w:val="center"/>
              <w:rPr>
                <w:rFonts w:cs="Times New Roman"/>
                <w:szCs w:val="21"/>
              </w:rPr>
            </w:pPr>
            <w:r>
              <w:rPr>
                <w:rFonts w:hint="eastAsia" w:cs="Times New Roman"/>
                <w:szCs w:val="21"/>
              </w:rPr>
              <w:t>5</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B1841">
            <w:pPr>
              <w:adjustRightInd w:val="0"/>
              <w:snapToGrid w:val="0"/>
              <w:spacing w:before="120" w:beforeLines="50" w:line="360" w:lineRule="auto"/>
              <w:rPr>
                <w:rFonts w:cs="Times New Roman"/>
                <w:szCs w:val="21"/>
              </w:rPr>
            </w:pPr>
            <w:r>
              <w:rPr>
                <w:rFonts w:hint="eastAsia" w:cs="Times New Roman"/>
                <w:szCs w:val="21"/>
              </w:rPr>
              <w:t>信息联动发布</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26F48">
            <w:pPr>
              <w:adjustRightInd w:val="0"/>
              <w:snapToGrid w:val="0"/>
              <w:spacing w:before="120" w:beforeLines="50" w:line="360" w:lineRule="auto"/>
              <w:rPr>
                <w:rFonts w:cs="Times New Roman"/>
                <w:szCs w:val="21"/>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48C35">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3D749">
            <w:pPr>
              <w:adjustRightInd w:val="0"/>
              <w:snapToGrid w:val="0"/>
              <w:spacing w:before="120" w:beforeLines="50" w:line="360" w:lineRule="auto"/>
              <w:rPr>
                <w:rFonts w:cs="Times New Roman"/>
                <w:szCs w:val="21"/>
              </w:rPr>
            </w:pPr>
            <w:r>
              <w:rPr>
                <w:rFonts w:hint="eastAsia" w:cs="Times New Roman"/>
                <w:szCs w:val="21"/>
              </w:rPr>
              <w:t>项</w:t>
            </w:r>
          </w:p>
        </w:tc>
      </w:tr>
      <w:tr w14:paraId="5C7D2408">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AB6C9">
            <w:pPr>
              <w:adjustRightInd w:val="0"/>
              <w:snapToGrid w:val="0"/>
              <w:spacing w:before="120" w:beforeLines="50" w:line="360" w:lineRule="auto"/>
              <w:jc w:val="center"/>
              <w:rPr>
                <w:rFonts w:cs="Times New Roman"/>
                <w:szCs w:val="21"/>
              </w:rPr>
            </w:pPr>
            <w:r>
              <w:rPr>
                <w:rFonts w:hint="eastAsia" w:cs="Times New Roman"/>
                <w:szCs w:val="21"/>
              </w:rPr>
              <w:t>5.1</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11C2C">
            <w:pPr>
              <w:adjustRightInd w:val="0"/>
              <w:snapToGrid w:val="0"/>
              <w:spacing w:before="120" w:beforeLines="50" w:line="360" w:lineRule="auto"/>
              <w:rPr>
                <w:rFonts w:cs="Times New Roman"/>
                <w:szCs w:val="21"/>
              </w:rPr>
            </w:pPr>
            <w:r>
              <w:rPr>
                <w:rFonts w:hint="eastAsia" w:cs="Times New Roman"/>
                <w:szCs w:val="21"/>
              </w:rPr>
              <w:t>无人机操控</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D93B">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需实现无人机操控功能。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329D1">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0F72D">
            <w:pPr>
              <w:adjustRightInd w:val="0"/>
              <w:snapToGrid w:val="0"/>
              <w:spacing w:before="120" w:beforeLines="50" w:line="360" w:lineRule="auto"/>
              <w:rPr>
                <w:rFonts w:cs="Times New Roman"/>
                <w:szCs w:val="21"/>
              </w:rPr>
            </w:pPr>
            <w:r>
              <w:rPr>
                <w:rFonts w:hint="eastAsia" w:cs="Times New Roman"/>
                <w:szCs w:val="21"/>
              </w:rPr>
              <w:t>项</w:t>
            </w:r>
          </w:p>
        </w:tc>
      </w:tr>
      <w:tr w14:paraId="24531070">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746C1">
            <w:pPr>
              <w:adjustRightInd w:val="0"/>
              <w:snapToGrid w:val="0"/>
              <w:spacing w:before="120" w:beforeLines="50" w:line="360" w:lineRule="auto"/>
              <w:jc w:val="center"/>
              <w:rPr>
                <w:rFonts w:cs="Times New Roman"/>
                <w:szCs w:val="21"/>
              </w:rPr>
            </w:pPr>
            <w:r>
              <w:rPr>
                <w:rFonts w:hint="eastAsia" w:cs="Times New Roman"/>
                <w:szCs w:val="21"/>
              </w:rPr>
              <w:t>5.2</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AD927">
            <w:pPr>
              <w:adjustRightInd w:val="0"/>
              <w:snapToGrid w:val="0"/>
              <w:spacing w:before="120" w:beforeLines="50" w:line="360" w:lineRule="auto"/>
              <w:rPr>
                <w:rFonts w:cs="Times New Roman"/>
                <w:szCs w:val="21"/>
              </w:rPr>
            </w:pPr>
            <w:r>
              <w:rPr>
                <w:rFonts w:hint="eastAsia" w:cs="Times New Roman"/>
                <w:szCs w:val="21"/>
              </w:rPr>
              <w:t>审核判断</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70359">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需实现审核判断等功能。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85C44">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F637C">
            <w:pPr>
              <w:adjustRightInd w:val="0"/>
              <w:snapToGrid w:val="0"/>
              <w:spacing w:before="120" w:beforeLines="50" w:line="360" w:lineRule="auto"/>
              <w:rPr>
                <w:rFonts w:cs="Times New Roman"/>
                <w:szCs w:val="21"/>
              </w:rPr>
            </w:pPr>
            <w:r>
              <w:rPr>
                <w:rFonts w:hint="eastAsia" w:cs="Times New Roman"/>
                <w:szCs w:val="21"/>
              </w:rPr>
              <w:t>项</w:t>
            </w:r>
          </w:p>
        </w:tc>
      </w:tr>
      <w:tr w14:paraId="7619B32D">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BDE24">
            <w:pPr>
              <w:adjustRightInd w:val="0"/>
              <w:snapToGrid w:val="0"/>
              <w:spacing w:before="120" w:beforeLines="50" w:line="360" w:lineRule="auto"/>
              <w:jc w:val="center"/>
              <w:rPr>
                <w:rFonts w:cs="Times New Roman"/>
                <w:szCs w:val="21"/>
              </w:rPr>
            </w:pPr>
            <w:r>
              <w:rPr>
                <w:rFonts w:hint="eastAsia" w:cs="Times New Roman"/>
                <w:szCs w:val="21"/>
              </w:rPr>
              <w:t>5.3</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3AB1F">
            <w:pPr>
              <w:adjustRightInd w:val="0"/>
              <w:snapToGrid w:val="0"/>
              <w:spacing w:before="120" w:beforeLines="50" w:line="360" w:lineRule="auto"/>
              <w:rPr>
                <w:rFonts w:cs="Times New Roman"/>
                <w:szCs w:val="21"/>
              </w:rPr>
            </w:pPr>
            <w:r>
              <w:rPr>
                <w:rFonts w:hint="eastAsia" w:cs="Times New Roman"/>
                <w:szCs w:val="21"/>
              </w:rPr>
              <w:t>预警发布</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7C295">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需实现预警发布等功能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67602">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CAD19">
            <w:pPr>
              <w:adjustRightInd w:val="0"/>
              <w:snapToGrid w:val="0"/>
              <w:spacing w:before="120" w:beforeLines="50" w:line="360" w:lineRule="auto"/>
              <w:rPr>
                <w:rFonts w:cs="Times New Roman"/>
                <w:szCs w:val="21"/>
              </w:rPr>
            </w:pPr>
            <w:r>
              <w:rPr>
                <w:rFonts w:hint="eastAsia" w:cs="Times New Roman"/>
                <w:szCs w:val="21"/>
              </w:rPr>
              <w:t>项</w:t>
            </w:r>
          </w:p>
        </w:tc>
      </w:tr>
      <w:tr w14:paraId="0A14DD3B">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D8775">
            <w:pPr>
              <w:adjustRightInd w:val="0"/>
              <w:snapToGrid w:val="0"/>
              <w:spacing w:before="120" w:beforeLines="50" w:line="360" w:lineRule="auto"/>
              <w:jc w:val="center"/>
              <w:rPr>
                <w:rFonts w:cs="Times New Roman"/>
                <w:szCs w:val="21"/>
              </w:rPr>
            </w:pPr>
            <w:r>
              <w:rPr>
                <w:rFonts w:hint="eastAsia" w:cs="Times New Roman"/>
                <w:szCs w:val="21"/>
              </w:rPr>
              <w:t>5.4</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6D5D2">
            <w:pPr>
              <w:adjustRightInd w:val="0"/>
              <w:snapToGrid w:val="0"/>
              <w:spacing w:before="120" w:beforeLines="50" w:line="360" w:lineRule="auto"/>
              <w:rPr>
                <w:rFonts w:cs="Times New Roman"/>
                <w:szCs w:val="21"/>
              </w:rPr>
            </w:pPr>
            <w:r>
              <w:rPr>
                <w:rFonts w:hint="eastAsia" w:cs="Times New Roman"/>
                <w:szCs w:val="21"/>
              </w:rPr>
              <w:t>现场处置</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9A498">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需实现现场处置等功能。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42C66">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FA690">
            <w:pPr>
              <w:adjustRightInd w:val="0"/>
              <w:snapToGrid w:val="0"/>
              <w:spacing w:before="120" w:beforeLines="50" w:line="360" w:lineRule="auto"/>
              <w:rPr>
                <w:rFonts w:cs="Times New Roman"/>
                <w:szCs w:val="21"/>
              </w:rPr>
            </w:pPr>
            <w:r>
              <w:rPr>
                <w:rFonts w:hint="eastAsia" w:cs="Times New Roman"/>
                <w:szCs w:val="21"/>
              </w:rPr>
              <w:t>项</w:t>
            </w:r>
          </w:p>
        </w:tc>
      </w:tr>
      <w:tr w14:paraId="6BB2D0E2">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89D20">
            <w:pPr>
              <w:adjustRightInd w:val="0"/>
              <w:snapToGrid w:val="0"/>
              <w:spacing w:before="120" w:beforeLines="50" w:line="360" w:lineRule="auto"/>
              <w:jc w:val="center"/>
              <w:rPr>
                <w:rFonts w:cs="Times New Roman"/>
                <w:szCs w:val="21"/>
              </w:rPr>
            </w:pPr>
            <w:r>
              <w:rPr>
                <w:rFonts w:hint="eastAsia" w:cs="Times New Roman"/>
                <w:szCs w:val="21"/>
              </w:rPr>
              <w:t>5.5</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6D477">
            <w:pPr>
              <w:adjustRightInd w:val="0"/>
              <w:snapToGrid w:val="0"/>
              <w:spacing w:before="120" w:beforeLines="50" w:line="360" w:lineRule="auto"/>
              <w:rPr>
                <w:rFonts w:cs="Times New Roman"/>
                <w:szCs w:val="21"/>
              </w:rPr>
            </w:pPr>
            <w:r>
              <w:rPr>
                <w:rFonts w:hint="eastAsia" w:cs="Times New Roman"/>
                <w:szCs w:val="21"/>
              </w:rPr>
              <w:t>路段级预警信息管理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BD136">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需实现精准预警等功能。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7592D">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3F7A2">
            <w:pPr>
              <w:adjustRightInd w:val="0"/>
              <w:snapToGrid w:val="0"/>
              <w:spacing w:before="120" w:beforeLines="50" w:line="360" w:lineRule="auto"/>
              <w:rPr>
                <w:rFonts w:cs="Times New Roman"/>
                <w:szCs w:val="21"/>
              </w:rPr>
            </w:pPr>
            <w:r>
              <w:rPr>
                <w:rFonts w:hint="eastAsia" w:cs="Times New Roman"/>
                <w:szCs w:val="21"/>
              </w:rPr>
              <w:t>项</w:t>
            </w:r>
          </w:p>
        </w:tc>
      </w:tr>
      <w:tr w14:paraId="50306B1E">
        <w:tblPrEx>
          <w:tblCellMar>
            <w:top w:w="0" w:type="dxa"/>
            <w:left w:w="108" w:type="dxa"/>
            <w:bottom w:w="0" w:type="dxa"/>
            <w:right w:w="108" w:type="dxa"/>
          </w:tblCellMar>
        </w:tblPrEx>
        <w:trPr>
          <w:trHeight w:val="9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4F0E5">
            <w:pPr>
              <w:adjustRightInd w:val="0"/>
              <w:snapToGrid w:val="0"/>
              <w:spacing w:before="120" w:beforeLines="50" w:line="360" w:lineRule="auto"/>
              <w:jc w:val="center"/>
              <w:rPr>
                <w:rFonts w:cs="Times New Roman"/>
                <w:szCs w:val="21"/>
              </w:rPr>
            </w:pPr>
            <w:r>
              <w:rPr>
                <w:rFonts w:hint="eastAsia" w:cs="Times New Roman"/>
                <w:szCs w:val="21"/>
              </w:rPr>
              <w:t>6</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6062D">
            <w:pPr>
              <w:adjustRightInd w:val="0"/>
              <w:snapToGrid w:val="0"/>
              <w:spacing w:before="120" w:beforeLines="50" w:line="360" w:lineRule="auto"/>
              <w:rPr>
                <w:rFonts w:cs="Times New Roman"/>
                <w:szCs w:val="21"/>
              </w:rPr>
            </w:pPr>
            <w:r>
              <w:rPr>
                <w:rFonts w:hint="eastAsia" w:cs="Times New Roman"/>
                <w:szCs w:val="21"/>
              </w:rPr>
              <w:t>应急指挥</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311A4">
            <w:pPr>
              <w:adjustRightInd w:val="0"/>
              <w:snapToGrid w:val="0"/>
              <w:spacing w:before="120" w:beforeLines="50" w:line="360" w:lineRule="auto"/>
              <w:rPr>
                <w:rFonts w:cs="Times New Roman"/>
                <w:szCs w:val="21"/>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7E2E6">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07BB8">
            <w:pPr>
              <w:adjustRightInd w:val="0"/>
              <w:snapToGrid w:val="0"/>
              <w:spacing w:before="120" w:beforeLines="50" w:line="360" w:lineRule="auto"/>
              <w:rPr>
                <w:rFonts w:cs="Times New Roman"/>
                <w:szCs w:val="21"/>
              </w:rPr>
            </w:pPr>
            <w:r>
              <w:rPr>
                <w:rFonts w:hint="eastAsia" w:cs="Times New Roman"/>
                <w:szCs w:val="21"/>
              </w:rPr>
              <w:t>项</w:t>
            </w:r>
          </w:p>
        </w:tc>
      </w:tr>
      <w:tr w14:paraId="7A70DCCC">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CA956">
            <w:pPr>
              <w:adjustRightInd w:val="0"/>
              <w:snapToGrid w:val="0"/>
              <w:spacing w:before="120" w:beforeLines="50" w:line="360" w:lineRule="auto"/>
              <w:jc w:val="center"/>
              <w:rPr>
                <w:rFonts w:cs="Times New Roman"/>
                <w:szCs w:val="21"/>
              </w:rPr>
            </w:pPr>
            <w:r>
              <w:rPr>
                <w:rFonts w:hint="eastAsia" w:cs="Times New Roman"/>
                <w:szCs w:val="21"/>
              </w:rPr>
              <w:t>6.1</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2E38E">
            <w:pPr>
              <w:adjustRightInd w:val="0"/>
              <w:snapToGrid w:val="0"/>
              <w:spacing w:before="120" w:beforeLines="50" w:line="360" w:lineRule="auto"/>
              <w:rPr>
                <w:rFonts w:cs="Times New Roman"/>
                <w:szCs w:val="21"/>
              </w:rPr>
            </w:pPr>
            <w:r>
              <w:rPr>
                <w:rFonts w:hint="eastAsia" w:cs="Times New Roman"/>
                <w:szCs w:val="21"/>
              </w:rPr>
              <w:t>应急预案流程配置</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711A4">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需实现应急预案的流程配置等功能。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CAB4F">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1D393">
            <w:pPr>
              <w:adjustRightInd w:val="0"/>
              <w:snapToGrid w:val="0"/>
              <w:spacing w:before="120" w:beforeLines="50" w:line="360" w:lineRule="auto"/>
              <w:rPr>
                <w:rFonts w:cs="Times New Roman"/>
                <w:szCs w:val="21"/>
              </w:rPr>
            </w:pPr>
            <w:r>
              <w:rPr>
                <w:rFonts w:hint="eastAsia" w:cs="Times New Roman"/>
                <w:szCs w:val="21"/>
              </w:rPr>
              <w:t>项</w:t>
            </w:r>
          </w:p>
        </w:tc>
      </w:tr>
      <w:tr w14:paraId="188C899D">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29011">
            <w:pPr>
              <w:adjustRightInd w:val="0"/>
              <w:snapToGrid w:val="0"/>
              <w:spacing w:before="120" w:beforeLines="50" w:line="360" w:lineRule="auto"/>
              <w:jc w:val="center"/>
              <w:rPr>
                <w:rFonts w:cs="Times New Roman"/>
                <w:szCs w:val="21"/>
              </w:rPr>
            </w:pPr>
            <w:r>
              <w:rPr>
                <w:rFonts w:hint="eastAsia" w:cs="Times New Roman"/>
                <w:szCs w:val="21"/>
              </w:rPr>
              <w:t>6.2</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58619">
            <w:pPr>
              <w:adjustRightInd w:val="0"/>
              <w:snapToGrid w:val="0"/>
              <w:spacing w:before="120" w:beforeLines="50" w:line="360" w:lineRule="auto"/>
              <w:rPr>
                <w:rFonts w:cs="Times New Roman"/>
                <w:szCs w:val="21"/>
              </w:rPr>
            </w:pPr>
            <w:r>
              <w:rPr>
                <w:rFonts w:hint="eastAsia" w:cs="Times New Roman"/>
                <w:szCs w:val="21"/>
              </w:rPr>
              <w:t>应急预案流程查询</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865DD">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需实现省应急处治预案流程查询功能。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FDB78">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1C580">
            <w:pPr>
              <w:adjustRightInd w:val="0"/>
              <w:snapToGrid w:val="0"/>
              <w:spacing w:before="120" w:beforeLines="50" w:line="360" w:lineRule="auto"/>
              <w:rPr>
                <w:rFonts w:cs="Times New Roman"/>
                <w:szCs w:val="21"/>
              </w:rPr>
            </w:pPr>
            <w:r>
              <w:rPr>
                <w:rFonts w:hint="eastAsia" w:cs="Times New Roman"/>
                <w:szCs w:val="21"/>
              </w:rPr>
              <w:t>项</w:t>
            </w:r>
          </w:p>
        </w:tc>
      </w:tr>
      <w:tr w14:paraId="6B797ED9">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94A44">
            <w:pPr>
              <w:adjustRightInd w:val="0"/>
              <w:snapToGrid w:val="0"/>
              <w:spacing w:before="120" w:beforeLines="50" w:line="360" w:lineRule="auto"/>
              <w:jc w:val="center"/>
              <w:rPr>
                <w:rFonts w:cs="Times New Roman"/>
                <w:szCs w:val="21"/>
              </w:rPr>
            </w:pPr>
            <w:r>
              <w:rPr>
                <w:rFonts w:hint="eastAsia" w:cs="Times New Roman"/>
                <w:szCs w:val="21"/>
              </w:rPr>
              <w:t>6.3</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7773C">
            <w:pPr>
              <w:adjustRightInd w:val="0"/>
              <w:snapToGrid w:val="0"/>
              <w:spacing w:before="120" w:beforeLines="50" w:line="360" w:lineRule="auto"/>
              <w:rPr>
                <w:rFonts w:cs="Times New Roman"/>
                <w:szCs w:val="21"/>
              </w:rPr>
            </w:pPr>
            <w:r>
              <w:rPr>
                <w:rFonts w:hint="eastAsia" w:cs="Times New Roman"/>
                <w:szCs w:val="21"/>
              </w:rPr>
              <w:t>预警参数设置</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8A068">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需实现预警参数设置等功能。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A33E1">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A7F31">
            <w:pPr>
              <w:adjustRightInd w:val="0"/>
              <w:snapToGrid w:val="0"/>
              <w:spacing w:before="120" w:beforeLines="50" w:line="360" w:lineRule="auto"/>
              <w:rPr>
                <w:rFonts w:cs="Times New Roman"/>
                <w:szCs w:val="21"/>
              </w:rPr>
            </w:pPr>
            <w:r>
              <w:rPr>
                <w:rFonts w:hint="eastAsia" w:cs="Times New Roman"/>
                <w:szCs w:val="21"/>
              </w:rPr>
              <w:t>项</w:t>
            </w:r>
          </w:p>
        </w:tc>
      </w:tr>
      <w:tr w14:paraId="363D2E18">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47E19">
            <w:pPr>
              <w:adjustRightInd w:val="0"/>
              <w:snapToGrid w:val="0"/>
              <w:spacing w:before="120" w:beforeLines="50" w:line="360" w:lineRule="auto"/>
              <w:jc w:val="center"/>
              <w:rPr>
                <w:rFonts w:cs="Times New Roman"/>
                <w:szCs w:val="21"/>
              </w:rPr>
            </w:pPr>
            <w:r>
              <w:rPr>
                <w:rFonts w:hint="eastAsia" w:cs="Times New Roman"/>
                <w:szCs w:val="21"/>
              </w:rPr>
              <w:t>6.4</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A272E">
            <w:pPr>
              <w:adjustRightInd w:val="0"/>
              <w:snapToGrid w:val="0"/>
              <w:spacing w:before="120" w:beforeLines="50" w:line="360" w:lineRule="auto"/>
              <w:rPr>
                <w:rFonts w:cs="Times New Roman"/>
                <w:szCs w:val="21"/>
              </w:rPr>
            </w:pPr>
            <w:r>
              <w:rPr>
                <w:rFonts w:hint="eastAsia" w:cs="Times New Roman"/>
                <w:szCs w:val="21"/>
              </w:rPr>
              <w:t>预警参数查询</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B3497">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需实现功能开发</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0B928">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1282E">
            <w:pPr>
              <w:adjustRightInd w:val="0"/>
              <w:snapToGrid w:val="0"/>
              <w:spacing w:before="120" w:beforeLines="50" w:line="360" w:lineRule="auto"/>
              <w:rPr>
                <w:rFonts w:cs="Times New Roman"/>
                <w:szCs w:val="21"/>
              </w:rPr>
            </w:pPr>
            <w:r>
              <w:rPr>
                <w:rFonts w:hint="eastAsia" w:cs="Times New Roman"/>
                <w:szCs w:val="21"/>
              </w:rPr>
              <w:t>项</w:t>
            </w:r>
          </w:p>
        </w:tc>
      </w:tr>
      <w:tr w14:paraId="0B5C603B">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78491">
            <w:pPr>
              <w:adjustRightInd w:val="0"/>
              <w:snapToGrid w:val="0"/>
              <w:spacing w:before="120" w:beforeLines="50" w:line="360" w:lineRule="auto"/>
              <w:jc w:val="center"/>
              <w:rPr>
                <w:rFonts w:cs="Times New Roman"/>
                <w:szCs w:val="21"/>
              </w:rPr>
            </w:pPr>
            <w:r>
              <w:rPr>
                <w:rFonts w:hint="eastAsia" w:cs="Times New Roman"/>
                <w:szCs w:val="21"/>
              </w:rPr>
              <w:t>6.5</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0314D">
            <w:pPr>
              <w:adjustRightInd w:val="0"/>
              <w:snapToGrid w:val="0"/>
              <w:spacing w:before="120" w:beforeLines="50" w:line="360" w:lineRule="auto"/>
              <w:rPr>
                <w:rFonts w:cs="Times New Roman"/>
                <w:szCs w:val="21"/>
              </w:rPr>
            </w:pPr>
            <w:r>
              <w:rPr>
                <w:rFonts w:hint="eastAsia" w:cs="Times New Roman"/>
                <w:szCs w:val="21"/>
              </w:rPr>
              <w:t>应急指挥调度</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C16D3">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需实现应急指挥调度等功能。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30AFE">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A901B">
            <w:pPr>
              <w:adjustRightInd w:val="0"/>
              <w:snapToGrid w:val="0"/>
              <w:spacing w:before="120" w:beforeLines="50" w:line="360" w:lineRule="auto"/>
              <w:rPr>
                <w:rFonts w:cs="Times New Roman"/>
                <w:szCs w:val="21"/>
              </w:rPr>
            </w:pPr>
            <w:r>
              <w:rPr>
                <w:rFonts w:hint="eastAsia" w:cs="Times New Roman"/>
                <w:szCs w:val="21"/>
              </w:rPr>
              <w:t>项</w:t>
            </w:r>
          </w:p>
        </w:tc>
      </w:tr>
      <w:tr w14:paraId="1FF6B227">
        <w:tblPrEx>
          <w:tblCellMar>
            <w:top w:w="0" w:type="dxa"/>
            <w:left w:w="108" w:type="dxa"/>
            <w:bottom w:w="0" w:type="dxa"/>
            <w:right w:w="108" w:type="dxa"/>
          </w:tblCellMar>
        </w:tblPrEx>
        <w:trPr>
          <w:trHeight w:val="629"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5ED61">
            <w:pPr>
              <w:adjustRightInd w:val="0"/>
              <w:snapToGrid w:val="0"/>
              <w:spacing w:before="120" w:beforeLines="50" w:line="360" w:lineRule="auto"/>
              <w:jc w:val="center"/>
              <w:rPr>
                <w:rFonts w:cs="Times New Roman"/>
                <w:szCs w:val="21"/>
              </w:rPr>
            </w:pPr>
            <w:r>
              <w:rPr>
                <w:rFonts w:hint="eastAsia" w:cs="Times New Roman"/>
                <w:szCs w:val="21"/>
              </w:rPr>
              <w:t>7</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11F2C">
            <w:pPr>
              <w:adjustRightInd w:val="0"/>
              <w:snapToGrid w:val="0"/>
              <w:spacing w:before="120" w:beforeLines="50" w:line="360" w:lineRule="auto"/>
              <w:rPr>
                <w:rFonts w:cs="Times New Roman"/>
                <w:szCs w:val="21"/>
              </w:rPr>
            </w:pPr>
            <w:r>
              <w:rPr>
                <w:rFonts w:hint="eastAsia" w:cs="Times New Roman"/>
                <w:szCs w:val="21"/>
              </w:rPr>
              <w:t>档案管理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2107C">
            <w:pPr>
              <w:adjustRightInd w:val="0"/>
              <w:snapToGrid w:val="0"/>
              <w:spacing w:before="120" w:beforeLines="50" w:line="360" w:lineRule="auto"/>
              <w:rPr>
                <w:rFonts w:cs="Times New Roman"/>
                <w:szCs w:val="21"/>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18712">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7B1FE">
            <w:pPr>
              <w:adjustRightInd w:val="0"/>
              <w:snapToGrid w:val="0"/>
              <w:spacing w:before="120" w:beforeLines="50" w:line="360" w:lineRule="auto"/>
              <w:rPr>
                <w:rFonts w:cs="Times New Roman"/>
                <w:szCs w:val="21"/>
              </w:rPr>
            </w:pPr>
            <w:r>
              <w:rPr>
                <w:rFonts w:hint="eastAsia" w:cs="Times New Roman"/>
                <w:szCs w:val="21"/>
              </w:rPr>
              <w:t>项</w:t>
            </w:r>
          </w:p>
        </w:tc>
      </w:tr>
      <w:tr w14:paraId="1C45BC84">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E1C02">
            <w:pPr>
              <w:adjustRightInd w:val="0"/>
              <w:snapToGrid w:val="0"/>
              <w:spacing w:before="120" w:beforeLines="50" w:line="360" w:lineRule="auto"/>
              <w:jc w:val="center"/>
              <w:rPr>
                <w:rFonts w:cs="Times New Roman"/>
                <w:szCs w:val="21"/>
              </w:rPr>
            </w:pPr>
            <w:r>
              <w:rPr>
                <w:rFonts w:hint="eastAsia" w:cs="Times New Roman"/>
                <w:szCs w:val="21"/>
              </w:rPr>
              <w:t>7.1</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C21CF">
            <w:pPr>
              <w:adjustRightInd w:val="0"/>
              <w:snapToGrid w:val="0"/>
              <w:spacing w:before="120" w:beforeLines="50" w:line="360" w:lineRule="auto"/>
              <w:rPr>
                <w:rFonts w:cs="Times New Roman"/>
                <w:szCs w:val="21"/>
              </w:rPr>
            </w:pPr>
            <w:r>
              <w:rPr>
                <w:rFonts w:hint="eastAsia" w:cs="Times New Roman"/>
                <w:szCs w:val="21"/>
              </w:rPr>
              <w:t>结构物监测档案</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9D968">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需实现监测档案整理与归档等功能。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8C7D2">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88515">
            <w:pPr>
              <w:adjustRightInd w:val="0"/>
              <w:snapToGrid w:val="0"/>
              <w:spacing w:before="120" w:beforeLines="50" w:line="360" w:lineRule="auto"/>
              <w:rPr>
                <w:rFonts w:cs="Times New Roman"/>
                <w:szCs w:val="21"/>
              </w:rPr>
            </w:pPr>
            <w:r>
              <w:rPr>
                <w:rFonts w:hint="eastAsia" w:cs="Times New Roman"/>
                <w:szCs w:val="21"/>
              </w:rPr>
              <w:t>项</w:t>
            </w:r>
          </w:p>
        </w:tc>
      </w:tr>
      <w:tr w14:paraId="3C01DCC9">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FD024">
            <w:pPr>
              <w:adjustRightInd w:val="0"/>
              <w:snapToGrid w:val="0"/>
              <w:spacing w:before="120" w:beforeLines="50" w:line="360" w:lineRule="auto"/>
              <w:jc w:val="center"/>
              <w:rPr>
                <w:rFonts w:cs="Times New Roman"/>
                <w:szCs w:val="21"/>
              </w:rPr>
            </w:pPr>
            <w:r>
              <w:rPr>
                <w:rFonts w:hint="eastAsia" w:cs="Times New Roman"/>
                <w:szCs w:val="21"/>
              </w:rPr>
              <w:t>7.2</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19D9B">
            <w:pPr>
              <w:adjustRightInd w:val="0"/>
              <w:snapToGrid w:val="0"/>
              <w:spacing w:before="120" w:beforeLines="50" w:line="360" w:lineRule="auto"/>
              <w:rPr>
                <w:rFonts w:cs="Times New Roman"/>
                <w:szCs w:val="21"/>
              </w:rPr>
            </w:pPr>
            <w:r>
              <w:rPr>
                <w:rFonts w:hint="eastAsia" w:cs="Times New Roman"/>
                <w:szCs w:val="21"/>
              </w:rPr>
              <w:t>预警发布历史</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BB2A6">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需实现预警历史信息等功能。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0B0AD">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08F5D">
            <w:pPr>
              <w:adjustRightInd w:val="0"/>
              <w:snapToGrid w:val="0"/>
              <w:spacing w:before="120" w:beforeLines="50" w:line="360" w:lineRule="auto"/>
              <w:rPr>
                <w:rFonts w:cs="Times New Roman"/>
                <w:szCs w:val="21"/>
              </w:rPr>
            </w:pPr>
            <w:r>
              <w:rPr>
                <w:rFonts w:hint="eastAsia" w:cs="Times New Roman"/>
                <w:szCs w:val="21"/>
              </w:rPr>
              <w:t>项</w:t>
            </w:r>
          </w:p>
        </w:tc>
      </w:tr>
      <w:tr w14:paraId="2835CEA7">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5B575">
            <w:pPr>
              <w:adjustRightInd w:val="0"/>
              <w:snapToGrid w:val="0"/>
              <w:spacing w:before="120" w:beforeLines="50" w:line="360" w:lineRule="auto"/>
              <w:jc w:val="center"/>
              <w:rPr>
                <w:rFonts w:cs="Times New Roman"/>
                <w:szCs w:val="21"/>
              </w:rPr>
            </w:pPr>
            <w:r>
              <w:rPr>
                <w:rFonts w:hint="eastAsia" w:cs="Times New Roman"/>
                <w:szCs w:val="21"/>
              </w:rPr>
              <w:t>7.3</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FFCEF">
            <w:pPr>
              <w:adjustRightInd w:val="0"/>
              <w:snapToGrid w:val="0"/>
              <w:spacing w:before="120" w:beforeLines="50" w:line="360" w:lineRule="auto"/>
              <w:rPr>
                <w:rFonts w:cs="Times New Roman"/>
                <w:szCs w:val="21"/>
              </w:rPr>
            </w:pPr>
            <w:r>
              <w:rPr>
                <w:rFonts w:hint="eastAsia" w:cs="Times New Roman"/>
                <w:szCs w:val="21"/>
              </w:rPr>
              <w:t>事件处置结果</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F520">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需实现事件处置结果管理等功能。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C8E93">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79F3B">
            <w:pPr>
              <w:adjustRightInd w:val="0"/>
              <w:snapToGrid w:val="0"/>
              <w:spacing w:before="120" w:beforeLines="50" w:line="360" w:lineRule="auto"/>
              <w:rPr>
                <w:rFonts w:cs="Times New Roman"/>
                <w:szCs w:val="21"/>
              </w:rPr>
            </w:pPr>
            <w:r>
              <w:rPr>
                <w:rFonts w:hint="eastAsia" w:cs="Times New Roman"/>
                <w:szCs w:val="21"/>
              </w:rPr>
              <w:t>项</w:t>
            </w:r>
          </w:p>
        </w:tc>
      </w:tr>
      <w:tr w14:paraId="72E281AA">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6C8AD">
            <w:pPr>
              <w:adjustRightInd w:val="0"/>
              <w:snapToGrid w:val="0"/>
              <w:spacing w:before="120" w:beforeLines="50" w:line="360" w:lineRule="auto"/>
              <w:jc w:val="center"/>
              <w:rPr>
                <w:rFonts w:cs="Times New Roman"/>
                <w:szCs w:val="21"/>
              </w:rPr>
            </w:pPr>
            <w:r>
              <w:rPr>
                <w:rFonts w:hint="eastAsia" w:cs="Times New Roman"/>
                <w:szCs w:val="21"/>
              </w:rPr>
              <w:t>8</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C0329">
            <w:pPr>
              <w:adjustRightInd w:val="0"/>
              <w:snapToGrid w:val="0"/>
              <w:spacing w:before="120" w:beforeLines="50" w:line="360" w:lineRule="auto"/>
              <w:rPr>
                <w:rFonts w:cs="Times New Roman"/>
                <w:szCs w:val="21"/>
              </w:rPr>
            </w:pPr>
            <w:r>
              <w:rPr>
                <w:rFonts w:hint="eastAsia" w:cs="Times New Roman"/>
                <w:szCs w:val="21"/>
              </w:rPr>
              <w:t>移动终端APP</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DEFA9">
            <w:pPr>
              <w:adjustRightInd w:val="0"/>
              <w:snapToGrid w:val="0"/>
              <w:spacing w:before="120" w:beforeLines="50" w:line="360" w:lineRule="auto"/>
              <w:rPr>
                <w:rFonts w:cs="Times New Roman"/>
                <w:szCs w:val="21"/>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787C6">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8E347">
            <w:pPr>
              <w:adjustRightInd w:val="0"/>
              <w:snapToGrid w:val="0"/>
              <w:spacing w:before="120" w:beforeLines="50" w:line="360" w:lineRule="auto"/>
              <w:rPr>
                <w:rFonts w:cs="Times New Roman"/>
                <w:szCs w:val="21"/>
              </w:rPr>
            </w:pPr>
            <w:r>
              <w:rPr>
                <w:rFonts w:hint="eastAsia" w:cs="Times New Roman"/>
                <w:szCs w:val="21"/>
              </w:rPr>
              <w:t>项</w:t>
            </w:r>
          </w:p>
        </w:tc>
      </w:tr>
      <w:tr w14:paraId="297336D8">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E21D7">
            <w:pPr>
              <w:adjustRightInd w:val="0"/>
              <w:snapToGrid w:val="0"/>
              <w:spacing w:before="120" w:beforeLines="50" w:line="360" w:lineRule="auto"/>
              <w:jc w:val="center"/>
              <w:rPr>
                <w:rFonts w:cs="Times New Roman"/>
                <w:szCs w:val="21"/>
              </w:rPr>
            </w:pPr>
            <w:r>
              <w:rPr>
                <w:rFonts w:hint="eastAsia" w:cs="Times New Roman"/>
                <w:szCs w:val="21"/>
              </w:rPr>
              <w:t>8.1</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C0DBA">
            <w:pPr>
              <w:adjustRightInd w:val="0"/>
              <w:snapToGrid w:val="0"/>
              <w:spacing w:before="120" w:beforeLines="50" w:line="360" w:lineRule="auto"/>
              <w:rPr>
                <w:rFonts w:cs="Times New Roman"/>
                <w:szCs w:val="21"/>
              </w:rPr>
            </w:pPr>
            <w:r>
              <w:rPr>
                <w:rFonts w:hint="eastAsia" w:cs="Times New Roman"/>
                <w:szCs w:val="21"/>
              </w:rPr>
              <w:t>移动终端APP</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6E8D8">
            <w:pPr>
              <w:adjustRightInd w:val="0"/>
              <w:snapToGrid w:val="0"/>
              <w:spacing w:before="120" w:beforeLines="50" w:line="360" w:lineRule="auto"/>
              <w:rPr>
                <w:rFonts w:cs="Times New Roman"/>
                <w:szCs w:val="21"/>
              </w:rPr>
            </w:pPr>
            <w:r>
              <w:rPr>
                <w:rFonts w:hint="eastAsia" w:cs="Times New Roman"/>
                <w:szCs w:val="21"/>
              </w:rPr>
              <w:t>需实现通过APP对现场灾情上报、预警接收、任务执行、多媒体采集的移动端一体化应用等功能。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D8C5D">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74C86">
            <w:pPr>
              <w:adjustRightInd w:val="0"/>
              <w:snapToGrid w:val="0"/>
              <w:spacing w:before="120" w:beforeLines="50" w:line="360" w:lineRule="auto"/>
              <w:rPr>
                <w:rFonts w:cs="Times New Roman"/>
                <w:szCs w:val="21"/>
              </w:rPr>
            </w:pPr>
            <w:r>
              <w:rPr>
                <w:rFonts w:hint="eastAsia" w:cs="Times New Roman"/>
                <w:szCs w:val="21"/>
              </w:rPr>
              <w:t>项</w:t>
            </w:r>
          </w:p>
        </w:tc>
      </w:tr>
      <w:tr w14:paraId="071764C4">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B14D7">
            <w:pPr>
              <w:adjustRightInd w:val="0"/>
              <w:snapToGrid w:val="0"/>
              <w:spacing w:before="120" w:beforeLines="50" w:line="360" w:lineRule="auto"/>
              <w:jc w:val="center"/>
              <w:rPr>
                <w:rFonts w:cs="Times New Roman"/>
                <w:szCs w:val="21"/>
              </w:rPr>
            </w:pPr>
            <w:r>
              <w:rPr>
                <w:rFonts w:hint="eastAsia" w:cs="Times New Roman"/>
                <w:szCs w:val="21"/>
              </w:rPr>
              <w:t>9</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6800E">
            <w:pPr>
              <w:adjustRightInd w:val="0"/>
              <w:snapToGrid w:val="0"/>
              <w:spacing w:before="120" w:beforeLines="50" w:line="360" w:lineRule="auto"/>
              <w:rPr>
                <w:rFonts w:cs="Times New Roman"/>
                <w:szCs w:val="21"/>
              </w:rPr>
            </w:pPr>
            <w:r>
              <w:rPr>
                <w:rFonts w:hint="eastAsia" w:cs="Times New Roman"/>
                <w:szCs w:val="21"/>
              </w:rPr>
              <w:t>监督检查</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9951D">
            <w:pPr>
              <w:adjustRightInd w:val="0"/>
              <w:snapToGrid w:val="0"/>
              <w:spacing w:before="120" w:beforeLines="50" w:line="360" w:lineRule="auto"/>
              <w:rPr>
                <w:rFonts w:cs="Times New Roman"/>
                <w:szCs w:val="21"/>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969F4">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87424">
            <w:pPr>
              <w:adjustRightInd w:val="0"/>
              <w:snapToGrid w:val="0"/>
              <w:spacing w:before="120" w:beforeLines="50" w:line="360" w:lineRule="auto"/>
              <w:rPr>
                <w:rFonts w:cs="Times New Roman"/>
                <w:szCs w:val="21"/>
              </w:rPr>
            </w:pPr>
            <w:r>
              <w:rPr>
                <w:rFonts w:hint="eastAsia" w:cs="Times New Roman"/>
                <w:szCs w:val="21"/>
              </w:rPr>
              <w:t>项</w:t>
            </w:r>
          </w:p>
        </w:tc>
      </w:tr>
      <w:tr w14:paraId="4419D7E6">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1BFC0">
            <w:pPr>
              <w:adjustRightInd w:val="0"/>
              <w:snapToGrid w:val="0"/>
              <w:spacing w:before="120" w:beforeLines="50" w:line="360" w:lineRule="auto"/>
              <w:jc w:val="center"/>
              <w:rPr>
                <w:rFonts w:cs="Times New Roman"/>
                <w:szCs w:val="21"/>
              </w:rPr>
            </w:pPr>
            <w:r>
              <w:rPr>
                <w:rFonts w:hint="eastAsia" w:cs="Times New Roman"/>
                <w:szCs w:val="21"/>
              </w:rPr>
              <w:t>9.1</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F4261">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年度检查管理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3C8FE">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需实现工程检查功能开发</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62C96">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EEDD3">
            <w:pPr>
              <w:adjustRightInd w:val="0"/>
              <w:snapToGrid w:val="0"/>
              <w:spacing w:before="120" w:beforeLines="50" w:line="360" w:lineRule="auto"/>
              <w:rPr>
                <w:rFonts w:cs="Times New Roman"/>
                <w:szCs w:val="21"/>
              </w:rPr>
            </w:pPr>
            <w:r>
              <w:rPr>
                <w:rFonts w:hint="eastAsia" w:cs="Times New Roman"/>
                <w:szCs w:val="21"/>
              </w:rPr>
              <w:t>项</w:t>
            </w:r>
          </w:p>
        </w:tc>
      </w:tr>
      <w:tr w14:paraId="205C732B">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FE6D5">
            <w:pPr>
              <w:adjustRightInd w:val="0"/>
              <w:snapToGrid w:val="0"/>
              <w:spacing w:before="120" w:beforeLines="50" w:line="360" w:lineRule="auto"/>
              <w:jc w:val="center"/>
              <w:rPr>
                <w:rFonts w:cs="Times New Roman"/>
                <w:szCs w:val="21"/>
              </w:rPr>
            </w:pPr>
            <w:r>
              <w:rPr>
                <w:rFonts w:hint="eastAsia" w:cs="Times New Roman"/>
                <w:szCs w:val="21"/>
              </w:rPr>
              <w:t>9.2</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3013C">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重点工序检查管理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27F59">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需实现重点工序检查管控。</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93379">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C8687">
            <w:pPr>
              <w:adjustRightInd w:val="0"/>
              <w:snapToGrid w:val="0"/>
              <w:spacing w:before="120" w:beforeLines="50" w:line="360" w:lineRule="auto"/>
              <w:rPr>
                <w:rFonts w:cs="Times New Roman"/>
                <w:szCs w:val="21"/>
              </w:rPr>
            </w:pPr>
            <w:r>
              <w:rPr>
                <w:rFonts w:hint="eastAsia" w:cs="Times New Roman"/>
                <w:szCs w:val="21"/>
              </w:rPr>
              <w:t>项</w:t>
            </w:r>
          </w:p>
        </w:tc>
      </w:tr>
      <w:tr w14:paraId="42F7CC31">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7D16E">
            <w:pPr>
              <w:adjustRightInd w:val="0"/>
              <w:snapToGrid w:val="0"/>
              <w:spacing w:before="120" w:beforeLines="50" w:line="360" w:lineRule="auto"/>
              <w:jc w:val="center"/>
              <w:rPr>
                <w:rFonts w:cs="Times New Roman"/>
                <w:szCs w:val="21"/>
              </w:rPr>
            </w:pPr>
            <w:r>
              <w:rPr>
                <w:rFonts w:hint="eastAsia" w:cs="Times New Roman"/>
                <w:szCs w:val="21"/>
              </w:rPr>
              <w:t>9.3</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16B6F">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隐蔽工程检查管理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13B98">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需实现隐蔽工程检查管理。</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16CF4">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5455D">
            <w:pPr>
              <w:adjustRightInd w:val="0"/>
              <w:snapToGrid w:val="0"/>
              <w:spacing w:before="120" w:beforeLines="50" w:line="360" w:lineRule="auto"/>
              <w:rPr>
                <w:rFonts w:cs="Times New Roman"/>
                <w:szCs w:val="21"/>
              </w:rPr>
            </w:pPr>
            <w:r>
              <w:rPr>
                <w:rFonts w:hint="eastAsia" w:cs="Times New Roman"/>
                <w:szCs w:val="21"/>
              </w:rPr>
              <w:t>项</w:t>
            </w:r>
          </w:p>
        </w:tc>
      </w:tr>
      <w:tr w14:paraId="0ACDBF71">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F1713">
            <w:pPr>
              <w:adjustRightInd w:val="0"/>
              <w:snapToGrid w:val="0"/>
              <w:spacing w:before="120" w:beforeLines="50" w:line="360" w:lineRule="auto"/>
              <w:jc w:val="center"/>
              <w:rPr>
                <w:rFonts w:cs="Times New Roman"/>
                <w:szCs w:val="21"/>
              </w:rPr>
            </w:pPr>
            <w:r>
              <w:rPr>
                <w:rFonts w:hint="eastAsia" w:cs="Times New Roman"/>
                <w:szCs w:val="21"/>
              </w:rPr>
              <w:t>9.4</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0F796">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其他通用检查管理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90F8E">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需实现标准化检查项目库的建立</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4E825">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F04FA">
            <w:pPr>
              <w:adjustRightInd w:val="0"/>
              <w:snapToGrid w:val="0"/>
              <w:spacing w:before="120" w:beforeLines="50" w:line="360" w:lineRule="auto"/>
              <w:rPr>
                <w:rFonts w:cs="Times New Roman"/>
                <w:szCs w:val="21"/>
              </w:rPr>
            </w:pPr>
            <w:r>
              <w:rPr>
                <w:rFonts w:hint="eastAsia" w:cs="Times New Roman"/>
                <w:szCs w:val="21"/>
              </w:rPr>
              <w:t>项</w:t>
            </w:r>
          </w:p>
        </w:tc>
      </w:tr>
      <w:tr w14:paraId="2BD6C1A1">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13EA2">
            <w:pPr>
              <w:adjustRightInd w:val="0"/>
              <w:snapToGrid w:val="0"/>
              <w:spacing w:before="120" w:beforeLines="50" w:line="360" w:lineRule="auto"/>
              <w:jc w:val="center"/>
              <w:rPr>
                <w:rFonts w:cs="Times New Roman"/>
                <w:szCs w:val="21"/>
              </w:rPr>
            </w:pPr>
            <w:r>
              <w:rPr>
                <w:rFonts w:hint="eastAsia" w:cs="Times New Roman"/>
                <w:szCs w:val="21"/>
              </w:rPr>
              <w:t>10</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41589">
            <w:pPr>
              <w:adjustRightInd w:val="0"/>
              <w:snapToGrid w:val="0"/>
              <w:spacing w:before="120" w:beforeLines="50" w:line="360" w:lineRule="auto"/>
              <w:rPr>
                <w:rFonts w:cs="Times New Roman"/>
                <w:szCs w:val="21"/>
              </w:rPr>
            </w:pPr>
            <w:r>
              <w:rPr>
                <w:rFonts w:hint="eastAsia" w:cs="Times New Roman"/>
                <w:szCs w:val="21"/>
              </w:rPr>
              <w:t>质量管理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7ED50">
            <w:pPr>
              <w:adjustRightInd w:val="0"/>
              <w:snapToGrid w:val="0"/>
              <w:spacing w:before="120" w:beforeLines="50" w:line="360" w:lineRule="auto"/>
              <w:rPr>
                <w:rFonts w:cs="Times New Roman"/>
                <w:szCs w:val="21"/>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EE5E0">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F4551">
            <w:pPr>
              <w:adjustRightInd w:val="0"/>
              <w:snapToGrid w:val="0"/>
              <w:spacing w:before="120" w:beforeLines="50" w:line="360" w:lineRule="auto"/>
              <w:rPr>
                <w:rFonts w:cs="Times New Roman"/>
                <w:szCs w:val="21"/>
              </w:rPr>
            </w:pPr>
            <w:r>
              <w:rPr>
                <w:rFonts w:hint="eastAsia" w:cs="Times New Roman"/>
                <w:szCs w:val="21"/>
              </w:rPr>
              <w:t>项</w:t>
            </w:r>
          </w:p>
        </w:tc>
      </w:tr>
      <w:tr w14:paraId="5E3B0334">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4F65E">
            <w:pPr>
              <w:adjustRightInd w:val="0"/>
              <w:snapToGrid w:val="0"/>
              <w:spacing w:before="120" w:beforeLines="50" w:line="360" w:lineRule="auto"/>
              <w:jc w:val="center"/>
              <w:rPr>
                <w:rFonts w:cs="Times New Roman"/>
                <w:szCs w:val="21"/>
              </w:rPr>
            </w:pPr>
            <w:r>
              <w:rPr>
                <w:rFonts w:hint="eastAsia" w:cs="Times New Roman"/>
                <w:szCs w:val="21"/>
              </w:rPr>
              <w:t>10.1</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691EA">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项目质量监督数据管理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BFF74">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需实现工程质量数据管理</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8181C">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7B764">
            <w:pPr>
              <w:adjustRightInd w:val="0"/>
              <w:snapToGrid w:val="0"/>
              <w:spacing w:before="120" w:beforeLines="50" w:line="360" w:lineRule="auto"/>
              <w:rPr>
                <w:rFonts w:cs="Times New Roman"/>
                <w:szCs w:val="21"/>
              </w:rPr>
            </w:pPr>
            <w:r>
              <w:rPr>
                <w:rFonts w:hint="eastAsia" w:cs="Times New Roman"/>
                <w:szCs w:val="21"/>
              </w:rPr>
              <w:t>项</w:t>
            </w:r>
          </w:p>
        </w:tc>
      </w:tr>
      <w:tr w14:paraId="61F8F602">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8353E">
            <w:pPr>
              <w:adjustRightInd w:val="0"/>
              <w:snapToGrid w:val="0"/>
              <w:spacing w:before="120" w:beforeLines="50" w:line="360" w:lineRule="auto"/>
              <w:jc w:val="center"/>
              <w:rPr>
                <w:rFonts w:cs="Times New Roman"/>
                <w:szCs w:val="21"/>
              </w:rPr>
            </w:pPr>
            <w:r>
              <w:rPr>
                <w:rFonts w:hint="eastAsia" w:cs="Times New Roman"/>
                <w:szCs w:val="21"/>
              </w:rPr>
              <w:t>10.2</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51702">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质量监督检查</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349A1">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需实现质量监督检查管理</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2E7B5">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38BD5">
            <w:pPr>
              <w:adjustRightInd w:val="0"/>
              <w:snapToGrid w:val="0"/>
              <w:spacing w:before="120" w:beforeLines="50" w:line="360" w:lineRule="auto"/>
              <w:rPr>
                <w:rFonts w:cs="Times New Roman"/>
                <w:szCs w:val="21"/>
              </w:rPr>
            </w:pPr>
            <w:r>
              <w:rPr>
                <w:rFonts w:hint="eastAsia" w:cs="Times New Roman"/>
                <w:szCs w:val="21"/>
              </w:rPr>
              <w:t>项</w:t>
            </w:r>
          </w:p>
        </w:tc>
      </w:tr>
      <w:tr w14:paraId="21B7CD2E">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72B7B">
            <w:pPr>
              <w:adjustRightInd w:val="0"/>
              <w:snapToGrid w:val="0"/>
              <w:spacing w:before="120" w:beforeLines="50" w:line="360" w:lineRule="auto"/>
              <w:jc w:val="center"/>
              <w:rPr>
                <w:rFonts w:cs="Times New Roman"/>
                <w:szCs w:val="21"/>
              </w:rPr>
            </w:pPr>
            <w:r>
              <w:rPr>
                <w:rFonts w:hint="eastAsia" w:cs="Times New Roman"/>
                <w:szCs w:val="21"/>
              </w:rPr>
              <w:t>11</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8859E">
            <w:pPr>
              <w:adjustRightInd w:val="0"/>
              <w:snapToGrid w:val="0"/>
              <w:spacing w:before="120" w:beforeLines="50" w:line="360" w:lineRule="auto"/>
              <w:rPr>
                <w:rFonts w:cs="Times New Roman"/>
                <w:szCs w:val="21"/>
              </w:rPr>
            </w:pPr>
            <w:r>
              <w:rPr>
                <w:rFonts w:hint="eastAsia" w:cs="Times New Roman"/>
                <w:szCs w:val="21"/>
              </w:rPr>
              <w:t>安全管理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DE0ED">
            <w:pPr>
              <w:adjustRightInd w:val="0"/>
              <w:snapToGrid w:val="0"/>
              <w:spacing w:before="120" w:beforeLines="50" w:line="360" w:lineRule="auto"/>
              <w:rPr>
                <w:rFonts w:cs="Times New Roman"/>
                <w:szCs w:val="21"/>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86080">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5BBF3">
            <w:pPr>
              <w:adjustRightInd w:val="0"/>
              <w:snapToGrid w:val="0"/>
              <w:spacing w:before="120" w:beforeLines="50" w:line="360" w:lineRule="auto"/>
              <w:rPr>
                <w:rFonts w:cs="Times New Roman"/>
                <w:szCs w:val="21"/>
              </w:rPr>
            </w:pPr>
            <w:r>
              <w:rPr>
                <w:rFonts w:hint="eastAsia" w:cs="Times New Roman"/>
                <w:szCs w:val="21"/>
              </w:rPr>
              <w:t>项</w:t>
            </w:r>
          </w:p>
        </w:tc>
      </w:tr>
      <w:tr w14:paraId="6A5765D7">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90C2B">
            <w:pPr>
              <w:adjustRightInd w:val="0"/>
              <w:snapToGrid w:val="0"/>
              <w:spacing w:before="120" w:beforeLines="50" w:line="360" w:lineRule="auto"/>
              <w:jc w:val="center"/>
              <w:rPr>
                <w:rFonts w:cs="Times New Roman"/>
                <w:szCs w:val="21"/>
              </w:rPr>
            </w:pPr>
            <w:r>
              <w:rPr>
                <w:rFonts w:hint="eastAsia" w:cs="Times New Roman"/>
                <w:szCs w:val="21"/>
              </w:rPr>
              <w:t>11.1</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B43D3">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项目安全监督数据管理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467F4">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需实现安全生产相关基础数据的全面管理。</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40442">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60F5E">
            <w:pPr>
              <w:adjustRightInd w:val="0"/>
              <w:snapToGrid w:val="0"/>
              <w:spacing w:before="120" w:beforeLines="50" w:line="360" w:lineRule="auto"/>
              <w:rPr>
                <w:rFonts w:cs="Times New Roman"/>
                <w:szCs w:val="21"/>
              </w:rPr>
            </w:pPr>
            <w:r>
              <w:rPr>
                <w:rFonts w:hint="eastAsia" w:cs="Times New Roman"/>
                <w:szCs w:val="21"/>
              </w:rPr>
              <w:t>项</w:t>
            </w:r>
          </w:p>
        </w:tc>
      </w:tr>
      <w:tr w14:paraId="0ACE7E0B">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2409B">
            <w:pPr>
              <w:adjustRightInd w:val="0"/>
              <w:snapToGrid w:val="0"/>
              <w:spacing w:before="120" w:beforeLines="50" w:line="360" w:lineRule="auto"/>
              <w:jc w:val="center"/>
              <w:rPr>
                <w:rFonts w:cs="Times New Roman"/>
                <w:szCs w:val="21"/>
              </w:rPr>
            </w:pPr>
            <w:r>
              <w:rPr>
                <w:rFonts w:hint="eastAsia" w:cs="Times New Roman"/>
                <w:szCs w:val="21"/>
              </w:rPr>
              <w:t>11.2</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BEE69">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安全专项检查</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4F5D0">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需实现安全检查标准体系的建立。</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183BE">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9E096">
            <w:pPr>
              <w:adjustRightInd w:val="0"/>
              <w:snapToGrid w:val="0"/>
              <w:spacing w:before="120" w:beforeLines="50" w:line="360" w:lineRule="auto"/>
              <w:rPr>
                <w:rFonts w:cs="Times New Roman"/>
                <w:szCs w:val="21"/>
              </w:rPr>
            </w:pPr>
            <w:r>
              <w:rPr>
                <w:rFonts w:hint="eastAsia" w:cs="Times New Roman"/>
                <w:szCs w:val="21"/>
              </w:rPr>
              <w:t>项</w:t>
            </w:r>
          </w:p>
        </w:tc>
      </w:tr>
      <w:tr w14:paraId="76F73394">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DD265">
            <w:pPr>
              <w:adjustRightInd w:val="0"/>
              <w:snapToGrid w:val="0"/>
              <w:spacing w:before="120" w:beforeLines="50" w:line="360" w:lineRule="auto"/>
              <w:jc w:val="center"/>
              <w:rPr>
                <w:rFonts w:cs="Times New Roman"/>
                <w:szCs w:val="21"/>
              </w:rPr>
            </w:pPr>
            <w:r>
              <w:rPr>
                <w:rFonts w:hint="eastAsia" w:cs="Times New Roman"/>
                <w:szCs w:val="21"/>
              </w:rPr>
              <w:t>12</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EC70E">
            <w:pPr>
              <w:adjustRightInd w:val="0"/>
              <w:snapToGrid w:val="0"/>
              <w:spacing w:before="120" w:beforeLines="50" w:line="360" w:lineRule="auto"/>
              <w:rPr>
                <w:rFonts w:cs="Times New Roman"/>
                <w:szCs w:val="21"/>
              </w:rPr>
            </w:pPr>
            <w:r>
              <w:rPr>
                <w:rFonts w:hint="eastAsia" w:cs="Times New Roman"/>
                <w:szCs w:val="21"/>
              </w:rPr>
              <w:t>造价管理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09638">
            <w:pPr>
              <w:adjustRightInd w:val="0"/>
              <w:snapToGrid w:val="0"/>
              <w:spacing w:before="120" w:beforeLines="50" w:line="360" w:lineRule="auto"/>
              <w:rPr>
                <w:rFonts w:cs="Times New Roman"/>
                <w:szCs w:val="21"/>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8E58A">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3FE5E">
            <w:pPr>
              <w:adjustRightInd w:val="0"/>
              <w:snapToGrid w:val="0"/>
              <w:spacing w:before="120" w:beforeLines="50" w:line="360" w:lineRule="auto"/>
              <w:rPr>
                <w:rFonts w:cs="Times New Roman"/>
                <w:szCs w:val="21"/>
              </w:rPr>
            </w:pPr>
            <w:r>
              <w:rPr>
                <w:rFonts w:hint="eastAsia" w:cs="Times New Roman"/>
                <w:szCs w:val="21"/>
              </w:rPr>
              <w:t>项</w:t>
            </w:r>
          </w:p>
        </w:tc>
      </w:tr>
      <w:tr w14:paraId="3C0AD8B1">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009D4">
            <w:pPr>
              <w:adjustRightInd w:val="0"/>
              <w:snapToGrid w:val="0"/>
              <w:spacing w:before="120" w:beforeLines="50" w:line="360" w:lineRule="auto"/>
              <w:jc w:val="center"/>
              <w:rPr>
                <w:rFonts w:cs="Times New Roman"/>
                <w:szCs w:val="21"/>
              </w:rPr>
            </w:pPr>
            <w:r>
              <w:rPr>
                <w:rFonts w:hint="eastAsia" w:cs="Times New Roman"/>
                <w:szCs w:val="21"/>
              </w:rPr>
              <w:t>12.1</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B4989">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工可估算管理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6C5B6">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需实现项目可行性研究阶段投资估算数据的管理。</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C54C7">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30013">
            <w:pPr>
              <w:adjustRightInd w:val="0"/>
              <w:snapToGrid w:val="0"/>
              <w:spacing w:before="120" w:beforeLines="50" w:line="360" w:lineRule="auto"/>
              <w:rPr>
                <w:rFonts w:cs="Times New Roman"/>
                <w:szCs w:val="21"/>
              </w:rPr>
            </w:pPr>
            <w:r>
              <w:rPr>
                <w:rFonts w:hint="eastAsia" w:cs="Times New Roman"/>
                <w:szCs w:val="21"/>
              </w:rPr>
              <w:t>项</w:t>
            </w:r>
          </w:p>
        </w:tc>
      </w:tr>
      <w:tr w14:paraId="1416BD0D">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00EFF">
            <w:pPr>
              <w:adjustRightInd w:val="0"/>
              <w:snapToGrid w:val="0"/>
              <w:spacing w:before="120" w:beforeLines="50" w:line="360" w:lineRule="auto"/>
              <w:jc w:val="center"/>
              <w:rPr>
                <w:rFonts w:cs="Times New Roman"/>
                <w:szCs w:val="21"/>
              </w:rPr>
            </w:pPr>
            <w:r>
              <w:rPr>
                <w:rFonts w:hint="eastAsia" w:cs="Times New Roman"/>
                <w:szCs w:val="21"/>
              </w:rPr>
              <w:t>12.2</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1F722">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初步设计概算管理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3B537">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需实现初步设计阶段概算数据的管理。</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9F503">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77A27">
            <w:pPr>
              <w:adjustRightInd w:val="0"/>
              <w:snapToGrid w:val="0"/>
              <w:spacing w:before="120" w:beforeLines="50" w:line="360" w:lineRule="auto"/>
              <w:rPr>
                <w:rFonts w:cs="Times New Roman"/>
                <w:szCs w:val="21"/>
              </w:rPr>
            </w:pPr>
            <w:r>
              <w:rPr>
                <w:rFonts w:hint="eastAsia" w:cs="Times New Roman"/>
                <w:szCs w:val="21"/>
              </w:rPr>
              <w:t>项</w:t>
            </w:r>
          </w:p>
        </w:tc>
      </w:tr>
      <w:tr w14:paraId="21C4B41E">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BD7A9">
            <w:pPr>
              <w:adjustRightInd w:val="0"/>
              <w:snapToGrid w:val="0"/>
              <w:spacing w:before="120" w:beforeLines="50" w:line="360" w:lineRule="auto"/>
              <w:jc w:val="center"/>
              <w:rPr>
                <w:rFonts w:cs="Times New Roman"/>
                <w:szCs w:val="21"/>
              </w:rPr>
            </w:pPr>
            <w:r>
              <w:rPr>
                <w:rFonts w:hint="eastAsia" w:cs="Times New Roman"/>
                <w:szCs w:val="21"/>
              </w:rPr>
              <w:t>12.3</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5ADA4">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施工图设计预算管理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DD40D">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需实现施工图设计阶段预算数据的管理。</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D710C">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8C7C5">
            <w:pPr>
              <w:adjustRightInd w:val="0"/>
              <w:snapToGrid w:val="0"/>
              <w:spacing w:before="120" w:beforeLines="50" w:line="360" w:lineRule="auto"/>
              <w:rPr>
                <w:rFonts w:cs="Times New Roman"/>
                <w:szCs w:val="21"/>
              </w:rPr>
            </w:pPr>
            <w:r>
              <w:rPr>
                <w:rFonts w:hint="eastAsia" w:cs="Times New Roman"/>
                <w:szCs w:val="21"/>
              </w:rPr>
              <w:t>项</w:t>
            </w:r>
          </w:p>
        </w:tc>
      </w:tr>
      <w:tr w14:paraId="11C46936">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90DEF">
            <w:pPr>
              <w:adjustRightInd w:val="0"/>
              <w:snapToGrid w:val="0"/>
              <w:spacing w:before="120" w:beforeLines="50" w:line="360" w:lineRule="auto"/>
              <w:jc w:val="center"/>
              <w:rPr>
                <w:rFonts w:cs="Times New Roman"/>
                <w:szCs w:val="21"/>
              </w:rPr>
            </w:pPr>
            <w:r>
              <w:rPr>
                <w:rFonts w:hint="eastAsia" w:cs="Times New Roman"/>
                <w:szCs w:val="21"/>
              </w:rPr>
              <w:t>12.4</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BC344">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设计变更费用管理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F9ECE">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需实现设计变更引起的费用变化管理。</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02342">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27B6E">
            <w:pPr>
              <w:adjustRightInd w:val="0"/>
              <w:snapToGrid w:val="0"/>
              <w:spacing w:before="120" w:beforeLines="50" w:line="360" w:lineRule="auto"/>
              <w:rPr>
                <w:rFonts w:cs="Times New Roman"/>
                <w:szCs w:val="21"/>
              </w:rPr>
            </w:pPr>
            <w:r>
              <w:rPr>
                <w:rFonts w:hint="eastAsia" w:cs="Times New Roman"/>
                <w:szCs w:val="21"/>
              </w:rPr>
              <w:t>项</w:t>
            </w:r>
          </w:p>
        </w:tc>
      </w:tr>
      <w:tr w14:paraId="2F9717CF">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E0BF0">
            <w:pPr>
              <w:adjustRightInd w:val="0"/>
              <w:snapToGrid w:val="0"/>
              <w:spacing w:before="120" w:beforeLines="50" w:line="360" w:lineRule="auto"/>
              <w:jc w:val="center"/>
              <w:rPr>
                <w:rFonts w:cs="Times New Roman"/>
                <w:szCs w:val="21"/>
              </w:rPr>
            </w:pPr>
            <w:r>
              <w:rPr>
                <w:rFonts w:hint="eastAsia" w:cs="Times New Roman"/>
                <w:szCs w:val="21"/>
              </w:rPr>
              <w:t>12.5</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CF024">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材料调差管理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E448F">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需实现材料价格变化引起的造价调整管理。</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7A0B4">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67124">
            <w:pPr>
              <w:adjustRightInd w:val="0"/>
              <w:snapToGrid w:val="0"/>
              <w:spacing w:before="120" w:beforeLines="50" w:line="360" w:lineRule="auto"/>
              <w:rPr>
                <w:rFonts w:cs="Times New Roman"/>
                <w:szCs w:val="21"/>
              </w:rPr>
            </w:pPr>
            <w:r>
              <w:rPr>
                <w:rFonts w:hint="eastAsia" w:cs="Times New Roman"/>
                <w:szCs w:val="21"/>
              </w:rPr>
              <w:t>项</w:t>
            </w:r>
          </w:p>
        </w:tc>
      </w:tr>
      <w:tr w14:paraId="78BB9CE1">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9501C">
            <w:pPr>
              <w:adjustRightInd w:val="0"/>
              <w:snapToGrid w:val="0"/>
              <w:spacing w:before="120" w:beforeLines="50" w:line="360" w:lineRule="auto"/>
              <w:jc w:val="center"/>
              <w:rPr>
                <w:rFonts w:cs="Times New Roman"/>
                <w:szCs w:val="21"/>
              </w:rPr>
            </w:pPr>
            <w:r>
              <w:rPr>
                <w:rFonts w:hint="eastAsia" w:cs="Times New Roman"/>
                <w:szCs w:val="21"/>
              </w:rPr>
              <w:t>12.6</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68078">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其他事项造价管理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DDE5A">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需实现项目其他相关造价事项的管理。</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F224E">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42300">
            <w:pPr>
              <w:adjustRightInd w:val="0"/>
              <w:snapToGrid w:val="0"/>
              <w:spacing w:before="120" w:beforeLines="50" w:line="360" w:lineRule="auto"/>
              <w:rPr>
                <w:rFonts w:cs="Times New Roman"/>
                <w:szCs w:val="21"/>
              </w:rPr>
            </w:pPr>
            <w:r>
              <w:rPr>
                <w:rFonts w:hint="eastAsia" w:cs="Times New Roman"/>
                <w:szCs w:val="21"/>
              </w:rPr>
              <w:t>项</w:t>
            </w:r>
          </w:p>
        </w:tc>
      </w:tr>
      <w:tr w14:paraId="5B7824E1">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EB219">
            <w:pPr>
              <w:adjustRightInd w:val="0"/>
              <w:snapToGrid w:val="0"/>
              <w:spacing w:before="120" w:beforeLines="50" w:line="360" w:lineRule="auto"/>
              <w:jc w:val="center"/>
              <w:rPr>
                <w:rFonts w:cs="Times New Roman"/>
                <w:szCs w:val="21"/>
              </w:rPr>
            </w:pPr>
            <w:r>
              <w:rPr>
                <w:rFonts w:hint="eastAsia" w:cs="Times New Roman"/>
                <w:szCs w:val="21"/>
              </w:rPr>
              <w:t>13</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CE485">
            <w:pPr>
              <w:adjustRightInd w:val="0"/>
              <w:snapToGrid w:val="0"/>
              <w:spacing w:before="120" w:beforeLines="50" w:line="360" w:lineRule="auto"/>
              <w:rPr>
                <w:rFonts w:cs="Times New Roman"/>
                <w:szCs w:val="21"/>
              </w:rPr>
            </w:pPr>
            <w:r>
              <w:rPr>
                <w:rFonts w:hint="eastAsia" w:cs="Times New Roman"/>
                <w:szCs w:val="21"/>
              </w:rPr>
              <w:t>检测试验室监督管理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E492E">
            <w:pPr>
              <w:adjustRightInd w:val="0"/>
              <w:snapToGrid w:val="0"/>
              <w:spacing w:before="120" w:beforeLines="50" w:line="360" w:lineRule="auto"/>
              <w:rPr>
                <w:rFonts w:cs="Times New Roman"/>
                <w:szCs w:val="21"/>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5C07A">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730B6">
            <w:pPr>
              <w:adjustRightInd w:val="0"/>
              <w:snapToGrid w:val="0"/>
              <w:spacing w:before="120" w:beforeLines="50" w:line="360" w:lineRule="auto"/>
              <w:rPr>
                <w:rFonts w:cs="Times New Roman"/>
                <w:szCs w:val="21"/>
              </w:rPr>
            </w:pPr>
            <w:r>
              <w:rPr>
                <w:rFonts w:hint="eastAsia" w:cs="Times New Roman"/>
                <w:szCs w:val="21"/>
              </w:rPr>
              <w:t>项</w:t>
            </w:r>
          </w:p>
        </w:tc>
      </w:tr>
      <w:tr w14:paraId="15539747">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5AC11">
            <w:pPr>
              <w:adjustRightInd w:val="0"/>
              <w:snapToGrid w:val="0"/>
              <w:spacing w:before="120" w:beforeLines="50" w:line="360" w:lineRule="auto"/>
              <w:jc w:val="center"/>
              <w:rPr>
                <w:rFonts w:cs="Times New Roman"/>
                <w:szCs w:val="21"/>
              </w:rPr>
            </w:pPr>
            <w:r>
              <w:rPr>
                <w:rFonts w:hint="eastAsia" w:cs="Times New Roman"/>
                <w:szCs w:val="21"/>
              </w:rPr>
              <w:t>13.1</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EF455">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试验室管理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45315">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需实现检测试验室的综合信息管理。</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BD90C">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3B711">
            <w:pPr>
              <w:adjustRightInd w:val="0"/>
              <w:snapToGrid w:val="0"/>
              <w:spacing w:before="120" w:beforeLines="50" w:line="360" w:lineRule="auto"/>
              <w:rPr>
                <w:rFonts w:cs="Times New Roman"/>
                <w:szCs w:val="21"/>
              </w:rPr>
            </w:pPr>
            <w:r>
              <w:rPr>
                <w:rFonts w:hint="eastAsia" w:cs="Times New Roman"/>
                <w:szCs w:val="21"/>
              </w:rPr>
              <w:t>项</w:t>
            </w:r>
          </w:p>
        </w:tc>
      </w:tr>
      <w:tr w14:paraId="0FB55EBE">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6D69F">
            <w:pPr>
              <w:adjustRightInd w:val="0"/>
              <w:snapToGrid w:val="0"/>
              <w:spacing w:before="120" w:beforeLines="50" w:line="360" w:lineRule="auto"/>
              <w:jc w:val="center"/>
              <w:rPr>
                <w:rFonts w:cs="Times New Roman"/>
                <w:szCs w:val="21"/>
              </w:rPr>
            </w:pPr>
            <w:r>
              <w:rPr>
                <w:rFonts w:hint="eastAsia" w:cs="Times New Roman"/>
                <w:szCs w:val="21"/>
              </w:rPr>
              <w:t>13.2</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24F09">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原材料抽查</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CB9FD">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需实现材料进场台账和检测结果管理体系的建立。</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A8A38">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37DE1">
            <w:pPr>
              <w:adjustRightInd w:val="0"/>
              <w:snapToGrid w:val="0"/>
              <w:spacing w:before="120" w:beforeLines="50" w:line="360" w:lineRule="auto"/>
              <w:rPr>
                <w:rFonts w:cs="Times New Roman"/>
                <w:szCs w:val="21"/>
              </w:rPr>
            </w:pPr>
            <w:r>
              <w:rPr>
                <w:rFonts w:hint="eastAsia" w:cs="Times New Roman"/>
                <w:szCs w:val="21"/>
              </w:rPr>
              <w:t>项</w:t>
            </w:r>
          </w:p>
        </w:tc>
      </w:tr>
      <w:tr w14:paraId="34194496">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AC9FF">
            <w:pPr>
              <w:adjustRightInd w:val="0"/>
              <w:snapToGrid w:val="0"/>
              <w:spacing w:before="120" w:beforeLines="50" w:line="360" w:lineRule="auto"/>
              <w:jc w:val="center"/>
              <w:rPr>
                <w:rFonts w:cs="Times New Roman"/>
                <w:szCs w:val="21"/>
              </w:rPr>
            </w:pPr>
            <w:r>
              <w:rPr>
                <w:rFonts w:hint="eastAsia" w:cs="Times New Roman"/>
                <w:szCs w:val="21"/>
              </w:rPr>
              <w:t>14</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B8151">
            <w:pPr>
              <w:adjustRightInd w:val="0"/>
              <w:snapToGrid w:val="0"/>
              <w:spacing w:before="120" w:beforeLines="50" w:line="360" w:lineRule="auto"/>
              <w:rPr>
                <w:rFonts w:cs="Times New Roman"/>
                <w:szCs w:val="21"/>
              </w:rPr>
            </w:pPr>
            <w:r>
              <w:rPr>
                <w:rFonts w:hint="eastAsia" w:cs="Times New Roman"/>
                <w:szCs w:val="21"/>
              </w:rPr>
              <w:t>监理监督管理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19901">
            <w:pPr>
              <w:adjustRightInd w:val="0"/>
              <w:snapToGrid w:val="0"/>
              <w:spacing w:before="120" w:beforeLines="50" w:line="360" w:lineRule="auto"/>
              <w:rPr>
                <w:rFonts w:cs="Times New Roman"/>
                <w:szCs w:val="21"/>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7EF41">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60BE6">
            <w:pPr>
              <w:adjustRightInd w:val="0"/>
              <w:snapToGrid w:val="0"/>
              <w:spacing w:before="120" w:beforeLines="50" w:line="360" w:lineRule="auto"/>
              <w:rPr>
                <w:rFonts w:cs="Times New Roman"/>
                <w:szCs w:val="21"/>
              </w:rPr>
            </w:pPr>
            <w:r>
              <w:rPr>
                <w:rFonts w:hint="eastAsia" w:cs="Times New Roman"/>
                <w:szCs w:val="21"/>
              </w:rPr>
              <w:t>项</w:t>
            </w:r>
          </w:p>
        </w:tc>
      </w:tr>
      <w:tr w14:paraId="78A37527">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6C3A7">
            <w:pPr>
              <w:adjustRightInd w:val="0"/>
              <w:snapToGrid w:val="0"/>
              <w:spacing w:before="120" w:beforeLines="50" w:line="360" w:lineRule="auto"/>
              <w:jc w:val="center"/>
              <w:rPr>
                <w:rFonts w:cs="Times New Roman"/>
                <w:szCs w:val="21"/>
              </w:rPr>
            </w:pPr>
            <w:r>
              <w:rPr>
                <w:rFonts w:hint="eastAsia" w:cs="Times New Roman"/>
                <w:szCs w:val="21"/>
              </w:rPr>
              <w:t>14.1</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61BB3">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监理监督检查</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B3C0A">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需实现标准化监理检查体系的建立。</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B9209">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1BD16">
            <w:pPr>
              <w:adjustRightInd w:val="0"/>
              <w:snapToGrid w:val="0"/>
              <w:spacing w:before="120" w:beforeLines="50" w:line="360" w:lineRule="auto"/>
              <w:rPr>
                <w:rFonts w:cs="Times New Roman"/>
                <w:szCs w:val="21"/>
              </w:rPr>
            </w:pPr>
            <w:r>
              <w:rPr>
                <w:rFonts w:hint="eastAsia" w:cs="Times New Roman"/>
                <w:szCs w:val="21"/>
              </w:rPr>
              <w:t>项</w:t>
            </w:r>
          </w:p>
        </w:tc>
      </w:tr>
      <w:tr w14:paraId="474DC570">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3104B">
            <w:pPr>
              <w:adjustRightInd w:val="0"/>
              <w:snapToGrid w:val="0"/>
              <w:spacing w:before="120" w:beforeLines="50" w:line="360" w:lineRule="auto"/>
              <w:jc w:val="center"/>
              <w:rPr>
                <w:rFonts w:cs="Times New Roman"/>
                <w:szCs w:val="21"/>
              </w:rPr>
            </w:pPr>
            <w:r>
              <w:rPr>
                <w:rFonts w:hint="eastAsia" w:cs="Times New Roman"/>
                <w:szCs w:val="21"/>
              </w:rPr>
              <w:t>14.2</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760D6">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监理在岗人员信息及组织信息</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66518">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需实现在岗监理管理</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C608E">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7373F">
            <w:pPr>
              <w:adjustRightInd w:val="0"/>
              <w:snapToGrid w:val="0"/>
              <w:spacing w:before="120" w:beforeLines="50" w:line="360" w:lineRule="auto"/>
              <w:rPr>
                <w:rFonts w:cs="Times New Roman"/>
                <w:szCs w:val="21"/>
              </w:rPr>
            </w:pPr>
            <w:r>
              <w:rPr>
                <w:rFonts w:hint="eastAsia" w:cs="Times New Roman"/>
                <w:szCs w:val="21"/>
              </w:rPr>
              <w:t>项</w:t>
            </w:r>
          </w:p>
        </w:tc>
      </w:tr>
      <w:tr w14:paraId="53332BD6">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8E2DC">
            <w:pPr>
              <w:adjustRightInd w:val="0"/>
              <w:snapToGrid w:val="0"/>
              <w:spacing w:before="120" w:beforeLines="50" w:line="360" w:lineRule="auto"/>
              <w:jc w:val="center"/>
              <w:rPr>
                <w:rFonts w:cs="Times New Roman"/>
                <w:szCs w:val="21"/>
              </w:rPr>
            </w:pPr>
            <w:r>
              <w:rPr>
                <w:rFonts w:hint="eastAsia" w:cs="Times New Roman"/>
                <w:szCs w:val="21"/>
              </w:rPr>
              <w:t>14.3</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B8D5E">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监理人员及组织信用评价信息</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4DD3E">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需实现监理人员组织进行信用评级。</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D984B">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F5F9E">
            <w:pPr>
              <w:adjustRightInd w:val="0"/>
              <w:snapToGrid w:val="0"/>
              <w:spacing w:before="120" w:beforeLines="50" w:line="360" w:lineRule="auto"/>
              <w:rPr>
                <w:rFonts w:cs="Times New Roman"/>
                <w:szCs w:val="21"/>
              </w:rPr>
            </w:pPr>
            <w:r>
              <w:rPr>
                <w:rFonts w:hint="eastAsia" w:cs="Times New Roman"/>
                <w:szCs w:val="21"/>
              </w:rPr>
              <w:t>项</w:t>
            </w:r>
          </w:p>
        </w:tc>
      </w:tr>
      <w:tr w14:paraId="6240E11D">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48E97">
            <w:pPr>
              <w:adjustRightInd w:val="0"/>
              <w:snapToGrid w:val="0"/>
              <w:spacing w:before="120" w:beforeLines="50" w:line="360" w:lineRule="auto"/>
              <w:jc w:val="center"/>
              <w:rPr>
                <w:rFonts w:cs="Times New Roman"/>
                <w:szCs w:val="21"/>
              </w:rPr>
            </w:pPr>
            <w:r>
              <w:rPr>
                <w:rFonts w:hint="eastAsia" w:cs="Times New Roman"/>
                <w:szCs w:val="21"/>
              </w:rPr>
              <w:t>15</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53324">
            <w:pPr>
              <w:adjustRightInd w:val="0"/>
              <w:snapToGrid w:val="0"/>
              <w:spacing w:before="120" w:beforeLines="50" w:line="360" w:lineRule="auto"/>
              <w:rPr>
                <w:rFonts w:cs="Times New Roman"/>
                <w:szCs w:val="21"/>
              </w:rPr>
            </w:pPr>
            <w:r>
              <w:rPr>
                <w:rFonts w:hint="eastAsia" w:cs="Times New Roman"/>
                <w:szCs w:val="21"/>
              </w:rPr>
              <w:t>交竣工管理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02379">
            <w:pPr>
              <w:adjustRightInd w:val="0"/>
              <w:snapToGrid w:val="0"/>
              <w:spacing w:before="120" w:beforeLines="50" w:line="360" w:lineRule="auto"/>
              <w:rPr>
                <w:rFonts w:cs="Times New Roman"/>
                <w:szCs w:val="21"/>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D65CA">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22C8F">
            <w:pPr>
              <w:adjustRightInd w:val="0"/>
              <w:snapToGrid w:val="0"/>
              <w:spacing w:before="120" w:beforeLines="50" w:line="360" w:lineRule="auto"/>
              <w:rPr>
                <w:rFonts w:cs="Times New Roman"/>
                <w:szCs w:val="21"/>
              </w:rPr>
            </w:pPr>
            <w:r>
              <w:rPr>
                <w:rFonts w:hint="eastAsia" w:cs="Times New Roman"/>
                <w:szCs w:val="21"/>
              </w:rPr>
              <w:t>项</w:t>
            </w:r>
          </w:p>
        </w:tc>
      </w:tr>
      <w:tr w14:paraId="16FFE9AC">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840B5">
            <w:pPr>
              <w:adjustRightInd w:val="0"/>
              <w:snapToGrid w:val="0"/>
              <w:spacing w:before="120" w:beforeLines="50" w:line="360" w:lineRule="auto"/>
              <w:jc w:val="center"/>
              <w:rPr>
                <w:rFonts w:cs="Times New Roman"/>
                <w:szCs w:val="21"/>
              </w:rPr>
            </w:pPr>
            <w:r>
              <w:rPr>
                <w:rFonts w:hint="eastAsia" w:cs="Times New Roman"/>
                <w:szCs w:val="21"/>
              </w:rPr>
              <w:t>15.1</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D6EA0">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项目交工管理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CEAC9">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需实现交工阶段各项工作的数字化管理。</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D54A2">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C536C">
            <w:pPr>
              <w:adjustRightInd w:val="0"/>
              <w:snapToGrid w:val="0"/>
              <w:spacing w:before="120" w:beforeLines="50" w:line="360" w:lineRule="auto"/>
              <w:rPr>
                <w:rFonts w:cs="Times New Roman"/>
                <w:szCs w:val="21"/>
              </w:rPr>
            </w:pPr>
            <w:r>
              <w:rPr>
                <w:rFonts w:hint="eastAsia" w:cs="Times New Roman"/>
                <w:szCs w:val="21"/>
              </w:rPr>
              <w:t>项</w:t>
            </w:r>
          </w:p>
        </w:tc>
      </w:tr>
      <w:tr w14:paraId="46A25D48">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8765D">
            <w:pPr>
              <w:adjustRightInd w:val="0"/>
              <w:snapToGrid w:val="0"/>
              <w:spacing w:before="120" w:beforeLines="50" w:line="360" w:lineRule="auto"/>
              <w:jc w:val="center"/>
              <w:rPr>
                <w:rFonts w:cs="Times New Roman"/>
                <w:szCs w:val="21"/>
              </w:rPr>
            </w:pPr>
            <w:r>
              <w:rPr>
                <w:rFonts w:hint="eastAsia" w:cs="Times New Roman"/>
                <w:szCs w:val="21"/>
              </w:rPr>
              <w:t>15.2</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7166E">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项目竣工管理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C3D0E">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需实现竣工验收相关文件和资料的管理。</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3446B">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78468">
            <w:pPr>
              <w:adjustRightInd w:val="0"/>
              <w:snapToGrid w:val="0"/>
              <w:spacing w:before="120" w:beforeLines="50" w:line="360" w:lineRule="auto"/>
              <w:rPr>
                <w:rFonts w:cs="Times New Roman"/>
                <w:szCs w:val="21"/>
              </w:rPr>
            </w:pPr>
            <w:r>
              <w:rPr>
                <w:rFonts w:hint="eastAsia" w:cs="Times New Roman"/>
                <w:szCs w:val="21"/>
              </w:rPr>
              <w:t>项</w:t>
            </w:r>
          </w:p>
        </w:tc>
      </w:tr>
      <w:tr w14:paraId="7EAE98B6">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76D85">
            <w:pPr>
              <w:adjustRightInd w:val="0"/>
              <w:snapToGrid w:val="0"/>
              <w:spacing w:before="120" w:beforeLines="50" w:line="360" w:lineRule="auto"/>
              <w:jc w:val="center"/>
              <w:rPr>
                <w:rFonts w:cs="Times New Roman"/>
                <w:szCs w:val="21"/>
              </w:rPr>
            </w:pPr>
            <w:r>
              <w:rPr>
                <w:rFonts w:hint="eastAsia" w:cs="Times New Roman"/>
                <w:szCs w:val="21"/>
              </w:rPr>
              <w:t>16</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B305E">
            <w:pPr>
              <w:adjustRightInd w:val="0"/>
              <w:snapToGrid w:val="0"/>
              <w:spacing w:before="120" w:beforeLines="50" w:line="360" w:lineRule="auto"/>
              <w:rPr>
                <w:rFonts w:cs="Times New Roman"/>
                <w:szCs w:val="21"/>
              </w:rPr>
            </w:pPr>
            <w:r>
              <w:rPr>
                <w:rFonts w:hint="eastAsia" w:cs="Times New Roman"/>
                <w:szCs w:val="21"/>
              </w:rPr>
              <w:t>定额管理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B53FD">
            <w:pPr>
              <w:adjustRightInd w:val="0"/>
              <w:snapToGrid w:val="0"/>
              <w:spacing w:before="120" w:beforeLines="50" w:line="360" w:lineRule="auto"/>
              <w:rPr>
                <w:rFonts w:cs="Times New Roman"/>
                <w:szCs w:val="21"/>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723D4">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8639E">
            <w:pPr>
              <w:adjustRightInd w:val="0"/>
              <w:snapToGrid w:val="0"/>
              <w:spacing w:before="120" w:beforeLines="50" w:line="360" w:lineRule="auto"/>
              <w:rPr>
                <w:rFonts w:cs="Times New Roman"/>
                <w:szCs w:val="21"/>
              </w:rPr>
            </w:pPr>
            <w:r>
              <w:rPr>
                <w:rFonts w:hint="eastAsia" w:cs="Times New Roman"/>
                <w:szCs w:val="21"/>
              </w:rPr>
              <w:t>项</w:t>
            </w:r>
          </w:p>
        </w:tc>
      </w:tr>
      <w:tr w14:paraId="55C043E3">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DF6F1">
            <w:pPr>
              <w:adjustRightInd w:val="0"/>
              <w:snapToGrid w:val="0"/>
              <w:spacing w:before="120" w:beforeLines="50" w:line="360" w:lineRule="auto"/>
              <w:jc w:val="center"/>
              <w:rPr>
                <w:rFonts w:cs="Times New Roman"/>
                <w:szCs w:val="21"/>
              </w:rPr>
            </w:pPr>
            <w:r>
              <w:rPr>
                <w:rFonts w:hint="eastAsia" w:cs="Times New Roman"/>
                <w:szCs w:val="21"/>
              </w:rPr>
              <w:t>16.1</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4AED7">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定额编制</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BF563">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需实现定额编制工具的提供。</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D0A6D">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FDB77">
            <w:pPr>
              <w:adjustRightInd w:val="0"/>
              <w:snapToGrid w:val="0"/>
              <w:spacing w:before="120" w:beforeLines="50" w:line="360" w:lineRule="auto"/>
              <w:rPr>
                <w:rFonts w:cs="Times New Roman"/>
                <w:szCs w:val="21"/>
              </w:rPr>
            </w:pPr>
            <w:r>
              <w:rPr>
                <w:rFonts w:hint="eastAsia" w:cs="Times New Roman"/>
                <w:szCs w:val="21"/>
              </w:rPr>
              <w:t>项</w:t>
            </w:r>
          </w:p>
        </w:tc>
      </w:tr>
      <w:tr w14:paraId="76EE59E4">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F5430">
            <w:pPr>
              <w:adjustRightInd w:val="0"/>
              <w:snapToGrid w:val="0"/>
              <w:spacing w:before="120" w:beforeLines="50" w:line="360" w:lineRule="auto"/>
              <w:jc w:val="center"/>
              <w:rPr>
                <w:rFonts w:cs="Times New Roman"/>
                <w:szCs w:val="21"/>
              </w:rPr>
            </w:pPr>
            <w:r>
              <w:rPr>
                <w:rFonts w:hint="eastAsia" w:cs="Times New Roman"/>
                <w:szCs w:val="21"/>
              </w:rPr>
              <w:t>16.2</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83D8D">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定额审核发布</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52B84">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需实现定额审核发布流程的建立。</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4D3F9">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0EA0D">
            <w:pPr>
              <w:adjustRightInd w:val="0"/>
              <w:snapToGrid w:val="0"/>
              <w:spacing w:before="120" w:beforeLines="50" w:line="360" w:lineRule="auto"/>
              <w:rPr>
                <w:rFonts w:cs="Times New Roman"/>
                <w:szCs w:val="21"/>
              </w:rPr>
            </w:pPr>
            <w:r>
              <w:rPr>
                <w:rFonts w:hint="eastAsia" w:cs="Times New Roman"/>
                <w:szCs w:val="21"/>
              </w:rPr>
              <w:t>项</w:t>
            </w:r>
          </w:p>
        </w:tc>
      </w:tr>
      <w:tr w14:paraId="0C0692EE">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490CF">
            <w:pPr>
              <w:adjustRightInd w:val="0"/>
              <w:snapToGrid w:val="0"/>
              <w:spacing w:before="120" w:beforeLines="50" w:line="360" w:lineRule="auto"/>
              <w:jc w:val="center"/>
              <w:rPr>
                <w:rFonts w:cs="Times New Roman"/>
                <w:szCs w:val="21"/>
              </w:rPr>
            </w:pPr>
            <w:r>
              <w:rPr>
                <w:rFonts w:hint="eastAsia" w:cs="Times New Roman"/>
                <w:szCs w:val="21"/>
              </w:rPr>
              <w:t>16.3</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CE0AC">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定额查询</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852EB">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需实现便捷的定额查询功能。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0C1A7">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E3FC0">
            <w:pPr>
              <w:adjustRightInd w:val="0"/>
              <w:snapToGrid w:val="0"/>
              <w:spacing w:before="120" w:beforeLines="50" w:line="360" w:lineRule="auto"/>
              <w:rPr>
                <w:rFonts w:cs="Times New Roman"/>
                <w:szCs w:val="21"/>
              </w:rPr>
            </w:pPr>
            <w:r>
              <w:rPr>
                <w:rFonts w:hint="eastAsia" w:cs="Times New Roman"/>
                <w:szCs w:val="21"/>
              </w:rPr>
              <w:t>项</w:t>
            </w:r>
          </w:p>
        </w:tc>
      </w:tr>
      <w:tr w14:paraId="5A812373">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8131F">
            <w:pPr>
              <w:adjustRightInd w:val="0"/>
              <w:snapToGrid w:val="0"/>
              <w:spacing w:before="120" w:beforeLines="50" w:line="360" w:lineRule="auto"/>
              <w:jc w:val="center"/>
              <w:rPr>
                <w:rFonts w:cs="Times New Roman"/>
                <w:szCs w:val="21"/>
              </w:rPr>
            </w:pPr>
            <w:r>
              <w:rPr>
                <w:rFonts w:hint="eastAsia" w:cs="Times New Roman"/>
                <w:szCs w:val="21"/>
              </w:rPr>
              <w:t>16.4</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E7947">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项目信息管理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1905C">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需实现全省在建项目信息库的建立。</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DD792">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8A45E">
            <w:pPr>
              <w:adjustRightInd w:val="0"/>
              <w:snapToGrid w:val="0"/>
              <w:spacing w:before="120" w:beforeLines="50" w:line="360" w:lineRule="auto"/>
              <w:rPr>
                <w:rFonts w:cs="Times New Roman"/>
                <w:szCs w:val="21"/>
              </w:rPr>
            </w:pPr>
            <w:r>
              <w:rPr>
                <w:rFonts w:hint="eastAsia" w:cs="Times New Roman"/>
                <w:szCs w:val="21"/>
              </w:rPr>
              <w:t>项</w:t>
            </w:r>
          </w:p>
        </w:tc>
      </w:tr>
      <w:tr w14:paraId="4AE78FD9">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766E3">
            <w:pPr>
              <w:adjustRightInd w:val="0"/>
              <w:snapToGrid w:val="0"/>
              <w:spacing w:before="120" w:beforeLines="50" w:line="360" w:lineRule="auto"/>
              <w:jc w:val="center"/>
              <w:rPr>
                <w:rFonts w:cs="Times New Roman"/>
                <w:szCs w:val="21"/>
              </w:rPr>
            </w:pPr>
            <w:r>
              <w:rPr>
                <w:rFonts w:hint="eastAsia" w:cs="Times New Roman"/>
                <w:szCs w:val="21"/>
              </w:rPr>
              <w:t>17</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81369">
            <w:pPr>
              <w:adjustRightInd w:val="0"/>
              <w:snapToGrid w:val="0"/>
              <w:spacing w:before="120" w:beforeLines="50" w:line="360" w:lineRule="auto"/>
              <w:rPr>
                <w:rFonts w:cs="Times New Roman"/>
                <w:szCs w:val="21"/>
              </w:rPr>
            </w:pPr>
            <w:r>
              <w:rPr>
                <w:rFonts w:hint="eastAsia" w:cs="Times New Roman"/>
                <w:szCs w:val="21"/>
              </w:rPr>
              <w:t>数字化档案</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5C084">
            <w:pPr>
              <w:adjustRightInd w:val="0"/>
              <w:snapToGrid w:val="0"/>
              <w:spacing w:before="120" w:beforeLines="50" w:line="360" w:lineRule="auto"/>
              <w:rPr>
                <w:rFonts w:cs="Times New Roman"/>
                <w:szCs w:val="21"/>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7BDE7">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C5137">
            <w:pPr>
              <w:adjustRightInd w:val="0"/>
              <w:snapToGrid w:val="0"/>
              <w:spacing w:before="120" w:beforeLines="50" w:line="360" w:lineRule="auto"/>
              <w:rPr>
                <w:rFonts w:cs="Times New Roman"/>
                <w:szCs w:val="21"/>
              </w:rPr>
            </w:pPr>
            <w:r>
              <w:rPr>
                <w:rFonts w:hint="eastAsia" w:cs="Times New Roman"/>
                <w:szCs w:val="21"/>
              </w:rPr>
              <w:t>项</w:t>
            </w:r>
          </w:p>
        </w:tc>
      </w:tr>
      <w:tr w14:paraId="7BB84F67">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DC60F">
            <w:pPr>
              <w:adjustRightInd w:val="0"/>
              <w:snapToGrid w:val="0"/>
              <w:spacing w:before="120" w:beforeLines="50" w:line="360" w:lineRule="auto"/>
              <w:jc w:val="center"/>
              <w:rPr>
                <w:rFonts w:cs="Times New Roman"/>
                <w:szCs w:val="21"/>
              </w:rPr>
            </w:pPr>
            <w:r>
              <w:rPr>
                <w:rFonts w:hint="eastAsia" w:cs="Times New Roman"/>
                <w:szCs w:val="21"/>
              </w:rPr>
              <w:t>17.1</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35BC8">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档案目录管理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AF2A7">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需实现多级档案目录体系的建立。</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FE44B">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4DB40">
            <w:pPr>
              <w:adjustRightInd w:val="0"/>
              <w:snapToGrid w:val="0"/>
              <w:spacing w:before="120" w:beforeLines="50" w:line="360" w:lineRule="auto"/>
              <w:rPr>
                <w:rFonts w:cs="Times New Roman"/>
                <w:szCs w:val="21"/>
              </w:rPr>
            </w:pPr>
            <w:r>
              <w:rPr>
                <w:rFonts w:hint="eastAsia" w:cs="Times New Roman"/>
                <w:szCs w:val="21"/>
              </w:rPr>
              <w:t>项</w:t>
            </w:r>
          </w:p>
        </w:tc>
      </w:tr>
      <w:tr w14:paraId="5051C00D">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911C9">
            <w:pPr>
              <w:adjustRightInd w:val="0"/>
              <w:snapToGrid w:val="0"/>
              <w:spacing w:before="120" w:beforeLines="50" w:line="360" w:lineRule="auto"/>
              <w:jc w:val="center"/>
              <w:rPr>
                <w:rFonts w:cs="Times New Roman"/>
                <w:szCs w:val="21"/>
              </w:rPr>
            </w:pPr>
            <w:r>
              <w:rPr>
                <w:rFonts w:hint="eastAsia" w:cs="Times New Roman"/>
                <w:szCs w:val="21"/>
              </w:rPr>
              <w:t>17.2</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FD8B0">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项目档案检索</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06D64">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需实现多种检索方式的提供。</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2FFFF">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A5395">
            <w:pPr>
              <w:adjustRightInd w:val="0"/>
              <w:snapToGrid w:val="0"/>
              <w:spacing w:before="120" w:beforeLines="50" w:line="360" w:lineRule="auto"/>
              <w:rPr>
                <w:rFonts w:cs="Times New Roman"/>
                <w:szCs w:val="21"/>
              </w:rPr>
            </w:pPr>
            <w:r>
              <w:rPr>
                <w:rFonts w:hint="eastAsia" w:cs="Times New Roman"/>
                <w:szCs w:val="21"/>
              </w:rPr>
              <w:t>项</w:t>
            </w:r>
          </w:p>
        </w:tc>
      </w:tr>
      <w:tr w14:paraId="615BBBB3">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BD138">
            <w:pPr>
              <w:adjustRightInd w:val="0"/>
              <w:snapToGrid w:val="0"/>
              <w:spacing w:before="120" w:beforeLines="50" w:line="360" w:lineRule="auto"/>
              <w:jc w:val="center"/>
              <w:rPr>
                <w:rFonts w:cs="Times New Roman"/>
                <w:szCs w:val="21"/>
              </w:rPr>
            </w:pPr>
            <w:r>
              <w:rPr>
                <w:rFonts w:hint="eastAsia" w:cs="Times New Roman"/>
                <w:szCs w:val="21"/>
              </w:rPr>
              <w:t>17.3</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4DE08">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各业务板块手动归档</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1F98">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需实现手动归档功能的提供。</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88020">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C55D4">
            <w:pPr>
              <w:adjustRightInd w:val="0"/>
              <w:snapToGrid w:val="0"/>
              <w:spacing w:before="120" w:beforeLines="50" w:line="360" w:lineRule="auto"/>
              <w:rPr>
                <w:rFonts w:cs="Times New Roman"/>
                <w:szCs w:val="21"/>
              </w:rPr>
            </w:pPr>
            <w:r>
              <w:rPr>
                <w:rFonts w:hint="eastAsia" w:cs="Times New Roman"/>
                <w:szCs w:val="21"/>
              </w:rPr>
              <w:t>项</w:t>
            </w:r>
          </w:p>
        </w:tc>
      </w:tr>
      <w:tr w14:paraId="4B193017">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778E5">
            <w:pPr>
              <w:adjustRightInd w:val="0"/>
              <w:snapToGrid w:val="0"/>
              <w:spacing w:before="120" w:beforeLines="50" w:line="360" w:lineRule="auto"/>
              <w:jc w:val="center"/>
              <w:rPr>
                <w:rFonts w:cs="Times New Roman"/>
                <w:szCs w:val="21"/>
              </w:rPr>
            </w:pPr>
            <w:r>
              <w:rPr>
                <w:rFonts w:hint="eastAsia" w:cs="Times New Roman"/>
                <w:szCs w:val="21"/>
              </w:rPr>
              <w:t>17.4</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E589A">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综合驾驶舱</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344D3">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需实现各业务模块数据的集成。</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F30BB">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6F615">
            <w:pPr>
              <w:adjustRightInd w:val="0"/>
              <w:snapToGrid w:val="0"/>
              <w:spacing w:before="120" w:beforeLines="50" w:line="360" w:lineRule="auto"/>
              <w:rPr>
                <w:rFonts w:cs="Times New Roman"/>
                <w:szCs w:val="21"/>
              </w:rPr>
            </w:pPr>
            <w:r>
              <w:rPr>
                <w:rFonts w:hint="eastAsia" w:cs="Times New Roman"/>
                <w:szCs w:val="21"/>
              </w:rPr>
              <w:t>项</w:t>
            </w:r>
          </w:p>
        </w:tc>
      </w:tr>
      <w:tr w14:paraId="2724CFEE">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728B2">
            <w:pPr>
              <w:adjustRightInd w:val="0"/>
              <w:snapToGrid w:val="0"/>
              <w:spacing w:before="120" w:beforeLines="50" w:line="360" w:lineRule="auto"/>
              <w:jc w:val="center"/>
              <w:rPr>
                <w:rFonts w:cs="Times New Roman"/>
                <w:szCs w:val="21"/>
              </w:rPr>
            </w:pPr>
            <w:r>
              <w:rPr>
                <w:rFonts w:hint="eastAsia" w:cs="Times New Roman"/>
                <w:szCs w:val="21"/>
              </w:rPr>
              <w:t>18</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CEE22">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科技信息管理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EBF35">
            <w:pPr>
              <w:adjustRightInd w:val="0"/>
              <w:snapToGrid w:val="0"/>
              <w:spacing w:before="120" w:beforeLines="50" w:line="360" w:lineRule="auto"/>
              <w:rPr>
                <w:rFonts w:cs="Times New Roman"/>
                <w:szCs w:val="21"/>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717FC">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97381">
            <w:pPr>
              <w:adjustRightInd w:val="0"/>
              <w:snapToGrid w:val="0"/>
              <w:spacing w:before="120" w:beforeLines="50" w:line="360" w:lineRule="auto"/>
              <w:rPr>
                <w:rFonts w:cs="Times New Roman"/>
                <w:szCs w:val="21"/>
              </w:rPr>
            </w:pPr>
            <w:r>
              <w:rPr>
                <w:rFonts w:hint="eastAsia" w:cs="Times New Roman"/>
                <w:szCs w:val="21"/>
              </w:rPr>
              <w:t>项</w:t>
            </w:r>
          </w:p>
        </w:tc>
      </w:tr>
      <w:tr w14:paraId="77D10AA3">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1B20E">
            <w:pPr>
              <w:adjustRightInd w:val="0"/>
              <w:snapToGrid w:val="0"/>
              <w:spacing w:before="120" w:beforeLines="50" w:line="360" w:lineRule="auto"/>
              <w:jc w:val="center"/>
              <w:rPr>
                <w:rFonts w:cs="Times New Roman"/>
                <w:szCs w:val="21"/>
              </w:rPr>
            </w:pPr>
            <w:r>
              <w:rPr>
                <w:rFonts w:hint="eastAsia" w:cs="Times New Roman"/>
                <w:szCs w:val="21"/>
              </w:rPr>
              <w:t>18.1</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DEAC3">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创优计划备案登记</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095C7">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需实现项目创优计划备案信息的管理。</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F165F">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5F4ED">
            <w:pPr>
              <w:adjustRightInd w:val="0"/>
              <w:snapToGrid w:val="0"/>
              <w:spacing w:before="120" w:beforeLines="50" w:line="360" w:lineRule="auto"/>
              <w:rPr>
                <w:rFonts w:cs="Times New Roman"/>
                <w:szCs w:val="21"/>
              </w:rPr>
            </w:pPr>
            <w:r>
              <w:rPr>
                <w:rFonts w:hint="eastAsia" w:cs="Times New Roman"/>
                <w:szCs w:val="21"/>
              </w:rPr>
              <w:t>项</w:t>
            </w:r>
          </w:p>
        </w:tc>
      </w:tr>
      <w:tr w14:paraId="0951BF82">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F1438">
            <w:pPr>
              <w:adjustRightInd w:val="0"/>
              <w:snapToGrid w:val="0"/>
              <w:spacing w:before="120" w:beforeLines="50" w:line="360" w:lineRule="auto"/>
              <w:jc w:val="center"/>
              <w:rPr>
                <w:rFonts w:cs="Times New Roman"/>
                <w:szCs w:val="21"/>
              </w:rPr>
            </w:pPr>
            <w:r>
              <w:rPr>
                <w:rFonts w:hint="eastAsia" w:cs="Times New Roman"/>
                <w:szCs w:val="21"/>
              </w:rPr>
              <w:t>18.2</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51BFB">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科技创新成果登记</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A2DFB">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需实现科技创新成果管理体系的建立。</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07E76">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9ACAD">
            <w:pPr>
              <w:adjustRightInd w:val="0"/>
              <w:snapToGrid w:val="0"/>
              <w:spacing w:before="120" w:beforeLines="50" w:line="360" w:lineRule="auto"/>
              <w:rPr>
                <w:rFonts w:cs="Times New Roman"/>
                <w:szCs w:val="21"/>
              </w:rPr>
            </w:pPr>
            <w:r>
              <w:rPr>
                <w:rFonts w:hint="eastAsia" w:cs="Times New Roman"/>
                <w:szCs w:val="21"/>
              </w:rPr>
              <w:t>项</w:t>
            </w:r>
          </w:p>
        </w:tc>
      </w:tr>
      <w:tr w14:paraId="40102A58">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D006B">
            <w:pPr>
              <w:adjustRightInd w:val="0"/>
              <w:snapToGrid w:val="0"/>
              <w:spacing w:before="120" w:beforeLines="50" w:line="360" w:lineRule="auto"/>
              <w:jc w:val="center"/>
              <w:rPr>
                <w:rFonts w:cs="Times New Roman"/>
                <w:szCs w:val="21"/>
              </w:rPr>
            </w:pPr>
            <w:r>
              <w:rPr>
                <w:rFonts w:hint="eastAsia" w:cs="Times New Roman"/>
                <w:szCs w:val="21"/>
              </w:rPr>
              <w:t>18.3</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4941D">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材料价格发布</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94379">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需实现材料价格信息发布和查询服务的提供。</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5CABB">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91F49">
            <w:pPr>
              <w:adjustRightInd w:val="0"/>
              <w:snapToGrid w:val="0"/>
              <w:spacing w:before="120" w:beforeLines="50" w:line="360" w:lineRule="auto"/>
              <w:rPr>
                <w:rFonts w:cs="Times New Roman"/>
                <w:szCs w:val="21"/>
              </w:rPr>
            </w:pPr>
            <w:r>
              <w:rPr>
                <w:rFonts w:hint="eastAsia" w:cs="Times New Roman"/>
                <w:szCs w:val="21"/>
              </w:rPr>
              <w:t>项</w:t>
            </w:r>
          </w:p>
        </w:tc>
      </w:tr>
      <w:tr w14:paraId="6A29EAD2">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DB758">
            <w:pPr>
              <w:adjustRightInd w:val="0"/>
              <w:snapToGrid w:val="0"/>
              <w:spacing w:before="120" w:beforeLines="50" w:line="360" w:lineRule="auto"/>
              <w:jc w:val="center"/>
              <w:rPr>
                <w:rFonts w:cs="Times New Roman"/>
                <w:szCs w:val="21"/>
              </w:rPr>
            </w:pPr>
            <w:r>
              <w:rPr>
                <w:rFonts w:hint="eastAsia" w:cs="Times New Roman"/>
                <w:szCs w:val="21"/>
              </w:rPr>
              <w:t>19</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9496E">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随手拍信息管理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A7159">
            <w:pPr>
              <w:adjustRightInd w:val="0"/>
              <w:snapToGrid w:val="0"/>
              <w:spacing w:before="120" w:beforeLines="50" w:line="360" w:lineRule="auto"/>
              <w:rPr>
                <w:rFonts w:cs="Times New Roman"/>
                <w:szCs w:val="21"/>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0FA3B">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6C230">
            <w:pPr>
              <w:adjustRightInd w:val="0"/>
              <w:snapToGrid w:val="0"/>
              <w:spacing w:before="120" w:beforeLines="50" w:line="360" w:lineRule="auto"/>
              <w:rPr>
                <w:rFonts w:cs="Times New Roman"/>
                <w:szCs w:val="21"/>
              </w:rPr>
            </w:pPr>
            <w:r>
              <w:rPr>
                <w:rFonts w:hint="eastAsia" w:cs="Times New Roman"/>
                <w:szCs w:val="21"/>
              </w:rPr>
              <w:t>项</w:t>
            </w:r>
          </w:p>
        </w:tc>
      </w:tr>
      <w:tr w14:paraId="72177075">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889CF">
            <w:pPr>
              <w:adjustRightInd w:val="0"/>
              <w:snapToGrid w:val="0"/>
              <w:spacing w:before="120" w:beforeLines="50" w:line="360" w:lineRule="auto"/>
              <w:jc w:val="center"/>
              <w:rPr>
                <w:rFonts w:cs="Times New Roman"/>
                <w:szCs w:val="21"/>
              </w:rPr>
            </w:pPr>
            <w:r>
              <w:rPr>
                <w:rFonts w:hint="eastAsia" w:cs="Times New Roman"/>
                <w:szCs w:val="21"/>
              </w:rPr>
              <w:t>19.1</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EAE7C">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手机端功能</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88D11">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需实现现场信息采集工具的提供。</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7CABB">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13BF7">
            <w:pPr>
              <w:adjustRightInd w:val="0"/>
              <w:snapToGrid w:val="0"/>
              <w:spacing w:before="120" w:beforeLines="50" w:line="360" w:lineRule="auto"/>
              <w:rPr>
                <w:rFonts w:cs="Times New Roman"/>
                <w:szCs w:val="21"/>
              </w:rPr>
            </w:pPr>
            <w:r>
              <w:rPr>
                <w:rFonts w:hint="eastAsia" w:cs="Times New Roman"/>
                <w:szCs w:val="21"/>
              </w:rPr>
              <w:t>项</w:t>
            </w:r>
          </w:p>
        </w:tc>
      </w:tr>
      <w:tr w14:paraId="6FB370F3">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00EAA">
            <w:pPr>
              <w:adjustRightInd w:val="0"/>
              <w:snapToGrid w:val="0"/>
              <w:spacing w:before="120" w:beforeLines="50" w:line="360" w:lineRule="auto"/>
              <w:jc w:val="center"/>
              <w:rPr>
                <w:rFonts w:cs="Times New Roman"/>
                <w:szCs w:val="21"/>
              </w:rPr>
            </w:pPr>
            <w:r>
              <w:rPr>
                <w:rFonts w:hint="eastAsia" w:cs="Times New Roman"/>
                <w:szCs w:val="21"/>
              </w:rPr>
              <w:t>19.2</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C15F9">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WEB端功能</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921D6">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需实现采集信息的审核、归档和工作流管理，支持信息的分类整理和共享利用。</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22DB2">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9AE92">
            <w:pPr>
              <w:adjustRightInd w:val="0"/>
              <w:snapToGrid w:val="0"/>
              <w:spacing w:before="120" w:beforeLines="50" w:line="360" w:lineRule="auto"/>
              <w:rPr>
                <w:rFonts w:cs="Times New Roman"/>
                <w:szCs w:val="21"/>
              </w:rPr>
            </w:pPr>
            <w:r>
              <w:rPr>
                <w:rFonts w:hint="eastAsia" w:cs="Times New Roman"/>
                <w:szCs w:val="21"/>
              </w:rPr>
              <w:t>项</w:t>
            </w:r>
          </w:p>
        </w:tc>
      </w:tr>
      <w:tr w14:paraId="26436E5A">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55607">
            <w:pPr>
              <w:adjustRightInd w:val="0"/>
              <w:snapToGrid w:val="0"/>
              <w:spacing w:before="120" w:beforeLines="50" w:line="360" w:lineRule="auto"/>
              <w:jc w:val="center"/>
              <w:rPr>
                <w:rFonts w:cs="Times New Roman"/>
                <w:szCs w:val="21"/>
              </w:rPr>
            </w:pPr>
            <w:r>
              <w:rPr>
                <w:rFonts w:hint="eastAsia" w:cs="Times New Roman"/>
                <w:szCs w:val="21"/>
              </w:rPr>
              <w:t>20</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985D8">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视频监控</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2ACE6">
            <w:pPr>
              <w:adjustRightInd w:val="0"/>
              <w:snapToGrid w:val="0"/>
              <w:spacing w:before="120" w:beforeLines="50" w:line="360" w:lineRule="auto"/>
              <w:rPr>
                <w:rFonts w:cs="Times New Roman"/>
                <w:szCs w:val="21"/>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2962C">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D2EC3">
            <w:pPr>
              <w:adjustRightInd w:val="0"/>
              <w:snapToGrid w:val="0"/>
              <w:spacing w:before="120" w:beforeLines="50" w:line="360" w:lineRule="auto"/>
              <w:rPr>
                <w:rFonts w:cs="Times New Roman"/>
                <w:szCs w:val="21"/>
              </w:rPr>
            </w:pPr>
            <w:r>
              <w:rPr>
                <w:rFonts w:hint="eastAsia" w:cs="Times New Roman"/>
                <w:szCs w:val="21"/>
              </w:rPr>
              <w:t>项</w:t>
            </w:r>
          </w:p>
        </w:tc>
      </w:tr>
      <w:tr w14:paraId="214AB3AE">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0FD2B">
            <w:pPr>
              <w:adjustRightInd w:val="0"/>
              <w:snapToGrid w:val="0"/>
              <w:spacing w:before="120" w:beforeLines="50" w:line="360" w:lineRule="auto"/>
              <w:jc w:val="center"/>
              <w:rPr>
                <w:rFonts w:cs="Times New Roman"/>
                <w:szCs w:val="21"/>
              </w:rPr>
            </w:pPr>
            <w:r>
              <w:rPr>
                <w:rFonts w:hint="eastAsia" w:cs="Times New Roman"/>
                <w:szCs w:val="21"/>
              </w:rPr>
              <w:t>20.1</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577AD">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视频监控设备配置</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EBA0D">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需实现监控设备参数配置和部署管理的支持。</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D795A">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BF05D">
            <w:pPr>
              <w:adjustRightInd w:val="0"/>
              <w:snapToGrid w:val="0"/>
              <w:spacing w:before="120" w:beforeLines="50" w:line="360" w:lineRule="auto"/>
              <w:rPr>
                <w:rFonts w:cs="Times New Roman"/>
                <w:szCs w:val="21"/>
              </w:rPr>
            </w:pPr>
            <w:r>
              <w:rPr>
                <w:rFonts w:hint="eastAsia" w:cs="Times New Roman"/>
                <w:szCs w:val="21"/>
              </w:rPr>
              <w:t>项</w:t>
            </w:r>
          </w:p>
        </w:tc>
      </w:tr>
      <w:tr w14:paraId="5FFE8669">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F6A27">
            <w:pPr>
              <w:adjustRightInd w:val="0"/>
              <w:snapToGrid w:val="0"/>
              <w:spacing w:before="120" w:beforeLines="50" w:line="360" w:lineRule="auto"/>
              <w:jc w:val="center"/>
              <w:rPr>
                <w:rFonts w:cs="Times New Roman"/>
                <w:szCs w:val="21"/>
              </w:rPr>
            </w:pPr>
            <w:r>
              <w:rPr>
                <w:rFonts w:hint="eastAsia" w:cs="Times New Roman"/>
                <w:szCs w:val="21"/>
              </w:rPr>
              <w:t>20.2</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60130">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视频监控在线查看</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1A048">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需实现多画面实时监控和录像回放功能的提供。</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6EC7B">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1C334">
            <w:pPr>
              <w:adjustRightInd w:val="0"/>
              <w:snapToGrid w:val="0"/>
              <w:spacing w:before="120" w:beforeLines="50" w:line="360" w:lineRule="auto"/>
              <w:rPr>
                <w:rFonts w:cs="Times New Roman"/>
                <w:szCs w:val="21"/>
              </w:rPr>
            </w:pPr>
            <w:r>
              <w:rPr>
                <w:rFonts w:hint="eastAsia" w:cs="Times New Roman"/>
                <w:szCs w:val="21"/>
              </w:rPr>
              <w:t>项</w:t>
            </w:r>
          </w:p>
        </w:tc>
      </w:tr>
      <w:tr w14:paraId="7B84FD40">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D7F7A">
            <w:pPr>
              <w:adjustRightInd w:val="0"/>
              <w:snapToGrid w:val="0"/>
              <w:spacing w:before="120" w:beforeLines="50" w:line="360" w:lineRule="auto"/>
              <w:jc w:val="center"/>
              <w:rPr>
                <w:rFonts w:cs="Times New Roman"/>
                <w:szCs w:val="21"/>
              </w:rPr>
            </w:pPr>
            <w:r>
              <w:rPr>
                <w:rFonts w:hint="eastAsia" w:cs="Times New Roman"/>
                <w:szCs w:val="21"/>
              </w:rPr>
              <w:t>20.3</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38A45">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视频监控设备统计</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7D77A">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需实现监控设备运行状态监测和统计分析的支持。</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015BF">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218B3">
            <w:pPr>
              <w:adjustRightInd w:val="0"/>
              <w:snapToGrid w:val="0"/>
              <w:spacing w:before="120" w:beforeLines="50" w:line="360" w:lineRule="auto"/>
              <w:rPr>
                <w:rFonts w:cs="Times New Roman"/>
                <w:szCs w:val="21"/>
              </w:rPr>
            </w:pPr>
            <w:r>
              <w:rPr>
                <w:rFonts w:hint="eastAsia" w:cs="Times New Roman"/>
                <w:szCs w:val="21"/>
              </w:rPr>
              <w:t>项</w:t>
            </w:r>
          </w:p>
        </w:tc>
      </w:tr>
      <w:tr w14:paraId="3E384F94">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F4FFC">
            <w:pPr>
              <w:adjustRightInd w:val="0"/>
              <w:snapToGrid w:val="0"/>
              <w:spacing w:before="120" w:beforeLines="50" w:line="360" w:lineRule="auto"/>
              <w:jc w:val="center"/>
              <w:rPr>
                <w:rFonts w:cs="Times New Roman"/>
                <w:szCs w:val="21"/>
              </w:rPr>
            </w:pPr>
            <w:r>
              <w:rPr>
                <w:rFonts w:hint="eastAsia" w:cs="Times New Roman"/>
                <w:szCs w:val="21"/>
              </w:rPr>
              <w:t>21</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50E33">
            <w:pPr>
              <w:widowControl/>
              <w:adjustRightInd w:val="0"/>
              <w:snapToGrid w:val="0"/>
              <w:jc w:val="center"/>
              <w:textAlignment w:val="center"/>
              <w:rPr>
                <w:bCs/>
                <w:color w:val="000000"/>
                <w:kern w:val="0"/>
                <w:szCs w:val="21"/>
                <w:lang w:bidi="ar"/>
                <w14:textFill>
                  <w14:solidFill>
                    <w14:srgbClr w14:val="000000">
                      <w14:lumMod w14:val="85000"/>
                      <w14:lumOff w14:val="15000"/>
                    </w14:srgbClr>
                  </w14:solidFill>
                </w14:textFill>
              </w:rPr>
            </w:pPr>
            <w:r>
              <w:rPr>
                <w:rFonts w:hint="eastAsia"/>
                <w:bCs/>
                <w:color w:val="000000"/>
                <w:kern w:val="0"/>
                <w:szCs w:val="21"/>
                <w:lang w:bidi="ar"/>
                <w14:textFill>
                  <w14:solidFill>
                    <w14:srgbClr w14:val="000000">
                      <w14:lumMod w14:val="85000"/>
                      <w14:lumOff w14:val="15000"/>
                    </w14:srgbClr>
                  </w14:solidFill>
                </w14:textFill>
              </w:rPr>
              <w:t>高速公路资产管理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31B2C">
            <w:pPr>
              <w:adjustRightInd w:val="0"/>
              <w:snapToGrid w:val="0"/>
              <w:spacing w:before="120" w:beforeLines="50" w:line="360" w:lineRule="auto"/>
              <w:rPr>
                <w:rFonts w:cs="Times New Roman"/>
                <w:szCs w:val="21"/>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BC971">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320F0">
            <w:pPr>
              <w:adjustRightInd w:val="0"/>
              <w:snapToGrid w:val="0"/>
              <w:spacing w:before="120" w:beforeLines="50" w:line="360" w:lineRule="auto"/>
              <w:rPr>
                <w:rFonts w:cs="Times New Roman"/>
                <w:szCs w:val="21"/>
              </w:rPr>
            </w:pPr>
            <w:r>
              <w:rPr>
                <w:rFonts w:hint="eastAsia" w:cs="Times New Roman"/>
                <w:szCs w:val="21"/>
              </w:rPr>
              <w:t>项</w:t>
            </w:r>
          </w:p>
        </w:tc>
      </w:tr>
      <w:tr w14:paraId="1C5D04D2">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2379C">
            <w:pPr>
              <w:adjustRightInd w:val="0"/>
              <w:snapToGrid w:val="0"/>
              <w:spacing w:before="120" w:beforeLines="50" w:line="360" w:lineRule="auto"/>
              <w:jc w:val="center"/>
              <w:rPr>
                <w:rFonts w:cs="Times New Roman"/>
                <w:szCs w:val="21"/>
              </w:rPr>
            </w:pPr>
            <w:r>
              <w:rPr>
                <w:rFonts w:hint="eastAsia" w:cs="Times New Roman"/>
                <w:szCs w:val="21"/>
              </w:rPr>
              <w:t>21.1</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5CA2C">
            <w:pPr>
              <w:adjustRightInd w:val="0"/>
              <w:snapToGrid w:val="0"/>
              <w:spacing w:before="120" w:beforeLines="50" w:line="360" w:lineRule="auto"/>
              <w:rPr>
                <w:rFonts w:cs="Times New Roman"/>
                <w:szCs w:val="21"/>
              </w:rPr>
            </w:pPr>
            <w:r>
              <w:rPr>
                <w:rFonts w:hint="eastAsia" w:cs="Times New Roman"/>
                <w:szCs w:val="21"/>
              </w:rPr>
              <w:t>高边坡资产信息管理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E8163">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需实现高速公路高边坡资产管理等功能。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B94E8">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CA93C">
            <w:pPr>
              <w:adjustRightInd w:val="0"/>
              <w:snapToGrid w:val="0"/>
              <w:spacing w:before="120" w:beforeLines="50" w:line="360" w:lineRule="auto"/>
              <w:rPr>
                <w:rFonts w:cs="Times New Roman"/>
                <w:szCs w:val="21"/>
              </w:rPr>
            </w:pPr>
            <w:r>
              <w:rPr>
                <w:rFonts w:hint="eastAsia" w:cs="Times New Roman"/>
                <w:szCs w:val="21"/>
              </w:rPr>
              <w:t>项</w:t>
            </w:r>
          </w:p>
        </w:tc>
      </w:tr>
      <w:tr w14:paraId="22B3B1FC">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558F7">
            <w:pPr>
              <w:adjustRightInd w:val="0"/>
              <w:snapToGrid w:val="0"/>
              <w:spacing w:before="120" w:beforeLines="50" w:line="360" w:lineRule="auto"/>
              <w:jc w:val="center"/>
              <w:rPr>
                <w:rFonts w:cs="Times New Roman"/>
                <w:szCs w:val="21"/>
              </w:rPr>
            </w:pPr>
            <w:r>
              <w:rPr>
                <w:rFonts w:hint="eastAsia" w:cs="Times New Roman"/>
                <w:szCs w:val="21"/>
              </w:rPr>
              <w:t>21.2</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0B0D1">
            <w:pPr>
              <w:adjustRightInd w:val="0"/>
              <w:snapToGrid w:val="0"/>
              <w:spacing w:before="120" w:beforeLines="50" w:line="360" w:lineRule="auto"/>
              <w:rPr>
                <w:rFonts w:cs="Times New Roman"/>
                <w:szCs w:val="21"/>
              </w:rPr>
            </w:pPr>
            <w:r>
              <w:rPr>
                <w:rFonts w:hint="eastAsia" w:cs="Times New Roman"/>
                <w:szCs w:val="21"/>
              </w:rPr>
              <w:t>电子情报板资产信息管理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5632E">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需实现高速公路情板资产等功能。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46D0E">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7FF97">
            <w:pPr>
              <w:adjustRightInd w:val="0"/>
              <w:snapToGrid w:val="0"/>
              <w:spacing w:before="120" w:beforeLines="50" w:line="360" w:lineRule="auto"/>
              <w:rPr>
                <w:rFonts w:cs="Times New Roman"/>
                <w:szCs w:val="21"/>
              </w:rPr>
            </w:pPr>
            <w:r>
              <w:rPr>
                <w:rFonts w:hint="eastAsia" w:cs="Times New Roman"/>
                <w:szCs w:val="21"/>
              </w:rPr>
              <w:t>项</w:t>
            </w:r>
          </w:p>
        </w:tc>
      </w:tr>
      <w:tr w14:paraId="2047DF2F">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891D1">
            <w:pPr>
              <w:adjustRightInd w:val="0"/>
              <w:snapToGrid w:val="0"/>
              <w:spacing w:before="120" w:beforeLines="50" w:line="360" w:lineRule="auto"/>
              <w:jc w:val="center"/>
              <w:rPr>
                <w:rFonts w:cs="Times New Roman"/>
                <w:szCs w:val="21"/>
              </w:rPr>
            </w:pPr>
            <w:r>
              <w:rPr>
                <w:rFonts w:hint="eastAsia" w:cs="Times New Roman"/>
                <w:szCs w:val="21"/>
              </w:rPr>
              <w:t>21.3</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71503">
            <w:pPr>
              <w:adjustRightInd w:val="0"/>
              <w:snapToGrid w:val="0"/>
              <w:spacing w:before="120" w:beforeLines="50" w:line="360" w:lineRule="auto"/>
              <w:rPr>
                <w:rFonts w:cs="Times New Roman"/>
                <w:szCs w:val="21"/>
              </w:rPr>
            </w:pPr>
            <w:r>
              <w:rPr>
                <w:rFonts w:hint="eastAsia" w:cs="Times New Roman"/>
                <w:szCs w:val="21"/>
              </w:rPr>
              <w:t>安全护栏资产信息管理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D2EF8">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需实现高速公路安全护栏管理等功能。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3054C">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69A88">
            <w:pPr>
              <w:adjustRightInd w:val="0"/>
              <w:snapToGrid w:val="0"/>
              <w:spacing w:before="120" w:beforeLines="50" w:line="360" w:lineRule="auto"/>
              <w:rPr>
                <w:rFonts w:cs="Times New Roman"/>
                <w:szCs w:val="21"/>
              </w:rPr>
            </w:pPr>
            <w:r>
              <w:rPr>
                <w:rFonts w:hint="eastAsia" w:cs="Times New Roman"/>
                <w:szCs w:val="21"/>
              </w:rPr>
              <w:t>项</w:t>
            </w:r>
          </w:p>
        </w:tc>
      </w:tr>
      <w:tr w14:paraId="35E04096">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997D5">
            <w:pPr>
              <w:adjustRightInd w:val="0"/>
              <w:snapToGrid w:val="0"/>
              <w:spacing w:before="120" w:beforeLines="50" w:line="360" w:lineRule="auto"/>
              <w:jc w:val="center"/>
              <w:rPr>
                <w:rFonts w:cs="Times New Roman"/>
                <w:szCs w:val="21"/>
              </w:rPr>
            </w:pPr>
            <w:r>
              <w:rPr>
                <w:rFonts w:hint="eastAsia" w:cs="Times New Roman"/>
                <w:szCs w:val="21"/>
              </w:rPr>
              <w:t>21.4</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C1CA4">
            <w:pPr>
              <w:adjustRightInd w:val="0"/>
              <w:snapToGrid w:val="0"/>
              <w:spacing w:before="120" w:beforeLines="50" w:line="360" w:lineRule="auto"/>
              <w:rPr>
                <w:rFonts w:cs="Times New Roman"/>
                <w:szCs w:val="21"/>
              </w:rPr>
            </w:pPr>
            <w:r>
              <w:rPr>
                <w:rFonts w:hint="eastAsia" w:cs="Times New Roman"/>
                <w:szCs w:val="21"/>
              </w:rPr>
              <w:t>限高限宽资产信息管理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8CF53">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需实现高速公路限高限宽资产管理等功能。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C8C5D">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4252D">
            <w:pPr>
              <w:adjustRightInd w:val="0"/>
              <w:snapToGrid w:val="0"/>
              <w:spacing w:before="120" w:beforeLines="50" w:line="360" w:lineRule="auto"/>
              <w:rPr>
                <w:rFonts w:cs="Times New Roman"/>
                <w:szCs w:val="21"/>
              </w:rPr>
            </w:pPr>
            <w:r>
              <w:rPr>
                <w:rFonts w:hint="eastAsia" w:cs="Times New Roman"/>
                <w:szCs w:val="21"/>
              </w:rPr>
              <w:t>项</w:t>
            </w:r>
          </w:p>
        </w:tc>
      </w:tr>
      <w:tr w14:paraId="014CB8D1">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A82C5">
            <w:pPr>
              <w:adjustRightInd w:val="0"/>
              <w:snapToGrid w:val="0"/>
              <w:spacing w:before="120" w:beforeLines="50" w:line="360" w:lineRule="auto"/>
              <w:jc w:val="center"/>
              <w:rPr>
                <w:rFonts w:cs="Times New Roman"/>
                <w:szCs w:val="21"/>
              </w:rPr>
            </w:pPr>
            <w:r>
              <w:rPr>
                <w:rFonts w:hint="eastAsia" w:cs="Times New Roman"/>
                <w:szCs w:val="21"/>
              </w:rPr>
              <w:t>21.5</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3F58B">
            <w:pPr>
              <w:adjustRightInd w:val="0"/>
              <w:snapToGrid w:val="0"/>
              <w:spacing w:before="120" w:beforeLines="50" w:line="360" w:lineRule="auto"/>
              <w:rPr>
                <w:rFonts w:cs="Times New Roman"/>
                <w:szCs w:val="21"/>
              </w:rPr>
            </w:pPr>
            <w:r>
              <w:rPr>
                <w:rFonts w:hint="eastAsia" w:cs="Times New Roman"/>
                <w:szCs w:val="21"/>
              </w:rPr>
              <w:t>交通标线资产信息管理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1F1E5">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需实现高速公路标线资产管理等功能。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F964D">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0ABDB">
            <w:pPr>
              <w:adjustRightInd w:val="0"/>
              <w:snapToGrid w:val="0"/>
              <w:spacing w:before="120" w:beforeLines="50" w:line="360" w:lineRule="auto"/>
              <w:rPr>
                <w:rFonts w:cs="Times New Roman"/>
                <w:szCs w:val="21"/>
              </w:rPr>
            </w:pPr>
            <w:r>
              <w:rPr>
                <w:rFonts w:hint="eastAsia" w:cs="Times New Roman"/>
                <w:szCs w:val="21"/>
              </w:rPr>
              <w:t>项</w:t>
            </w:r>
          </w:p>
        </w:tc>
      </w:tr>
      <w:tr w14:paraId="0C6F2C89">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8B62C">
            <w:pPr>
              <w:adjustRightInd w:val="0"/>
              <w:snapToGrid w:val="0"/>
              <w:spacing w:before="120" w:beforeLines="50" w:line="360" w:lineRule="auto"/>
              <w:jc w:val="center"/>
              <w:rPr>
                <w:rFonts w:cs="Times New Roman"/>
                <w:szCs w:val="21"/>
              </w:rPr>
            </w:pPr>
            <w:r>
              <w:rPr>
                <w:rFonts w:hint="eastAsia" w:cs="Times New Roman"/>
                <w:szCs w:val="21"/>
              </w:rPr>
              <w:t>21.6</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92B68">
            <w:pPr>
              <w:adjustRightInd w:val="0"/>
              <w:snapToGrid w:val="0"/>
              <w:spacing w:before="120" w:beforeLines="50" w:line="360" w:lineRule="auto"/>
              <w:rPr>
                <w:rFonts w:cs="Times New Roman"/>
                <w:szCs w:val="21"/>
              </w:rPr>
            </w:pPr>
            <w:r>
              <w:rPr>
                <w:rFonts w:hint="eastAsia" w:cs="Times New Roman"/>
                <w:szCs w:val="21"/>
              </w:rPr>
              <w:t>交通标志标牌信息管理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7D421">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需实现高速公路标志标牌信息管理等功能。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4274C">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183FC">
            <w:pPr>
              <w:adjustRightInd w:val="0"/>
              <w:snapToGrid w:val="0"/>
              <w:spacing w:before="120" w:beforeLines="50" w:line="360" w:lineRule="auto"/>
              <w:rPr>
                <w:rFonts w:cs="Times New Roman"/>
                <w:szCs w:val="21"/>
              </w:rPr>
            </w:pPr>
            <w:r>
              <w:rPr>
                <w:rFonts w:hint="eastAsia" w:cs="Times New Roman"/>
                <w:szCs w:val="21"/>
              </w:rPr>
              <w:t>项</w:t>
            </w:r>
          </w:p>
        </w:tc>
      </w:tr>
      <w:tr w14:paraId="1D1AE56E">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96F60">
            <w:pPr>
              <w:adjustRightInd w:val="0"/>
              <w:snapToGrid w:val="0"/>
              <w:spacing w:before="120" w:beforeLines="50" w:line="360" w:lineRule="auto"/>
              <w:jc w:val="center"/>
              <w:rPr>
                <w:rFonts w:cs="Times New Roman"/>
                <w:szCs w:val="21"/>
              </w:rPr>
            </w:pPr>
            <w:r>
              <w:rPr>
                <w:rFonts w:hint="eastAsia" w:cs="Times New Roman"/>
                <w:szCs w:val="21"/>
              </w:rPr>
              <w:t>21.7</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50A67">
            <w:pPr>
              <w:adjustRightInd w:val="0"/>
              <w:snapToGrid w:val="0"/>
              <w:spacing w:before="120" w:beforeLines="50" w:line="360" w:lineRule="auto"/>
              <w:rPr>
                <w:rFonts w:cs="Times New Roman"/>
                <w:szCs w:val="21"/>
              </w:rPr>
            </w:pPr>
            <w:r>
              <w:rPr>
                <w:rFonts w:hint="eastAsia" w:cs="Times New Roman"/>
                <w:szCs w:val="21"/>
              </w:rPr>
              <w:t>声屏障资产信息管理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CA988">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需实现高速公路声屏障资产管理等功能。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2A014">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70519">
            <w:pPr>
              <w:adjustRightInd w:val="0"/>
              <w:snapToGrid w:val="0"/>
              <w:spacing w:before="120" w:beforeLines="50" w:line="360" w:lineRule="auto"/>
              <w:rPr>
                <w:rFonts w:cs="Times New Roman"/>
                <w:szCs w:val="21"/>
              </w:rPr>
            </w:pPr>
            <w:r>
              <w:rPr>
                <w:rFonts w:hint="eastAsia" w:cs="Times New Roman"/>
                <w:szCs w:val="21"/>
              </w:rPr>
              <w:t>项</w:t>
            </w:r>
          </w:p>
        </w:tc>
      </w:tr>
      <w:tr w14:paraId="7BC7277B">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6AFC0">
            <w:pPr>
              <w:adjustRightInd w:val="0"/>
              <w:snapToGrid w:val="0"/>
              <w:spacing w:before="120" w:beforeLines="50" w:line="360" w:lineRule="auto"/>
              <w:jc w:val="center"/>
              <w:rPr>
                <w:rFonts w:cs="Times New Roman"/>
                <w:szCs w:val="21"/>
              </w:rPr>
            </w:pPr>
            <w:r>
              <w:rPr>
                <w:rFonts w:hint="eastAsia" w:cs="Times New Roman"/>
                <w:szCs w:val="21"/>
              </w:rPr>
              <w:t>21.8</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EAA17">
            <w:pPr>
              <w:adjustRightInd w:val="0"/>
              <w:snapToGrid w:val="0"/>
              <w:spacing w:before="120" w:beforeLines="50" w:line="360" w:lineRule="auto"/>
              <w:rPr>
                <w:rFonts w:cs="Times New Roman"/>
                <w:szCs w:val="21"/>
              </w:rPr>
            </w:pPr>
            <w:r>
              <w:rPr>
                <w:rFonts w:hint="eastAsia" w:cs="Times New Roman"/>
                <w:szCs w:val="21"/>
              </w:rPr>
              <w:t>防落物（石）网资产信息管理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D8414">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需实现高速公路防落物网资产管理等功能。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1BE26">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579A4">
            <w:pPr>
              <w:adjustRightInd w:val="0"/>
              <w:snapToGrid w:val="0"/>
              <w:spacing w:before="120" w:beforeLines="50" w:line="360" w:lineRule="auto"/>
              <w:rPr>
                <w:rFonts w:cs="Times New Roman"/>
                <w:szCs w:val="21"/>
              </w:rPr>
            </w:pPr>
            <w:r>
              <w:rPr>
                <w:rFonts w:hint="eastAsia" w:cs="Times New Roman"/>
                <w:szCs w:val="21"/>
              </w:rPr>
              <w:t>项</w:t>
            </w:r>
          </w:p>
        </w:tc>
      </w:tr>
      <w:tr w14:paraId="13DAB897">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8A911">
            <w:pPr>
              <w:adjustRightInd w:val="0"/>
              <w:snapToGrid w:val="0"/>
              <w:spacing w:before="120" w:beforeLines="50" w:line="360" w:lineRule="auto"/>
              <w:jc w:val="center"/>
              <w:rPr>
                <w:rFonts w:cs="Times New Roman"/>
                <w:szCs w:val="21"/>
              </w:rPr>
            </w:pPr>
            <w:r>
              <w:rPr>
                <w:rFonts w:hint="eastAsia" w:cs="Times New Roman"/>
                <w:szCs w:val="21"/>
              </w:rPr>
              <w:t>21.9</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6C1D4">
            <w:pPr>
              <w:adjustRightInd w:val="0"/>
              <w:snapToGrid w:val="0"/>
              <w:spacing w:before="120" w:beforeLines="50" w:line="360" w:lineRule="auto"/>
              <w:rPr>
                <w:rFonts w:cs="Times New Roman"/>
                <w:szCs w:val="21"/>
              </w:rPr>
            </w:pPr>
            <w:r>
              <w:rPr>
                <w:rFonts w:hint="eastAsia" w:cs="Times New Roman"/>
                <w:szCs w:val="21"/>
              </w:rPr>
              <w:t>路网资产统计分析</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FFEB2">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需实现路网资产统计分析等功能。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10D7F">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AB9DF">
            <w:pPr>
              <w:adjustRightInd w:val="0"/>
              <w:snapToGrid w:val="0"/>
              <w:spacing w:before="120" w:beforeLines="50" w:line="360" w:lineRule="auto"/>
              <w:rPr>
                <w:rFonts w:cs="Times New Roman"/>
                <w:szCs w:val="21"/>
              </w:rPr>
            </w:pPr>
            <w:r>
              <w:rPr>
                <w:rFonts w:hint="eastAsia" w:cs="Times New Roman"/>
                <w:szCs w:val="21"/>
              </w:rPr>
              <w:t>项</w:t>
            </w:r>
          </w:p>
        </w:tc>
      </w:tr>
      <w:tr w14:paraId="03407710">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029E8">
            <w:pPr>
              <w:adjustRightInd w:val="0"/>
              <w:snapToGrid w:val="0"/>
              <w:spacing w:before="120" w:beforeLines="50" w:line="360" w:lineRule="auto"/>
              <w:jc w:val="center"/>
              <w:rPr>
                <w:rFonts w:cs="Times New Roman"/>
                <w:szCs w:val="21"/>
              </w:rPr>
            </w:pPr>
            <w:r>
              <w:rPr>
                <w:rFonts w:hint="eastAsia" w:cs="Times New Roman"/>
                <w:szCs w:val="21"/>
              </w:rPr>
              <w:t>22</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8550E">
            <w:pPr>
              <w:adjustRightInd w:val="0"/>
              <w:snapToGrid w:val="0"/>
              <w:spacing w:before="120" w:beforeLines="50" w:line="360" w:lineRule="auto"/>
              <w:rPr>
                <w:rFonts w:cs="Times New Roman"/>
                <w:szCs w:val="21"/>
              </w:rPr>
            </w:pPr>
            <w:r>
              <w:rPr>
                <w:rFonts w:hint="eastAsia" w:cs="Times New Roman"/>
                <w:szCs w:val="21"/>
              </w:rPr>
              <w:t>高速公路结构物健康监测</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EA1EB">
            <w:pPr>
              <w:adjustRightInd w:val="0"/>
              <w:snapToGrid w:val="0"/>
              <w:spacing w:before="120" w:beforeLines="50" w:line="360" w:lineRule="auto"/>
              <w:rPr>
                <w:rFonts w:cs="Times New Roman"/>
                <w:szCs w:val="21"/>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F9CB3">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D2292">
            <w:pPr>
              <w:adjustRightInd w:val="0"/>
              <w:snapToGrid w:val="0"/>
              <w:spacing w:before="120" w:beforeLines="50" w:line="360" w:lineRule="auto"/>
              <w:rPr>
                <w:rFonts w:cs="Times New Roman"/>
                <w:szCs w:val="21"/>
              </w:rPr>
            </w:pPr>
            <w:r>
              <w:rPr>
                <w:rFonts w:hint="eastAsia" w:cs="Times New Roman"/>
                <w:szCs w:val="21"/>
              </w:rPr>
              <w:t>项</w:t>
            </w:r>
          </w:p>
        </w:tc>
      </w:tr>
      <w:tr w14:paraId="17A2D28A">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D6021">
            <w:pPr>
              <w:adjustRightInd w:val="0"/>
              <w:snapToGrid w:val="0"/>
              <w:spacing w:before="120" w:beforeLines="50" w:line="360" w:lineRule="auto"/>
              <w:jc w:val="center"/>
              <w:rPr>
                <w:rFonts w:cs="Times New Roman"/>
                <w:szCs w:val="21"/>
              </w:rPr>
            </w:pPr>
            <w:r>
              <w:rPr>
                <w:rFonts w:hint="eastAsia" w:cs="Times New Roman"/>
                <w:szCs w:val="21"/>
              </w:rPr>
              <w:t>22.1</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ACF6D">
            <w:pPr>
              <w:adjustRightInd w:val="0"/>
              <w:snapToGrid w:val="0"/>
              <w:spacing w:before="120" w:beforeLines="50" w:line="360" w:lineRule="auto"/>
              <w:rPr>
                <w:rFonts w:cs="Times New Roman"/>
                <w:szCs w:val="21"/>
              </w:rPr>
            </w:pPr>
            <w:r>
              <w:rPr>
                <w:rFonts w:hint="eastAsia" w:cs="Times New Roman"/>
                <w:szCs w:val="21"/>
              </w:rPr>
              <w:t>首页地图</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0A183">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需实现首页地图等功能。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7F642">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F9A47">
            <w:pPr>
              <w:adjustRightInd w:val="0"/>
              <w:snapToGrid w:val="0"/>
              <w:spacing w:before="120" w:beforeLines="50" w:line="360" w:lineRule="auto"/>
              <w:rPr>
                <w:rFonts w:cs="Times New Roman"/>
                <w:szCs w:val="21"/>
              </w:rPr>
            </w:pPr>
            <w:r>
              <w:rPr>
                <w:rFonts w:hint="eastAsia" w:cs="Times New Roman"/>
                <w:szCs w:val="21"/>
              </w:rPr>
              <w:t>项</w:t>
            </w:r>
          </w:p>
        </w:tc>
      </w:tr>
      <w:tr w14:paraId="41D8272B">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D28C9">
            <w:pPr>
              <w:adjustRightInd w:val="0"/>
              <w:snapToGrid w:val="0"/>
              <w:spacing w:before="120" w:beforeLines="50" w:line="360" w:lineRule="auto"/>
              <w:jc w:val="center"/>
              <w:rPr>
                <w:rFonts w:cs="Times New Roman"/>
                <w:szCs w:val="21"/>
              </w:rPr>
            </w:pPr>
            <w:r>
              <w:rPr>
                <w:rFonts w:hint="eastAsia" w:cs="Times New Roman"/>
                <w:szCs w:val="21"/>
              </w:rPr>
              <w:t>22.2</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D52B7">
            <w:pPr>
              <w:adjustRightInd w:val="0"/>
              <w:snapToGrid w:val="0"/>
              <w:spacing w:before="120" w:beforeLines="50" w:line="360" w:lineRule="auto"/>
              <w:rPr>
                <w:rFonts w:cs="Times New Roman"/>
                <w:szCs w:val="21"/>
              </w:rPr>
            </w:pPr>
            <w:r>
              <w:rPr>
                <w:rFonts w:hint="eastAsia" w:cs="Times New Roman"/>
                <w:szCs w:val="21"/>
              </w:rPr>
              <w:t>桥梁健康监测</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9B3F7">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需实现高速公路桥梁健康监测等功能。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7A50C">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57AAB">
            <w:pPr>
              <w:adjustRightInd w:val="0"/>
              <w:snapToGrid w:val="0"/>
              <w:spacing w:before="120" w:beforeLines="50" w:line="360" w:lineRule="auto"/>
              <w:rPr>
                <w:rFonts w:cs="Times New Roman"/>
                <w:szCs w:val="21"/>
              </w:rPr>
            </w:pPr>
            <w:r>
              <w:rPr>
                <w:rFonts w:hint="eastAsia" w:cs="Times New Roman"/>
                <w:szCs w:val="21"/>
              </w:rPr>
              <w:t>项</w:t>
            </w:r>
          </w:p>
        </w:tc>
      </w:tr>
      <w:tr w14:paraId="771342BB">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2EF88">
            <w:pPr>
              <w:adjustRightInd w:val="0"/>
              <w:snapToGrid w:val="0"/>
              <w:spacing w:before="120" w:beforeLines="50" w:line="360" w:lineRule="auto"/>
              <w:jc w:val="center"/>
              <w:rPr>
                <w:rFonts w:cs="Times New Roman"/>
                <w:szCs w:val="21"/>
              </w:rPr>
            </w:pPr>
            <w:r>
              <w:rPr>
                <w:rFonts w:hint="eastAsia" w:cs="Times New Roman"/>
                <w:szCs w:val="21"/>
              </w:rPr>
              <w:t>22.3</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3D033">
            <w:pPr>
              <w:adjustRightInd w:val="0"/>
              <w:snapToGrid w:val="0"/>
              <w:spacing w:before="120" w:beforeLines="50" w:line="360" w:lineRule="auto"/>
              <w:rPr>
                <w:rFonts w:cs="Times New Roman"/>
                <w:szCs w:val="21"/>
              </w:rPr>
            </w:pPr>
            <w:r>
              <w:rPr>
                <w:rFonts w:hint="eastAsia" w:cs="Times New Roman"/>
                <w:szCs w:val="21"/>
              </w:rPr>
              <w:t>高边坡健康监测</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1756E">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需实现高速公路高边坡健康监测等功能。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603BD">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C4077">
            <w:pPr>
              <w:adjustRightInd w:val="0"/>
              <w:snapToGrid w:val="0"/>
              <w:spacing w:before="120" w:beforeLines="50" w:line="360" w:lineRule="auto"/>
              <w:rPr>
                <w:rFonts w:cs="Times New Roman"/>
                <w:szCs w:val="21"/>
              </w:rPr>
            </w:pPr>
            <w:r>
              <w:rPr>
                <w:rFonts w:hint="eastAsia" w:cs="Times New Roman"/>
                <w:szCs w:val="21"/>
              </w:rPr>
              <w:t>项</w:t>
            </w:r>
          </w:p>
        </w:tc>
      </w:tr>
      <w:tr w14:paraId="13C91768">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B2C03">
            <w:pPr>
              <w:adjustRightInd w:val="0"/>
              <w:snapToGrid w:val="0"/>
              <w:spacing w:before="120" w:beforeLines="50" w:line="360" w:lineRule="auto"/>
              <w:jc w:val="center"/>
              <w:rPr>
                <w:rFonts w:cs="Times New Roman"/>
                <w:szCs w:val="21"/>
              </w:rPr>
            </w:pPr>
            <w:r>
              <w:rPr>
                <w:rFonts w:hint="eastAsia" w:cs="Times New Roman"/>
                <w:szCs w:val="21"/>
              </w:rPr>
              <w:t>22.4</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79458">
            <w:pPr>
              <w:adjustRightInd w:val="0"/>
              <w:snapToGrid w:val="0"/>
              <w:spacing w:before="120" w:beforeLines="50" w:line="360" w:lineRule="auto"/>
              <w:rPr>
                <w:rFonts w:cs="Times New Roman"/>
                <w:szCs w:val="21"/>
              </w:rPr>
            </w:pPr>
            <w:r>
              <w:rPr>
                <w:rFonts w:hint="eastAsia" w:cs="Times New Roman"/>
                <w:szCs w:val="21"/>
              </w:rPr>
              <w:t>隧道健康监测</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A33D2">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需实现高速公路隧道健康监测等功能。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CB4F4">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6DDA8">
            <w:pPr>
              <w:adjustRightInd w:val="0"/>
              <w:snapToGrid w:val="0"/>
              <w:spacing w:before="120" w:beforeLines="50" w:line="360" w:lineRule="auto"/>
              <w:rPr>
                <w:rFonts w:cs="Times New Roman"/>
                <w:szCs w:val="21"/>
              </w:rPr>
            </w:pPr>
            <w:r>
              <w:rPr>
                <w:rFonts w:hint="eastAsia" w:cs="Times New Roman"/>
                <w:szCs w:val="21"/>
              </w:rPr>
              <w:t>项</w:t>
            </w:r>
          </w:p>
        </w:tc>
      </w:tr>
      <w:tr w14:paraId="6DCDA356">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0A5B8">
            <w:pPr>
              <w:adjustRightInd w:val="0"/>
              <w:snapToGrid w:val="0"/>
              <w:spacing w:before="120" w:beforeLines="50" w:line="360" w:lineRule="auto"/>
              <w:jc w:val="center"/>
              <w:rPr>
                <w:rFonts w:cs="Times New Roman"/>
                <w:szCs w:val="21"/>
              </w:rPr>
            </w:pPr>
            <w:r>
              <w:rPr>
                <w:rFonts w:hint="eastAsia" w:cs="Times New Roman"/>
                <w:szCs w:val="21"/>
              </w:rPr>
              <w:t>23</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D8099">
            <w:pPr>
              <w:adjustRightInd w:val="0"/>
              <w:snapToGrid w:val="0"/>
              <w:spacing w:before="120" w:beforeLines="50" w:line="360" w:lineRule="auto"/>
              <w:rPr>
                <w:rFonts w:cs="Times New Roman"/>
                <w:szCs w:val="21"/>
              </w:rPr>
            </w:pPr>
            <w:r>
              <w:rPr>
                <w:rFonts w:hint="eastAsia" w:cs="Times New Roman"/>
                <w:szCs w:val="21"/>
              </w:rPr>
              <w:t>高速公路养护科学决策</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08D8C">
            <w:pPr>
              <w:adjustRightInd w:val="0"/>
              <w:snapToGrid w:val="0"/>
              <w:spacing w:before="120" w:beforeLines="50" w:line="360" w:lineRule="auto"/>
              <w:rPr>
                <w:rFonts w:cs="Times New Roman"/>
                <w:szCs w:val="21"/>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186D0">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F78D4">
            <w:pPr>
              <w:adjustRightInd w:val="0"/>
              <w:snapToGrid w:val="0"/>
              <w:spacing w:before="120" w:beforeLines="50" w:line="360" w:lineRule="auto"/>
              <w:rPr>
                <w:rFonts w:cs="Times New Roman"/>
                <w:szCs w:val="21"/>
              </w:rPr>
            </w:pPr>
            <w:r>
              <w:rPr>
                <w:rFonts w:hint="eastAsia" w:cs="Times New Roman"/>
                <w:szCs w:val="21"/>
              </w:rPr>
              <w:t>项</w:t>
            </w:r>
          </w:p>
        </w:tc>
      </w:tr>
      <w:tr w14:paraId="1B7EE74C">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D5F8A">
            <w:pPr>
              <w:adjustRightInd w:val="0"/>
              <w:snapToGrid w:val="0"/>
              <w:spacing w:before="120" w:beforeLines="50" w:line="360" w:lineRule="auto"/>
              <w:jc w:val="center"/>
              <w:rPr>
                <w:rFonts w:cs="Times New Roman"/>
                <w:szCs w:val="21"/>
              </w:rPr>
            </w:pPr>
            <w:r>
              <w:rPr>
                <w:rFonts w:hint="eastAsia" w:cs="Times New Roman"/>
                <w:szCs w:val="21"/>
              </w:rPr>
              <w:t>23.1</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F9D87">
            <w:pPr>
              <w:adjustRightInd w:val="0"/>
              <w:snapToGrid w:val="0"/>
              <w:spacing w:before="120" w:beforeLines="50" w:line="360" w:lineRule="auto"/>
              <w:rPr>
                <w:rFonts w:cs="Times New Roman"/>
                <w:szCs w:val="21"/>
              </w:rPr>
            </w:pPr>
            <w:r>
              <w:rPr>
                <w:rFonts w:hint="eastAsia" w:cs="Times New Roman"/>
                <w:szCs w:val="21"/>
              </w:rPr>
              <w:t>路网检测评定</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0088E">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需实现高速公路检测评定等功能。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B02B8">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AE893">
            <w:pPr>
              <w:adjustRightInd w:val="0"/>
              <w:snapToGrid w:val="0"/>
              <w:spacing w:before="120" w:beforeLines="50" w:line="360" w:lineRule="auto"/>
              <w:rPr>
                <w:rFonts w:cs="Times New Roman"/>
                <w:szCs w:val="21"/>
              </w:rPr>
            </w:pPr>
            <w:r>
              <w:rPr>
                <w:rFonts w:hint="eastAsia" w:cs="Times New Roman"/>
                <w:szCs w:val="21"/>
              </w:rPr>
              <w:t>项</w:t>
            </w:r>
          </w:p>
        </w:tc>
      </w:tr>
      <w:tr w14:paraId="2B5ACD98">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D5F81">
            <w:pPr>
              <w:adjustRightInd w:val="0"/>
              <w:snapToGrid w:val="0"/>
              <w:spacing w:before="120" w:beforeLines="50" w:line="360" w:lineRule="auto"/>
              <w:jc w:val="center"/>
              <w:rPr>
                <w:rFonts w:cs="Times New Roman"/>
                <w:szCs w:val="21"/>
              </w:rPr>
            </w:pPr>
            <w:r>
              <w:rPr>
                <w:rFonts w:hint="eastAsia" w:cs="Times New Roman"/>
                <w:szCs w:val="21"/>
              </w:rPr>
              <w:t>23.2</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3039E">
            <w:pPr>
              <w:adjustRightInd w:val="0"/>
              <w:snapToGrid w:val="0"/>
              <w:spacing w:before="120" w:beforeLines="50" w:line="360" w:lineRule="auto"/>
              <w:rPr>
                <w:rFonts w:cs="Times New Roman"/>
                <w:szCs w:val="21"/>
              </w:rPr>
            </w:pPr>
            <w:r>
              <w:rPr>
                <w:rFonts w:hint="eastAsia" w:cs="Times New Roman"/>
                <w:szCs w:val="21"/>
              </w:rPr>
              <w:t>养护历史分析</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63CFE">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需实现高速公路历年养护分析等功能。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E52E3">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B3376">
            <w:pPr>
              <w:adjustRightInd w:val="0"/>
              <w:snapToGrid w:val="0"/>
              <w:spacing w:before="120" w:beforeLines="50" w:line="360" w:lineRule="auto"/>
              <w:rPr>
                <w:rFonts w:cs="Times New Roman"/>
                <w:szCs w:val="21"/>
              </w:rPr>
            </w:pPr>
            <w:r>
              <w:rPr>
                <w:rFonts w:hint="eastAsia" w:cs="Times New Roman"/>
                <w:szCs w:val="21"/>
              </w:rPr>
              <w:t>项</w:t>
            </w:r>
          </w:p>
        </w:tc>
      </w:tr>
      <w:tr w14:paraId="1C4AD8D5">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46049">
            <w:pPr>
              <w:adjustRightInd w:val="0"/>
              <w:snapToGrid w:val="0"/>
              <w:spacing w:before="120" w:beforeLines="50" w:line="360" w:lineRule="auto"/>
              <w:jc w:val="center"/>
              <w:rPr>
                <w:rFonts w:cs="Times New Roman"/>
                <w:szCs w:val="21"/>
              </w:rPr>
            </w:pPr>
            <w:r>
              <w:rPr>
                <w:rFonts w:hint="eastAsia" w:cs="Times New Roman"/>
                <w:szCs w:val="21"/>
              </w:rPr>
              <w:t>23.3</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C21BD">
            <w:pPr>
              <w:adjustRightInd w:val="0"/>
              <w:snapToGrid w:val="0"/>
              <w:spacing w:before="120" w:beforeLines="50" w:line="360" w:lineRule="auto"/>
              <w:rPr>
                <w:rFonts w:cs="Times New Roman"/>
                <w:szCs w:val="21"/>
              </w:rPr>
            </w:pPr>
            <w:r>
              <w:rPr>
                <w:rFonts w:hint="eastAsia" w:cs="Times New Roman"/>
                <w:szCs w:val="21"/>
              </w:rPr>
              <w:t>交通流量统计</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730B3">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需实现高速公路交通流量统计等功能。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DA88F">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A6A64">
            <w:pPr>
              <w:adjustRightInd w:val="0"/>
              <w:snapToGrid w:val="0"/>
              <w:spacing w:before="120" w:beforeLines="50" w:line="360" w:lineRule="auto"/>
              <w:rPr>
                <w:rFonts w:cs="Times New Roman"/>
                <w:szCs w:val="21"/>
              </w:rPr>
            </w:pPr>
            <w:r>
              <w:rPr>
                <w:rFonts w:hint="eastAsia" w:cs="Times New Roman"/>
                <w:szCs w:val="21"/>
              </w:rPr>
              <w:t>项</w:t>
            </w:r>
          </w:p>
        </w:tc>
      </w:tr>
      <w:tr w14:paraId="677C53A7">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039D1">
            <w:pPr>
              <w:adjustRightInd w:val="0"/>
              <w:snapToGrid w:val="0"/>
              <w:spacing w:before="120" w:beforeLines="50" w:line="360" w:lineRule="auto"/>
              <w:jc w:val="center"/>
              <w:rPr>
                <w:rFonts w:cs="Times New Roman"/>
                <w:szCs w:val="21"/>
              </w:rPr>
            </w:pPr>
            <w:r>
              <w:rPr>
                <w:rFonts w:hint="eastAsia" w:cs="Times New Roman"/>
                <w:szCs w:val="21"/>
              </w:rPr>
              <w:t>23.4</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F87F6">
            <w:pPr>
              <w:adjustRightInd w:val="0"/>
              <w:snapToGrid w:val="0"/>
              <w:spacing w:before="120" w:beforeLines="50" w:line="360" w:lineRule="auto"/>
              <w:rPr>
                <w:rFonts w:cs="Times New Roman"/>
                <w:szCs w:val="21"/>
              </w:rPr>
            </w:pPr>
            <w:r>
              <w:rPr>
                <w:rFonts w:hint="eastAsia" w:cs="Times New Roman"/>
                <w:szCs w:val="21"/>
              </w:rPr>
              <w:t>养护科学决策</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2D591">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需实现高速公路科学养护等功能。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A9297">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9E16F">
            <w:pPr>
              <w:adjustRightInd w:val="0"/>
              <w:snapToGrid w:val="0"/>
              <w:spacing w:before="120" w:beforeLines="50" w:line="360" w:lineRule="auto"/>
              <w:rPr>
                <w:rFonts w:cs="Times New Roman"/>
                <w:szCs w:val="21"/>
              </w:rPr>
            </w:pPr>
            <w:r>
              <w:rPr>
                <w:rFonts w:hint="eastAsia" w:cs="Times New Roman"/>
                <w:szCs w:val="21"/>
              </w:rPr>
              <w:t>项</w:t>
            </w:r>
          </w:p>
        </w:tc>
      </w:tr>
      <w:tr w14:paraId="652F8ADD">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1E79E">
            <w:pPr>
              <w:adjustRightInd w:val="0"/>
              <w:snapToGrid w:val="0"/>
              <w:spacing w:before="120" w:beforeLines="50" w:line="360" w:lineRule="auto"/>
              <w:jc w:val="center"/>
              <w:rPr>
                <w:rFonts w:cs="Times New Roman"/>
                <w:szCs w:val="21"/>
              </w:rPr>
            </w:pPr>
            <w:r>
              <w:rPr>
                <w:rFonts w:hint="eastAsia" w:cs="Times New Roman"/>
                <w:szCs w:val="21"/>
              </w:rPr>
              <w:t>24</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FA0EC">
            <w:pPr>
              <w:adjustRightInd w:val="0"/>
              <w:snapToGrid w:val="0"/>
              <w:spacing w:before="120" w:beforeLines="50" w:line="360" w:lineRule="auto"/>
              <w:rPr>
                <w:rFonts w:cs="Times New Roman"/>
                <w:szCs w:val="21"/>
              </w:rPr>
            </w:pPr>
            <w:r>
              <w:rPr>
                <w:rFonts w:hint="eastAsia" w:cs="Times New Roman"/>
                <w:szCs w:val="21"/>
              </w:rPr>
              <w:t>高速公路专项养护管理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84E5E">
            <w:pPr>
              <w:adjustRightInd w:val="0"/>
              <w:snapToGrid w:val="0"/>
              <w:spacing w:before="120" w:beforeLines="50" w:line="360" w:lineRule="auto"/>
              <w:rPr>
                <w:rFonts w:cs="Times New Roman"/>
                <w:szCs w:val="21"/>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FF69C">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1F980">
            <w:pPr>
              <w:adjustRightInd w:val="0"/>
              <w:snapToGrid w:val="0"/>
              <w:spacing w:before="120" w:beforeLines="50" w:line="360" w:lineRule="auto"/>
              <w:rPr>
                <w:rFonts w:cs="Times New Roman"/>
                <w:szCs w:val="21"/>
              </w:rPr>
            </w:pPr>
            <w:r>
              <w:rPr>
                <w:rFonts w:hint="eastAsia" w:cs="Times New Roman"/>
                <w:szCs w:val="21"/>
              </w:rPr>
              <w:t>项</w:t>
            </w:r>
          </w:p>
        </w:tc>
      </w:tr>
      <w:tr w14:paraId="1FCA1239">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E7626">
            <w:pPr>
              <w:adjustRightInd w:val="0"/>
              <w:snapToGrid w:val="0"/>
              <w:spacing w:before="120" w:beforeLines="50" w:line="360" w:lineRule="auto"/>
              <w:jc w:val="center"/>
              <w:rPr>
                <w:rFonts w:cs="Times New Roman"/>
                <w:szCs w:val="21"/>
              </w:rPr>
            </w:pPr>
            <w:r>
              <w:rPr>
                <w:rFonts w:hint="eastAsia" w:cs="Times New Roman"/>
                <w:szCs w:val="21"/>
              </w:rPr>
              <w:t>24.1</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0ECB0">
            <w:pPr>
              <w:adjustRightInd w:val="0"/>
              <w:snapToGrid w:val="0"/>
              <w:spacing w:before="120" w:beforeLines="50" w:line="360" w:lineRule="auto"/>
              <w:rPr>
                <w:rFonts w:cs="Times New Roman"/>
                <w:szCs w:val="21"/>
              </w:rPr>
            </w:pPr>
            <w:r>
              <w:rPr>
                <w:rFonts w:hint="eastAsia" w:cs="Times New Roman"/>
                <w:szCs w:val="21"/>
              </w:rPr>
              <w:t>地图查询</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D4DD3">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需实现高速公路专项养护地图查询等功能。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71CBF">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C5583">
            <w:pPr>
              <w:adjustRightInd w:val="0"/>
              <w:snapToGrid w:val="0"/>
              <w:spacing w:before="120" w:beforeLines="50" w:line="360" w:lineRule="auto"/>
              <w:rPr>
                <w:rFonts w:cs="Times New Roman"/>
                <w:szCs w:val="21"/>
              </w:rPr>
            </w:pPr>
            <w:r>
              <w:rPr>
                <w:rFonts w:hint="eastAsia" w:cs="Times New Roman"/>
                <w:szCs w:val="21"/>
              </w:rPr>
              <w:t>项</w:t>
            </w:r>
          </w:p>
        </w:tc>
      </w:tr>
      <w:tr w14:paraId="53F4EEF8">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42C43">
            <w:pPr>
              <w:adjustRightInd w:val="0"/>
              <w:snapToGrid w:val="0"/>
              <w:spacing w:before="120" w:beforeLines="50" w:line="360" w:lineRule="auto"/>
              <w:jc w:val="center"/>
              <w:rPr>
                <w:rFonts w:cs="Times New Roman"/>
                <w:szCs w:val="21"/>
              </w:rPr>
            </w:pPr>
            <w:r>
              <w:rPr>
                <w:rFonts w:hint="eastAsia" w:cs="Times New Roman"/>
                <w:szCs w:val="21"/>
              </w:rPr>
              <w:t>24.2</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EE3C6">
            <w:pPr>
              <w:adjustRightInd w:val="0"/>
              <w:snapToGrid w:val="0"/>
              <w:spacing w:before="120" w:beforeLines="50" w:line="360" w:lineRule="auto"/>
              <w:rPr>
                <w:rFonts w:cs="Times New Roman"/>
                <w:szCs w:val="21"/>
              </w:rPr>
            </w:pPr>
            <w:r>
              <w:rPr>
                <w:rFonts w:hint="eastAsia" w:cs="Times New Roman"/>
                <w:szCs w:val="21"/>
              </w:rPr>
              <w:t>项目管理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FA782">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需实现高速公路项目管理等功能。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BB047">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62E8F">
            <w:pPr>
              <w:adjustRightInd w:val="0"/>
              <w:snapToGrid w:val="0"/>
              <w:spacing w:before="120" w:beforeLines="50" w:line="360" w:lineRule="auto"/>
              <w:rPr>
                <w:rFonts w:cs="Times New Roman"/>
                <w:szCs w:val="21"/>
              </w:rPr>
            </w:pPr>
            <w:r>
              <w:rPr>
                <w:rFonts w:hint="eastAsia" w:cs="Times New Roman"/>
                <w:szCs w:val="21"/>
              </w:rPr>
              <w:t>项</w:t>
            </w:r>
          </w:p>
        </w:tc>
      </w:tr>
      <w:tr w14:paraId="4526B5C8">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860C8">
            <w:pPr>
              <w:adjustRightInd w:val="0"/>
              <w:snapToGrid w:val="0"/>
              <w:spacing w:before="120" w:beforeLines="50" w:line="360" w:lineRule="auto"/>
              <w:jc w:val="center"/>
              <w:rPr>
                <w:rFonts w:cs="Times New Roman"/>
                <w:szCs w:val="21"/>
              </w:rPr>
            </w:pPr>
            <w:r>
              <w:rPr>
                <w:rFonts w:hint="eastAsia" w:cs="Times New Roman"/>
                <w:szCs w:val="21"/>
              </w:rPr>
              <w:t>24.3</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AEF13">
            <w:pPr>
              <w:adjustRightInd w:val="0"/>
              <w:snapToGrid w:val="0"/>
              <w:spacing w:before="120" w:beforeLines="50" w:line="360" w:lineRule="auto"/>
              <w:rPr>
                <w:rFonts w:cs="Times New Roman"/>
                <w:szCs w:val="21"/>
              </w:rPr>
            </w:pPr>
            <w:r>
              <w:rPr>
                <w:rFonts w:hint="eastAsia" w:cs="Times New Roman"/>
                <w:szCs w:val="21"/>
              </w:rPr>
              <w:t>养护历史数据管理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5D70A">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需实现高速公路养护工程历史数据管理等功能。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C12AF">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D5DBA">
            <w:pPr>
              <w:adjustRightInd w:val="0"/>
              <w:snapToGrid w:val="0"/>
              <w:spacing w:before="120" w:beforeLines="50" w:line="360" w:lineRule="auto"/>
              <w:rPr>
                <w:rFonts w:cs="Times New Roman"/>
                <w:szCs w:val="21"/>
              </w:rPr>
            </w:pPr>
            <w:r>
              <w:rPr>
                <w:rFonts w:hint="eastAsia" w:cs="Times New Roman"/>
                <w:szCs w:val="21"/>
              </w:rPr>
              <w:t>项</w:t>
            </w:r>
          </w:p>
        </w:tc>
      </w:tr>
      <w:tr w14:paraId="0C7C136D">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9EEDC">
            <w:pPr>
              <w:adjustRightInd w:val="0"/>
              <w:snapToGrid w:val="0"/>
              <w:spacing w:before="120" w:beforeLines="50" w:line="360" w:lineRule="auto"/>
              <w:jc w:val="center"/>
              <w:rPr>
                <w:rFonts w:cs="Times New Roman"/>
                <w:szCs w:val="21"/>
              </w:rPr>
            </w:pPr>
            <w:r>
              <w:rPr>
                <w:rFonts w:hint="eastAsia" w:cs="Times New Roman"/>
                <w:szCs w:val="21"/>
              </w:rPr>
              <w:t>24.4</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E42D6">
            <w:pPr>
              <w:adjustRightInd w:val="0"/>
              <w:snapToGrid w:val="0"/>
              <w:spacing w:before="120" w:beforeLines="50" w:line="360" w:lineRule="auto"/>
              <w:rPr>
                <w:rFonts w:cs="Times New Roman"/>
                <w:szCs w:val="21"/>
              </w:rPr>
            </w:pPr>
            <w:r>
              <w:rPr>
                <w:rFonts w:hint="eastAsia" w:cs="Times New Roman"/>
                <w:szCs w:val="21"/>
              </w:rPr>
              <w:t>统计分析</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24663">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需实现高速公路专项养护项目的统计分析等功能。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E63EF">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9BA97">
            <w:pPr>
              <w:adjustRightInd w:val="0"/>
              <w:snapToGrid w:val="0"/>
              <w:spacing w:before="120" w:beforeLines="50" w:line="360" w:lineRule="auto"/>
              <w:rPr>
                <w:rFonts w:cs="Times New Roman"/>
                <w:szCs w:val="21"/>
              </w:rPr>
            </w:pPr>
            <w:r>
              <w:rPr>
                <w:rFonts w:hint="eastAsia" w:cs="Times New Roman"/>
                <w:szCs w:val="21"/>
              </w:rPr>
              <w:t>项</w:t>
            </w:r>
          </w:p>
        </w:tc>
      </w:tr>
      <w:tr w14:paraId="0E8746FA">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45758">
            <w:pPr>
              <w:adjustRightInd w:val="0"/>
              <w:snapToGrid w:val="0"/>
              <w:spacing w:before="120" w:beforeLines="50" w:line="360" w:lineRule="auto"/>
              <w:jc w:val="center"/>
              <w:rPr>
                <w:rFonts w:cs="Times New Roman"/>
                <w:szCs w:val="21"/>
              </w:rPr>
            </w:pPr>
            <w:r>
              <w:rPr>
                <w:rFonts w:hint="eastAsia" w:cs="Times New Roman"/>
                <w:szCs w:val="21"/>
              </w:rPr>
              <w:t>24.5</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E90B8">
            <w:pPr>
              <w:adjustRightInd w:val="0"/>
              <w:snapToGrid w:val="0"/>
              <w:spacing w:before="120" w:beforeLines="50" w:line="360" w:lineRule="auto"/>
              <w:rPr>
                <w:rFonts w:cs="Times New Roman"/>
                <w:szCs w:val="21"/>
              </w:rPr>
            </w:pPr>
            <w:r>
              <w:rPr>
                <w:rFonts w:hint="eastAsia" w:cs="Times New Roman"/>
                <w:szCs w:val="21"/>
              </w:rPr>
              <w:t>决策项目库</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4F240">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需实现高速公路决策项目库等功能。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2BE71">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4F365">
            <w:pPr>
              <w:adjustRightInd w:val="0"/>
              <w:snapToGrid w:val="0"/>
              <w:spacing w:before="120" w:beforeLines="50" w:line="360" w:lineRule="auto"/>
              <w:rPr>
                <w:rFonts w:cs="Times New Roman"/>
                <w:szCs w:val="21"/>
              </w:rPr>
            </w:pPr>
            <w:r>
              <w:rPr>
                <w:rFonts w:hint="eastAsia" w:cs="Times New Roman"/>
                <w:szCs w:val="21"/>
              </w:rPr>
              <w:t>项</w:t>
            </w:r>
          </w:p>
        </w:tc>
      </w:tr>
      <w:tr w14:paraId="27440278">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3B548">
            <w:pPr>
              <w:adjustRightInd w:val="0"/>
              <w:snapToGrid w:val="0"/>
              <w:spacing w:before="120" w:beforeLines="50" w:line="360" w:lineRule="auto"/>
              <w:jc w:val="center"/>
              <w:rPr>
                <w:rFonts w:cs="Times New Roman"/>
                <w:szCs w:val="21"/>
              </w:rPr>
            </w:pPr>
            <w:r>
              <w:rPr>
                <w:rFonts w:hint="eastAsia" w:cs="Times New Roman"/>
                <w:szCs w:val="21"/>
              </w:rPr>
              <w:t>24.6</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46195">
            <w:pPr>
              <w:adjustRightInd w:val="0"/>
              <w:snapToGrid w:val="0"/>
              <w:spacing w:before="120" w:beforeLines="50" w:line="360" w:lineRule="auto"/>
              <w:rPr>
                <w:rFonts w:cs="Times New Roman"/>
                <w:szCs w:val="21"/>
              </w:rPr>
            </w:pPr>
            <w:r>
              <w:rPr>
                <w:rFonts w:hint="eastAsia" w:cs="Times New Roman"/>
                <w:szCs w:val="21"/>
              </w:rPr>
              <w:t>科技创新服务及成果转化</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9E899">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需实现高速公路养护工程科技创新等功能。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0A734">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B6EEA">
            <w:pPr>
              <w:adjustRightInd w:val="0"/>
              <w:snapToGrid w:val="0"/>
              <w:spacing w:before="120" w:beforeLines="50" w:line="360" w:lineRule="auto"/>
              <w:rPr>
                <w:rFonts w:cs="Times New Roman"/>
                <w:szCs w:val="21"/>
              </w:rPr>
            </w:pPr>
            <w:r>
              <w:rPr>
                <w:rFonts w:hint="eastAsia" w:cs="Times New Roman"/>
                <w:szCs w:val="21"/>
              </w:rPr>
              <w:t>项</w:t>
            </w:r>
          </w:p>
        </w:tc>
      </w:tr>
      <w:tr w14:paraId="2DA0F034">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391D8">
            <w:pPr>
              <w:adjustRightInd w:val="0"/>
              <w:snapToGrid w:val="0"/>
              <w:spacing w:before="120" w:beforeLines="50" w:line="360" w:lineRule="auto"/>
              <w:jc w:val="center"/>
              <w:rPr>
                <w:rFonts w:cs="Times New Roman"/>
                <w:szCs w:val="21"/>
              </w:rPr>
            </w:pPr>
            <w:r>
              <w:rPr>
                <w:rFonts w:hint="eastAsia" w:cs="Times New Roman"/>
                <w:szCs w:val="21"/>
              </w:rPr>
              <w:t>24.7</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CB4E1">
            <w:pPr>
              <w:adjustRightInd w:val="0"/>
              <w:snapToGrid w:val="0"/>
              <w:spacing w:before="120" w:beforeLines="50" w:line="360" w:lineRule="auto"/>
              <w:rPr>
                <w:rFonts w:cs="Times New Roman"/>
                <w:szCs w:val="21"/>
              </w:rPr>
            </w:pPr>
            <w:r>
              <w:rPr>
                <w:rFonts w:hint="eastAsia" w:cs="Times New Roman"/>
                <w:szCs w:val="21"/>
              </w:rPr>
              <w:t>养护单位资质管理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D03EC">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需实现高速公路养护单位资质管理等功能。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EBBF1">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65F5D">
            <w:pPr>
              <w:adjustRightInd w:val="0"/>
              <w:snapToGrid w:val="0"/>
              <w:spacing w:before="120" w:beforeLines="50" w:line="360" w:lineRule="auto"/>
              <w:rPr>
                <w:rFonts w:cs="Times New Roman"/>
                <w:szCs w:val="21"/>
              </w:rPr>
            </w:pPr>
            <w:r>
              <w:rPr>
                <w:rFonts w:hint="eastAsia" w:cs="Times New Roman"/>
                <w:szCs w:val="21"/>
              </w:rPr>
              <w:t>项</w:t>
            </w:r>
          </w:p>
        </w:tc>
      </w:tr>
      <w:tr w14:paraId="2C814851">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4989C">
            <w:pPr>
              <w:adjustRightInd w:val="0"/>
              <w:snapToGrid w:val="0"/>
              <w:spacing w:before="120" w:beforeLines="50" w:line="360" w:lineRule="auto"/>
              <w:jc w:val="center"/>
              <w:rPr>
                <w:rFonts w:cs="Times New Roman"/>
                <w:szCs w:val="21"/>
              </w:rPr>
            </w:pPr>
            <w:r>
              <w:rPr>
                <w:rFonts w:hint="eastAsia" w:cs="Times New Roman"/>
                <w:szCs w:val="21"/>
              </w:rPr>
              <w:t>25</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D153A">
            <w:pPr>
              <w:adjustRightInd w:val="0"/>
              <w:snapToGrid w:val="0"/>
              <w:spacing w:before="120" w:beforeLines="50" w:line="360" w:lineRule="auto"/>
              <w:rPr>
                <w:rFonts w:cs="Times New Roman"/>
                <w:szCs w:val="21"/>
              </w:rPr>
            </w:pPr>
            <w:r>
              <w:rPr>
                <w:rFonts w:hint="eastAsia" w:cs="Times New Roman"/>
                <w:szCs w:val="21"/>
              </w:rPr>
              <w:t>高速公路综合业务管理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05509">
            <w:pPr>
              <w:adjustRightInd w:val="0"/>
              <w:snapToGrid w:val="0"/>
              <w:spacing w:before="120" w:beforeLines="50" w:line="360" w:lineRule="auto"/>
              <w:rPr>
                <w:rFonts w:cs="Times New Roman"/>
                <w:szCs w:val="21"/>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78561">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80F28">
            <w:pPr>
              <w:adjustRightInd w:val="0"/>
              <w:snapToGrid w:val="0"/>
              <w:spacing w:before="120" w:beforeLines="50" w:line="360" w:lineRule="auto"/>
              <w:rPr>
                <w:rFonts w:cs="Times New Roman"/>
                <w:szCs w:val="21"/>
              </w:rPr>
            </w:pPr>
            <w:r>
              <w:rPr>
                <w:rFonts w:hint="eastAsia" w:cs="Times New Roman"/>
                <w:szCs w:val="21"/>
              </w:rPr>
              <w:t>项</w:t>
            </w:r>
          </w:p>
        </w:tc>
      </w:tr>
      <w:tr w14:paraId="618B5FD3">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D452A">
            <w:pPr>
              <w:adjustRightInd w:val="0"/>
              <w:snapToGrid w:val="0"/>
              <w:spacing w:before="120" w:beforeLines="50" w:line="360" w:lineRule="auto"/>
              <w:jc w:val="center"/>
              <w:rPr>
                <w:rFonts w:cs="Times New Roman"/>
                <w:szCs w:val="21"/>
              </w:rPr>
            </w:pPr>
            <w:r>
              <w:rPr>
                <w:rFonts w:hint="eastAsia" w:cs="Times New Roman"/>
                <w:szCs w:val="21"/>
              </w:rPr>
              <w:t>25.1</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0FFBC">
            <w:pPr>
              <w:adjustRightInd w:val="0"/>
              <w:snapToGrid w:val="0"/>
              <w:spacing w:before="120" w:beforeLines="50" w:line="360" w:lineRule="auto"/>
              <w:rPr>
                <w:rFonts w:cs="Times New Roman"/>
                <w:szCs w:val="21"/>
              </w:rPr>
            </w:pPr>
            <w:r>
              <w:rPr>
                <w:rFonts w:hint="eastAsia" w:cs="Times New Roman"/>
                <w:szCs w:val="21"/>
              </w:rPr>
              <w:t>日常智能报表</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9BE1E">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需实现高速公路日常报表等功能。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A49F7">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B3455">
            <w:pPr>
              <w:adjustRightInd w:val="0"/>
              <w:snapToGrid w:val="0"/>
              <w:spacing w:before="120" w:beforeLines="50" w:line="360" w:lineRule="auto"/>
              <w:rPr>
                <w:rFonts w:cs="Times New Roman"/>
                <w:szCs w:val="21"/>
              </w:rPr>
            </w:pPr>
            <w:r>
              <w:rPr>
                <w:rFonts w:hint="eastAsia" w:cs="Times New Roman"/>
                <w:szCs w:val="21"/>
              </w:rPr>
              <w:t>项</w:t>
            </w:r>
          </w:p>
        </w:tc>
      </w:tr>
      <w:tr w14:paraId="393F3A9F">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CEA0B">
            <w:pPr>
              <w:adjustRightInd w:val="0"/>
              <w:snapToGrid w:val="0"/>
              <w:spacing w:before="120" w:beforeLines="50" w:line="360" w:lineRule="auto"/>
              <w:jc w:val="center"/>
              <w:rPr>
                <w:rFonts w:cs="Times New Roman"/>
                <w:szCs w:val="21"/>
              </w:rPr>
            </w:pPr>
            <w:r>
              <w:rPr>
                <w:rFonts w:hint="eastAsia" w:cs="Times New Roman"/>
                <w:szCs w:val="21"/>
              </w:rPr>
              <w:t>25.2</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A0B10">
            <w:pPr>
              <w:adjustRightInd w:val="0"/>
              <w:snapToGrid w:val="0"/>
              <w:spacing w:before="120" w:beforeLines="50" w:line="360" w:lineRule="auto"/>
              <w:rPr>
                <w:rFonts w:cs="Times New Roman"/>
                <w:szCs w:val="21"/>
              </w:rPr>
            </w:pPr>
            <w:r>
              <w:rPr>
                <w:rFonts w:hint="eastAsia" w:cs="Times New Roman"/>
                <w:szCs w:val="21"/>
              </w:rPr>
              <w:t>养护统计季报、年报</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8D6E2">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需实现高速公路统计报告等功能。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0E14F">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20212">
            <w:pPr>
              <w:adjustRightInd w:val="0"/>
              <w:snapToGrid w:val="0"/>
              <w:spacing w:before="120" w:beforeLines="50" w:line="360" w:lineRule="auto"/>
              <w:rPr>
                <w:rFonts w:cs="Times New Roman"/>
                <w:szCs w:val="21"/>
              </w:rPr>
            </w:pPr>
            <w:r>
              <w:rPr>
                <w:rFonts w:hint="eastAsia" w:cs="Times New Roman"/>
                <w:szCs w:val="21"/>
              </w:rPr>
              <w:t>项</w:t>
            </w:r>
          </w:p>
        </w:tc>
      </w:tr>
      <w:tr w14:paraId="1AB38000">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AE16D">
            <w:pPr>
              <w:adjustRightInd w:val="0"/>
              <w:snapToGrid w:val="0"/>
              <w:spacing w:before="120" w:beforeLines="50" w:line="360" w:lineRule="auto"/>
              <w:jc w:val="center"/>
              <w:rPr>
                <w:rFonts w:cs="Times New Roman"/>
                <w:szCs w:val="21"/>
              </w:rPr>
            </w:pPr>
            <w:r>
              <w:rPr>
                <w:rFonts w:hint="eastAsia" w:cs="Times New Roman"/>
                <w:szCs w:val="21"/>
              </w:rPr>
              <w:t>25.3</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628DE">
            <w:pPr>
              <w:adjustRightInd w:val="0"/>
              <w:snapToGrid w:val="0"/>
              <w:spacing w:before="120" w:beforeLines="50" w:line="360" w:lineRule="auto"/>
              <w:rPr>
                <w:rFonts w:cs="Times New Roman"/>
                <w:szCs w:val="21"/>
              </w:rPr>
            </w:pPr>
            <w:r>
              <w:rPr>
                <w:rFonts w:hint="eastAsia" w:cs="Times New Roman"/>
                <w:szCs w:val="21"/>
              </w:rPr>
              <w:t>职业资格考试</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88FAB">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需实现高速公路职业资格考试等功能。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C7EDA">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37564">
            <w:pPr>
              <w:adjustRightInd w:val="0"/>
              <w:snapToGrid w:val="0"/>
              <w:spacing w:before="120" w:beforeLines="50" w:line="360" w:lineRule="auto"/>
              <w:rPr>
                <w:rFonts w:cs="Times New Roman"/>
                <w:szCs w:val="21"/>
              </w:rPr>
            </w:pPr>
            <w:r>
              <w:rPr>
                <w:rFonts w:hint="eastAsia" w:cs="Times New Roman"/>
                <w:szCs w:val="21"/>
              </w:rPr>
              <w:t>项</w:t>
            </w:r>
          </w:p>
        </w:tc>
      </w:tr>
      <w:tr w14:paraId="439EA8B9">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0E3B3">
            <w:pPr>
              <w:adjustRightInd w:val="0"/>
              <w:snapToGrid w:val="0"/>
              <w:spacing w:before="120" w:beforeLines="50" w:line="360" w:lineRule="auto"/>
              <w:jc w:val="center"/>
              <w:rPr>
                <w:rFonts w:cs="Times New Roman"/>
                <w:szCs w:val="21"/>
              </w:rPr>
            </w:pPr>
            <w:r>
              <w:rPr>
                <w:rFonts w:hint="eastAsia" w:cs="Times New Roman"/>
                <w:szCs w:val="21"/>
              </w:rPr>
              <w:t>25.4</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1F850">
            <w:pPr>
              <w:adjustRightInd w:val="0"/>
              <w:snapToGrid w:val="0"/>
              <w:spacing w:before="120" w:beforeLines="50" w:line="360" w:lineRule="auto"/>
              <w:rPr>
                <w:rFonts w:cs="Times New Roman"/>
                <w:szCs w:val="21"/>
              </w:rPr>
            </w:pPr>
            <w:r>
              <w:rPr>
                <w:rFonts w:hint="eastAsia" w:cs="Times New Roman"/>
                <w:szCs w:val="21"/>
              </w:rPr>
              <w:t>省级年度评价</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B94F6">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需实现省级年度评价等功能。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53ABE">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B2544">
            <w:pPr>
              <w:adjustRightInd w:val="0"/>
              <w:snapToGrid w:val="0"/>
              <w:spacing w:before="120" w:beforeLines="50" w:line="360" w:lineRule="auto"/>
              <w:rPr>
                <w:rFonts w:cs="Times New Roman"/>
                <w:szCs w:val="21"/>
              </w:rPr>
            </w:pPr>
            <w:r>
              <w:rPr>
                <w:rFonts w:hint="eastAsia" w:cs="Times New Roman"/>
                <w:szCs w:val="21"/>
              </w:rPr>
              <w:t>项</w:t>
            </w:r>
          </w:p>
        </w:tc>
      </w:tr>
      <w:tr w14:paraId="125EA3E2">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10188">
            <w:pPr>
              <w:adjustRightInd w:val="0"/>
              <w:snapToGrid w:val="0"/>
              <w:spacing w:before="120" w:beforeLines="50" w:line="360" w:lineRule="auto"/>
              <w:jc w:val="center"/>
              <w:rPr>
                <w:rFonts w:cs="Times New Roman"/>
                <w:szCs w:val="21"/>
              </w:rPr>
            </w:pPr>
            <w:r>
              <w:rPr>
                <w:rFonts w:hint="eastAsia" w:cs="Times New Roman"/>
                <w:szCs w:val="21"/>
              </w:rPr>
              <w:t>25.5</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09509">
            <w:pPr>
              <w:adjustRightInd w:val="0"/>
              <w:snapToGrid w:val="0"/>
              <w:spacing w:before="120" w:beforeLines="50" w:line="360" w:lineRule="auto"/>
              <w:rPr>
                <w:rFonts w:cs="Times New Roman"/>
                <w:szCs w:val="21"/>
              </w:rPr>
            </w:pPr>
            <w:r>
              <w:rPr>
                <w:rFonts w:hint="eastAsia" w:cs="Times New Roman"/>
                <w:szCs w:val="21"/>
              </w:rPr>
              <w:t>文件公告管理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F1B2F">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需实现高速公路文件公告等功能。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66FAE">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1D6F6">
            <w:pPr>
              <w:adjustRightInd w:val="0"/>
              <w:snapToGrid w:val="0"/>
              <w:spacing w:before="120" w:beforeLines="50" w:line="360" w:lineRule="auto"/>
              <w:rPr>
                <w:rFonts w:cs="Times New Roman"/>
                <w:szCs w:val="21"/>
              </w:rPr>
            </w:pPr>
            <w:r>
              <w:rPr>
                <w:rFonts w:hint="eastAsia" w:cs="Times New Roman"/>
                <w:szCs w:val="21"/>
              </w:rPr>
              <w:t>项</w:t>
            </w:r>
          </w:p>
        </w:tc>
      </w:tr>
      <w:tr w14:paraId="4A0D8479">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7D4D8">
            <w:pPr>
              <w:adjustRightInd w:val="0"/>
              <w:snapToGrid w:val="0"/>
              <w:spacing w:before="120" w:beforeLines="50" w:line="360" w:lineRule="auto"/>
              <w:jc w:val="center"/>
              <w:rPr>
                <w:rFonts w:cs="Times New Roman"/>
                <w:szCs w:val="21"/>
              </w:rPr>
            </w:pPr>
            <w:r>
              <w:rPr>
                <w:rFonts w:hint="eastAsia" w:cs="Times New Roman"/>
                <w:szCs w:val="21"/>
              </w:rPr>
              <w:t>25.6</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C7E4D">
            <w:pPr>
              <w:adjustRightInd w:val="0"/>
              <w:snapToGrid w:val="0"/>
              <w:spacing w:before="120" w:beforeLines="50" w:line="360" w:lineRule="auto"/>
              <w:rPr>
                <w:rFonts w:cs="Times New Roman"/>
                <w:szCs w:val="21"/>
              </w:rPr>
            </w:pPr>
            <w:r>
              <w:rPr>
                <w:rFonts w:hint="eastAsia" w:cs="Times New Roman"/>
                <w:szCs w:val="21"/>
              </w:rPr>
              <w:t>汛期风险隐患排查</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7C399">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需实现高速公路路段隐患自查、风险隐患数据填报等功能。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85721">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C69A1">
            <w:pPr>
              <w:adjustRightInd w:val="0"/>
              <w:snapToGrid w:val="0"/>
              <w:spacing w:before="120" w:beforeLines="50" w:line="360" w:lineRule="auto"/>
              <w:rPr>
                <w:rFonts w:cs="Times New Roman"/>
                <w:szCs w:val="21"/>
              </w:rPr>
            </w:pPr>
            <w:r>
              <w:rPr>
                <w:rFonts w:hint="eastAsia" w:cs="Times New Roman"/>
                <w:szCs w:val="21"/>
              </w:rPr>
              <w:t>项</w:t>
            </w:r>
          </w:p>
        </w:tc>
      </w:tr>
      <w:tr w14:paraId="0159F7C2">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A8BD8">
            <w:pPr>
              <w:adjustRightInd w:val="0"/>
              <w:snapToGrid w:val="0"/>
              <w:spacing w:before="120" w:beforeLines="50" w:line="360" w:lineRule="auto"/>
              <w:jc w:val="center"/>
              <w:rPr>
                <w:rFonts w:cs="Times New Roman"/>
                <w:szCs w:val="21"/>
              </w:rPr>
            </w:pPr>
            <w:r>
              <w:rPr>
                <w:rFonts w:hint="eastAsia" w:cs="Times New Roman"/>
                <w:szCs w:val="21"/>
              </w:rPr>
              <w:t>26</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DF573">
            <w:pPr>
              <w:adjustRightInd w:val="0"/>
              <w:snapToGrid w:val="0"/>
              <w:spacing w:before="120" w:beforeLines="50" w:line="360" w:lineRule="auto"/>
              <w:rPr>
                <w:rFonts w:cs="Times New Roman"/>
                <w:szCs w:val="21"/>
              </w:rPr>
            </w:pPr>
            <w:r>
              <w:rPr>
                <w:rFonts w:hint="eastAsia" w:cs="Times New Roman"/>
                <w:szCs w:val="21"/>
              </w:rPr>
              <w:t>高速公路机电设备监测运维</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282E3">
            <w:pPr>
              <w:adjustRightInd w:val="0"/>
              <w:snapToGrid w:val="0"/>
              <w:spacing w:before="120" w:beforeLines="50" w:line="360" w:lineRule="auto"/>
              <w:rPr>
                <w:rFonts w:cs="Times New Roman"/>
                <w:szCs w:val="21"/>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178DF">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EF1AC">
            <w:pPr>
              <w:adjustRightInd w:val="0"/>
              <w:snapToGrid w:val="0"/>
              <w:spacing w:before="120" w:beforeLines="50" w:line="360" w:lineRule="auto"/>
              <w:rPr>
                <w:rFonts w:cs="Times New Roman"/>
                <w:szCs w:val="21"/>
              </w:rPr>
            </w:pPr>
            <w:r>
              <w:rPr>
                <w:rFonts w:hint="eastAsia" w:cs="Times New Roman"/>
                <w:szCs w:val="21"/>
              </w:rPr>
              <w:t>项</w:t>
            </w:r>
          </w:p>
        </w:tc>
      </w:tr>
      <w:tr w14:paraId="7F28AC32">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6C4CF">
            <w:pPr>
              <w:adjustRightInd w:val="0"/>
              <w:snapToGrid w:val="0"/>
              <w:spacing w:before="120" w:beforeLines="50" w:line="360" w:lineRule="auto"/>
              <w:jc w:val="center"/>
              <w:rPr>
                <w:rFonts w:cs="Times New Roman"/>
                <w:szCs w:val="21"/>
              </w:rPr>
            </w:pPr>
            <w:r>
              <w:rPr>
                <w:rFonts w:hint="eastAsia" w:cs="Times New Roman"/>
                <w:szCs w:val="21"/>
              </w:rPr>
              <w:t>26.1</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06829">
            <w:pPr>
              <w:adjustRightInd w:val="0"/>
              <w:snapToGrid w:val="0"/>
              <w:spacing w:before="120" w:beforeLines="50" w:line="360" w:lineRule="auto"/>
              <w:rPr>
                <w:rFonts w:cs="Times New Roman"/>
                <w:szCs w:val="21"/>
              </w:rPr>
            </w:pPr>
            <w:r>
              <w:rPr>
                <w:rFonts w:hint="eastAsia" w:cs="Times New Roman"/>
                <w:szCs w:val="21"/>
              </w:rPr>
              <w:t>设备档案管理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8E4C0">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需实现高速公路设备档案管理等功能。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D1338">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F8627">
            <w:pPr>
              <w:adjustRightInd w:val="0"/>
              <w:snapToGrid w:val="0"/>
              <w:spacing w:before="120" w:beforeLines="50" w:line="360" w:lineRule="auto"/>
              <w:rPr>
                <w:rFonts w:cs="Times New Roman"/>
                <w:szCs w:val="21"/>
              </w:rPr>
            </w:pPr>
            <w:r>
              <w:rPr>
                <w:rFonts w:hint="eastAsia" w:cs="Times New Roman"/>
                <w:szCs w:val="21"/>
              </w:rPr>
              <w:t>项</w:t>
            </w:r>
          </w:p>
        </w:tc>
      </w:tr>
      <w:tr w14:paraId="2CBC3A59">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81228">
            <w:pPr>
              <w:adjustRightInd w:val="0"/>
              <w:snapToGrid w:val="0"/>
              <w:spacing w:before="120" w:beforeLines="50" w:line="360" w:lineRule="auto"/>
              <w:jc w:val="center"/>
              <w:rPr>
                <w:rFonts w:cs="Times New Roman"/>
                <w:szCs w:val="21"/>
              </w:rPr>
            </w:pPr>
            <w:r>
              <w:rPr>
                <w:rFonts w:hint="eastAsia" w:cs="Times New Roman"/>
                <w:szCs w:val="21"/>
              </w:rPr>
              <w:t>26.2</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35B4D">
            <w:pPr>
              <w:adjustRightInd w:val="0"/>
              <w:snapToGrid w:val="0"/>
              <w:spacing w:before="120" w:beforeLines="50" w:line="360" w:lineRule="auto"/>
              <w:rPr>
                <w:rFonts w:cs="Times New Roman"/>
                <w:szCs w:val="21"/>
              </w:rPr>
            </w:pPr>
            <w:r>
              <w:rPr>
                <w:rFonts w:hint="eastAsia" w:cs="Times New Roman"/>
                <w:szCs w:val="21"/>
              </w:rPr>
              <w:t>设备库存管理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96091">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需实现高速公路设备库存管理等功能。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B4FF5">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0670B">
            <w:pPr>
              <w:adjustRightInd w:val="0"/>
              <w:snapToGrid w:val="0"/>
              <w:spacing w:before="120" w:beforeLines="50" w:line="360" w:lineRule="auto"/>
              <w:rPr>
                <w:rFonts w:cs="Times New Roman"/>
                <w:szCs w:val="21"/>
              </w:rPr>
            </w:pPr>
            <w:r>
              <w:rPr>
                <w:rFonts w:hint="eastAsia" w:cs="Times New Roman"/>
                <w:szCs w:val="21"/>
              </w:rPr>
              <w:t>项</w:t>
            </w:r>
          </w:p>
        </w:tc>
      </w:tr>
      <w:tr w14:paraId="17E2F5EC">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9F64C">
            <w:pPr>
              <w:adjustRightInd w:val="0"/>
              <w:snapToGrid w:val="0"/>
              <w:spacing w:before="120" w:beforeLines="50" w:line="360" w:lineRule="auto"/>
              <w:jc w:val="center"/>
              <w:rPr>
                <w:rFonts w:cs="Times New Roman"/>
                <w:szCs w:val="21"/>
              </w:rPr>
            </w:pPr>
            <w:r>
              <w:rPr>
                <w:rFonts w:hint="eastAsia" w:cs="Times New Roman"/>
                <w:szCs w:val="21"/>
              </w:rPr>
              <w:t>26.3</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EDABC">
            <w:pPr>
              <w:adjustRightInd w:val="0"/>
              <w:snapToGrid w:val="0"/>
              <w:spacing w:before="120" w:beforeLines="50" w:line="360" w:lineRule="auto"/>
              <w:rPr>
                <w:rFonts w:cs="Times New Roman"/>
                <w:szCs w:val="21"/>
              </w:rPr>
            </w:pPr>
            <w:r>
              <w:rPr>
                <w:rFonts w:hint="eastAsia" w:cs="Times New Roman"/>
                <w:szCs w:val="21"/>
              </w:rPr>
              <w:t>巡检管理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C5CA8">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需实现高速公路巡检等功能。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399B4">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28760">
            <w:pPr>
              <w:adjustRightInd w:val="0"/>
              <w:snapToGrid w:val="0"/>
              <w:spacing w:before="120" w:beforeLines="50" w:line="360" w:lineRule="auto"/>
              <w:rPr>
                <w:rFonts w:cs="Times New Roman"/>
                <w:szCs w:val="21"/>
              </w:rPr>
            </w:pPr>
            <w:r>
              <w:rPr>
                <w:rFonts w:hint="eastAsia" w:cs="Times New Roman"/>
                <w:szCs w:val="21"/>
              </w:rPr>
              <w:t>项</w:t>
            </w:r>
          </w:p>
        </w:tc>
      </w:tr>
      <w:tr w14:paraId="65FE4211">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2BC2C">
            <w:pPr>
              <w:adjustRightInd w:val="0"/>
              <w:snapToGrid w:val="0"/>
              <w:spacing w:before="120" w:beforeLines="50" w:line="360" w:lineRule="auto"/>
              <w:jc w:val="center"/>
              <w:rPr>
                <w:rFonts w:cs="Times New Roman"/>
                <w:szCs w:val="21"/>
              </w:rPr>
            </w:pPr>
            <w:r>
              <w:rPr>
                <w:rFonts w:hint="eastAsia" w:cs="Times New Roman"/>
                <w:szCs w:val="21"/>
              </w:rPr>
              <w:t>26.4</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2FA8B">
            <w:pPr>
              <w:adjustRightInd w:val="0"/>
              <w:snapToGrid w:val="0"/>
              <w:spacing w:before="120" w:beforeLines="50" w:line="360" w:lineRule="auto"/>
              <w:rPr>
                <w:rFonts w:cs="Times New Roman"/>
                <w:szCs w:val="21"/>
              </w:rPr>
            </w:pPr>
            <w:r>
              <w:rPr>
                <w:rFonts w:hint="eastAsia" w:cs="Times New Roman"/>
                <w:szCs w:val="21"/>
              </w:rPr>
              <w:t>维保管理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0FDC2">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需实现高速公路机电设备维保等功能。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E99CE">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2E72C">
            <w:pPr>
              <w:adjustRightInd w:val="0"/>
              <w:snapToGrid w:val="0"/>
              <w:spacing w:before="120" w:beforeLines="50" w:line="360" w:lineRule="auto"/>
              <w:rPr>
                <w:rFonts w:cs="Times New Roman"/>
                <w:szCs w:val="21"/>
              </w:rPr>
            </w:pPr>
            <w:r>
              <w:rPr>
                <w:rFonts w:hint="eastAsia" w:cs="Times New Roman"/>
                <w:szCs w:val="21"/>
              </w:rPr>
              <w:t>项</w:t>
            </w:r>
          </w:p>
        </w:tc>
      </w:tr>
      <w:tr w14:paraId="5D489024">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CD430">
            <w:pPr>
              <w:adjustRightInd w:val="0"/>
              <w:snapToGrid w:val="0"/>
              <w:spacing w:before="120" w:beforeLines="50" w:line="360" w:lineRule="auto"/>
              <w:jc w:val="center"/>
              <w:rPr>
                <w:rFonts w:cs="Times New Roman"/>
                <w:szCs w:val="21"/>
              </w:rPr>
            </w:pPr>
            <w:r>
              <w:rPr>
                <w:rFonts w:hint="eastAsia" w:cs="Times New Roman"/>
                <w:szCs w:val="21"/>
              </w:rPr>
              <w:t>26.5</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7DBAC">
            <w:pPr>
              <w:adjustRightInd w:val="0"/>
              <w:snapToGrid w:val="0"/>
              <w:spacing w:before="120" w:beforeLines="50" w:line="360" w:lineRule="auto"/>
              <w:rPr>
                <w:rFonts w:cs="Times New Roman"/>
                <w:szCs w:val="21"/>
              </w:rPr>
            </w:pPr>
            <w:r>
              <w:rPr>
                <w:rFonts w:hint="eastAsia" w:cs="Times New Roman"/>
                <w:szCs w:val="21"/>
              </w:rPr>
              <w:t>设备状况监测</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92315">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需实现高速公路设备在线状态监测等功能。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109AB">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FAE89">
            <w:pPr>
              <w:adjustRightInd w:val="0"/>
              <w:snapToGrid w:val="0"/>
              <w:spacing w:before="120" w:beforeLines="50" w:line="360" w:lineRule="auto"/>
              <w:rPr>
                <w:rFonts w:cs="Times New Roman"/>
                <w:szCs w:val="21"/>
              </w:rPr>
            </w:pPr>
            <w:r>
              <w:rPr>
                <w:rFonts w:hint="eastAsia" w:cs="Times New Roman"/>
                <w:szCs w:val="21"/>
              </w:rPr>
              <w:t>项</w:t>
            </w:r>
          </w:p>
        </w:tc>
      </w:tr>
      <w:tr w14:paraId="5120D9A5">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1958C">
            <w:pPr>
              <w:adjustRightInd w:val="0"/>
              <w:snapToGrid w:val="0"/>
              <w:spacing w:before="120" w:beforeLines="50" w:line="360" w:lineRule="auto"/>
              <w:jc w:val="center"/>
              <w:rPr>
                <w:rFonts w:cs="Times New Roman"/>
                <w:szCs w:val="21"/>
              </w:rPr>
            </w:pPr>
            <w:r>
              <w:rPr>
                <w:rFonts w:hint="eastAsia" w:cs="Times New Roman"/>
                <w:szCs w:val="21"/>
              </w:rPr>
              <w:t>26.6</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A67A1">
            <w:pPr>
              <w:adjustRightInd w:val="0"/>
              <w:snapToGrid w:val="0"/>
              <w:spacing w:before="120" w:beforeLines="50" w:line="360" w:lineRule="auto"/>
              <w:rPr>
                <w:rFonts w:cs="Times New Roman"/>
                <w:szCs w:val="21"/>
              </w:rPr>
            </w:pPr>
            <w:r>
              <w:rPr>
                <w:rFonts w:hint="eastAsia" w:cs="Times New Roman"/>
                <w:szCs w:val="21"/>
              </w:rPr>
              <w:t>故障报警管理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61CE5">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需实现高速公路设备故障及报警信息的实时查询和管理等功能。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A68B8">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7C82B">
            <w:pPr>
              <w:adjustRightInd w:val="0"/>
              <w:snapToGrid w:val="0"/>
              <w:spacing w:before="120" w:beforeLines="50" w:line="360" w:lineRule="auto"/>
              <w:rPr>
                <w:rFonts w:cs="Times New Roman"/>
                <w:szCs w:val="21"/>
              </w:rPr>
            </w:pPr>
            <w:r>
              <w:rPr>
                <w:rFonts w:hint="eastAsia" w:cs="Times New Roman"/>
                <w:szCs w:val="21"/>
              </w:rPr>
              <w:t>项</w:t>
            </w:r>
          </w:p>
        </w:tc>
      </w:tr>
      <w:tr w14:paraId="2D434119">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B09DF">
            <w:pPr>
              <w:adjustRightInd w:val="0"/>
              <w:snapToGrid w:val="0"/>
              <w:spacing w:before="120" w:beforeLines="50" w:line="360" w:lineRule="auto"/>
              <w:jc w:val="center"/>
              <w:rPr>
                <w:rFonts w:cs="Times New Roman"/>
                <w:szCs w:val="21"/>
              </w:rPr>
            </w:pPr>
            <w:r>
              <w:rPr>
                <w:rFonts w:hint="eastAsia" w:cs="Times New Roman"/>
                <w:szCs w:val="21"/>
              </w:rPr>
              <w:t>26.7</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3342C">
            <w:pPr>
              <w:adjustRightInd w:val="0"/>
              <w:snapToGrid w:val="0"/>
              <w:spacing w:before="120" w:beforeLines="50" w:line="360" w:lineRule="auto"/>
              <w:rPr>
                <w:rFonts w:cs="Times New Roman"/>
                <w:szCs w:val="21"/>
              </w:rPr>
            </w:pPr>
            <w:r>
              <w:rPr>
                <w:rFonts w:hint="eastAsia" w:cs="Times New Roman"/>
                <w:szCs w:val="21"/>
              </w:rPr>
              <w:t>工单管理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7ABDF">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需实现高速公路运维工单等功能。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E8CE4">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9BE60">
            <w:pPr>
              <w:adjustRightInd w:val="0"/>
              <w:snapToGrid w:val="0"/>
              <w:spacing w:before="120" w:beforeLines="50" w:line="360" w:lineRule="auto"/>
              <w:rPr>
                <w:rFonts w:cs="Times New Roman"/>
                <w:szCs w:val="21"/>
              </w:rPr>
            </w:pPr>
            <w:r>
              <w:rPr>
                <w:rFonts w:hint="eastAsia" w:cs="Times New Roman"/>
                <w:szCs w:val="21"/>
              </w:rPr>
              <w:t>项</w:t>
            </w:r>
          </w:p>
        </w:tc>
      </w:tr>
      <w:tr w14:paraId="23A2EA3E">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5E4BD">
            <w:pPr>
              <w:adjustRightInd w:val="0"/>
              <w:snapToGrid w:val="0"/>
              <w:spacing w:before="120" w:beforeLines="50" w:line="360" w:lineRule="auto"/>
              <w:jc w:val="center"/>
              <w:rPr>
                <w:rFonts w:cs="Times New Roman"/>
                <w:szCs w:val="21"/>
              </w:rPr>
            </w:pPr>
            <w:r>
              <w:rPr>
                <w:rFonts w:hint="eastAsia" w:cs="Times New Roman"/>
                <w:szCs w:val="21"/>
              </w:rPr>
              <w:t>26.8</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7AEAC">
            <w:pPr>
              <w:adjustRightInd w:val="0"/>
              <w:snapToGrid w:val="0"/>
              <w:spacing w:before="120" w:beforeLines="50" w:line="360" w:lineRule="auto"/>
              <w:rPr>
                <w:rFonts w:cs="Times New Roman"/>
                <w:szCs w:val="21"/>
              </w:rPr>
            </w:pPr>
            <w:r>
              <w:rPr>
                <w:rFonts w:hint="eastAsia" w:cs="Times New Roman"/>
                <w:szCs w:val="21"/>
              </w:rPr>
              <w:t>模型库管理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A2AAA">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需实现高速公路典型模型等功能。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C3B09">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28328">
            <w:pPr>
              <w:adjustRightInd w:val="0"/>
              <w:snapToGrid w:val="0"/>
              <w:spacing w:before="120" w:beforeLines="50" w:line="360" w:lineRule="auto"/>
              <w:rPr>
                <w:rFonts w:cs="Times New Roman"/>
                <w:szCs w:val="21"/>
              </w:rPr>
            </w:pPr>
            <w:r>
              <w:rPr>
                <w:rFonts w:hint="eastAsia" w:cs="Times New Roman"/>
                <w:szCs w:val="21"/>
              </w:rPr>
              <w:t>项</w:t>
            </w:r>
          </w:p>
        </w:tc>
      </w:tr>
      <w:tr w14:paraId="1E52E36D">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89E5C">
            <w:pPr>
              <w:adjustRightInd w:val="0"/>
              <w:snapToGrid w:val="0"/>
              <w:spacing w:before="120" w:beforeLines="50" w:line="360" w:lineRule="auto"/>
              <w:jc w:val="center"/>
              <w:rPr>
                <w:rFonts w:cs="Times New Roman"/>
                <w:szCs w:val="21"/>
              </w:rPr>
            </w:pPr>
            <w:r>
              <w:rPr>
                <w:rFonts w:hint="eastAsia" w:cs="Times New Roman"/>
                <w:szCs w:val="21"/>
              </w:rPr>
              <w:t>26.9</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E988A">
            <w:pPr>
              <w:adjustRightInd w:val="0"/>
              <w:snapToGrid w:val="0"/>
              <w:spacing w:before="120" w:beforeLines="50" w:line="360" w:lineRule="auto"/>
              <w:rPr>
                <w:rFonts w:cs="Times New Roman"/>
                <w:szCs w:val="21"/>
              </w:rPr>
            </w:pPr>
            <w:r>
              <w:rPr>
                <w:rFonts w:hint="eastAsia" w:cs="Times New Roman"/>
                <w:szCs w:val="21"/>
              </w:rPr>
              <w:t>运维智库管理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8B688">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需实现高速公路机电设备运维智库等功能。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97B01">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AE457">
            <w:pPr>
              <w:adjustRightInd w:val="0"/>
              <w:snapToGrid w:val="0"/>
              <w:spacing w:before="120" w:beforeLines="50" w:line="360" w:lineRule="auto"/>
              <w:rPr>
                <w:rFonts w:cs="Times New Roman"/>
                <w:szCs w:val="21"/>
              </w:rPr>
            </w:pPr>
            <w:r>
              <w:rPr>
                <w:rFonts w:hint="eastAsia" w:cs="Times New Roman"/>
                <w:szCs w:val="21"/>
              </w:rPr>
              <w:t>项</w:t>
            </w:r>
          </w:p>
        </w:tc>
      </w:tr>
      <w:tr w14:paraId="07958429">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20722">
            <w:pPr>
              <w:adjustRightInd w:val="0"/>
              <w:snapToGrid w:val="0"/>
              <w:spacing w:before="120" w:beforeLines="50" w:line="360" w:lineRule="auto"/>
              <w:jc w:val="center"/>
              <w:rPr>
                <w:rFonts w:cs="Times New Roman"/>
                <w:szCs w:val="21"/>
              </w:rPr>
            </w:pPr>
            <w:r>
              <w:rPr>
                <w:rFonts w:hint="eastAsia" w:cs="Times New Roman"/>
                <w:szCs w:val="21"/>
              </w:rPr>
              <w:t>27</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0770C">
            <w:pPr>
              <w:adjustRightInd w:val="0"/>
              <w:snapToGrid w:val="0"/>
              <w:spacing w:before="120" w:beforeLines="50" w:line="360" w:lineRule="auto"/>
              <w:rPr>
                <w:rFonts w:cs="Times New Roman"/>
                <w:szCs w:val="21"/>
              </w:rPr>
            </w:pPr>
            <w:r>
              <w:rPr>
                <w:rFonts w:hint="eastAsia" w:cs="Times New Roman"/>
                <w:szCs w:val="21"/>
              </w:rPr>
              <w:t>高速公路路产管理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4B247">
            <w:pPr>
              <w:adjustRightInd w:val="0"/>
              <w:snapToGrid w:val="0"/>
              <w:spacing w:before="120" w:beforeLines="50" w:line="360" w:lineRule="auto"/>
              <w:rPr>
                <w:rFonts w:cs="Times New Roman"/>
                <w:szCs w:val="21"/>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8E950">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B8711">
            <w:pPr>
              <w:adjustRightInd w:val="0"/>
              <w:snapToGrid w:val="0"/>
              <w:spacing w:before="120" w:beforeLines="50" w:line="360" w:lineRule="auto"/>
              <w:rPr>
                <w:rFonts w:cs="Times New Roman"/>
                <w:szCs w:val="21"/>
              </w:rPr>
            </w:pPr>
            <w:r>
              <w:rPr>
                <w:rFonts w:hint="eastAsia" w:cs="Times New Roman"/>
                <w:szCs w:val="21"/>
              </w:rPr>
              <w:t>项</w:t>
            </w:r>
          </w:p>
        </w:tc>
      </w:tr>
      <w:tr w14:paraId="4B317F63">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B82A0">
            <w:pPr>
              <w:adjustRightInd w:val="0"/>
              <w:snapToGrid w:val="0"/>
              <w:spacing w:before="120" w:beforeLines="50" w:line="360" w:lineRule="auto"/>
              <w:jc w:val="center"/>
              <w:rPr>
                <w:rFonts w:cs="Times New Roman"/>
                <w:szCs w:val="21"/>
              </w:rPr>
            </w:pPr>
            <w:r>
              <w:rPr>
                <w:rFonts w:hint="eastAsia" w:cs="Times New Roman"/>
                <w:szCs w:val="21"/>
              </w:rPr>
              <w:t>27.1</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0AA78">
            <w:pPr>
              <w:adjustRightInd w:val="0"/>
              <w:snapToGrid w:val="0"/>
              <w:spacing w:before="120" w:beforeLines="50" w:line="360" w:lineRule="auto"/>
              <w:rPr>
                <w:rFonts w:cs="Times New Roman"/>
                <w:szCs w:val="21"/>
              </w:rPr>
            </w:pPr>
            <w:r>
              <w:rPr>
                <w:rFonts w:hint="eastAsia" w:cs="Times New Roman"/>
                <w:szCs w:val="21"/>
              </w:rPr>
              <w:t>路产基础信息管理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34569">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需实现实现路产数据精细化管理等功能。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2C240">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24C79">
            <w:pPr>
              <w:adjustRightInd w:val="0"/>
              <w:snapToGrid w:val="0"/>
              <w:spacing w:before="120" w:beforeLines="50" w:line="360" w:lineRule="auto"/>
              <w:rPr>
                <w:rFonts w:cs="Times New Roman"/>
                <w:szCs w:val="21"/>
              </w:rPr>
            </w:pPr>
            <w:r>
              <w:rPr>
                <w:rFonts w:hint="eastAsia" w:cs="Times New Roman"/>
                <w:szCs w:val="21"/>
              </w:rPr>
              <w:t>项</w:t>
            </w:r>
          </w:p>
        </w:tc>
      </w:tr>
      <w:tr w14:paraId="564BC906">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F87FD">
            <w:pPr>
              <w:adjustRightInd w:val="0"/>
              <w:snapToGrid w:val="0"/>
              <w:spacing w:before="120" w:beforeLines="50" w:line="360" w:lineRule="auto"/>
              <w:jc w:val="center"/>
              <w:rPr>
                <w:rFonts w:cs="Times New Roman"/>
                <w:szCs w:val="21"/>
              </w:rPr>
            </w:pPr>
            <w:r>
              <w:rPr>
                <w:rFonts w:hint="eastAsia" w:cs="Times New Roman"/>
                <w:szCs w:val="21"/>
              </w:rPr>
              <w:t>27.2</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8C8CF">
            <w:pPr>
              <w:adjustRightInd w:val="0"/>
              <w:snapToGrid w:val="0"/>
              <w:spacing w:before="120" w:beforeLines="50" w:line="360" w:lineRule="auto"/>
              <w:rPr>
                <w:rFonts w:cs="Times New Roman"/>
                <w:szCs w:val="21"/>
              </w:rPr>
            </w:pPr>
            <w:r>
              <w:rPr>
                <w:rFonts w:hint="eastAsia" w:cs="Times New Roman"/>
                <w:szCs w:val="21"/>
              </w:rPr>
              <w:t>一键救援管理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08354">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需实现高速公路一键救援等功能。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539D0">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B887C">
            <w:pPr>
              <w:adjustRightInd w:val="0"/>
              <w:snapToGrid w:val="0"/>
              <w:spacing w:before="120" w:beforeLines="50" w:line="360" w:lineRule="auto"/>
              <w:rPr>
                <w:rFonts w:cs="Times New Roman"/>
                <w:szCs w:val="21"/>
              </w:rPr>
            </w:pPr>
            <w:r>
              <w:rPr>
                <w:rFonts w:hint="eastAsia" w:cs="Times New Roman"/>
                <w:szCs w:val="21"/>
              </w:rPr>
              <w:t>项</w:t>
            </w:r>
          </w:p>
        </w:tc>
      </w:tr>
      <w:tr w14:paraId="329F8A9C">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59BA9">
            <w:pPr>
              <w:adjustRightInd w:val="0"/>
              <w:snapToGrid w:val="0"/>
              <w:spacing w:before="120" w:beforeLines="50" w:line="360" w:lineRule="auto"/>
              <w:jc w:val="center"/>
              <w:rPr>
                <w:rFonts w:cs="Times New Roman"/>
                <w:szCs w:val="21"/>
              </w:rPr>
            </w:pPr>
            <w:r>
              <w:rPr>
                <w:rFonts w:hint="eastAsia" w:cs="Times New Roman"/>
                <w:szCs w:val="21"/>
              </w:rPr>
              <w:t>27.3</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01B43">
            <w:pPr>
              <w:adjustRightInd w:val="0"/>
              <w:snapToGrid w:val="0"/>
              <w:spacing w:before="120" w:beforeLines="50" w:line="360" w:lineRule="auto"/>
              <w:rPr>
                <w:rFonts w:cs="Times New Roman"/>
                <w:szCs w:val="21"/>
              </w:rPr>
            </w:pPr>
            <w:r>
              <w:rPr>
                <w:rFonts w:hint="eastAsia" w:cs="Times New Roman"/>
                <w:szCs w:val="21"/>
              </w:rPr>
              <w:t>路产业务管理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715DE">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需实现路产业务管理等功能。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A6538">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1354B">
            <w:pPr>
              <w:adjustRightInd w:val="0"/>
              <w:snapToGrid w:val="0"/>
              <w:spacing w:before="120" w:beforeLines="50" w:line="360" w:lineRule="auto"/>
              <w:rPr>
                <w:rFonts w:cs="Times New Roman"/>
                <w:szCs w:val="21"/>
              </w:rPr>
            </w:pPr>
            <w:r>
              <w:rPr>
                <w:rFonts w:hint="eastAsia" w:cs="Times New Roman"/>
                <w:szCs w:val="21"/>
              </w:rPr>
              <w:t>项</w:t>
            </w:r>
          </w:p>
        </w:tc>
      </w:tr>
      <w:tr w14:paraId="16A1FD12">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F52C8">
            <w:pPr>
              <w:adjustRightInd w:val="0"/>
              <w:snapToGrid w:val="0"/>
              <w:spacing w:before="120" w:beforeLines="50" w:line="360" w:lineRule="auto"/>
              <w:jc w:val="center"/>
              <w:rPr>
                <w:rFonts w:cs="Times New Roman"/>
                <w:szCs w:val="21"/>
              </w:rPr>
            </w:pPr>
            <w:r>
              <w:rPr>
                <w:rFonts w:hint="eastAsia" w:cs="Times New Roman"/>
                <w:szCs w:val="21"/>
              </w:rPr>
              <w:t>27.4</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C17B6">
            <w:pPr>
              <w:adjustRightInd w:val="0"/>
              <w:snapToGrid w:val="0"/>
              <w:spacing w:before="120" w:beforeLines="50" w:line="360" w:lineRule="auto"/>
              <w:rPr>
                <w:rFonts w:cs="Times New Roman"/>
                <w:szCs w:val="21"/>
              </w:rPr>
            </w:pPr>
            <w:r>
              <w:rPr>
                <w:rFonts w:hint="eastAsia" w:cs="Times New Roman"/>
                <w:szCs w:val="21"/>
              </w:rPr>
              <w:t>救援管理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5E692">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需实现清障救援服务全过程闭环管理等功能。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C48E2">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69C99">
            <w:pPr>
              <w:adjustRightInd w:val="0"/>
              <w:snapToGrid w:val="0"/>
              <w:spacing w:before="120" w:beforeLines="50" w:line="360" w:lineRule="auto"/>
              <w:rPr>
                <w:rFonts w:cs="Times New Roman"/>
                <w:szCs w:val="21"/>
              </w:rPr>
            </w:pPr>
            <w:r>
              <w:rPr>
                <w:rFonts w:hint="eastAsia" w:cs="Times New Roman"/>
                <w:szCs w:val="21"/>
              </w:rPr>
              <w:t>项</w:t>
            </w:r>
          </w:p>
        </w:tc>
      </w:tr>
      <w:tr w14:paraId="2D6CE76D">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8EE98">
            <w:pPr>
              <w:adjustRightInd w:val="0"/>
              <w:snapToGrid w:val="0"/>
              <w:spacing w:before="120" w:beforeLines="50" w:line="360" w:lineRule="auto"/>
              <w:jc w:val="center"/>
              <w:rPr>
                <w:rFonts w:cs="Times New Roman"/>
                <w:szCs w:val="21"/>
              </w:rPr>
            </w:pPr>
            <w:r>
              <w:rPr>
                <w:rFonts w:hint="eastAsia" w:cs="Times New Roman"/>
                <w:szCs w:val="21"/>
              </w:rPr>
              <w:t>27.5</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08D0B">
            <w:pPr>
              <w:adjustRightInd w:val="0"/>
              <w:snapToGrid w:val="0"/>
              <w:spacing w:before="120" w:beforeLines="50" w:line="360" w:lineRule="auto"/>
              <w:rPr>
                <w:rFonts w:cs="Times New Roman"/>
                <w:szCs w:val="21"/>
              </w:rPr>
            </w:pPr>
            <w:r>
              <w:rPr>
                <w:rFonts w:hint="eastAsia" w:cs="Times New Roman"/>
                <w:szCs w:val="21"/>
              </w:rPr>
              <w:t>内勤管理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3C4BF">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需实现路产内勤工作的信息化管理等功能。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84C56">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DA7C7">
            <w:pPr>
              <w:adjustRightInd w:val="0"/>
              <w:snapToGrid w:val="0"/>
              <w:spacing w:before="120" w:beforeLines="50" w:line="360" w:lineRule="auto"/>
              <w:rPr>
                <w:rFonts w:cs="Times New Roman"/>
                <w:szCs w:val="21"/>
              </w:rPr>
            </w:pPr>
            <w:r>
              <w:rPr>
                <w:rFonts w:hint="eastAsia" w:cs="Times New Roman"/>
                <w:szCs w:val="21"/>
              </w:rPr>
              <w:t>项</w:t>
            </w:r>
          </w:p>
        </w:tc>
      </w:tr>
      <w:tr w14:paraId="5E057A5E">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3C2B8">
            <w:pPr>
              <w:adjustRightInd w:val="0"/>
              <w:snapToGrid w:val="0"/>
              <w:spacing w:before="120" w:beforeLines="50" w:line="360" w:lineRule="auto"/>
              <w:jc w:val="center"/>
              <w:rPr>
                <w:rFonts w:cs="Times New Roman"/>
                <w:szCs w:val="21"/>
              </w:rPr>
            </w:pPr>
            <w:r>
              <w:rPr>
                <w:rFonts w:hint="eastAsia" w:cs="Times New Roman"/>
                <w:szCs w:val="21"/>
              </w:rPr>
              <w:t>27.6</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36E3D">
            <w:pPr>
              <w:adjustRightInd w:val="0"/>
              <w:snapToGrid w:val="0"/>
              <w:spacing w:before="120" w:beforeLines="50" w:line="360" w:lineRule="auto"/>
              <w:rPr>
                <w:rFonts w:cs="Times New Roman"/>
                <w:szCs w:val="21"/>
              </w:rPr>
            </w:pPr>
            <w:r>
              <w:rPr>
                <w:rFonts w:hint="eastAsia" w:cs="Times New Roman"/>
                <w:szCs w:val="21"/>
              </w:rPr>
              <w:t>报表管理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59CC6">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需实现路产报表标准化管理。</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BF9E7">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E2F24">
            <w:pPr>
              <w:adjustRightInd w:val="0"/>
              <w:snapToGrid w:val="0"/>
              <w:spacing w:before="120" w:beforeLines="50" w:line="360" w:lineRule="auto"/>
              <w:rPr>
                <w:rFonts w:cs="Times New Roman"/>
                <w:szCs w:val="21"/>
              </w:rPr>
            </w:pPr>
            <w:r>
              <w:rPr>
                <w:rFonts w:hint="eastAsia" w:cs="Times New Roman"/>
                <w:szCs w:val="21"/>
              </w:rPr>
              <w:t>项</w:t>
            </w:r>
          </w:p>
        </w:tc>
      </w:tr>
      <w:tr w14:paraId="43F923CB">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B1F48">
            <w:pPr>
              <w:adjustRightInd w:val="0"/>
              <w:snapToGrid w:val="0"/>
              <w:spacing w:before="120" w:beforeLines="50" w:line="360" w:lineRule="auto"/>
              <w:jc w:val="center"/>
              <w:rPr>
                <w:rFonts w:cs="Times New Roman"/>
                <w:szCs w:val="21"/>
              </w:rPr>
            </w:pPr>
            <w:r>
              <w:rPr>
                <w:rFonts w:hint="eastAsia" w:cs="Times New Roman"/>
                <w:szCs w:val="21"/>
              </w:rPr>
              <w:t>27.7</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A0F77">
            <w:pPr>
              <w:adjustRightInd w:val="0"/>
              <w:snapToGrid w:val="0"/>
              <w:spacing w:before="120" w:beforeLines="50" w:line="360" w:lineRule="auto"/>
              <w:rPr>
                <w:rFonts w:cs="Times New Roman"/>
                <w:szCs w:val="21"/>
              </w:rPr>
            </w:pPr>
            <w:r>
              <w:rPr>
                <w:rFonts w:hint="eastAsia" w:cs="Times New Roman"/>
                <w:szCs w:val="21"/>
              </w:rPr>
              <w:t>路产装备管理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4D2CB">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需实现路产装备的信息化管理。</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E881A">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DE26A">
            <w:pPr>
              <w:adjustRightInd w:val="0"/>
              <w:snapToGrid w:val="0"/>
              <w:spacing w:before="120" w:beforeLines="50" w:line="360" w:lineRule="auto"/>
              <w:rPr>
                <w:rFonts w:cs="Times New Roman"/>
                <w:szCs w:val="21"/>
              </w:rPr>
            </w:pPr>
            <w:r>
              <w:rPr>
                <w:rFonts w:hint="eastAsia" w:cs="Times New Roman"/>
                <w:szCs w:val="21"/>
              </w:rPr>
              <w:t>项</w:t>
            </w:r>
          </w:p>
        </w:tc>
      </w:tr>
      <w:tr w14:paraId="59BFE64F">
        <w:tblPrEx>
          <w:tblCellMar>
            <w:top w:w="0" w:type="dxa"/>
            <w:left w:w="108" w:type="dxa"/>
            <w:bottom w:w="0" w:type="dxa"/>
            <w:right w:w="108" w:type="dxa"/>
          </w:tblCellMar>
        </w:tblPrEx>
        <w:trPr>
          <w:trHeight w:val="541"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44853">
            <w:pPr>
              <w:adjustRightInd w:val="0"/>
              <w:snapToGrid w:val="0"/>
              <w:spacing w:before="120" w:beforeLines="50" w:line="360" w:lineRule="auto"/>
              <w:jc w:val="center"/>
              <w:rPr>
                <w:rFonts w:cs="Times New Roman"/>
                <w:szCs w:val="21"/>
              </w:rPr>
            </w:pPr>
            <w:r>
              <w:rPr>
                <w:rFonts w:hint="eastAsia" w:cs="Times New Roman"/>
                <w:szCs w:val="21"/>
              </w:rPr>
              <w:t>27.8</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CBC6D">
            <w:pPr>
              <w:adjustRightInd w:val="0"/>
              <w:snapToGrid w:val="0"/>
              <w:spacing w:before="120" w:beforeLines="50" w:line="360" w:lineRule="auto"/>
              <w:rPr>
                <w:rFonts w:cs="Times New Roman"/>
                <w:szCs w:val="21"/>
              </w:rPr>
            </w:pPr>
            <w:r>
              <w:rPr>
                <w:rFonts w:hint="eastAsia" w:cs="Times New Roman"/>
                <w:szCs w:val="21"/>
              </w:rPr>
              <w:t>移动终端APP</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EDF12">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需实现路政外勤人员移动化办公需求。</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06EF6">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03345">
            <w:pPr>
              <w:adjustRightInd w:val="0"/>
              <w:snapToGrid w:val="0"/>
              <w:spacing w:before="120" w:beforeLines="50" w:line="360" w:lineRule="auto"/>
              <w:rPr>
                <w:rFonts w:cs="Times New Roman"/>
                <w:szCs w:val="21"/>
              </w:rPr>
            </w:pPr>
            <w:r>
              <w:rPr>
                <w:rFonts w:hint="eastAsia" w:cs="Times New Roman"/>
                <w:szCs w:val="21"/>
              </w:rPr>
              <w:t>项</w:t>
            </w:r>
          </w:p>
        </w:tc>
      </w:tr>
      <w:tr w14:paraId="7EDCB9A0">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A10FA">
            <w:pPr>
              <w:adjustRightInd w:val="0"/>
              <w:snapToGrid w:val="0"/>
              <w:spacing w:before="120" w:beforeLines="50" w:line="360" w:lineRule="auto"/>
              <w:jc w:val="center"/>
              <w:rPr>
                <w:rFonts w:cs="Times New Roman"/>
                <w:szCs w:val="21"/>
              </w:rPr>
            </w:pPr>
            <w:r>
              <w:rPr>
                <w:rFonts w:hint="eastAsia" w:cs="Times New Roman"/>
                <w:szCs w:val="21"/>
              </w:rPr>
              <w:t>28</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65314">
            <w:pPr>
              <w:adjustRightInd w:val="0"/>
              <w:snapToGrid w:val="0"/>
              <w:spacing w:before="120" w:beforeLines="50" w:line="360" w:lineRule="auto"/>
              <w:rPr>
                <w:rFonts w:cs="Times New Roman"/>
                <w:szCs w:val="21"/>
              </w:rPr>
            </w:pPr>
            <w:r>
              <w:rPr>
                <w:rFonts w:hint="eastAsia" w:cs="Times New Roman"/>
                <w:szCs w:val="21"/>
              </w:rPr>
              <w:t>普通公路资产管理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ADE38">
            <w:pPr>
              <w:adjustRightInd w:val="0"/>
              <w:snapToGrid w:val="0"/>
              <w:spacing w:before="120" w:beforeLines="50" w:line="360" w:lineRule="auto"/>
              <w:rPr>
                <w:rFonts w:cs="Times New Roman"/>
                <w:szCs w:val="21"/>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5C9AE">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F5E76">
            <w:pPr>
              <w:adjustRightInd w:val="0"/>
              <w:snapToGrid w:val="0"/>
              <w:spacing w:before="120" w:beforeLines="50" w:line="360" w:lineRule="auto"/>
              <w:rPr>
                <w:rFonts w:cs="Times New Roman"/>
                <w:szCs w:val="21"/>
              </w:rPr>
            </w:pPr>
            <w:r>
              <w:rPr>
                <w:rFonts w:hint="eastAsia" w:cs="Times New Roman"/>
                <w:szCs w:val="21"/>
              </w:rPr>
              <w:t>项</w:t>
            </w:r>
          </w:p>
        </w:tc>
      </w:tr>
      <w:tr w14:paraId="54BF4BDE">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5A269">
            <w:pPr>
              <w:adjustRightInd w:val="0"/>
              <w:snapToGrid w:val="0"/>
              <w:spacing w:before="120" w:beforeLines="50" w:line="360" w:lineRule="auto"/>
              <w:jc w:val="center"/>
              <w:rPr>
                <w:rFonts w:cs="Times New Roman"/>
                <w:szCs w:val="21"/>
              </w:rPr>
            </w:pPr>
            <w:r>
              <w:rPr>
                <w:rFonts w:hint="eastAsia" w:cs="Times New Roman"/>
                <w:szCs w:val="21"/>
              </w:rPr>
              <w:t>28.1</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CBA51">
            <w:pPr>
              <w:adjustRightInd w:val="0"/>
              <w:snapToGrid w:val="0"/>
              <w:spacing w:before="120" w:beforeLines="50" w:line="360" w:lineRule="auto"/>
              <w:rPr>
                <w:rFonts w:cs="Times New Roman"/>
                <w:szCs w:val="21"/>
              </w:rPr>
            </w:pPr>
            <w:r>
              <w:rPr>
                <w:rFonts w:hint="eastAsia" w:cs="Times New Roman"/>
                <w:szCs w:val="21"/>
              </w:rPr>
              <w:t>涵洞资产信息管理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3F1DE">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需实现普通公路涵洞资产信息管理等功能。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44FC5">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654A0">
            <w:pPr>
              <w:adjustRightInd w:val="0"/>
              <w:snapToGrid w:val="0"/>
              <w:spacing w:before="120" w:beforeLines="50" w:line="360" w:lineRule="auto"/>
              <w:rPr>
                <w:rFonts w:cs="Times New Roman"/>
                <w:szCs w:val="21"/>
              </w:rPr>
            </w:pPr>
            <w:r>
              <w:rPr>
                <w:rFonts w:hint="eastAsia" w:cs="Times New Roman"/>
                <w:szCs w:val="21"/>
              </w:rPr>
              <w:t>项</w:t>
            </w:r>
          </w:p>
        </w:tc>
      </w:tr>
      <w:tr w14:paraId="344AC458">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792F8">
            <w:pPr>
              <w:adjustRightInd w:val="0"/>
              <w:snapToGrid w:val="0"/>
              <w:spacing w:before="120" w:beforeLines="50" w:line="360" w:lineRule="auto"/>
              <w:jc w:val="center"/>
              <w:rPr>
                <w:rFonts w:cs="Times New Roman"/>
                <w:szCs w:val="21"/>
              </w:rPr>
            </w:pPr>
            <w:r>
              <w:rPr>
                <w:rFonts w:hint="eastAsia" w:cs="Times New Roman"/>
                <w:szCs w:val="21"/>
              </w:rPr>
              <w:t>28.2</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256F7">
            <w:pPr>
              <w:adjustRightInd w:val="0"/>
              <w:snapToGrid w:val="0"/>
              <w:spacing w:before="120" w:beforeLines="50" w:line="360" w:lineRule="auto"/>
              <w:rPr>
                <w:rFonts w:cs="Times New Roman"/>
                <w:szCs w:val="21"/>
              </w:rPr>
            </w:pPr>
            <w:r>
              <w:rPr>
                <w:rFonts w:hint="eastAsia" w:cs="Times New Roman"/>
                <w:szCs w:val="21"/>
              </w:rPr>
              <w:t>服务区资产信息管理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9F987">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需实现普通公路服务区资产信息管理等功能。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93D84">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7E8B5">
            <w:pPr>
              <w:adjustRightInd w:val="0"/>
              <w:snapToGrid w:val="0"/>
              <w:spacing w:before="120" w:beforeLines="50" w:line="360" w:lineRule="auto"/>
              <w:rPr>
                <w:rFonts w:cs="Times New Roman"/>
                <w:szCs w:val="21"/>
              </w:rPr>
            </w:pPr>
            <w:r>
              <w:rPr>
                <w:rFonts w:hint="eastAsia" w:cs="Times New Roman"/>
                <w:szCs w:val="21"/>
              </w:rPr>
              <w:t>项</w:t>
            </w:r>
          </w:p>
        </w:tc>
      </w:tr>
      <w:tr w14:paraId="34E856BF">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33208">
            <w:pPr>
              <w:adjustRightInd w:val="0"/>
              <w:snapToGrid w:val="0"/>
              <w:spacing w:before="120" w:beforeLines="50" w:line="360" w:lineRule="auto"/>
              <w:jc w:val="center"/>
              <w:rPr>
                <w:rFonts w:cs="Times New Roman"/>
                <w:szCs w:val="21"/>
              </w:rPr>
            </w:pPr>
            <w:r>
              <w:rPr>
                <w:rFonts w:hint="eastAsia" w:cs="Times New Roman"/>
                <w:szCs w:val="21"/>
              </w:rPr>
              <w:t>28.3</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C0015">
            <w:pPr>
              <w:adjustRightInd w:val="0"/>
              <w:snapToGrid w:val="0"/>
              <w:spacing w:before="120" w:beforeLines="50" w:line="360" w:lineRule="auto"/>
              <w:rPr>
                <w:rFonts w:cs="Times New Roman"/>
                <w:szCs w:val="21"/>
              </w:rPr>
            </w:pPr>
            <w:r>
              <w:rPr>
                <w:rFonts w:hint="eastAsia" w:cs="Times New Roman"/>
                <w:szCs w:val="21"/>
              </w:rPr>
              <w:t>收费站资产信息管理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8D58C">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需实现普通公路收费站资产信息等功能。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1A667">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45194">
            <w:pPr>
              <w:adjustRightInd w:val="0"/>
              <w:snapToGrid w:val="0"/>
              <w:spacing w:before="120" w:beforeLines="50" w:line="360" w:lineRule="auto"/>
              <w:rPr>
                <w:rFonts w:cs="Times New Roman"/>
                <w:szCs w:val="21"/>
              </w:rPr>
            </w:pPr>
            <w:r>
              <w:rPr>
                <w:rFonts w:hint="eastAsia" w:cs="Times New Roman"/>
                <w:szCs w:val="21"/>
              </w:rPr>
              <w:t>项</w:t>
            </w:r>
          </w:p>
        </w:tc>
      </w:tr>
      <w:tr w14:paraId="5E0F8B6A">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95C25">
            <w:pPr>
              <w:adjustRightInd w:val="0"/>
              <w:snapToGrid w:val="0"/>
              <w:spacing w:before="120" w:beforeLines="50" w:line="360" w:lineRule="auto"/>
              <w:jc w:val="center"/>
              <w:rPr>
                <w:rFonts w:cs="Times New Roman"/>
                <w:szCs w:val="21"/>
              </w:rPr>
            </w:pPr>
            <w:r>
              <w:rPr>
                <w:rFonts w:hint="eastAsia" w:cs="Times New Roman"/>
                <w:szCs w:val="21"/>
              </w:rPr>
              <w:t>28.4</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6C27E">
            <w:pPr>
              <w:adjustRightInd w:val="0"/>
              <w:snapToGrid w:val="0"/>
              <w:spacing w:before="120" w:beforeLines="50" w:line="360" w:lineRule="auto"/>
              <w:rPr>
                <w:rFonts w:cs="Times New Roman"/>
                <w:szCs w:val="21"/>
              </w:rPr>
            </w:pPr>
            <w:r>
              <w:rPr>
                <w:rFonts w:hint="eastAsia" w:cs="Times New Roman"/>
                <w:szCs w:val="21"/>
              </w:rPr>
              <w:t>绿化资产信息管理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8E697">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需实现普通公路绿化资产信息等功能。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04E65">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7502D">
            <w:pPr>
              <w:adjustRightInd w:val="0"/>
              <w:snapToGrid w:val="0"/>
              <w:spacing w:before="120" w:beforeLines="50" w:line="360" w:lineRule="auto"/>
              <w:rPr>
                <w:rFonts w:cs="Times New Roman"/>
                <w:szCs w:val="21"/>
              </w:rPr>
            </w:pPr>
            <w:r>
              <w:rPr>
                <w:rFonts w:hint="eastAsia" w:cs="Times New Roman"/>
                <w:szCs w:val="21"/>
              </w:rPr>
              <w:t>项</w:t>
            </w:r>
          </w:p>
        </w:tc>
      </w:tr>
      <w:tr w14:paraId="1AA6C1FA">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BE109">
            <w:pPr>
              <w:adjustRightInd w:val="0"/>
              <w:snapToGrid w:val="0"/>
              <w:spacing w:before="120" w:beforeLines="50" w:line="360" w:lineRule="auto"/>
              <w:jc w:val="center"/>
              <w:rPr>
                <w:rFonts w:cs="Times New Roman"/>
                <w:szCs w:val="21"/>
              </w:rPr>
            </w:pPr>
            <w:r>
              <w:rPr>
                <w:rFonts w:hint="eastAsia" w:cs="Times New Roman"/>
                <w:szCs w:val="21"/>
              </w:rPr>
              <w:t>28.5</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7C94A">
            <w:pPr>
              <w:adjustRightInd w:val="0"/>
              <w:snapToGrid w:val="0"/>
              <w:spacing w:before="120" w:beforeLines="50" w:line="360" w:lineRule="auto"/>
              <w:rPr>
                <w:rFonts w:cs="Times New Roman"/>
                <w:szCs w:val="21"/>
              </w:rPr>
            </w:pPr>
            <w:r>
              <w:rPr>
                <w:rFonts w:hint="eastAsia" w:cs="Times New Roman"/>
                <w:szCs w:val="21"/>
              </w:rPr>
              <w:t>路网资产统计分析</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1274A">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需实现普通公路资产统计分析等功能。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BE279">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DB926">
            <w:pPr>
              <w:adjustRightInd w:val="0"/>
              <w:snapToGrid w:val="0"/>
              <w:spacing w:before="120" w:beforeLines="50" w:line="360" w:lineRule="auto"/>
              <w:rPr>
                <w:rFonts w:cs="Times New Roman"/>
                <w:szCs w:val="21"/>
              </w:rPr>
            </w:pPr>
            <w:r>
              <w:rPr>
                <w:rFonts w:hint="eastAsia" w:cs="Times New Roman"/>
                <w:szCs w:val="21"/>
              </w:rPr>
              <w:t>项</w:t>
            </w:r>
          </w:p>
        </w:tc>
      </w:tr>
      <w:tr w14:paraId="6F1C3FE1">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5D7F0">
            <w:pPr>
              <w:adjustRightInd w:val="0"/>
              <w:snapToGrid w:val="0"/>
              <w:spacing w:before="120" w:beforeLines="50" w:line="360" w:lineRule="auto"/>
              <w:jc w:val="center"/>
              <w:rPr>
                <w:rFonts w:cs="Times New Roman"/>
                <w:szCs w:val="21"/>
              </w:rPr>
            </w:pPr>
            <w:r>
              <w:rPr>
                <w:rFonts w:hint="eastAsia" w:cs="Times New Roman"/>
                <w:szCs w:val="21"/>
              </w:rPr>
              <w:t>29</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BE76B">
            <w:pPr>
              <w:adjustRightInd w:val="0"/>
              <w:snapToGrid w:val="0"/>
              <w:spacing w:before="120" w:beforeLines="50" w:line="360" w:lineRule="auto"/>
              <w:rPr>
                <w:rFonts w:cs="Times New Roman"/>
                <w:szCs w:val="21"/>
              </w:rPr>
            </w:pPr>
            <w:r>
              <w:rPr>
                <w:rFonts w:hint="eastAsia" w:cs="Times New Roman"/>
                <w:szCs w:val="21"/>
              </w:rPr>
              <w:t>普通公路结构物健康监测</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A0ACC">
            <w:pPr>
              <w:adjustRightInd w:val="0"/>
              <w:snapToGrid w:val="0"/>
              <w:spacing w:before="120" w:beforeLines="50" w:line="360" w:lineRule="auto"/>
              <w:rPr>
                <w:rFonts w:cs="Times New Roman"/>
                <w:szCs w:val="21"/>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8435B">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AF13A">
            <w:pPr>
              <w:adjustRightInd w:val="0"/>
              <w:snapToGrid w:val="0"/>
              <w:spacing w:before="120" w:beforeLines="50" w:line="360" w:lineRule="auto"/>
              <w:rPr>
                <w:rFonts w:cs="Times New Roman"/>
                <w:szCs w:val="21"/>
              </w:rPr>
            </w:pPr>
            <w:r>
              <w:rPr>
                <w:rFonts w:hint="eastAsia" w:cs="Times New Roman"/>
                <w:szCs w:val="21"/>
              </w:rPr>
              <w:t>项</w:t>
            </w:r>
          </w:p>
        </w:tc>
      </w:tr>
      <w:tr w14:paraId="351BA706">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D6239">
            <w:pPr>
              <w:adjustRightInd w:val="0"/>
              <w:snapToGrid w:val="0"/>
              <w:spacing w:before="120" w:beforeLines="50" w:line="360" w:lineRule="auto"/>
              <w:jc w:val="center"/>
              <w:rPr>
                <w:rFonts w:cs="Times New Roman"/>
                <w:szCs w:val="21"/>
              </w:rPr>
            </w:pPr>
            <w:r>
              <w:rPr>
                <w:rFonts w:hint="eastAsia" w:cs="Times New Roman"/>
                <w:szCs w:val="21"/>
              </w:rPr>
              <w:t>29.1</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6A12D">
            <w:pPr>
              <w:adjustRightInd w:val="0"/>
              <w:snapToGrid w:val="0"/>
              <w:spacing w:before="120" w:beforeLines="50" w:line="360" w:lineRule="auto"/>
              <w:rPr>
                <w:rFonts w:cs="Times New Roman"/>
                <w:szCs w:val="21"/>
              </w:rPr>
            </w:pPr>
            <w:r>
              <w:rPr>
                <w:rFonts w:hint="eastAsia" w:cs="Times New Roman"/>
                <w:szCs w:val="21"/>
              </w:rPr>
              <w:t>首页地图</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9C44B">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需实现普通公路桥梁、隧道及高边坡等地图展示等功能。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79C19">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B5D12">
            <w:pPr>
              <w:adjustRightInd w:val="0"/>
              <w:snapToGrid w:val="0"/>
              <w:spacing w:before="120" w:beforeLines="50" w:line="360" w:lineRule="auto"/>
              <w:rPr>
                <w:rFonts w:cs="Times New Roman"/>
                <w:szCs w:val="21"/>
              </w:rPr>
            </w:pPr>
            <w:r>
              <w:rPr>
                <w:rFonts w:hint="eastAsia" w:cs="Times New Roman"/>
                <w:szCs w:val="21"/>
              </w:rPr>
              <w:t>项</w:t>
            </w:r>
          </w:p>
        </w:tc>
      </w:tr>
      <w:tr w14:paraId="3EA19288">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637BB">
            <w:pPr>
              <w:adjustRightInd w:val="0"/>
              <w:snapToGrid w:val="0"/>
              <w:spacing w:before="120" w:beforeLines="50" w:line="360" w:lineRule="auto"/>
              <w:jc w:val="center"/>
              <w:rPr>
                <w:rFonts w:cs="Times New Roman"/>
                <w:szCs w:val="21"/>
              </w:rPr>
            </w:pPr>
            <w:r>
              <w:rPr>
                <w:rFonts w:hint="eastAsia" w:cs="Times New Roman"/>
                <w:szCs w:val="21"/>
              </w:rPr>
              <w:t>29.2</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9E246">
            <w:pPr>
              <w:adjustRightInd w:val="0"/>
              <w:snapToGrid w:val="0"/>
              <w:spacing w:before="120" w:beforeLines="50" w:line="360" w:lineRule="auto"/>
              <w:rPr>
                <w:rFonts w:cs="Times New Roman"/>
                <w:szCs w:val="21"/>
              </w:rPr>
            </w:pPr>
            <w:r>
              <w:rPr>
                <w:rFonts w:hint="eastAsia" w:cs="Times New Roman"/>
                <w:szCs w:val="21"/>
              </w:rPr>
              <w:t>桥梁健康监测</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4C148">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需实现普通公路桥梁健康监测等功能。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7B584">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22F0B">
            <w:pPr>
              <w:adjustRightInd w:val="0"/>
              <w:snapToGrid w:val="0"/>
              <w:spacing w:before="120" w:beforeLines="50" w:line="360" w:lineRule="auto"/>
              <w:rPr>
                <w:rFonts w:cs="Times New Roman"/>
                <w:szCs w:val="21"/>
              </w:rPr>
            </w:pPr>
            <w:r>
              <w:rPr>
                <w:rFonts w:hint="eastAsia" w:cs="Times New Roman"/>
                <w:szCs w:val="21"/>
              </w:rPr>
              <w:t>项</w:t>
            </w:r>
          </w:p>
        </w:tc>
      </w:tr>
      <w:tr w14:paraId="65C9159D">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C59AA">
            <w:pPr>
              <w:adjustRightInd w:val="0"/>
              <w:snapToGrid w:val="0"/>
              <w:spacing w:before="120" w:beforeLines="50" w:line="360" w:lineRule="auto"/>
              <w:jc w:val="center"/>
              <w:rPr>
                <w:rFonts w:cs="Times New Roman"/>
                <w:szCs w:val="21"/>
              </w:rPr>
            </w:pPr>
            <w:r>
              <w:rPr>
                <w:rFonts w:hint="eastAsia" w:cs="Times New Roman"/>
                <w:szCs w:val="21"/>
              </w:rPr>
              <w:t>29.3</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DE020">
            <w:pPr>
              <w:adjustRightInd w:val="0"/>
              <w:snapToGrid w:val="0"/>
              <w:spacing w:before="120" w:beforeLines="50" w:line="360" w:lineRule="auto"/>
              <w:rPr>
                <w:rFonts w:cs="Times New Roman"/>
                <w:szCs w:val="21"/>
              </w:rPr>
            </w:pPr>
            <w:r>
              <w:rPr>
                <w:rFonts w:hint="eastAsia" w:cs="Times New Roman"/>
                <w:szCs w:val="21"/>
              </w:rPr>
              <w:t>高边坡健康监测</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811AB">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需实现普通公路高边坡健康监测等功能。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6CFBA">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7CB43">
            <w:pPr>
              <w:adjustRightInd w:val="0"/>
              <w:snapToGrid w:val="0"/>
              <w:spacing w:before="120" w:beforeLines="50" w:line="360" w:lineRule="auto"/>
              <w:rPr>
                <w:rFonts w:cs="Times New Roman"/>
                <w:szCs w:val="21"/>
              </w:rPr>
            </w:pPr>
            <w:r>
              <w:rPr>
                <w:rFonts w:hint="eastAsia" w:cs="Times New Roman"/>
                <w:szCs w:val="21"/>
              </w:rPr>
              <w:t>项</w:t>
            </w:r>
          </w:p>
        </w:tc>
      </w:tr>
      <w:tr w14:paraId="0E718E6A">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05F6C">
            <w:pPr>
              <w:adjustRightInd w:val="0"/>
              <w:snapToGrid w:val="0"/>
              <w:spacing w:before="120" w:beforeLines="50" w:line="360" w:lineRule="auto"/>
              <w:jc w:val="center"/>
              <w:rPr>
                <w:rFonts w:cs="Times New Roman"/>
                <w:szCs w:val="21"/>
              </w:rPr>
            </w:pPr>
            <w:r>
              <w:rPr>
                <w:rFonts w:hint="eastAsia" w:cs="Times New Roman"/>
                <w:szCs w:val="21"/>
              </w:rPr>
              <w:t>29.4</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535DF">
            <w:pPr>
              <w:adjustRightInd w:val="0"/>
              <w:snapToGrid w:val="0"/>
              <w:spacing w:before="120" w:beforeLines="50" w:line="360" w:lineRule="auto"/>
              <w:rPr>
                <w:rFonts w:cs="Times New Roman"/>
                <w:szCs w:val="21"/>
              </w:rPr>
            </w:pPr>
            <w:r>
              <w:rPr>
                <w:rFonts w:hint="eastAsia" w:cs="Times New Roman"/>
                <w:szCs w:val="21"/>
              </w:rPr>
              <w:t>隧道健康监测</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C933B">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需实现普通公路隧道健康监测等功能。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D460A">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ED1ED">
            <w:pPr>
              <w:adjustRightInd w:val="0"/>
              <w:snapToGrid w:val="0"/>
              <w:spacing w:before="120" w:beforeLines="50" w:line="360" w:lineRule="auto"/>
              <w:rPr>
                <w:rFonts w:cs="Times New Roman"/>
                <w:szCs w:val="21"/>
              </w:rPr>
            </w:pPr>
            <w:r>
              <w:rPr>
                <w:rFonts w:hint="eastAsia" w:cs="Times New Roman"/>
                <w:szCs w:val="21"/>
              </w:rPr>
              <w:t>项</w:t>
            </w:r>
          </w:p>
        </w:tc>
      </w:tr>
      <w:tr w14:paraId="147410AF">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7C5FA">
            <w:pPr>
              <w:adjustRightInd w:val="0"/>
              <w:snapToGrid w:val="0"/>
              <w:spacing w:before="120" w:beforeLines="50" w:line="360" w:lineRule="auto"/>
              <w:jc w:val="center"/>
              <w:rPr>
                <w:rFonts w:cs="Times New Roman"/>
                <w:szCs w:val="21"/>
              </w:rPr>
            </w:pPr>
            <w:r>
              <w:rPr>
                <w:rFonts w:hint="eastAsia" w:cs="Times New Roman"/>
                <w:szCs w:val="21"/>
              </w:rPr>
              <w:t>30</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E97DD">
            <w:pPr>
              <w:adjustRightInd w:val="0"/>
              <w:snapToGrid w:val="0"/>
              <w:spacing w:before="120" w:beforeLines="50" w:line="360" w:lineRule="auto"/>
              <w:rPr>
                <w:rFonts w:cs="Times New Roman"/>
                <w:szCs w:val="21"/>
              </w:rPr>
            </w:pPr>
            <w:r>
              <w:rPr>
                <w:rFonts w:hint="eastAsia" w:cs="Times New Roman"/>
                <w:szCs w:val="21"/>
              </w:rPr>
              <w:t>普通公路养护科学决策</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5EED0">
            <w:pPr>
              <w:adjustRightInd w:val="0"/>
              <w:snapToGrid w:val="0"/>
              <w:spacing w:before="120" w:beforeLines="50" w:line="360" w:lineRule="auto"/>
              <w:rPr>
                <w:rFonts w:cs="Times New Roman"/>
                <w:szCs w:val="21"/>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5F05B">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8DAF2">
            <w:pPr>
              <w:adjustRightInd w:val="0"/>
              <w:snapToGrid w:val="0"/>
              <w:spacing w:before="120" w:beforeLines="50" w:line="360" w:lineRule="auto"/>
              <w:rPr>
                <w:rFonts w:cs="Times New Roman"/>
                <w:szCs w:val="21"/>
              </w:rPr>
            </w:pPr>
            <w:r>
              <w:rPr>
                <w:rFonts w:hint="eastAsia" w:cs="Times New Roman"/>
                <w:szCs w:val="21"/>
              </w:rPr>
              <w:t>项</w:t>
            </w:r>
          </w:p>
        </w:tc>
      </w:tr>
      <w:tr w14:paraId="52F5721F">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1E552">
            <w:pPr>
              <w:adjustRightInd w:val="0"/>
              <w:snapToGrid w:val="0"/>
              <w:spacing w:before="120" w:beforeLines="50" w:line="360" w:lineRule="auto"/>
              <w:jc w:val="center"/>
              <w:rPr>
                <w:rFonts w:cs="Times New Roman"/>
                <w:szCs w:val="21"/>
              </w:rPr>
            </w:pPr>
            <w:r>
              <w:rPr>
                <w:rFonts w:hint="eastAsia" w:cs="Times New Roman"/>
                <w:szCs w:val="21"/>
              </w:rPr>
              <w:t>30.1</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AC1C4">
            <w:pPr>
              <w:adjustRightInd w:val="0"/>
              <w:snapToGrid w:val="0"/>
              <w:spacing w:before="120" w:beforeLines="50" w:line="360" w:lineRule="auto"/>
              <w:rPr>
                <w:rFonts w:cs="Times New Roman"/>
                <w:szCs w:val="21"/>
              </w:rPr>
            </w:pPr>
            <w:r>
              <w:rPr>
                <w:rFonts w:hint="eastAsia" w:cs="Times New Roman"/>
                <w:szCs w:val="21"/>
              </w:rPr>
              <w:t>路网检测评定</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2F595">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需实现普通公路每公里综合评分、结构整体评分等功能。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5C329">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2976F">
            <w:pPr>
              <w:adjustRightInd w:val="0"/>
              <w:snapToGrid w:val="0"/>
              <w:spacing w:before="120" w:beforeLines="50" w:line="360" w:lineRule="auto"/>
              <w:rPr>
                <w:rFonts w:cs="Times New Roman"/>
                <w:szCs w:val="21"/>
              </w:rPr>
            </w:pPr>
            <w:r>
              <w:rPr>
                <w:rFonts w:hint="eastAsia" w:cs="Times New Roman"/>
                <w:szCs w:val="21"/>
              </w:rPr>
              <w:t>项</w:t>
            </w:r>
          </w:p>
        </w:tc>
      </w:tr>
      <w:tr w14:paraId="360C40E9">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362D6">
            <w:pPr>
              <w:adjustRightInd w:val="0"/>
              <w:snapToGrid w:val="0"/>
              <w:spacing w:before="120" w:beforeLines="50" w:line="360" w:lineRule="auto"/>
              <w:jc w:val="center"/>
              <w:rPr>
                <w:rFonts w:cs="Times New Roman"/>
                <w:szCs w:val="21"/>
              </w:rPr>
            </w:pPr>
            <w:r>
              <w:rPr>
                <w:rFonts w:hint="eastAsia" w:cs="Times New Roman"/>
                <w:szCs w:val="21"/>
              </w:rPr>
              <w:t>30.2</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2D2E8">
            <w:pPr>
              <w:adjustRightInd w:val="0"/>
              <w:snapToGrid w:val="0"/>
              <w:spacing w:before="120" w:beforeLines="50" w:line="360" w:lineRule="auto"/>
              <w:rPr>
                <w:rFonts w:cs="Times New Roman"/>
                <w:szCs w:val="21"/>
              </w:rPr>
            </w:pPr>
            <w:r>
              <w:rPr>
                <w:rFonts w:hint="eastAsia" w:cs="Times New Roman"/>
                <w:szCs w:val="21"/>
              </w:rPr>
              <w:t>养护历史分析</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8B2D0">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需实现普通公路历年养护历史养护分析等功能。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B64C9">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DEABE">
            <w:pPr>
              <w:adjustRightInd w:val="0"/>
              <w:snapToGrid w:val="0"/>
              <w:spacing w:before="120" w:beforeLines="50" w:line="360" w:lineRule="auto"/>
              <w:rPr>
                <w:rFonts w:cs="Times New Roman"/>
                <w:szCs w:val="21"/>
              </w:rPr>
            </w:pPr>
            <w:r>
              <w:rPr>
                <w:rFonts w:hint="eastAsia" w:cs="Times New Roman"/>
                <w:szCs w:val="21"/>
              </w:rPr>
              <w:t>项</w:t>
            </w:r>
          </w:p>
        </w:tc>
      </w:tr>
      <w:tr w14:paraId="14E21543">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929C3">
            <w:pPr>
              <w:adjustRightInd w:val="0"/>
              <w:snapToGrid w:val="0"/>
              <w:spacing w:before="120" w:beforeLines="50" w:line="360" w:lineRule="auto"/>
              <w:jc w:val="center"/>
              <w:rPr>
                <w:rFonts w:cs="Times New Roman"/>
                <w:szCs w:val="21"/>
              </w:rPr>
            </w:pPr>
            <w:r>
              <w:rPr>
                <w:rFonts w:hint="eastAsia" w:cs="Times New Roman"/>
                <w:szCs w:val="21"/>
              </w:rPr>
              <w:t>30.3</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3897E">
            <w:pPr>
              <w:adjustRightInd w:val="0"/>
              <w:snapToGrid w:val="0"/>
              <w:spacing w:before="120" w:beforeLines="50" w:line="360" w:lineRule="auto"/>
              <w:rPr>
                <w:rFonts w:cs="Times New Roman"/>
                <w:szCs w:val="21"/>
              </w:rPr>
            </w:pPr>
            <w:r>
              <w:rPr>
                <w:rFonts w:hint="eastAsia" w:cs="Times New Roman"/>
                <w:szCs w:val="21"/>
              </w:rPr>
              <w:t>交通流量统计</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07487">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需实现普通公路交通流量等功能。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081C6">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B7B6B">
            <w:pPr>
              <w:adjustRightInd w:val="0"/>
              <w:snapToGrid w:val="0"/>
              <w:spacing w:before="120" w:beforeLines="50" w:line="360" w:lineRule="auto"/>
              <w:rPr>
                <w:rFonts w:cs="Times New Roman"/>
                <w:szCs w:val="21"/>
              </w:rPr>
            </w:pPr>
            <w:r>
              <w:rPr>
                <w:rFonts w:hint="eastAsia" w:cs="Times New Roman"/>
                <w:szCs w:val="21"/>
              </w:rPr>
              <w:t>项</w:t>
            </w:r>
          </w:p>
        </w:tc>
      </w:tr>
      <w:tr w14:paraId="109E0C5B">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90D22">
            <w:pPr>
              <w:adjustRightInd w:val="0"/>
              <w:snapToGrid w:val="0"/>
              <w:spacing w:before="120" w:beforeLines="50" w:line="360" w:lineRule="auto"/>
              <w:jc w:val="center"/>
              <w:rPr>
                <w:rFonts w:cs="Times New Roman"/>
                <w:szCs w:val="21"/>
              </w:rPr>
            </w:pPr>
            <w:r>
              <w:rPr>
                <w:rFonts w:hint="eastAsia" w:cs="Times New Roman"/>
                <w:szCs w:val="21"/>
              </w:rPr>
              <w:t>30.4</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9F700">
            <w:pPr>
              <w:adjustRightInd w:val="0"/>
              <w:snapToGrid w:val="0"/>
              <w:spacing w:before="120" w:beforeLines="50" w:line="360" w:lineRule="auto"/>
              <w:rPr>
                <w:rFonts w:cs="Times New Roman"/>
                <w:szCs w:val="21"/>
              </w:rPr>
            </w:pPr>
            <w:r>
              <w:rPr>
                <w:rFonts w:hint="eastAsia" w:cs="Times New Roman"/>
                <w:szCs w:val="21"/>
              </w:rPr>
              <w:t>养护科学决策</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4A834">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需实现普通公路科学养护等功能。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802A0">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00C27">
            <w:pPr>
              <w:adjustRightInd w:val="0"/>
              <w:snapToGrid w:val="0"/>
              <w:spacing w:before="120" w:beforeLines="50" w:line="360" w:lineRule="auto"/>
              <w:rPr>
                <w:rFonts w:cs="Times New Roman"/>
                <w:szCs w:val="21"/>
              </w:rPr>
            </w:pPr>
            <w:r>
              <w:rPr>
                <w:rFonts w:hint="eastAsia" w:cs="Times New Roman"/>
                <w:szCs w:val="21"/>
              </w:rPr>
              <w:t>项</w:t>
            </w:r>
          </w:p>
        </w:tc>
      </w:tr>
      <w:tr w14:paraId="7EDFA663">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64BB1">
            <w:pPr>
              <w:adjustRightInd w:val="0"/>
              <w:snapToGrid w:val="0"/>
              <w:spacing w:before="120" w:beforeLines="50" w:line="360" w:lineRule="auto"/>
              <w:jc w:val="center"/>
              <w:rPr>
                <w:rFonts w:cs="Times New Roman"/>
                <w:szCs w:val="21"/>
              </w:rPr>
            </w:pPr>
            <w:r>
              <w:rPr>
                <w:rFonts w:hint="eastAsia" w:cs="Times New Roman"/>
                <w:szCs w:val="21"/>
              </w:rPr>
              <w:t>31</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68980">
            <w:pPr>
              <w:adjustRightInd w:val="0"/>
              <w:snapToGrid w:val="0"/>
              <w:spacing w:before="120" w:beforeLines="50" w:line="360" w:lineRule="auto"/>
              <w:rPr>
                <w:rFonts w:cs="Times New Roman"/>
                <w:szCs w:val="21"/>
              </w:rPr>
            </w:pPr>
            <w:r>
              <w:rPr>
                <w:rFonts w:hint="eastAsia" w:cs="Times New Roman"/>
                <w:szCs w:val="21"/>
              </w:rPr>
              <w:t>普通公路日常养护管理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01C61">
            <w:pPr>
              <w:adjustRightInd w:val="0"/>
              <w:snapToGrid w:val="0"/>
              <w:spacing w:before="120" w:beforeLines="50" w:line="360" w:lineRule="auto"/>
              <w:rPr>
                <w:rFonts w:cs="Times New Roman"/>
                <w:szCs w:val="21"/>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71CC4">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4E07E">
            <w:pPr>
              <w:adjustRightInd w:val="0"/>
              <w:snapToGrid w:val="0"/>
              <w:spacing w:before="120" w:beforeLines="50" w:line="360" w:lineRule="auto"/>
              <w:rPr>
                <w:rFonts w:cs="Times New Roman"/>
                <w:szCs w:val="21"/>
              </w:rPr>
            </w:pPr>
            <w:r>
              <w:rPr>
                <w:rFonts w:hint="eastAsia" w:cs="Times New Roman"/>
                <w:szCs w:val="21"/>
              </w:rPr>
              <w:t>项</w:t>
            </w:r>
          </w:p>
        </w:tc>
      </w:tr>
      <w:tr w14:paraId="185CBE84">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ECF86">
            <w:pPr>
              <w:adjustRightInd w:val="0"/>
              <w:snapToGrid w:val="0"/>
              <w:spacing w:before="120" w:beforeLines="50" w:line="360" w:lineRule="auto"/>
              <w:jc w:val="center"/>
              <w:rPr>
                <w:rFonts w:cs="Times New Roman"/>
                <w:szCs w:val="21"/>
              </w:rPr>
            </w:pPr>
            <w:r>
              <w:rPr>
                <w:rFonts w:hint="eastAsia" w:cs="Times New Roman"/>
                <w:szCs w:val="21"/>
              </w:rPr>
              <w:t>31.1</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A77C0">
            <w:pPr>
              <w:adjustRightInd w:val="0"/>
              <w:snapToGrid w:val="0"/>
              <w:spacing w:before="120" w:beforeLines="50" w:line="360" w:lineRule="auto"/>
              <w:rPr>
                <w:rFonts w:cs="Times New Roman"/>
                <w:szCs w:val="21"/>
              </w:rPr>
            </w:pPr>
            <w:r>
              <w:rPr>
                <w:rFonts w:hint="eastAsia" w:cs="Times New Roman"/>
                <w:szCs w:val="21"/>
              </w:rPr>
              <w:t>车载巡检</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B27AB">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需实现巡检车辆智能化巡检等功能。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AA314">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9C9F0">
            <w:pPr>
              <w:adjustRightInd w:val="0"/>
              <w:snapToGrid w:val="0"/>
              <w:spacing w:before="120" w:beforeLines="50" w:line="360" w:lineRule="auto"/>
              <w:rPr>
                <w:rFonts w:cs="Times New Roman"/>
                <w:szCs w:val="21"/>
              </w:rPr>
            </w:pPr>
            <w:r>
              <w:rPr>
                <w:rFonts w:hint="eastAsia" w:cs="Times New Roman"/>
                <w:szCs w:val="21"/>
              </w:rPr>
              <w:t>项</w:t>
            </w:r>
          </w:p>
        </w:tc>
      </w:tr>
      <w:tr w14:paraId="2F1918E1">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D3B35">
            <w:pPr>
              <w:adjustRightInd w:val="0"/>
              <w:snapToGrid w:val="0"/>
              <w:spacing w:before="120" w:beforeLines="50" w:line="360" w:lineRule="auto"/>
              <w:jc w:val="center"/>
              <w:rPr>
                <w:rFonts w:cs="Times New Roman"/>
                <w:szCs w:val="21"/>
              </w:rPr>
            </w:pPr>
            <w:r>
              <w:rPr>
                <w:rFonts w:hint="eastAsia" w:cs="Times New Roman"/>
                <w:szCs w:val="21"/>
              </w:rPr>
              <w:t>31.2</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5AE02">
            <w:pPr>
              <w:adjustRightInd w:val="0"/>
              <w:snapToGrid w:val="0"/>
              <w:spacing w:before="120" w:beforeLines="50" w:line="360" w:lineRule="auto"/>
              <w:rPr>
                <w:rFonts w:cs="Times New Roman"/>
                <w:szCs w:val="21"/>
              </w:rPr>
            </w:pPr>
            <w:r>
              <w:rPr>
                <w:rFonts w:hint="eastAsia" w:cs="Times New Roman"/>
                <w:szCs w:val="21"/>
              </w:rPr>
              <w:t>维修保养闭环</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3160F">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需实现维修保养闭环管理与进度跟踪等功能。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73B2F">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492AE">
            <w:pPr>
              <w:adjustRightInd w:val="0"/>
              <w:snapToGrid w:val="0"/>
              <w:spacing w:before="120" w:beforeLines="50" w:line="360" w:lineRule="auto"/>
              <w:rPr>
                <w:rFonts w:cs="Times New Roman"/>
                <w:szCs w:val="21"/>
              </w:rPr>
            </w:pPr>
            <w:r>
              <w:rPr>
                <w:rFonts w:hint="eastAsia" w:cs="Times New Roman"/>
                <w:szCs w:val="21"/>
              </w:rPr>
              <w:t>项</w:t>
            </w:r>
          </w:p>
        </w:tc>
      </w:tr>
      <w:tr w14:paraId="6C4E95B7">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A7949">
            <w:pPr>
              <w:adjustRightInd w:val="0"/>
              <w:snapToGrid w:val="0"/>
              <w:spacing w:before="120" w:beforeLines="50" w:line="360" w:lineRule="auto"/>
              <w:jc w:val="center"/>
              <w:rPr>
                <w:rFonts w:cs="Times New Roman"/>
                <w:szCs w:val="21"/>
              </w:rPr>
            </w:pPr>
            <w:r>
              <w:rPr>
                <w:rFonts w:hint="eastAsia" w:cs="Times New Roman"/>
                <w:szCs w:val="21"/>
              </w:rPr>
              <w:t>31.3</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E1623">
            <w:pPr>
              <w:adjustRightInd w:val="0"/>
              <w:snapToGrid w:val="0"/>
              <w:spacing w:before="120" w:beforeLines="50" w:line="360" w:lineRule="auto"/>
              <w:rPr>
                <w:rFonts w:cs="Times New Roman"/>
                <w:szCs w:val="21"/>
              </w:rPr>
            </w:pPr>
            <w:r>
              <w:rPr>
                <w:rFonts w:hint="eastAsia" w:cs="Times New Roman"/>
                <w:szCs w:val="21"/>
              </w:rPr>
              <w:t>结构物电子巡更</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8F5D2">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需实现构筑物巡检等功能。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25362">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550C7">
            <w:pPr>
              <w:adjustRightInd w:val="0"/>
              <w:snapToGrid w:val="0"/>
              <w:spacing w:before="120" w:beforeLines="50" w:line="360" w:lineRule="auto"/>
              <w:rPr>
                <w:rFonts w:cs="Times New Roman"/>
                <w:szCs w:val="21"/>
              </w:rPr>
            </w:pPr>
            <w:r>
              <w:rPr>
                <w:rFonts w:hint="eastAsia" w:cs="Times New Roman"/>
                <w:szCs w:val="21"/>
              </w:rPr>
              <w:t>项</w:t>
            </w:r>
          </w:p>
        </w:tc>
      </w:tr>
      <w:tr w14:paraId="4638A30B">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B7D16">
            <w:pPr>
              <w:adjustRightInd w:val="0"/>
              <w:snapToGrid w:val="0"/>
              <w:spacing w:before="120" w:beforeLines="50" w:line="360" w:lineRule="auto"/>
              <w:jc w:val="center"/>
              <w:rPr>
                <w:rFonts w:cs="Times New Roman"/>
                <w:szCs w:val="21"/>
              </w:rPr>
            </w:pPr>
            <w:r>
              <w:rPr>
                <w:rFonts w:hint="eastAsia" w:cs="Times New Roman"/>
                <w:szCs w:val="21"/>
              </w:rPr>
              <w:t>31.4</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0BC8C">
            <w:pPr>
              <w:adjustRightInd w:val="0"/>
              <w:snapToGrid w:val="0"/>
              <w:spacing w:before="120" w:beforeLines="50" w:line="360" w:lineRule="auto"/>
              <w:rPr>
                <w:rFonts w:cs="Times New Roman"/>
                <w:szCs w:val="21"/>
              </w:rPr>
            </w:pPr>
            <w:r>
              <w:rPr>
                <w:rFonts w:hint="eastAsia" w:cs="Times New Roman"/>
                <w:szCs w:val="21"/>
              </w:rPr>
              <w:t>养护施工安全管控</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5EE59">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需实现道路养护施工安全管控等功能。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6B919">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5F99B">
            <w:pPr>
              <w:adjustRightInd w:val="0"/>
              <w:snapToGrid w:val="0"/>
              <w:spacing w:before="120" w:beforeLines="50" w:line="360" w:lineRule="auto"/>
              <w:rPr>
                <w:rFonts w:cs="Times New Roman"/>
                <w:szCs w:val="21"/>
              </w:rPr>
            </w:pPr>
            <w:r>
              <w:rPr>
                <w:rFonts w:hint="eastAsia" w:cs="Times New Roman"/>
                <w:szCs w:val="21"/>
              </w:rPr>
              <w:t>项</w:t>
            </w:r>
          </w:p>
        </w:tc>
      </w:tr>
      <w:tr w14:paraId="76BE8625">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495AB">
            <w:pPr>
              <w:adjustRightInd w:val="0"/>
              <w:snapToGrid w:val="0"/>
              <w:spacing w:before="120" w:beforeLines="50" w:line="360" w:lineRule="auto"/>
              <w:jc w:val="center"/>
              <w:rPr>
                <w:rFonts w:cs="Times New Roman"/>
                <w:szCs w:val="21"/>
              </w:rPr>
            </w:pPr>
            <w:r>
              <w:rPr>
                <w:rFonts w:hint="eastAsia" w:cs="Times New Roman"/>
                <w:szCs w:val="21"/>
              </w:rPr>
              <w:t>31.5</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84275">
            <w:pPr>
              <w:adjustRightInd w:val="0"/>
              <w:snapToGrid w:val="0"/>
              <w:spacing w:before="120" w:beforeLines="50" w:line="360" w:lineRule="auto"/>
              <w:rPr>
                <w:rFonts w:cs="Times New Roman"/>
                <w:szCs w:val="21"/>
              </w:rPr>
            </w:pPr>
            <w:r>
              <w:rPr>
                <w:rFonts w:hint="eastAsia" w:cs="Times New Roman"/>
                <w:szCs w:val="21"/>
              </w:rPr>
              <w:t>养护物资管理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1C36A">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需实现养护物资管理等功能。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12455">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A901C">
            <w:pPr>
              <w:adjustRightInd w:val="0"/>
              <w:snapToGrid w:val="0"/>
              <w:spacing w:before="120" w:beforeLines="50" w:line="360" w:lineRule="auto"/>
              <w:rPr>
                <w:rFonts w:cs="Times New Roman"/>
                <w:szCs w:val="21"/>
              </w:rPr>
            </w:pPr>
            <w:r>
              <w:rPr>
                <w:rFonts w:hint="eastAsia" w:cs="Times New Roman"/>
                <w:szCs w:val="21"/>
              </w:rPr>
              <w:t>项</w:t>
            </w:r>
          </w:p>
        </w:tc>
      </w:tr>
      <w:tr w14:paraId="05BC0E00">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7BD80">
            <w:pPr>
              <w:adjustRightInd w:val="0"/>
              <w:snapToGrid w:val="0"/>
              <w:spacing w:before="120" w:beforeLines="50" w:line="360" w:lineRule="auto"/>
              <w:jc w:val="center"/>
              <w:rPr>
                <w:rFonts w:cs="Times New Roman"/>
                <w:szCs w:val="21"/>
              </w:rPr>
            </w:pPr>
            <w:r>
              <w:rPr>
                <w:rFonts w:hint="eastAsia" w:cs="Times New Roman"/>
                <w:szCs w:val="21"/>
              </w:rPr>
              <w:t>31.6</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42315">
            <w:pPr>
              <w:adjustRightInd w:val="0"/>
              <w:snapToGrid w:val="0"/>
              <w:spacing w:before="120" w:beforeLines="50" w:line="360" w:lineRule="auto"/>
              <w:rPr>
                <w:rFonts w:cs="Times New Roman"/>
                <w:szCs w:val="21"/>
              </w:rPr>
            </w:pPr>
            <w:r>
              <w:rPr>
                <w:rFonts w:hint="eastAsia" w:cs="Times New Roman"/>
                <w:szCs w:val="21"/>
              </w:rPr>
              <w:t>数据智能报送</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D4DEA">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需实现数据报送等功能。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FADEC">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A59A6">
            <w:pPr>
              <w:adjustRightInd w:val="0"/>
              <w:snapToGrid w:val="0"/>
              <w:spacing w:before="120" w:beforeLines="50" w:line="360" w:lineRule="auto"/>
              <w:rPr>
                <w:rFonts w:cs="Times New Roman"/>
                <w:szCs w:val="21"/>
              </w:rPr>
            </w:pPr>
            <w:r>
              <w:rPr>
                <w:rFonts w:hint="eastAsia" w:cs="Times New Roman"/>
                <w:szCs w:val="21"/>
              </w:rPr>
              <w:t>项</w:t>
            </w:r>
          </w:p>
        </w:tc>
      </w:tr>
      <w:tr w14:paraId="60B7111A">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9B728">
            <w:pPr>
              <w:adjustRightInd w:val="0"/>
              <w:snapToGrid w:val="0"/>
              <w:spacing w:before="120" w:beforeLines="50" w:line="360" w:lineRule="auto"/>
              <w:jc w:val="center"/>
              <w:rPr>
                <w:rFonts w:cs="Times New Roman"/>
                <w:szCs w:val="21"/>
              </w:rPr>
            </w:pPr>
            <w:r>
              <w:rPr>
                <w:rFonts w:hint="eastAsia" w:cs="Times New Roman"/>
                <w:szCs w:val="21"/>
              </w:rPr>
              <w:t>31.7</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52EB3">
            <w:pPr>
              <w:adjustRightInd w:val="0"/>
              <w:snapToGrid w:val="0"/>
              <w:spacing w:before="120" w:beforeLines="50" w:line="360" w:lineRule="auto"/>
              <w:rPr>
                <w:rFonts w:cs="Times New Roman"/>
                <w:szCs w:val="21"/>
              </w:rPr>
            </w:pPr>
            <w:r>
              <w:rPr>
                <w:rFonts w:hint="eastAsia" w:cs="Times New Roman"/>
                <w:szCs w:val="21"/>
              </w:rPr>
              <w:t>智能统计分析</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1CC39">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需实现统计分析等功能。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058F1">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4BF40">
            <w:pPr>
              <w:adjustRightInd w:val="0"/>
              <w:snapToGrid w:val="0"/>
              <w:spacing w:before="120" w:beforeLines="50" w:line="360" w:lineRule="auto"/>
              <w:rPr>
                <w:rFonts w:cs="Times New Roman"/>
                <w:szCs w:val="21"/>
              </w:rPr>
            </w:pPr>
            <w:r>
              <w:rPr>
                <w:rFonts w:hint="eastAsia" w:cs="Times New Roman"/>
                <w:szCs w:val="21"/>
              </w:rPr>
              <w:t>项</w:t>
            </w:r>
          </w:p>
        </w:tc>
      </w:tr>
      <w:tr w14:paraId="060CA5E9">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7E185">
            <w:pPr>
              <w:adjustRightInd w:val="0"/>
              <w:snapToGrid w:val="0"/>
              <w:spacing w:before="120" w:beforeLines="50" w:line="360" w:lineRule="auto"/>
              <w:jc w:val="center"/>
              <w:rPr>
                <w:rFonts w:cs="Times New Roman"/>
                <w:szCs w:val="21"/>
              </w:rPr>
            </w:pPr>
            <w:r>
              <w:rPr>
                <w:rFonts w:hint="eastAsia" w:cs="Times New Roman"/>
                <w:szCs w:val="21"/>
              </w:rPr>
              <w:t>32</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CAAD5">
            <w:pPr>
              <w:adjustRightInd w:val="0"/>
              <w:snapToGrid w:val="0"/>
              <w:spacing w:before="120" w:beforeLines="50" w:line="360" w:lineRule="auto"/>
              <w:rPr>
                <w:rFonts w:cs="Times New Roman"/>
                <w:szCs w:val="21"/>
              </w:rPr>
            </w:pPr>
            <w:r>
              <w:rPr>
                <w:rFonts w:hint="eastAsia" w:cs="Times New Roman"/>
                <w:szCs w:val="21"/>
              </w:rPr>
              <w:t>普通公路专项养护管理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70F9C">
            <w:pPr>
              <w:adjustRightInd w:val="0"/>
              <w:snapToGrid w:val="0"/>
              <w:spacing w:before="120" w:beforeLines="50" w:line="360" w:lineRule="auto"/>
              <w:rPr>
                <w:rFonts w:cs="Times New Roman"/>
                <w:szCs w:val="21"/>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77B3C">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9F7D9">
            <w:pPr>
              <w:adjustRightInd w:val="0"/>
              <w:snapToGrid w:val="0"/>
              <w:spacing w:before="120" w:beforeLines="50" w:line="360" w:lineRule="auto"/>
              <w:rPr>
                <w:rFonts w:cs="Times New Roman"/>
                <w:szCs w:val="21"/>
              </w:rPr>
            </w:pPr>
            <w:r>
              <w:rPr>
                <w:rFonts w:hint="eastAsia" w:cs="Times New Roman"/>
                <w:szCs w:val="21"/>
              </w:rPr>
              <w:t>项</w:t>
            </w:r>
          </w:p>
        </w:tc>
      </w:tr>
      <w:tr w14:paraId="3D61C6D4">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C59F8">
            <w:pPr>
              <w:adjustRightInd w:val="0"/>
              <w:snapToGrid w:val="0"/>
              <w:spacing w:before="120" w:beforeLines="50" w:line="360" w:lineRule="auto"/>
              <w:jc w:val="center"/>
              <w:rPr>
                <w:rFonts w:cs="Times New Roman"/>
                <w:szCs w:val="21"/>
              </w:rPr>
            </w:pPr>
            <w:r>
              <w:rPr>
                <w:rFonts w:hint="eastAsia" w:cs="Times New Roman"/>
                <w:szCs w:val="21"/>
              </w:rPr>
              <w:t>32.1</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C2448">
            <w:pPr>
              <w:adjustRightInd w:val="0"/>
              <w:snapToGrid w:val="0"/>
              <w:spacing w:before="120" w:beforeLines="50" w:line="360" w:lineRule="auto"/>
              <w:rPr>
                <w:rFonts w:cs="Times New Roman"/>
                <w:szCs w:val="21"/>
              </w:rPr>
            </w:pPr>
            <w:r>
              <w:rPr>
                <w:rFonts w:hint="eastAsia" w:cs="Times New Roman"/>
                <w:szCs w:val="21"/>
              </w:rPr>
              <w:t>地图查询</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095BE">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需实现普通公路可视化查询等功能。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DF458">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EB5EB">
            <w:pPr>
              <w:adjustRightInd w:val="0"/>
              <w:snapToGrid w:val="0"/>
              <w:spacing w:before="120" w:beforeLines="50" w:line="360" w:lineRule="auto"/>
              <w:rPr>
                <w:rFonts w:cs="Times New Roman"/>
                <w:szCs w:val="21"/>
              </w:rPr>
            </w:pPr>
            <w:r>
              <w:rPr>
                <w:rFonts w:hint="eastAsia" w:cs="Times New Roman"/>
                <w:szCs w:val="21"/>
              </w:rPr>
              <w:t>项</w:t>
            </w:r>
          </w:p>
        </w:tc>
      </w:tr>
      <w:tr w14:paraId="77660349">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EEA69">
            <w:pPr>
              <w:adjustRightInd w:val="0"/>
              <w:snapToGrid w:val="0"/>
              <w:spacing w:before="120" w:beforeLines="50" w:line="360" w:lineRule="auto"/>
              <w:jc w:val="center"/>
              <w:rPr>
                <w:rFonts w:cs="Times New Roman"/>
                <w:szCs w:val="21"/>
              </w:rPr>
            </w:pPr>
            <w:r>
              <w:rPr>
                <w:rFonts w:hint="eastAsia" w:cs="Times New Roman"/>
                <w:szCs w:val="21"/>
              </w:rPr>
              <w:t>32.2</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DEA49">
            <w:pPr>
              <w:adjustRightInd w:val="0"/>
              <w:snapToGrid w:val="0"/>
              <w:spacing w:before="120" w:beforeLines="50" w:line="360" w:lineRule="auto"/>
              <w:rPr>
                <w:rFonts w:cs="Times New Roman"/>
                <w:szCs w:val="21"/>
              </w:rPr>
            </w:pPr>
            <w:r>
              <w:rPr>
                <w:rFonts w:hint="eastAsia" w:cs="Times New Roman"/>
                <w:szCs w:val="21"/>
              </w:rPr>
              <w:t>线上数字档案</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3E734">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需实现普通公路项目线上档案等功能。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01E9B">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EC9DF">
            <w:pPr>
              <w:adjustRightInd w:val="0"/>
              <w:snapToGrid w:val="0"/>
              <w:spacing w:before="120" w:beforeLines="50" w:line="360" w:lineRule="auto"/>
              <w:rPr>
                <w:rFonts w:cs="Times New Roman"/>
                <w:szCs w:val="21"/>
              </w:rPr>
            </w:pPr>
            <w:r>
              <w:rPr>
                <w:rFonts w:hint="eastAsia" w:cs="Times New Roman"/>
                <w:szCs w:val="21"/>
              </w:rPr>
              <w:t>项</w:t>
            </w:r>
          </w:p>
        </w:tc>
      </w:tr>
      <w:tr w14:paraId="192DE55B">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0BE94">
            <w:pPr>
              <w:adjustRightInd w:val="0"/>
              <w:snapToGrid w:val="0"/>
              <w:spacing w:before="120" w:beforeLines="50" w:line="360" w:lineRule="auto"/>
              <w:jc w:val="center"/>
              <w:rPr>
                <w:rFonts w:cs="Times New Roman"/>
                <w:szCs w:val="21"/>
              </w:rPr>
            </w:pPr>
            <w:r>
              <w:rPr>
                <w:rFonts w:hint="eastAsia" w:cs="Times New Roman"/>
                <w:szCs w:val="21"/>
              </w:rPr>
              <w:t>32.3</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9617A">
            <w:pPr>
              <w:adjustRightInd w:val="0"/>
              <w:snapToGrid w:val="0"/>
              <w:spacing w:before="120" w:beforeLines="50" w:line="360" w:lineRule="auto"/>
              <w:rPr>
                <w:rFonts w:cs="Times New Roman"/>
                <w:szCs w:val="21"/>
              </w:rPr>
            </w:pPr>
            <w:r>
              <w:rPr>
                <w:rFonts w:hint="eastAsia" w:cs="Times New Roman"/>
                <w:szCs w:val="21"/>
              </w:rPr>
              <w:t>智能质量监控</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E421E">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需实现普通公路智能管控等功能。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EF929">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0FE9F">
            <w:pPr>
              <w:adjustRightInd w:val="0"/>
              <w:snapToGrid w:val="0"/>
              <w:spacing w:before="120" w:beforeLines="50" w:line="360" w:lineRule="auto"/>
              <w:rPr>
                <w:rFonts w:cs="Times New Roman"/>
                <w:szCs w:val="21"/>
              </w:rPr>
            </w:pPr>
            <w:r>
              <w:rPr>
                <w:rFonts w:hint="eastAsia" w:cs="Times New Roman"/>
                <w:szCs w:val="21"/>
              </w:rPr>
              <w:t>项</w:t>
            </w:r>
          </w:p>
        </w:tc>
      </w:tr>
      <w:tr w14:paraId="5B37AE9B">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9EDFE">
            <w:pPr>
              <w:adjustRightInd w:val="0"/>
              <w:snapToGrid w:val="0"/>
              <w:spacing w:before="120" w:beforeLines="50" w:line="360" w:lineRule="auto"/>
              <w:jc w:val="center"/>
              <w:rPr>
                <w:rFonts w:cs="Times New Roman"/>
                <w:szCs w:val="21"/>
              </w:rPr>
            </w:pPr>
            <w:r>
              <w:rPr>
                <w:rFonts w:hint="eastAsia" w:cs="Times New Roman"/>
                <w:szCs w:val="21"/>
              </w:rPr>
              <w:t>32.4</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AADB4">
            <w:pPr>
              <w:adjustRightInd w:val="0"/>
              <w:snapToGrid w:val="0"/>
              <w:spacing w:before="120" w:beforeLines="50" w:line="360" w:lineRule="auto"/>
              <w:rPr>
                <w:rFonts w:cs="Times New Roman"/>
                <w:szCs w:val="21"/>
              </w:rPr>
            </w:pPr>
            <w:r>
              <w:rPr>
                <w:rFonts w:hint="eastAsia" w:cs="Times New Roman"/>
                <w:szCs w:val="21"/>
              </w:rPr>
              <w:t>动态设计变更</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2109A">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需实现普通公路动态设计变更等功能。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DCBD8">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89703">
            <w:pPr>
              <w:adjustRightInd w:val="0"/>
              <w:snapToGrid w:val="0"/>
              <w:spacing w:before="120" w:beforeLines="50" w:line="360" w:lineRule="auto"/>
              <w:rPr>
                <w:rFonts w:cs="Times New Roman"/>
                <w:szCs w:val="21"/>
              </w:rPr>
            </w:pPr>
            <w:r>
              <w:rPr>
                <w:rFonts w:hint="eastAsia" w:cs="Times New Roman"/>
                <w:szCs w:val="21"/>
              </w:rPr>
              <w:t>项</w:t>
            </w:r>
          </w:p>
        </w:tc>
      </w:tr>
      <w:tr w14:paraId="511225DD">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66CE2">
            <w:pPr>
              <w:adjustRightInd w:val="0"/>
              <w:snapToGrid w:val="0"/>
              <w:spacing w:before="120" w:beforeLines="50" w:line="360" w:lineRule="auto"/>
              <w:jc w:val="center"/>
              <w:rPr>
                <w:rFonts w:cs="Times New Roman"/>
                <w:szCs w:val="21"/>
              </w:rPr>
            </w:pPr>
            <w:r>
              <w:rPr>
                <w:rFonts w:hint="eastAsia" w:cs="Times New Roman"/>
                <w:szCs w:val="21"/>
              </w:rPr>
              <w:t>32.5</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D5B9D">
            <w:pPr>
              <w:adjustRightInd w:val="0"/>
              <w:snapToGrid w:val="0"/>
              <w:spacing w:before="120" w:beforeLines="50" w:line="360" w:lineRule="auto"/>
              <w:rPr>
                <w:rFonts w:cs="Times New Roman"/>
                <w:szCs w:val="21"/>
              </w:rPr>
            </w:pPr>
            <w:r>
              <w:rPr>
                <w:rFonts w:hint="eastAsia" w:cs="Times New Roman"/>
                <w:szCs w:val="21"/>
              </w:rPr>
              <w:t>电子计量支付</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FE0E2">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需实现普通公路养护计量支付等功能。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F0A14">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33C20">
            <w:pPr>
              <w:adjustRightInd w:val="0"/>
              <w:snapToGrid w:val="0"/>
              <w:spacing w:before="120" w:beforeLines="50" w:line="360" w:lineRule="auto"/>
              <w:rPr>
                <w:rFonts w:cs="Times New Roman"/>
                <w:szCs w:val="21"/>
              </w:rPr>
            </w:pPr>
            <w:r>
              <w:rPr>
                <w:rFonts w:hint="eastAsia" w:cs="Times New Roman"/>
                <w:szCs w:val="21"/>
              </w:rPr>
              <w:t>项</w:t>
            </w:r>
          </w:p>
        </w:tc>
      </w:tr>
      <w:tr w14:paraId="6F5204D2">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4C480">
            <w:pPr>
              <w:adjustRightInd w:val="0"/>
              <w:snapToGrid w:val="0"/>
              <w:spacing w:before="120" w:beforeLines="50" w:line="360" w:lineRule="auto"/>
              <w:jc w:val="center"/>
              <w:rPr>
                <w:rFonts w:cs="Times New Roman"/>
                <w:szCs w:val="21"/>
              </w:rPr>
            </w:pPr>
            <w:r>
              <w:rPr>
                <w:rFonts w:hint="eastAsia" w:cs="Times New Roman"/>
                <w:szCs w:val="21"/>
              </w:rPr>
              <w:t>32.6</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A0C07">
            <w:pPr>
              <w:adjustRightInd w:val="0"/>
              <w:snapToGrid w:val="0"/>
              <w:spacing w:before="120" w:beforeLines="50" w:line="360" w:lineRule="auto"/>
              <w:rPr>
                <w:rFonts w:cs="Times New Roman"/>
                <w:szCs w:val="21"/>
              </w:rPr>
            </w:pPr>
            <w:r>
              <w:rPr>
                <w:rFonts w:hint="eastAsia" w:cs="Times New Roman"/>
                <w:szCs w:val="21"/>
              </w:rPr>
              <w:t>项目后评估</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1E18C">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需实现普通公路跟踪评估等功能。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D25BB">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1F9CB">
            <w:pPr>
              <w:adjustRightInd w:val="0"/>
              <w:snapToGrid w:val="0"/>
              <w:spacing w:before="120" w:beforeLines="50" w:line="360" w:lineRule="auto"/>
              <w:rPr>
                <w:rFonts w:cs="Times New Roman"/>
                <w:szCs w:val="21"/>
              </w:rPr>
            </w:pPr>
            <w:r>
              <w:rPr>
                <w:rFonts w:hint="eastAsia" w:cs="Times New Roman"/>
                <w:szCs w:val="21"/>
              </w:rPr>
              <w:t>项</w:t>
            </w:r>
          </w:p>
        </w:tc>
      </w:tr>
      <w:tr w14:paraId="55324D54">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4D59F">
            <w:pPr>
              <w:adjustRightInd w:val="0"/>
              <w:snapToGrid w:val="0"/>
              <w:spacing w:before="120" w:beforeLines="50" w:line="360" w:lineRule="auto"/>
              <w:jc w:val="center"/>
              <w:rPr>
                <w:rFonts w:cs="Times New Roman"/>
                <w:szCs w:val="21"/>
              </w:rPr>
            </w:pPr>
            <w:r>
              <w:rPr>
                <w:rFonts w:hint="eastAsia" w:cs="Times New Roman"/>
                <w:szCs w:val="21"/>
              </w:rPr>
              <w:t>32.7</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E3829">
            <w:pPr>
              <w:adjustRightInd w:val="0"/>
              <w:snapToGrid w:val="0"/>
              <w:spacing w:before="120" w:beforeLines="50" w:line="360" w:lineRule="auto"/>
              <w:rPr>
                <w:rFonts w:cs="Times New Roman"/>
                <w:szCs w:val="21"/>
              </w:rPr>
            </w:pPr>
            <w:r>
              <w:rPr>
                <w:rFonts w:hint="eastAsia" w:cs="Times New Roman"/>
                <w:szCs w:val="21"/>
              </w:rPr>
              <w:t>养护统计分析</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C0D7C">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需实现普通公路基础统计分析等功能。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6A3FC">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8641B">
            <w:pPr>
              <w:adjustRightInd w:val="0"/>
              <w:snapToGrid w:val="0"/>
              <w:spacing w:before="120" w:beforeLines="50" w:line="360" w:lineRule="auto"/>
              <w:rPr>
                <w:rFonts w:cs="Times New Roman"/>
                <w:szCs w:val="21"/>
              </w:rPr>
            </w:pPr>
            <w:r>
              <w:rPr>
                <w:rFonts w:hint="eastAsia" w:cs="Times New Roman"/>
                <w:szCs w:val="21"/>
              </w:rPr>
              <w:t>项</w:t>
            </w:r>
          </w:p>
        </w:tc>
      </w:tr>
      <w:tr w14:paraId="0F4B78EB">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7AA9A">
            <w:pPr>
              <w:adjustRightInd w:val="0"/>
              <w:snapToGrid w:val="0"/>
              <w:spacing w:before="120" w:beforeLines="50" w:line="360" w:lineRule="auto"/>
              <w:jc w:val="center"/>
              <w:rPr>
                <w:rFonts w:cs="Times New Roman"/>
                <w:szCs w:val="21"/>
              </w:rPr>
            </w:pPr>
            <w:r>
              <w:rPr>
                <w:rFonts w:hint="eastAsia" w:cs="Times New Roman"/>
                <w:szCs w:val="21"/>
              </w:rPr>
              <w:t>32.8</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6D384">
            <w:pPr>
              <w:adjustRightInd w:val="0"/>
              <w:snapToGrid w:val="0"/>
              <w:spacing w:before="120" w:beforeLines="50" w:line="360" w:lineRule="auto"/>
              <w:rPr>
                <w:rFonts w:cs="Times New Roman"/>
                <w:szCs w:val="21"/>
              </w:rPr>
            </w:pPr>
            <w:r>
              <w:rPr>
                <w:rFonts w:hint="eastAsia" w:cs="Times New Roman"/>
                <w:szCs w:val="21"/>
              </w:rPr>
              <w:t>决策项目库</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FD589">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需实现普通公路科学决策等功能。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A033D">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D1A9F">
            <w:pPr>
              <w:adjustRightInd w:val="0"/>
              <w:snapToGrid w:val="0"/>
              <w:spacing w:before="120" w:beforeLines="50" w:line="360" w:lineRule="auto"/>
              <w:rPr>
                <w:rFonts w:cs="Times New Roman"/>
                <w:szCs w:val="21"/>
              </w:rPr>
            </w:pPr>
            <w:r>
              <w:rPr>
                <w:rFonts w:hint="eastAsia" w:cs="Times New Roman"/>
                <w:szCs w:val="21"/>
              </w:rPr>
              <w:t>项</w:t>
            </w:r>
          </w:p>
        </w:tc>
      </w:tr>
      <w:tr w14:paraId="213B5C70">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57E33">
            <w:pPr>
              <w:adjustRightInd w:val="0"/>
              <w:snapToGrid w:val="0"/>
              <w:spacing w:before="120" w:beforeLines="50" w:line="360" w:lineRule="auto"/>
              <w:jc w:val="center"/>
              <w:rPr>
                <w:rFonts w:cs="Times New Roman"/>
                <w:szCs w:val="21"/>
              </w:rPr>
            </w:pPr>
            <w:r>
              <w:rPr>
                <w:rFonts w:hint="eastAsia" w:cs="Times New Roman"/>
                <w:szCs w:val="21"/>
              </w:rPr>
              <w:t>33</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0BFA9">
            <w:pPr>
              <w:adjustRightInd w:val="0"/>
              <w:snapToGrid w:val="0"/>
              <w:spacing w:before="120" w:beforeLines="50" w:line="360" w:lineRule="auto"/>
              <w:rPr>
                <w:rFonts w:cs="Times New Roman"/>
                <w:szCs w:val="21"/>
              </w:rPr>
            </w:pPr>
            <w:r>
              <w:rPr>
                <w:rFonts w:hint="eastAsia" w:cs="Times New Roman"/>
                <w:szCs w:val="21"/>
              </w:rPr>
              <w:t>普通公路机电设备监测运维</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63644">
            <w:pPr>
              <w:adjustRightInd w:val="0"/>
              <w:snapToGrid w:val="0"/>
              <w:spacing w:before="120" w:beforeLines="50" w:line="360" w:lineRule="auto"/>
              <w:rPr>
                <w:rFonts w:cs="Times New Roman"/>
                <w:szCs w:val="21"/>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3631B">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D79BE">
            <w:pPr>
              <w:adjustRightInd w:val="0"/>
              <w:snapToGrid w:val="0"/>
              <w:spacing w:before="120" w:beforeLines="50" w:line="360" w:lineRule="auto"/>
              <w:rPr>
                <w:rFonts w:cs="Times New Roman"/>
                <w:szCs w:val="21"/>
              </w:rPr>
            </w:pPr>
            <w:r>
              <w:rPr>
                <w:rFonts w:hint="eastAsia" w:cs="Times New Roman"/>
                <w:szCs w:val="21"/>
              </w:rPr>
              <w:t>项</w:t>
            </w:r>
          </w:p>
        </w:tc>
      </w:tr>
      <w:tr w14:paraId="665BC967">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CD504">
            <w:pPr>
              <w:adjustRightInd w:val="0"/>
              <w:snapToGrid w:val="0"/>
              <w:spacing w:before="120" w:beforeLines="50" w:line="360" w:lineRule="auto"/>
              <w:jc w:val="center"/>
              <w:rPr>
                <w:rFonts w:cs="Times New Roman"/>
                <w:szCs w:val="21"/>
              </w:rPr>
            </w:pPr>
            <w:r>
              <w:rPr>
                <w:rFonts w:hint="eastAsia" w:cs="Times New Roman"/>
                <w:szCs w:val="21"/>
              </w:rPr>
              <w:t>33.1</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7FBCE">
            <w:pPr>
              <w:adjustRightInd w:val="0"/>
              <w:snapToGrid w:val="0"/>
              <w:spacing w:before="120" w:beforeLines="50" w:line="360" w:lineRule="auto"/>
              <w:rPr>
                <w:rFonts w:cs="Times New Roman"/>
                <w:szCs w:val="21"/>
              </w:rPr>
            </w:pPr>
            <w:r>
              <w:rPr>
                <w:rFonts w:hint="eastAsia" w:cs="Times New Roman"/>
                <w:szCs w:val="21"/>
              </w:rPr>
              <w:t>设备档案管理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80545">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需实现普通公路档案管理等功能。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8C2C9">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992A9">
            <w:pPr>
              <w:adjustRightInd w:val="0"/>
              <w:snapToGrid w:val="0"/>
              <w:spacing w:before="120" w:beforeLines="50" w:line="360" w:lineRule="auto"/>
              <w:rPr>
                <w:rFonts w:cs="Times New Roman"/>
                <w:szCs w:val="21"/>
              </w:rPr>
            </w:pPr>
            <w:r>
              <w:rPr>
                <w:rFonts w:hint="eastAsia" w:cs="Times New Roman"/>
                <w:szCs w:val="21"/>
              </w:rPr>
              <w:t>项</w:t>
            </w:r>
          </w:p>
        </w:tc>
      </w:tr>
      <w:tr w14:paraId="14456258">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FB254">
            <w:pPr>
              <w:adjustRightInd w:val="0"/>
              <w:snapToGrid w:val="0"/>
              <w:spacing w:before="120" w:beforeLines="50" w:line="360" w:lineRule="auto"/>
              <w:jc w:val="center"/>
              <w:rPr>
                <w:rFonts w:cs="Times New Roman"/>
                <w:szCs w:val="21"/>
              </w:rPr>
            </w:pPr>
            <w:r>
              <w:rPr>
                <w:rFonts w:hint="eastAsia" w:cs="Times New Roman"/>
                <w:szCs w:val="21"/>
              </w:rPr>
              <w:t>33.2</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B58B1">
            <w:pPr>
              <w:adjustRightInd w:val="0"/>
              <w:snapToGrid w:val="0"/>
              <w:spacing w:before="120" w:beforeLines="50" w:line="360" w:lineRule="auto"/>
              <w:rPr>
                <w:rFonts w:cs="Times New Roman"/>
                <w:szCs w:val="21"/>
              </w:rPr>
            </w:pPr>
            <w:r>
              <w:rPr>
                <w:rFonts w:hint="eastAsia" w:cs="Times New Roman"/>
                <w:szCs w:val="21"/>
              </w:rPr>
              <w:t>设备库存管理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3C43B">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需实现普通公路设备库管理等功能。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B86C7">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CB59C">
            <w:pPr>
              <w:adjustRightInd w:val="0"/>
              <w:snapToGrid w:val="0"/>
              <w:spacing w:before="120" w:beforeLines="50" w:line="360" w:lineRule="auto"/>
              <w:rPr>
                <w:rFonts w:cs="Times New Roman"/>
                <w:szCs w:val="21"/>
              </w:rPr>
            </w:pPr>
            <w:r>
              <w:rPr>
                <w:rFonts w:hint="eastAsia" w:cs="Times New Roman"/>
                <w:szCs w:val="21"/>
              </w:rPr>
              <w:t>项</w:t>
            </w:r>
          </w:p>
        </w:tc>
      </w:tr>
      <w:tr w14:paraId="1EF7E43A">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92B5D">
            <w:pPr>
              <w:adjustRightInd w:val="0"/>
              <w:snapToGrid w:val="0"/>
              <w:spacing w:before="120" w:beforeLines="50" w:line="360" w:lineRule="auto"/>
              <w:jc w:val="center"/>
              <w:rPr>
                <w:rFonts w:cs="Times New Roman"/>
                <w:szCs w:val="21"/>
              </w:rPr>
            </w:pPr>
            <w:r>
              <w:rPr>
                <w:rFonts w:hint="eastAsia" w:cs="Times New Roman"/>
                <w:szCs w:val="21"/>
              </w:rPr>
              <w:t>33.3</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4EF17">
            <w:pPr>
              <w:adjustRightInd w:val="0"/>
              <w:snapToGrid w:val="0"/>
              <w:spacing w:before="120" w:beforeLines="50" w:line="360" w:lineRule="auto"/>
              <w:rPr>
                <w:rFonts w:cs="Times New Roman"/>
                <w:szCs w:val="21"/>
              </w:rPr>
            </w:pPr>
            <w:r>
              <w:rPr>
                <w:rFonts w:hint="eastAsia" w:cs="Times New Roman"/>
                <w:szCs w:val="21"/>
              </w:rPr>
              <w:t>巡检管理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796F8">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需实现普通公路巡检管理等功能。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C4E0D">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22A66">
            <w:pPr>
              <w:adjustRightInd w:val="0"/>
              <w:snapToGrid w:val="0"/>
              <w:spacing w:before="120" w:beforeLines="50" w:line="360" w:lineRule="auto"/>
              <w:rPr>
                <w:rFonts w:cs="Times New Roman"/>
                <w:szCs w:val="21"/>
              </w:rPr>
            </w:pPr>
            <w:r>
              <w:rPr>
                <w:rFonts w:hint="eastAsia" w:cs="Times New Roman"/>
                <w:szCs w:val="21"/>
              </w:rPr>
              <w:t>项</w:t>
            </w:r>
          </w:p>
        </w:tc>
      </w:tr>
      <w:tr w14:paraId="65D27195">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F0A53">
            <w:pPr>
              <w:adjustRightInd w:val="0"/>
              <w:snapToGrid w:val="0"/>
              <w:spacing w:before="120" w:beforeLines="50" w:line="360" w:lineRule="auto"/>
              <w:jc w:val="center"/>
              <w:rPr>
                <w:rFonts w:cs="Times New Roman"/>
                <w:szCs w:val="21"/>
              </w:rPr>
            </w:pPr>
            <w:r>
              <w:rPr>
                <w:rFonts w:hint="eastAsia" w:cs="Times New Roman"/>
                <w:szCs w:val="21"/>
              </w:rPr>
              <w:t>33.4</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348D4">
            <w:pPr>
              <w:adjustRightInd w:val="0"/>
              <w:snapToGrid w:val="0"/>
              <w:spacing w:before="120" w:beforeLines="50" w:line="360" w:lineRule="auto"/>
              <w:rPr>
                <w:rFonts w:cs="Times New Roman"/>
                <w:szCs w:val="21"/>
              </w:rPr>
            </w:pPr>
            <w:r>
              <w:rPr>
                <w:rFonts w:hint="eastAsia" w:cs="Times New Roman"/>
                <w:szCs w:val="21"/>
              </w:rPr>
              <w:t>维保管理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5DAE9">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需实现普通公路机电设备维保管理等功能。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87226">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05AF2">
            <w:pPr>
              <w:adjustRightInd w:val="0"/>
              <w:snapToGrid w:val="0"/>
              <w:spacing w:before="120" w:beforeLines="50" w:line="360" w:lineRule="auto"/>
              <w:rPr>
                <w:rFonts w:cs="Times New Roman"/>
                <w:szCs w:val="21"/>
              </w:rPr>
            </w:pPr>
            <w:r>
              <w:rPr>
                <w:rFonts w:hint="eastAsia" w:cs="Times New Roman"/>
                <w:szCs w:val="21"/>
              </w:rPr>
              <w:t>项</w:t>
            </w:r>
          </w:p>
        </w:tc>
      </w:tr>
      <w:tr w14:paraId="0D28D643">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A949A">
            <w:pPr>
              <w:adjustRightInd w:val="0"/>
              <w:snapToGrid w:val="0"/>
              <w:spacing w:before="120" w:beforeLines="50" w:line="360" w:lineRule="auto"/>
              <w:jc w:val="center"/>
              <w:rPr>
                <w:rFonts w:cs="Times New Roman"/>
                <w:szCs w:val="21"/>
              </w:rPr>
            </w:pPr>
            <w:r>
              <w:rPr>
                <w:rFonts w:hint="eastAsia" w:cs="Times New Roman"/>
                <w:szCs w:val="21"/>
              </w:rPr>
              <w:t>33.5</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FC685">
            <w:pPr>
              <w:adjustRightInd w:val="0"/>
              <w:snapToGrid w:val="0"/>
              <w:spacing w:before="120" w:beforeLines="50" w:line="360" w:lineRule="auto"/>
              <w:rPr>
                <w:rFonts w:cs="Times New Roman"/>
                <w:szCs w:val="21"/>
              </w:rPr>
            </w:pPr>
            <w:r>
              <w:rPr>
                <w:rFonts w:hint="eastAsia" w:cs="Times New Roman"/>
                <w:szCs w:val="21"/>
              </w:rPr>
              <w:t>设备状况监测</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12FE1">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需实现普通公路设备在线状态监测等功能。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A0CA4">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877D2">
            <w:pPr>
              <w:adjustRightInd w:val="0"/>
              <w:snapToGrid w:val="0"/>
              <w:spacing w:before="120" w:beforeLines="50" w:line="360" w:lineRule="auto"/>
              <w:rPr>
                <w:rFonts w:cs="Times New Roman"/>
                <w:szCs w:val="21"/>
              </w:rPr>
            </w:pPr>
            <w:r>
              <w:rPr>
                <w:rFonts w:hint="eastAsia" w:cs="Times New Roman"/>
                <w:szCs w:val="21"/>
              </w:rPr>
              <w:t>项</w:t>
            </w:r>
          </w:p>
        </w:tc>
      </w:tr>
      <w:tr w14:paraId="2FCCD729">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A15B5">
            <w:pPr>
              <w:adjustRightInd w:val="0"/>
              <w:snapToGrid w:val="0"/>
              <w:spacing w:before="120" w:beforeLines="50" w:line="360" w:lineRule="auto"/>
              <w:jc w:val="center"/>
              <w:rPr>
                <w:rFonts w:cs="Times New Roman"/>
                <w:szCs w:val="21"/>
              </w:rPr>
            </w:pPr>
            <w:r>
              <w:rPr>
                <w:rFonts w:hint="eastAsia" w:cs="Times New Roman"/>
                <w:szCs w:val="21"/>
              </w:rPr>
              <w:t>33.6</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F7BF5">
            <w:pPr>
              <w:adjustRightInd w:val="0"/>
              <w:snapToGrid w:val="0"/>
              <w:spacing w:before="120" w:beforeLines="50" w:line="360" w:lineRule="auto"/>
              <w:rPr>
                <w:rFonts w:cs="Times New Roman"/>
                <w:szCs w:val="21"/>
              </w:rPr>
            </w:pPr>
            <w:r>
              <w:rPr>
                <w:rFonts w:hint="eastAsia" w:cs="Times New Roman"/>
                <w:szCs w:val="21"/>
              </w:rPr>
              <w:t>故障报警管理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776DC">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需实现普通公路设备故障及报警等功能。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9C0D6">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023DC">
            <w:pPr>
              <w:adjustRightInd w:val="0"/>
              <w:snapToGrid w:val="0"/>
              <w:spacing w:before="120" w:beforeLines="50" w:line="360" w:lineRule="auto"/>
              <w:rPr>
                <w:rFonts w:cs="Times New Roman"/>
                <w:szCs w:val="21"/>
              </w:rPr>
            </w:pPr>
            <w:r>
              <w:rPr>
                <w:rFonts w:hint="eastAsia" w:cs="Times New Roman"/>
                <w:szCs w:val="21"/>
              </w:rPr>
              <w:t>项</w:t>
            </w:r>
          </w:p>
        </w:tc>
      </w:tr>
      <w:tr w14:paraId="2DA2BA2D">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AAA63">
            <w:pPr>
              <w:adjustRightInd w:val="0"/>
              <w:snapToGrid w:val="0"/>
              <w:spacing w:before="120" w:beforeLines="50" w:line="360" w:lineRule="auto"/>
              <w:jc w:val="center"/>
              <w:rPr>
                <w:rFonts w:cs="Times New Roman"/>
                <w:szCs w:val="21"/>
              </w:rPr>
            </w:pPr>
            <w:r>
              <w:rPr>
                <w:rFonts w:hint="eastAsia" w:cs="Times New Roman"/>
                <w:szCs w:val="21"/>
              </w:rPr>
              <w:t>33.7</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6F0A3">
            <w:pPr>
              <w:adjustRightInd w:val="0"/>
              <w:snapToGrid w:val="0"/>
              <w:spacing w:before="120" w:beforeLines="50" w:line="360" w:lineRule="auto"/>
              <w:rPr>
                <w:rFonts w:cs="Times New Roman"/>
                <w:szCs w:val="21"/>
              </w:rPr>
            </w:pPr>
            <w:r>
              <w:rPr>
                <w:rFonts w:hint="eastAsia" w:cs="Times New Roman"/>
                <w:szCs w:val="21"/>
              </w:rPr>
              <w:t>工单管理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67B1E">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需实现普通公路运维工单管理等功能。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68854">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9FA95">
            <w:pPr>
              <w:adjustRightInd w:val="0"/>
              <w:snapToGrid w:val="0"/>
              <w:spacing w:before="120" w:beforeLines="50" w:line="360" w:lineRule="auto"/>
              <w:rPr>
                <w:rFonts w:cs="Times New Roman"/>
                <w:szCs w:val="21"/>
              </w:rPr>
            </w:pPr>
            <w:r>
              <w:rPr>
                <w:rFonts w:hint="eastAsia" w:cs="Times New Roman"/>
                <w:szCs w:val="21"/>
              </w:rPr>
              <w:t>项</w:t>
            </w:r>
          </w:p>
        </w:tc>
      </w:tr>
      <w:tr w14:paraId="27F1930A">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3258A">
            <w:pPr>
              <w:adjustRightInd w:val="0"/>
              <w:snapToGrid w:val="0"/>
              <w:spacing w:before="120" w:beforeLines="50" w:line="360" w:lineRule="auto"/>
              <w:jc w:val="center"/>
              <w:rPr>
                <w:rFonts w:cs="Times New Roman"/>
                <w:szCs w:val="21"/>
              </w:rPr>
            </w:pPr>
            <w:r>
              <w:rPr>
                <w:rFonts w:hint="eastAsia" w:cs="Times New Roman"/>
                <w:szCs w:val="21"/>
              </w:rPr>
              <w:t>33.8</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E91BD">
            <w:pPr>
              <w:adjustRightInd w:val="0"/>
              <w:snapToGrid w:val="0"/>
              <w:spacing w:before="120" w:beforeLines="50" w:line="360" w:lineRule="auto"/>
              <w:rPr>
                <w:rFonts w:cs="Times New Roman"/>
                <w:szCs w:val="21"/>
              </w:rPr>
            </w:pPr>
            <w:r>
              <w:rPr>
                <w:rFonts w:hint="eastAsia" w:cs="Times New Roman"/>
                <w:szCs w:val="21"/>
              </w:rPr>
              <w:t>模型库管理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931BF">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需实现普通公路模型库等功能。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9DF1F">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B0464">
            <w:pPr>
              <w:adjustRightInd w:val="0"/>
              <w:snapToGrid w:val="0"/>
              <w:spacing w:before="120" w:beforeLines="50" w:line="360" w:lineRule="auto"/>
              <w:rPr>
                <w:rFonts w:cs="Times New Roman"/>
                <w:szCs w:val="21"/>
              </w:rPr>
            </w:pPr>
            <w:r>
              <w:rPr>
                <w:rFonts w:hint="eastAsia" w:cs="Times New Roman"/>
                <w:szCs w:val="21"/>
              </w:rPr>
              <w:t>项</w:t>
            </w:r>
          </w:p>
        </w:tc>
      </w:tr>
      <w:tr w14:paraId="393329B7">
        <w:tblPrEx>
          <w:tblCellMar>
            <w:top w:w="0" w:type="dxa"/>
            <w:left w:w="108" w:type="dxa"/>
            <w:bottom w:w="0" w:type="dxa"/>
            <w:right w:w="108" w:type="dxa"/>
          </w:tblCellMar>
        </w:tblPrEx>
        <w:trPr>
          <w:trHeight w:val="37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AB69A">
            <w:pPr>
              <w:adjustRightInd w:val="0"/>
              <w:snapToGrid w:val="0"/>
              <w:spacing w:before="120" w:beforeLines="50" w:line="360" w:lineRule="auto"/>
              <w:jc w:val="center"/>
              <w:rPr>
                <w:rFonts w:cs="Times New Roman"/>
                <w:szCs w:val="21"/>
              </w:rPr>
            </w:pPr>
            <w:r>
              <w:rPr>
                <w:rFonts w:hint="eastAsia" w:cs="Times New Roman"/>
                <w:szCs w:val="21"/>
              </w:rPr>
              <w:t>33.9</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73F24">
            <w:pPr>
              <w:adjustRightInd w:val="0"/>
              <w:snapToGrid w:val="0"/>
              <w:spacing w:before="120" w:beforeLines="50" w:line="360" w:lineRule="auto"/>
              <w:rPr>
                <w:rFonts w:cs="Times New Roman"/>
                <w:szCs w:val="21"/>
              </w:rPr>
            </w:pPr>
            <w:r>
              <w:rPr>
                <w:rFonts w:hint="eastAsia" w:cs="Times New Roman"/>
                <w:szCs w:val="21"/>
              </w:rPr>
              <w:t>运维智库管理</w:t>
            </w:r>
          </w:p>
        </w:tc>
        <w:tc>
          <w:tcPr>
            <w:tcW w:w="16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7B0EF">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需实现普通公路机电设备运维库管理等功能。</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74D1A">
            <w:pPr>
              <w:adjustRightInd w:val="0"/>
              <w:snapToGrid w:val="0"/>
              <w:spacing w:before="120" w:beforeLines="50" w:line="360" w:lineRule="auto"/>
              <w:rPr>
                <w:rFonts w:cs="Times New Roman"/>
                <w:szCs w:val="21"/>
              </w:rPr>
            </w:pPr>
            <w:r>
              <w:rPr>
                <w:rFonts w:hint="eastAsia" w:cs="Times New Roman"/>
                <w:szCs w:val="21"/>
              </w:rPr>
              <w:t>1</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4B51F">
            <w:pPr>
              <w:adjustRightInd w:val="0"/>
              <w:snapToGrid w:val="0"/>
              <w:spacing w:before="120" w:beforeLines="50" w:line="360" w:lineRule="auto"/>
              <w:rPr>
                <w:rFonts w:cs="Times New Roman"/>
                <w:szCs w:val="21"/>
              </w:rPr>
            </w:pPr>
            <w:r>
              <w:rPr>
                <w:rFonts w:hint="eastAsia" w:cs="Times New Roman"/>
                <w:szCs w:val="21"/>
              </w:rPr>
              <w:t>项</w:t>
            </w:r>
          </w:p>
        </w:tc>
      </w:tr>
    </w:tbl>
    <w:p w14:paraId="10C49264">
      <w:pPr>
        <w:adjustRightInd w:val="0"/>
        <w:snapToGrid w:val="0"/>
        <w:spacing w:before="120" w:beforeLines="50" w:line="360" w:lineRule="auto"/>
        <w:rPr>
          <w:rFonts w:cs="Times New Roman"/>
          <w:szCs w:val="21"/>
        </w:rPr>
      </w:pPr>
      <w:r>
        <w:rPr>
          <w:rFonts w:hint="eastAsia" w:cs="Times New Roman"/>
          <w:szCs w:val="21"/>
        </w:rPr>
        <w:t>注：1、“包”为最小合同单位（最小投标单位）。每“包”内容应细化到“品目”（如果分品目的）。</w:t>
      </w:r>
    </w:p>
    <w:p w14:paraId="32807B92">
      <w:pPr>
        <w:adjustRightInd w:val="0"/>
        <w:snapToGrid w:val="0"/>
        <w:spacing w:before="120" w:beforeLines="50" w:line="360" w:lineRule="auto"/>
        <w:ind w:firstLine="420" w:firstLineChars="200"/>
        <w:rPr>
          <w:rFonts w:cs="Times New Roman"/>
          <w:szCs w:val="21"/>
        </w:rPr>
      </w:pPr>
      <w:r>
        <w:rPr>
          <w:rFonts w:hint="eastAsia" w:cs="Times New Roman"/>
          <w:szCs w:val="21"/>
        </w:rPr>
        <w:t>2、投标人必须对一个完整、独立的包进行投标，不得仅对一个包中的部分品目投标，否则</w:t>
      </w:r>
      <w:r>
        <w:rPr>
          <w:rFonts w:hint="eastAsia" w:cs="Times New Roman"/>
          <w:b/>
          <w:szCs w:val="21"/>
        </w:rPr>
        <w:t>投标无效。</w:t>
      </w:r>
    </w:p>
    <w:p w14:paraId="71CC7820">
      <w:pPr>
        <w:adjustRightInd w:val="0"/>
        <w:snapToGrid w:val="0"/>
        <w:spacing w:before="120" w:beforeLines="50" w:line="360" w:lineRule="auto"/>
        <w:ind w:firstLine="420" w:firstLineChars="200"/>
        <w:rPr>
          <w:kern w:val="0"/>
          <w:szCs w:val="21"/>
        </w:rPr>
      </w:pPr>
      <w:r>
        <w:rPr>
          <w:rFonts w:hint="eastAsia"/>
          <w:bCs/>
          <w:kern w:val="0"/>
          <w:szCs w:val="21"/>
        </w:rPr>
        <w:t>3、投标人应</w:t>
      </w:r>
      <w:r>
        <w:rPr>
          <w:rFonts w:hint="eastAsia"/>
          <w:kern w:val="0"/>
          <w:szCs w:val="21"/>
        </w:rPr>
        <w:t>在投标文件《分项报价明细表》中按</w:t>
      </w:r>
      <w:r>
        <w:rPr>
          <w:rFonts w:hint="eastAsia" w:cs="Times New Roman"/>
          <w:color w:val="000000"/>
          <w:szCs w:val="21"/>
        </w:rPr>
        <w:t>分项项目名称（包括</w:t>
      </w:r>
      <w:r>
        <w:rPr>
          <w:rFonts w:hint="eastAsia"/>
          <w:kern w:val="0"/>
          <w:szCs w:val="21"/>
        </w:rPr>
        <w:t>条目号/品目名称）顺序逐项填写，且每个品目中的条目均需按招标文件规定报价。如有缺项、漏项，其</w:t>
      </w:r>
      <w:r>
        <w:rPr>
          <w:rFonts w:hint="eastAsia"/>
          <w:b/>
          <w:kern w:val="0"/>
          <w:szCs w:val="21"/>
        </w:rPr>
        <w:t>投标无效</w:t>
      </w:r>
      <w:r>
        <w:rPr>
          <w:rFonts w:hint="eastAsia"/>
          <w:kern w:val="0"/>
          <w:szCs w:val="21"/>
        </w:rPr>
        <w:t>。</w:t>
      </w:r>
    </w:p>
    <w:p w14:paraId="3D051C16">
      <w:pPr>
        <w:keepNext/>
        <w:keepLines/>
        <w:adjustRightInd w:val="0"/>
        <w:snapToGrid w:val="0"/>
        <w:spacing w:before="120" w:beforeLines="50" w:line="360" w:lineRule="auto"/>
        <w:jc w:val="center"/>
        <w:outlineLvl w:val="1"/>
        <w:rPr>
          <w:rFonts w:ascii="黑体" w:hAnsi="黑体" w:eastAsia="黑体" w:cs="Times New Roman"/>
          <w:b/>
          <w:bCs/>
          <w:sz w:val="28"/>
          <w:szCs w:val="28"/>
        </w:rPr>
      </w:pPr>
      <w:r>
        <w:rPr>
          <w:rFonts w:hint="eastAsia" w:ascii="黑体" w:hAnsi="黑体" w:eastAsia="黑体" w:cs="Times New Roman"/>
          <w:b/>
          <w:bCs/>
          <w:sz w:val="28"/>
          <w:szCs w:val="28"/>
        </w:rPr>
        <w:t>第二节 技术要求</w:t>
      </w:r>
      <w:bookmarkEnd w:id="673"/>
    </w:p>
    <w:p w14:paraId="57004ED4">
      <w:pPr>
        <w:keepNext/>
        <w:keepLines/>
        <w:spacing w:line="460" w:lineRule="exact"/>
        <w:outlineLvl w:val="2"/>
        <w:rPr>
          <w:rFonts w:ascii="Arial" w:hAnsi="Arial" w:cs="Times New Roman"/>
          <w:b/>
          <w:bCs/>
          <w:sz w:val="24"/>
        </w:rPr>
      </w:pPr>
      <w:bookmarkStart w:id="674" w:name="_Toc32548"/>
      <w:r>
        <w:rPr>
          <w:rFonts w:hint="eastAsia" w:ascii="Arial" w:hAnsi="Arial" w:cs="Times New Roman"/>
          <w:b/>
          <w:bCs/>
          <w:sz w:val="24"/>
        </w:rPr>
        <w:t>一、项目基本情况</w:t>
      </w:r>
    </w:p>
    <w:p w14:paraId="38F954F4">
      <w:pPr>
        <w:adjustRightInd w:val="0"/>
        <w:snapToGrid w:val="0"/>
        <w:spacing w:line="460" w:lineRule="exact"/>
        <w:rPr>
          <w:rFonts w:cs="Times New Roman"/>
          <w:szCs w:val="21"/>
        </w:rPr>
      </w:pPr>
      <w:r>
        <w:rPr>
          <w:rFonts w:hint="eastAsia" w:cs="Times New Roman"/>
          <w:b/>
          <w:szCs w:val="21"/>
        </w:rPr>
        <w:t>1.项目编号：</w:t>
      </w:r>
      <w:r>
        <w:rPr>
          <w:rFonts w:hint="eastAsia" w:cs="Times New Roman"/>
          <w:szCs w:val="21"/>
        </w:rPr>
        <w:t xml:space="preserve">政府采购编号：详见招标公告  </w:t>
      </w:r>
    </w:p>
    <w:p w14:paraId="62895545">
      <w:pPr>
        <w:adjustRightInd w:val="0"/>
        <w:snapToGrid w:val="0"/>
        <w:spacing w:before="120" w:beforeLines="50" w:line="360" w:lineRule="auto"/>
        <w:rPr>
          <w:rFonts w:cs="Times New Roman"/>
          <w:szCs w:val="21"/>
        </w:rPr>
      </w:pPr>
      <w:r>
        <w:rPr>
          <w:rFonts w:hint="eastAsia" w:cs="Arial"/>
          <w:b/>
          <w:szCs w:val="21"/>
        </w:rPr>
        <w:t>2.项目名称：</w:t>
      </w:r>
      <w:r>
        <w:rPr>
          <w:rFonts w:hint="eastAsia" w:cs="Arial"/>
          <w:bCs/>
          <w:color w:val="FF0000"/>
          <w:szCs w:val="21"/>
        </w:rPr>
        <w:t>河南省交通运输调度指挥中心河南省智慧交通服务云平台-普通公路管理与基础设施监测预警</w:t>
      </w:r>
    </w:p>
    <w:p w14:paraId="1D0B22C4">
      <w:pPr>
        <w:spacing w:line="360" w:lineRule="auto"/>
        <w:rPr>
          <w:rFonts w:cs="Arial"/>
          <w:szCs w:val="21"/>
        </w:rPr>
      </w:pPr>
      <w:r>
        <w:rPr>
          <w:rFonts w:hint="eastAsia" w:cs="Arial"/>
          <w:b/>
          <w:szCs w:val="21"/>
        </w:rPr>
        <w:t>3.</w:t>
      </w:r>
      <w:r>
        <w:rPr>
          <w:rFonts w:hint="eastAsia" w:cs="Arial"/>
          <w:b/>
          <w:szCs w:val="21"/>
          <w:lang w:val="en-US" w:eastAsia="zh-CN"/>
        </w:rPr>
        <w:t>服务期限</w:t>
      </w:r>
      <w:r>
        <w:rPr>
          <w:rFonts w:hint="eastAsia" w:cs="Arial"/>
          <w:b/>
          <w:szCs w:val="21"/>
        </w:rPr>
        <w:t>：</w:t>
      </w:r>
      <w:r>
        <w:rPr>
          <w:rFonts w:hint="eastAsia" w:ascii="宋体" w:hAnsi="宋体" w:eastAsia="宋体" w:cs="宋体"/>
          <w:color w:val="auto"/>
          <w:kern w:val="0"/>
          <w:sz w:val="21"/>
          <w:szCs w:val="21"/>
          <w:highlight w:val="none"/>
          <w:shd w:val="clear" w:color="auto" w:fill="FFFFFF"/>
          <w:lang w:val="en-US" w:eastAsia="zh-CN" w:bidi="ar"/>
        </w:rPr>
        <w:t>项目</w:t>
      </w:r>
      <w:r>
        <w:rPr>
          <w:rFonts w:hint="eastAsia" w:cs="宋体"/>
          <w:color w:val="auto"/>
          <w:kern w:val="0"/>
          <w:sz w:val="21"/>
          <w:szCs w:val="21"/>
          <w:highlight w:val="none"/>
          <w:shd w:val="clear" w:color="auto" w:fill="FFFFFF"/>
          <w:lang w:val="en-US" w:eastAsia="zh-CN" w:bidi="ar"/>
        </w:rPr>
        <w:t>建设工期</w:t>
      </w:r>
      <w:r>
        <w:rPr>
          <w:rFonts w:hint="eastAsia" w:ascii="宋体" w:hAnsi="宋体" w:eastAsia="宋体" w:cs="宋体"/>
          <w:color w:val="auto"/>
          <w:kern w:val="0"/>
          <w:sz w:val="21"/>
          <w:szCs w:val="21"/>
          <w:highlight w:val="none"/>
          <w:shd w:val="clear" w:color="auto" w:fill="FFFFFF"/>
          <w:lang w:val="en-US" w:eastAsia="zh-CN" w:bidi="ar"/>
        </w:rPr>
        <w:t>不超过</w:t>
      </w:r>
      <w:r>
        <w:rPr>
          <w:rFonts w:hint="eastAsia" w:cs="宋体"/>
          <w:color w:val="auto"/>
          <w:kern w:val="0"/>
          <w:sz w:val="21"/>
          <w:szCs w:val="21"/>
          <w:highlight w:val="none"/>
          <w:shd w:val="clear" w:color="auto" w:fill="FFFFFF"/>
          <w:lang w:val="en-US" w:eastAsia="zh-CN" w:bidi="ar"/>
        </w:rPr>
        <w:t>14</w:t>
      </w:r>
      <w:r>
        <w:rPr>
          <w:rFonts w:hint="eastAsia" w:ascii="宋体" w:hAnsi="宋体" w:eastAsia="宋体" w:cs="宋体"/>
          <w:color w:val="auto"/>
          <w:kern w:val="0"/>
          <w:sz w:val="21"/>
          <w:szCs w:val="21"/>
          <w:highlight w:val="none"/>
          <w:shd w:val="clear" w:color="auto" w:fill="FFFFFF"/>
          <w:lang w:val="en-US" w:eastAsia="zh-CN" w:bidi="ar"/>
        </w:rPr>
        <w:t>个月</w:t>
      </w:r>
      <w:r>
        <w:rPr>
          <w:rFonts w:hint="eastAsia" w:cs="宋体"/>
          <w:color w:val="auto"/>
          <w:kern w:val="0"/>
          <w:sz w:val="21"/>
          <w:szCs w:val="21"/>
          <w:highlight w:val="none"/>
          <w:shd w:val="clear" w:color="auto" w:fill="FFFFFF"/>
          <w:lang w:val="en-US" w:eastAsia="zh-CN" w:bidi="ar"/>
        </w:rPr>
        <w:t>，</w:t>
      </w:r>
      <w:r>
        <w:rPr>
          <w:rFonts w:hint="eastAsia" w:ascii="Times New Roman" w:hAnsi="Times New Roman" w:eastAsia="宋体" w:cs="Times New Roman"/>
          <w:color w:val="auto"/>
          <w:kern w:val="2"/>
          <w:sz w:val="21"/>
          <w:szCs w:val="21"/>
          <w:highlight w:val="none"/>
          <w:lang w:val="en-US" w:eastAsia="zh-CN" w:bidi="ar-SA"/>
        </w:rPr>
        <w:t>实施总时间不超过22个月（从合同生效之日起至竣工验收合格）。</w:t>
      </w:r>
    </w:p>
    <w:p w14:paraId="1FFA97FD">
      <w:pPr>
        <w:adjustRightInd w:val="0"/>
        <w:snapToGrid w:val="0"/>
        <w:spacing w:line="360" w:lineRule="auto"/>
        <w:rPr>
          <w:rFonts w:cs="Times New Roman"/>
          <w:szCs w:val="21"/>
        </w:rPr>
      </w:pPr>
      <w:r>
        <w:rPr>
          <w:rFonts w:hint="eastAsia" w:cs="Arial"/>
          <w:b/>
          <w:szCs w:val="21"/>
        </w:rPr>
        <w:t>4.预算金额：</w:t>
      </w:r>
      <w:r>
        <w:rPr>
          <w:rFonts w:hint="eastAsia" w:cs="Arial"/>
          <w:bCs/>
          <w:szCs w:val="21"/>
        </w:rPr>
        <w:t>12598300.00</w:t>
      </w:r>
      <w:r>
        <w:rPr>
          <w:rFonts w:hint="eastAsia" w:cs="Times New Roman"/>
          <w:bCs/>
          <w:szCs w:val="21"/>
        </w:rPr>
        <w:t>元，最高限价：12598300.00元，</w:t>
      </w:r>
      <w:r>
        <w:rPr>
          <w:rFonts w:hint="eastAsia" w:cs="Times New Roman"/>
          <w:szCs w:val="21"/>
        </w:rPr>
        <w:t>分项汇总限价表如下：</w:t>
      </w:r>
    </w:p>
    <w:p w14:paraId="69871495">
      <w:pPr>
        <w:adjustRightInd w:val="0"/>
        <w:snapToGrid w:val="0"/>
        <w:spacing w:line="360" w:lineRule="auto"/>
        <w:jc w:val="center"/>
        <w:rPr>
          <w:rFonts w:cs="Times New Roman"/>
          <w:b/>
          <w:bCs/>
          <w:szCs w:val="21"/>
        </w:rPr>
      </w:pPr>
      <w:r>
        <w:rPr>
          <w:rFonts w:hint="eastAsia" w:cs="Times New Roman"/>
          <w:b/>
          <w:bCs/>
          <w:szCs w:val="21"/>
        </w:rPr>
        <w:t>分项汇总限价表</w:t>
      </w:r>
    </w:p>
    <w:tbl>
      <w:tblPr>
        <w:tblStyle w:val="40"/>
        <w:tblW w:w="8585" w:type="dxa"/>
        <w:tblInd w:w="0" w:type="dxa"/>
        <w:tblLayout w:type="fixed"/>
        <w:tblCellMar>
          <w:top w:w="0" w:type="dxa"/>
          <w:left w:w="108" w:type="dxa"/>
          <w:bottom w:w="0" w:type="dxa"/>
          <w:right w:w="108" w:type="dxa"/>
        </w:tblCellMar>
      </w:tblPr>
      <w:tblGrid>
        <w:gridCol w:w="1070"/>
        <w:gridCol w:w="5768"/>
        <w:gridCol w:w="1747"/>
      </w:tblGrid>
      <w:tr w14:paraId="1B2C1B86">
        <w:tblPrEx>
          <w:tblCellMar>
            <w:top w:w="0" w:type="dxa"/>
            <w:left w:w="108" w:type="dxa"/>
            <w:bottom w:w="0" w:type="dxa"/>
            <w:right w:w="108" w:type="dxa"/>
          </w:tblCellMar>
        </w:tblPrEx>
        <w:trPr>
          <w:trHeight w:val="485" w:hRule="atLeast"/>
        </w:trPr>
        <w:tc>
          <w:tcPr>
            <w:tcW w:w="1070" w:type="dxa"/>
            <w:tcBorders>
              <w:top w:val="single" w:color="000000" w:sz="4" w:space="0"/>
              <w:left w:val="single" w:color="000000" w:sz="4" w:space="0"/>
              <w:bottom w:val="single" w:color="000000" w:sz="4" w:space="0"/>
              <w:right w:val="single" w:color="000000" w:sz="4" w:space="0"/>
            </w:tcBorders>
            <w:noWrap/>
            <w:vAlign w:val="center"/>
          </w:tcPr>
          <w:p w14:paraId="20E7FFAE">
            <w:pPr>
              <w:adjustRightInd w:val="0"/>
              <w:snapToGrid w:val="0"/>
              <w:spacing w:line="360" w:lineRule="auto"/>
              <w:rPr>
                <w:rFonts w:cs="Times New Roman"/>
                <w:b/>
                <w:bCs/>
                <w:szCs w:val="21"/>
              </w:rPr>
            </w:pPr>
            <w:r>
              <w:rPr>
                <w:rFonts w:hint="eastAsia" w:cs="Times New Roman"/>
                <w:b/>
                <w:bCs/>
                <w:szCs w:val="21"/>
              </w:rPr>
              <w:t>序号</w:t>
            </w:r>
          </w:p>
        </w:tc>
        <w:tc>
          <w:tcPr>
            <w:tcW w:w="5768" w:type="dxa"/>
            <w:tcBorders>
              <w:top w:val="single" w:color="000000" w:sz="4" w:space="0"/>
              <w:left w:val="nil"/>
              <w:bottom w:val="single" w:color="000000" w:sz="4" w:space="0"/>
              <w:right w:val="single" w:color="000000" w:sz="4" w:space="0"/>
            </w:tcBorders>
            <w:noWrap/>
            <w:vAlign w:val="center"/>
          </w:tcPr>
          <w:p w14:paraId="66FA1511">
            <w:pPr>
              <w:adjustRightInd w:val="0"/>
              <w:snapToGrid w:val="0"/>
              <w:spacing w:line="360" w:lineRule="auto"/>
              <w:rPr>
                <w:rFonts w:cs="Times New Roman"/>
                <w:b/>
                <w:bCs/>
                <w:szCs w:val="21"/>
              </w:rPr>
            </w:pPr>
            <w:r>
              <w:rPr>
                <w:rFonts w:hint="eastAsia" w:cs="Times New Roman"/>
                <w:b/>
                <w:bCs/>
                <w:szCs w:val="21"/>
              </w:rPr>
              <w:t>名称及类别</w:t>
            </w:r>
          </w:p>
        </w:tc>
        <w:tc>
          <w:tcPr>
            <w:tcW w:w="1747" w:type="dxa"/>
            <w:tcBorders>
              <w:top w:val="single" w:color="000000" w:sz="4" w:space="0"/>
              <w:left w:val="nil"/>
              <w:bottom w:val="single" w:color="000000" w:sz="4" w:space="0"/>
              <w:right w:val="single" w:color="000000" w:sz="4" w:space="0"/>
            </w:tcBorders>
            <w:vAlign w:val="center"/>
          </w:tcPr>
          <w:p w14:paraId="2F0B7CFF">
            <w:pPr>
              <w:adjustRightInd w:val="0"/>
              <w:snapToGrid w:val="0"/>
              <w:spacing w:line="360" w:lineRule="auto"/>
              <w:rPr>
                <w:rFonts w:cs="Times New Roman"/>
                <w:b/>
                <w:bCs/>
                <w:szCs w:val="21"/>
              </w:rPr>
            </w:pPr>
            <w:r>
              <w:rPr>
                <w:rFonts w:hint="eastAsia" w:cs="Times New Roman"/>
                <w:b/>
                <w:bCs/>
                <w:szCs w:val="21"/>
              </w:rPr>
              <w:t>预算金额(万元)</w:t>
            </w:r>
          </w:p>
        </w:tc>
      </w:tr>
      <w:tr w14:paraId="34A922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70" w:type="dxa"/>
            <w:tcBorders>
              <w:top w:val="single" w:color="auto" w:sz="4" w:space="0"/>
              <w:left w:val="single" w:color="auto" w:sz="4" w:space="0"/>
              <w:bottom w:val="single" w:color="auto" w:sz="4" w:space="0"/>
              <w:right w:val="single" w:color="auto" w:sz="4" w:space="0"/>
            </w:tcBorders>
            <w:noWrap/>
            <w:vAlign w:val="center"/>
          </w:tcPr>
          <w:p w14:paraId="1F83913F">
            <w:pPr>
              <w:adjustRightInd w:val="0"/>
              <w:snapToGrid w:val="0"/>
              <w:spacing w:line="460" w:lineRule="exact"/>
              <w:jc w:val="center"/>
              <w:rPr>
                <w:rFonts w:cs="Times New Roman"/>
                <w:b/>
                <w:bCs/>
                <w:szCs w:val="21"/>
              </w:rPr>
            </w:pPr>
          </w:p>
        </w:tc>
        <w:tc>
          <w:tcPr>
            <w:tcW w:w="5768" w:type="dxa"/>
            <w:tcBorders>
              <w:top w:val="single" w:color="auto" w:sz="4" w:space="0"/>
              <w:left w:val="nil"/>
              <w:bottom w:val="single" w:color="auto" w:sz="4" w:space="0"/>
              <w:right w:val="single" w:color="auto" w:sz="4" w:space="0"/>
            </w:tcBorders>
            <w:vAlign w:val="center"/>
          </w:tcPr>
          <w:p w14:paraId="210E9AC4">
            <w:pPr>
              <w:adjustRightInd w:val="0"/>
              <w:snapToGrid w:val="0"/>
              <w:spacing w:line="460" w:lineRule="exact"/>
              <w:rPr>
                <w:rFonts w:cs="Times New Roman"/>
                <w:b/>
                <w:bCs/>
                <w:szCs w:val="21"/>
              </w:rPr>
            </w:pPr>
            <w:r>
              <w:rPr>
                <w:rFonts w:hint="eastAsia" w:cs="Times New Roman"/>
                <w:b/>
                <w:bCs/>
                <w:szCs w:val="21"/>
              </w:rPr>
              <w:t>基础设施监测预警服务</w:t>
            </w:r>
          </w:p>
        </w:tc>
        <w:tc>
          <w:tcPr>
            <w:tcW w:w="1747" w:type="dxa"/>
            <w:tcBorders>
              <w:top w:val="single" w:color="auto" w:sz="4" w:space="0"/>
              <w:left w:val="nil"/>
              <w:bottom w:val="single" w:color="auto" w:sz="4" w:space="0"/>
              <w:right w:val="single" w:color="auto" w:sz="4" w:space="0"/>
            </w:tcBorders>
            <w:noWrap/>
            <w:vAlign w:val="center"/>
          </w:tcPr>
          <w:p w14:paraId="0200FFA8">
            <w:pPr>
              <w:adjustRightInd w:val="0"/>
              <w:snapToGrid w:val="0"/>
              <w:spacing w:line="460" w:lineRule="exact"/>
              <w:rPr>
                <w:rFonts w:cs="Times New Roman"/>
                <w:b/>
                <w:bCs/>
                <w:szCs w:val="21"/>
                <w:highlight w:val="yellow"/>
              </w:rPr>
            </w:pPr>
            <w:r>
              <w:rPr>
                <w:rFonts w:hint="eastAsia" w:ascii="Times New Roman" w:hAnsi="Times New Roman" w:eastAsia="仿宋"/>
                <w:color w:val="000000"/>
                <w:kern w:val="0"/>
                <w:szCs w:val="21"/>
                <w:lang w:bidi="ar"/>
              </w:rPr>
              <w:t>1259.83</w:t>
            </w:r>
          </w:p>
        </w:tc>
      </w:tr>
      <w:tr w14:paraId="584A1E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1070" w:type="dxa"/>
            <w:tcBorders>
              <w:top w:val="single" w:color="000000" w:sz="4" w:space="0"/>
              <w:left w:val="single" w:color="000000" w:sz="4" w:space="0"/>
              <w:bottom w:val="single" w:color="000000" w:sz="4" w:space="0"/>
              <w:right w:val="single" w:color="000000" w:sz="4" w:space="0"/>
            </w:tcBorders>
            <w:noWrap/>
            <w:vAlign w:val="center"/>
          </w:tcPr>
          <w:p w14:paraId="12530C8A">
            <w:pPr>
              <w:adjustRightInd w:val="0"/>
              <w:snapToGrid w:val="0"/>
              <w:spacing w:line="460" w:lineRule="exact"/>
              <w:jc w:val="center"/>
              <w:rPr>
                <w:rFonts w:cs="Times New Roman"/>
                <w:szCs w:val="21"/>
              </w:rPr>
            </w:pPr>
            <w:r>
              <w:rPr>
                <w:rFonts w:hint="eastAsia" w:cs="Times New Roman"/>
                <w:szCs w:val="21"/>
              </w:rPr>
              <w:t>1</w:t>
            </w:r>
          </w:p>
        </w:tc>
        <w:tc>
          <w:tcPr>
            <w:tcW w:w="5768" w:type="dxa"/>
            <w:tcBorders>
              <w:top w:val="single" w:color="000000" w:sz="4" w:space="0"/>
              <w:left w:val="nil"/>
              <w:bottom w:val="single" w:color="000000" w:sz="4" w:space="0"/>
              <w:right w:val="single" w:color="000000" w:sz="4" w:space="0"/>
            </w:tcBorders>
            <w:noWrap/>
            <w:vAlign w:val="center"/>
          </w:tcPr>
          <w:p w14:paraId="03D5CFA7">
            <w:pPr>
              <w:adjustRightInd w:val="0"/>
              <w:snapToGrid w:val="0"/>
              <w:spacing w:line="460" w:lineRule="exact"/>
              <w:rPr>
                <w:rFonts w:cs="Times New Roman"/>
                <w:szCs w:val="21"/>
              </w:rPr>
            </w:pPr>
            <w:r>
              <w:rPr>
                <w:rFonts w:hint="eastAsia" w:cs="Times New Roman"/>
                <w:szCs w:val="21"/>
              </w:rPr>
              <w:t>自然灾害监测预警服务（新建）-定制软件开发</w:t>
            </w:r>
          </w:p>
        </w:tc>
        <w:tc>
          <w:tcPr>
            <w:tcW w:w="1747" w:type="dxa"/>
            <w:tcBorders>
              <w:top w:val="single" w:color="000000" w:sz="4" w:space="0"/>
              <w:left w:val="nil"/>
              <w:bottom w:val="single" w:color="000000" w:sz="4" w:space="0"/>
              <w:right w:val="single" w:color="000000" w:sz="4" w:space="0"/>
            </w:tcBorders>
            <w:noWrap/>
            <w:vAlign w:val="center"/>
          </w:tcPr>
          <w:p w14:paraId="30CD9597">
            <w:pPr>
              <w:adjustRightInd w:val="0"/>
              <w:snapToGrid w:val="0"/>
              <w:spacing w:line="460" w:lineRule="exact"/>
              <w:rPr>
                <w:rFonts w:cs="Times New Roman"/>
                <w:szCs w:val="21"/>
                <w:highlight w:val="yellow"/>
              </w:rPr>
            </w:pPr>
            <w:r>
              <w:rPr>
                <w:rFonts w:hint="eastAsia" w:ascii="Times New Roman" w:hAnsi="Times New Roman" w:eastAsia="仿宋"/>
                <w:color w:val="000000"/>
                <w:kern w:val="0"/>
                <w:szCs w:val="21"/>
                <w:lang w:bidi="ar"/>
              </w:rPr>
              <w:t>232.32</w:t>
            </w:r>
          </w:p>
        </w:tc>
      </w:tr>
      <w:tr w14:paraId="2C39C9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1070" w:type="dxa"/>
            <w:tcBorders>
              <w:top w:val="single" w:color="000000" w:sz="4" w:space="0"/>
              <w:left w:val="single" w:color="000000" w:sz="4" w:space="0"/>
              <w:bottom w:val="single" w:color="000000" w:sz="4" w:space="0"/>
              <w:right w:val="single" w:color="000000" w:sz="4" w:space="0"/>
            </w:tcBorders>
            <w:noWrap/>
            <w:vAlign w:val="center"/>
          </w:tcPr>
          <w:p w14:paraId="0B7F347F">
            <w:pPr>
              <w:adjustRightInd w:val="0"/>
              <w:snapToGrid w:val="0"/>
              <w:spacing w:line="460" w:lineRule="exact"/>
              <w:jc w:val="center"/>
              <w:rPr>
                <w:rFonts w:cs="Times New Roman"/>
                <w:szCs w:val="21"/>
              </w:rPr>
            </w:pPr>
            <w:r>
              <w:rPr>
                <w:rFonts w:hint="eastAsia" w:cs="Times New Roman"/>
                <w:szCs w:val="21"/>
              </w:rPr>
              <w:t>2</w:t>
            </w:r>
          </w:p>
        </w:tc>
        <w:tc>
          <w:tcPr>
            <w:tcW w:w="5768" w:type="dxa"/>
            <w:tcBorders>
              <w:top w:val="single" w:color="000000" w:sz="4" w:space="0"/>
              <w:left w:val="nil"/>
              <w:bottom w:val="single" w:color="000000" w:sz="4" w:space="0"/>
              <w:right w:val="single" w:color="000000" w:sz="4" w:space="0"/>
            </w:tcBorders>
            <w:noWrap/>
            <w:vAlign w:val="center"/>
          </w:tcPr>
          <w:p w14:paraId="31C7BFBD">
            <w:pPr>
              <w:adjustRightInd w:val="0"/>
              <w:snapToGrid w:val="0"/>
              <w:spacing w:line="460" w:lineRule="exact"/>
              <w:rPr>
                <w:rFonts w:cs="Times New Roman"/>
                <w:szCs w:val="21"/>
              </w:rPr>
            </w:pPr>
            <w:r>
              <w:rPr>
                <w:rFonts w:hint="eastAsia" w:cs="Times New Roman"/>
                <w:szCs w:val="21"/>
              </w:rPr>
              <w:t>交通建设工程智慧管控服务（新建）-定制软件开发</w:t>
            </w:r>
          </w:p>
        </w:tc>
        <w:tc>
          <w:tcPr>
            <w:tcW w:w="1747" w:type="dxa"/>
            <w:tcBorders>
              <w:top w:val="single" w:color="000000" w:sz="4" w:space="0"/>
              <w:left w:val="nil"/>
              <w:bottom w:val="single" w:color="000000" w:sz="4" w:space="0"/>
              <w:right w:val="single" w:color="000000" w:sz="4" w:space="0"/>
            </w:tcBorders>
            <w:noWrap/>
            <w:vAlign w:val="center"/>
          </w:tcPr>
          <w:p w14:paraId="2F8EBDF9">
            <w:pPr>
              <w:adjustRightInd w:val="0"/>
              <w:snapToGrid w:val="0"/>
              <w:spacing w:line="460" w:lineRule="exact"/>
              <w:rPr>
                <w:rFonts w:cs="Times New Roman"/>
                <w:szCs w:val="21"/>
                <w:highlight w:val="yellow"/>
              </w:rPr>
            </w:pPr>
            <w:r>
              <w:rPr>
                <w:rFonts w:hint="eastAsia" w:ascii="Times New Roman" w:hAnsi="Times New Roman" w:eastAsia="仿宋"/>
                <w:color w:val="000000"/>
                <w:kern w:val="0"/>
                <w:szCs w:val="21"/>
                <w:lang w:bidi="ar"/>
              </w:rPr>
              <w:t>220.03</w:t>
            </w:r>
          </w:p>
        </w:tc>
      </w:tr>
      <w:tr w14:paraId="396DEE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1070" w:type="dxa"/>
            <w:tcBorders>
              <w:top w:val="single" w:color="000000" w:sz="4" w:space="0"/>
              <w:left w:val="single" w:color="000000" w:sz="4" w:space="0"/>
              <w:bottom w:val="single" w:color="000000" w:sz="4" w:space="0"/>
              <w:right w:val="single" w:color="000000" w:sz="4" w:space="0"/>
            </w:tcBorders>
            <w:noWrap/>
            <w:vAlign w:val="center"/>
          </w:tcPr>
          <w:p w14:paraId="0E4CE761">
            <w:pPr>
              <w:adjustRightInd w:val="0"/>
              <w:snapToGrid w:val="0"/>
              <w:spacing w:line="460" w:lineRule="exact"/>
              <w:jc w:val="center"/>
              <w:rPr>
                <w:rFonts w:cs="Times New Roman"/>
                <w:szCs w:val="21"/>
              </w:rPr>
            </w:pPr>
            <w:r>
              <w:rPr>
                <w:rFonts w:hint="eastAsia" w:cs="Times New Roman"/>
                <w:szCs w:val="21"/>
              </w:rPr>
              <w:t>3</w:t>
            </w:r>
          </w:p>
        </w:tc>
        <w:tc>
          <w:tcPr>
            <w:tcW w:w="5768" w:type="dxa"/>
            <w:tcBorders>
              <w:top w:val="single" w:color="000000" w:sz="4" w:space="0"/>
              <w:left w:val="nil"/>
              <w:bottom w:val="single" w:color="000000" w:sz="4" w:space="0"/>
              <w:right w:val="single" w:color="000000" w:sz="4" w:space="0"/>
            </w:tcBorders>
            <w:noWrap/>
            <w:vAlign w:val="center"/>
          </w:tcPr>
          <w:p w14:paraId="0D78F698">
            <w:pPr>
              <w:adjustRightInd w:val="0"/>
              <w:snapToGrid w:val="0"/>
              <w:spacing w:line="460" w:lineRule="exact"/>
              <w:rPr>
                <w:rFonts w:cs="Times New Roman"/>
                <w:szCs w:val="21"/>
              </w:rPr>
            </w:pPr>
            <w:r>
              <w:rPr>
                <w:rFonts w:hint="eastAsia" w:cs="Times New Roman"/>
                <w:szCs w:val="21"/>
              </w:rPr>
              <w:t>高速公路基础设施监测预警服务（新建）-定制软件开发</w:t>
            </w:r>
          </w:p>
        </w:tc>
        <w:tc>
          <w:tcPr>
            <w:tcW w:w="1747" w:type="dxa"/>
            <w:tcBorders>
              <w:top w:val="single" w:color="000000" w:sz="4" w:space="0"/>
              <w:left w:val="nil"/>
              <w:bottom w:val="single" w:color="000000" w:sz="4" w:space="0"/>
              <w:right w:val="single" w:color="000000" w:sz="4" w:space="0"/>
            </w:tcBorders>
            <w:noWrap/>
            <w:vAlign w:val="center"/>
          </w:tcPr>
          <w:p w14:paraId="2C509810">
            <w:pPr>
              <w:adjustRightInd w:val="0"/>
              <w:snapToGrid w:val="0"/>
              <w:spacing w:line="460" w:lineRule="exact"/>
              <w:rPr>
                <w:rFonts w:cs="Times New Roman"/>
                <w:szCs w:val="21"/>
                <w:highlight w:val="yellow"/>
              </w:rPr>
            </w:pPr>
            <w:r>
              <w:rPr>
                <w:rFonts w:hint="eastAsia" w:ascii="Times New Roman" w:hAnsi="Times New Roman" w:eastAsia="仿宋"/>
                <w:color w:val="000000"/>
                <w:kern w:val="0"/>
                <w:szCs w:val="21"/>
                <w:lang w:bidi="ar"/>
              </w:rPr>
              <w:t>650.86</w:t>
            </w:r>
          </w:p>
        </w:tc>
      </w:tr>
      <w:tr w14:paraId="781650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1070" w:type="dxa"/>
            <w:tcBorders>
              <w:top w:val="single" w:color="000000" w:sz="4" w:space="0"/>
              <w:left w:val="single" w:color="000000" w:sz="4" w:space="0"/>
              <w:bottom w:val="single" w:color="000000" w:sz="4" w:space="0"/>
              <w:right w:val="single" w:color="000000" w:sz="4" w:space="0"/>
            </w:tcBorders>
            <w:noWrap/>
            <w:vAlign w:val="center"/>
          </w:tcPr>
          <w:p w14:paraId="780ABB84">
            <w:pPr>
              <w:adjustRightInd w:val="0"/>
              <w:snapToGrid w:val="0"/>
              <w:spacing w:line="460" w:lineRule="exact"/>
              <w:jc w:val="center"/>
              <w:rPr>
                <w:rFonts w:cs="Times New Roman"/>
                <w:szCs w:val="21"/>
              </w:rPr>
            </w:pPr>
            <w:r>
              <w:rPr>
                <w:rFonts w:hint="eastAsia" w:cs="Times New Roman"/>
                <w:szCs w:val="21"/>
              </w:rPr>
              <w:t>4</w:t>
            </w:r>
          </w:p>
        </w:tc>
        <w:tc>
          <w:tcPr>
            <w:tcW w:w="5768" w:type="dxa"/>
            <w:tcBorders>
              <w:top w:val="single" w:color="000000" w:sz="4" w:space="0"/>
              <w:left w:val="nil"/>
              <w:bottom w:val="single" w:color="000000" w:sz="4" w:space="0"/>
              <w:right w:val="single" w:color="000000" w:sz="4" w:space="0"/>
            </w:tcBorders>
            <w:noWrap/>
            <w:vAlign w:val="center"/>
          </w:tcPr>
          <w:p w14:paraId="2D1394B9">
            <w:pPr>
              <w:adjustRightInd w:val="0"/>
              <w:snapToGrid w:val="0"/>
              <w:spacing w:line="460" w:lineRule="exact"/>
              <w:rPr>
                <w:rFonts w:cs="Times New Roman"/>
                <w:szCs w:val="21"/>
              </w:rPr>
            </w:pPr>
            <w:r>
              <w:rPr>
                <w:rFonts w:hint="eastAsia" w:cs="Times New Roman"/>
                <w:szCs w:val="21"/>
              </w:rPr>
              <w:t>普通公路基础设施监测预警服务（升级）-定制软件开发</w:t>
            </w:r>
          </w:p>
        </w:tc>
        <w:tc>
          <w:tcPr>
            <w:tcW w:w="1747" w:type="dxa"/>
            <w:tcBorders>
              <w:top w:val="single" w:color="000000" w:sz="4" w:space="0"/>
              <w:left w:val="nil"/>
              <w:bottom w:val="single" w:color="000000" w:sz="4" w:space="0"/>
              <w:right w:val="single" w:color="000000" w:sz="4" w:space="0"/>
            </w:tcBorders>
            <w:noWrap/>
            <w:vAlign w:val="center"/>
          </w:tcPr>
          <w:p w14:paraId="7CA65927">
            <w:pPr>
              <w:adjustRightInd w:val="0"/>
              <w:snapToGrid w:val="0"/>
              <w:spacing w:line="460" w:lineRule="exact"/>
              <w:rPr>
                <w:rFonts w:cs="Times New Roman"/>
                <w:szCs w:val="21"/>
                <w:highlight w:val="yellow"/>
              </w:rPr>
            </w:pPr>
            <w:r>
              <w:rPr>
                <w:rFonts w:hint="eastAsia" w:ascii="Times New Roman" w:hAnsi="Times New Roman" w:eastAsia="仿宋"/>
                <w:color w:val="000000"/>
                <w:kern w:val="0"/>
                <w:szCs w:val="21"/>
                <w:lang w:bidi="ar"/>
              </w:rPr>
              <w:t>156.62</w:t>
            </w:r>
          </w:p>
        </w:tc>
      </w:tr>
    </w:tbl>
    <w:p w14:paraId="6CBBAF70">
      <w:pPr>
        <w:spacing w:line="460" w:lineRule="exact"/>
        <w:rPr>
          <w:rFonts w:cs="Times New Roman"/>
          <w:szCs w:val="21"/>
        </w:rPr>
      </w:pPr>
      <w:r>
        <w:rPr>
          <w:rFonts w:hint="eastAsia" w:cs="Times New Roman"/>
          <w:szCs w:val="21"/>
        </w:rPr>
        <w:t>（1）投标人应按本采购需求中的</w:t>
      </w:r>
      <w:r>
        <w:rPr>
          <w:rFonts w:hint="eastAsia" w:cs="Times New Roman"/>
          <w:b/>
          <w:bCs/>
          <w:szCs w:val="21"/>
        </w:rPr>
        <w:t>《分项汇总限价表》</w:t>
      </w:r>
      <w:r>
        <w:rPr>
          <w:rFonts w:hint="eastAsia" w:cs="Times New Roman"/>
          <w:szCs w:val="21"/>
        </w:rPr>
        <w:t>逐项进行报价，且相应分项汇总金额不得超过上表中的分项汇总限价金额，否则视为</w:t>
      </w:r>
      <w:r>
        <w:rPr>
          <w:rFonts w:hint="eastAsia" w:cs="Times New Roman"/>
          <w:b/>
          <w:bCs/>
          <w:szCs w:val="21"/>
        </w:rPr>
        <w:t>无效投标。</w:t>
      </w:r>
    </w:p>
    <w:p w14:paraId="7530EFAD">
      <w:pPr>
        <w:spacing w:line="460" w:lineRule="exact"/>
        <w:rPr>
          <w:rFonts w:cs="Times New Roman"/>
          <w:szCs w:val="21"/>
        </w:rPr>
      </w:pPr>
      <w:r>
        <w:rPr>
          <w:rFonts w:hint="eastAsia" w:cs="Times New Roman"/>
          <w:szCs w:val="21"/>
        </w:rPr>
        <w:t>（2）数据处理服务原则上按照《关于省级政务信息化建设项目支出预算标准的规定》豫财预〔2024〕105号）文件据实结算。</w:t>
      </w:r>
    </w:p>
    <w:p w14:paraId="3D3B3205">
      <w:pPr>
        <w:spacing w:line="460" w:lineRule="exact"/>
        <w:rPr>
          <w:rFonts w:cs="Times New Roman"/>
          <w:szCs w:val="21"/>
        </w:rPr>
      </w:pPr>
      <w:r>
        <w:rPr>
          <w:rFonts w:hint="eastAsia" w:cs="Times New Roman"/>
          <w:szCs w:val="21"/>
        </w:rPr>
        <w:t>（3）本项目中所有需训练的模型，其输出结果应满足相应业务部门实际应用需求，具体要求在合同中另行明确。</w:t>
      </w:r>
    </w:p>
    <w:p w14:paraId="7E9AFF5B">
      <w:pPr>
        <w:spacing w:line="460" w:lineRule="exact"/>
        <w:rPr>
          <w:rFonts w:cs="Times New Roman"/>
          <w:szCs w:val="21"/>
        </w:rPr>
      </w:pPr>
      <w:r>
        <w:rPr>
          <w:rFonts w:hint="eastAsia" w:cs="Times New Roman"/>
          <w:szCs w:val="21"/>
        </w:rPr>
        <w:t>5.质保期（免费维护期）：自项目竣工验收合格之日起开始计算，成品软件免费运维三年；其他免费运维一年。针对本项目提供7*24免费售后技术支持服务（包括但不限于版本升级、漏洞修复、故障排除、性能调优、技术咨询等）。</w:t>
      </w:r>
    </w:p>
    <w:p w14:paraId="25DAEFA9">
      <w:pPr>
        <w:spacing w:line="360" w:lineRule="auto"/>
        <w:rPr>
          <w:rFonts w:cs="Times New Roman"/>
          <w:b/>
          <w:szCs w:val="21"/>
        </w:rPr>
      </w:pPr>
      <w:r>
        <w:rPr>
          <w:rFonts w:hint="eastAsia" w:cs="Times New Roman"/>
          <w:b/>
          <w:szCs w:val="21"/>
        </w:rPr>
        <w:t>6.</w:t>
      </w:r>
      <w:r>
        <w:rPr>
          <w:rFonts w:hint="eastAsia" w:cs="Times New Roman"/>
          <w:b/>
          <w:szCs w:val="21"/>
          <w:lang w:val="zh-CN"/>
        </w:rPr>
        <w:t>采购内容：</w:t>
      </w:r>
      <w:r>
        <w:rPr>
          <w:rFonts w:hint="eastAsia" w:cs="Times New Roman"/>
          <w:szCs w:val="21"/>
          <w:lang w:val="zh-CN"/>
        </w:rPr>
        <w:t>开展河南省智慧交通服务云平台项目</w:t>
      </w:r>
      <w:r>
        <w:rPr>
          <w:rFonts w:hint="eastAsia" w:cs="Times New Roman"/>
          <w:szCs w:val="21"/>
        </w:rPr>
        <w:t>中自然灾害监测预警服务、交通建设工程智慧管控服务、高速公路基础设施监测预警服务、普通公路基础设施监测预警服务4个系统</w:t>
      </w:r>
      <w:r>
        <w:rPr>
          <w:rFonts w:hint="eastAsia" w:cs="Times New Roman"/>
          <w:szCs w:val="21"/>
          <w:lang w:val="zh-CN"/>
        </w:rPr>
        <w:t>建设，负责在采购人指定地点开发、调试软件，负责相关软硬件购置及安装集成、系统相关数据资源建设、相关标准规范建设、系统部署及推广应用，并负责培训采购人（含相关用户单位）人员，使所建设的系统得以正常运行，满足采购人（含相关用户单位）的需要。</w:t>
      </w:r>
    </w:p>
    <w:p w14:paraId="023955D1">
      <w:pPr>
        <w:keepNext/>
        <w:keepLines/>
        <w:spacing w:line="360" w:lineRule="auto"/>
        <w:outlineLvl w:val="2"/>
        <w:rPr>
          <w:rFonts w:ascii="Arial" w:hAnsi="Arial" w:cs="Times New Roman"/>
          <w:b/>
          <w:bCs/>
          <w:sz w:val="24"/>
        </w:rPr>
      </w:pPr>
      <w:bookmarkStart w:id="675" w:name="_Toc20623"/>
      <w:bookmarkStart w:id="676" w:name="_Toc73010251"/>
      <w:bookmarkStart w:id="677" w:name="_Toc6192"/>
      <w:bookmarkStart w:id="678" w:name="_Toc256000048"/>
      <w:r>
        <w:rPr>
          <w:rFonts w:hint="eastAsia" w:ascii="Arial" w:hAnsi="Arial" w:cs="Times New Roman"/>
          <w:b/>
          <w:bCs/>
          <w:sz w:val="24"/>
        </w:rPr>
        <w:t>二、建设要求</w:t>
      </w:r>
      <w:bookmarkEnd w:id="675"/>
      <w:bookmarkEnd w:id="676"/>
      <w:bookmarkEnd w:id="677"/>
      <w:bookmarkEnd w:id="678"/>
    </w:p>
    <w:p w14:paraId="3E8D74BA">
      <w:pPr>
        <w:keepNext/>
        <w:keepLines/>
        <w:spacing w:line="360" w:lineRule="auto"/>
        <w:outlineLvl w:val="3"/>
        <w:rPr>
          <w:rFonts w:ascii="Times New Roman" w:hAnsi="Times New Roman" w:cs="Times New Roman"/>
          <w:b/>
          <w:bCs/>
          <w:szCs w:val="21"/>
        </w:rPr>
      </w:pPr>
      <w:bookmarkStart w:id="679" w:name="_Toc27106"/>
      <w:bookmarkStart w:id="680" w:name="_Toc256000049"/>
      <w:bookmarkStart w:id="681" w:name="_Toc668"/>
      <w:bookmarkStart w:id="682" w:name="_Toc73010252"/>
      <w:r>
        <w:rPr>
          <w:rFonts w:hint="eastAsia" w:ascii="Times New Roman" w:hAnsi="Times New Roman" w:cs="Times New Roman"/>
          <w:b/>
          <w:bCs/>
          <w:szCs w:val="21"/>
        </w:rPr>
        <w:t>（一）基本要求</w:t>
      </w:r>
      <w:bookmarkEnd w:id="679"/>
      <w:bookmarkEnd w:id="680"/>
      <w:bookmarkEnd w:id="681"/>
      <w:bookmarkEnd w:id="682"/>
    </w:p>
    <w:p w14:paraId="16B65BDA">
      <w:pPr>
        <w:spacing w:line="360" w:lineRule="auto"/>
        <w:ind w:firstLine="420" w:firstLineChars="200"/>
        <w:rPr>
          <w:rFonts w:cs="Arial"/>
          <w:szCs w:val="21"/>
        </w:rPr>
      </w:pPr>
      <w:r>
        <w:rPr>
          <w:rFonts w:hint="eastAsia" w:cs="Arial"/>
          <w:szCs w:val="21"/>
        </w:rPr>
        <w:t>1.</w:t>
      </w:r>
      <w:r>
        <w:rPr>
          <w:rFonts w:hint="eastAsia" w:ascii="宋体" w:hAnsi="宋体" w:eastAsia="宋体" w:cs="Arial"/>
          <w:kern w:val="2"/>
          <w:sz w:val="21"/>
          <w:szCs w:val="21"/>
          <w:lang w:val="en-US" w:eastAsia="zh-CN" w:bidi="ar-SA"/>
        </w:rPr>
        <w:t>中标人承担</w:t>
      </w:r>
      <w:r>
        <w:rPr>
          <w:rFonts w:hint="eastAsia" w:ascii="Times New Roman" w:hAnsi="Times New Roman" w:eastAsia="宋体" w:cs="Times New Roman"/>
          <w:kern w:val="2"/>
          <w:sz w:val="21"/>
          <w:szCs w:val="21"/>
          <w:lang w:val="en-US" w:eastAsia="zh-CN" w:bidi="ar-SA"/>
        </w:rPr>
        <w:t>河南省“一轴一廊”交通基础设施数字化转型升级示范通道及网络项目</w:t>
      </w:r>
      <w:r>
        <w:rPr>
          <w:rFonts w:hint="eastAsia" w:ascii="宋体" w:hAnsi="宋体" w:eastAsia="宋体" w:cs="Arial"/>
          <w:kern w:val="2"/>
          <w:sz w:val="21"/>
          <w:szCs w:val="21"/>
          <w:lang w:val="en-US" w:eastAsia="zh-CN" w:bidi="ar-SA"/>
        </w:rPr>
        <w:t>中</w:t>
      </w:r>
      <w:r>
        <w:rPr>
          <w:rFonts w:hint="eastAsia" w:ascii="宋体" w:hAnsi="宋体" w:eastAsia="宋体" w:cs="Times New Roman"/>
          <w:kern w:val="2"/>
          <w:sz w:val="21"/>
          <w:szCs w:val="21"/>
          <w:lang w:val="en-US" w:eastAsia="zh-CN" w:bidi="ar-SA"/>
        </w:rPr>
        <w:t>河南省智慧交通服务云平台项目</w:t>
      </w:r>
      <w:r>
        <w:rPr>
          <w:rFonts w:hint="eastAsia" w:ascii="宋体" w:hAnsi="宋体" w:eastAsia="宋体" w:cs="Arial"/>
          <w:kern w:val="2"/>
          <w:sz w:val="21"/>
          <w:szCs w:val="21"/>
          <w:lang w:val="en-US" w:eastAsia="zh-CN" w:bidi="ar-SA"/>
        </w:rPr>
        <w:t>建设，具体内容包括但不限于：中标人应当完成项目需求调研与确认、软件开发与实施（概要设计、详细设计及编码）、软硬件购置、接口开发、数据资源建设、试运行、培训、部署及推广应用、验收、升级与售后服务等，使经双方确认的软件和硬件均满足采购人（含相关用户单位）的需要，并正常运行。</w:t>
      </w:r>
    </w:p>
    <w:p w14:paraId="43F2D573">
      <w:pPr>
        <w:spacing w:line="360" w:lineRule="auto"/>
        <w:ind w:firstLine="420" w:firstLineChars="200"/>
        <w:rPr>
          <w:rFonts w:cs="Arial"/>
          <w:szCs w:val="21"/>
        </w:rPr>
      </w:pPr>
      <w:r>
        <w:rPr>
          <w:rFonts w:hint="eastAsia" w:cs="Arial"/>
          <w:szCs w:val="21"/>
        </w:rPr>
        <w:t>2.因本项目涉及多家用户单位，中标人应加强与采购人以及各相关用户单位的汇报、沟通、对接，确保项目建成后符合本项目招标文件中技术规格书、报交通运输部备案的《河南省“一轴一廊”交通基础设施数字化转型升级示范通道及网络实施方案》以及经河南省发展和改革委员会批复的《河南省智慧交通服务云平台项目初步设计和投资概算》等全部要求，并应符合交通运输部、河南省相关技术标准、规范及文件要求，最终确保满足交通运输部组织的绩效评价考核各项考评指标要求。</w:t>
      </w:r>
    </w:p>
    <w:p w14:paraId="6B13CA7F">
      <w:pPr>
        <w:spacing w:line="360" w:lineRule="auto"/>
        <w:ind w:firstLine="420" w:firstLineChars="200"/>
        <w:rPr>
          <w:rFonts w:cs="Arial"/>
          <w:szCs w:val="21"/>
        </w:rPr>
      </w:pPr>
      <w:r>
        <w:rPr>
          <w:rFonts w:hint="eastAsia" w:cs="Arial"/>
          <w:szCs w:val="21"/>
        </w:rPr>
        <w:t>3.因本项目需与河南省公路水路交通基础设施数字化转型升级工程厅本级以外的其他系统对接及业务协同，中标人应负责相关系统对接及外场设备设施接入的协调、开发和适配等工作。</w:t>
      </w:r>
    </w:p>
    <w:p w14:paraId="270265F9">
      <w:pPr>
        <w:spacing w:line="360" w:lineRule="auto"/>
        <w:ind w:firstLine="420" w:firstLineChars="200"/>
        <w:rPr>
          <w:rFonts w:cs="Arial"/>
          <w:szCs w:val="21"/>
        </w:rPr>
      </w:pPr>
      <w:r>
        <w:rPr>
          <w:rFonts w:hint="eastAsia" w:cs="Arial"/>
          <w:szCs w:val="21"/>
        </w:rPr>
        <w:t>4.中标人应按照采购人制订的数据及业务整合相关标准、规范及要求开展项目建设。</w:t>
      </w:r>
    </w:p>
    <w:p w14:paraId="33623A37">
      <w:pPr>
        <w:spacing w:line="460" w:lineRule="exact"/>
        <w:ind w:firstLine="420" w:firstLineChars="200"/>
        <w:rPr>
          <w:rFonts w:cs="Arial"/>
          <w:szCs w:val="21"/>
        </w:rPr>
      </w:pPr>
      <w:r>
        <w:rPr>
          <w:rFonts w:hint="eastAsia" w:cs="Arial"/>
          <w:szCs w:val="21"/>
        </w:rPr>
        <w:t>5.中标人开发软件必须遵守国家《中华人民共和国网络安全法》《中华人民共和国数据安全法》《中华人民共和国个人信息保护法》《信息安全技术个人信息安全规范》等有关的法律法规，不得造成采购人因使用该软件出现数据合规风险和承担法律责任。</w:t>
      </w:r>
    </w:p>
    <w:p w14:paraId="13F44B4B">
      <w:pPr>
        <w:spacing w:line="460" w:lineRule="exact"/>
        <w:ind w:firstLine="420" w:firstLineChars="200"/>
        <w:rPr>
          <w:rFonts w:cs="Arial"/>
          <w:szCs w:val="21"/>
        </w:rPr>
      </w:pPr>
      <w:r>
        <w:rPr>
          <w:rFonts w:hint="eastAsia" w:cs="Arial"/>
          <w:szCs w:val="21"/>
        </w:rPr>
        <w:t>6.完成本包移动端功能开发，并集成至运行监测预警服务提供的移动终端APP。</w:t>
      </w:r>
    </w:p>
    <w:p w14:paraId="37A21242">
      <w:pPr>
        <w:spacing w:line="460" w:lineRule="exact"/>
        <w:ind w:firstLine="420" w:firstLineChars="200"/>
        <w:rPr>
          <w:rFonts w:cs="Arial"/>
          <w:szCs w:val="21"/>
        </w:rPr>
      </w:pPr>
      <w:r>
        <w:rPr>
          <w:rFonts w:hint="eastAsia" w:cs="Arial"/>
          <w:szCs w:val="21"/>
        </w:rPr>
        <w:t>7.本项目所有功能均需支持PC端、移动端APP等多端显示和使用，移动端APP需适配安卓、鸿蒙、IOS等移动操作系统。</w:t>
      </w:r>
    </w:p>
    <w:p w14:paraId="686C0C55">
      <w:pPr>
        <w:spacing w:line="460" w:lineRule="exact"/>
        <w:ind w:firstLine="420" w:firstLineChars="200"/>
        <w:rPr>
          <w:rFonts w:cs="Arial"/>
          <w:szCs w:val="21"/>
        </w:rPr>
      </w:pPr>
      <w:r>
        <w:rPr>
          <w:rFonts w:hint="eastAsia" w:cs="Arial"/>
          <w:szCs w:val="21"/>
        </w:rPr>
        <w:t>8.合同签订之日起14个月内，中标人应当完成品软硬件和系统集成工作，完成软件系统及接口开发、完成软硬件设备的到货验收、数据资源相关建设，完成系统测试、软硬件部署。由中标人组织交工验收，由采购人同意后，相关系统进入系统联调。</w:t>
      </w:r>
    </w:p>
    <w:p w14:paraId="1F3B95B4">
      <w:pPr>
        <w:keepNext/>
        <w:keepLines/>
        <w:spacing w:line="416" w:lineRule="auto"/>
        <w:outlineLvl w:val="3"/>
        <w:rPr>
          <w:rFonts w:ascii="Times New Roman" w:hAnsi="Times New Roman" w:cs="Times New Roman"/>
          <w:b/>
          <w:bCs/>
          <w:szCs w:val="21"/>
        </w:rPr>
      </w:pPr>
      <w:bookmarkStart w:id="683" w:name="_Toc6337"/>
      <w:bookmarkStart w:id="684" w:name="_Toc73010253"/>
      <w:bookmarkStart w:id="685" w:name="_Toc256000050"/>
      <w:bookmarkStart w:id="686" w:name="_Toc11190"/>
      <w:r>
        <w:rPr>
          <w:rFonts w:hint="eastAsia" w:ascii="Times New Roman" w:hAnsi="Times New Roman" w:cs="Times New Roman"/>
          <w:b/>
          <w:bCs/>
          <w:szCs w:val="21"/>
        </w:rPr>
        <w:t>（二）功能需求</w:t>
      </w:r>
      <w:bookmarkEnd w:id="683"/>
      <w:bookmarkEnd w:id="684"/>
      <w:bookmarkEnd w:id="685"/>
      <w:bookmarkEnd w:id="686"/>
    </w:p>
    <w:p w14:paraId="645DADA8">
      <w:pPr>
        <w:spacing w:line="460" w:lineRule="exact"/>
        <w:ind w:firstLine="420" w:firstLineChars="200"/>
        <w:rPr>
          <w:rFonts w:cs="Arial"/>
          <w:szCs w:val="21"/>
        </w:rPr>
      </w:pPr>
      <w:r>
        <w:rPr>
          <w:rFonts w:hint="eastAsia" w:cs="Arial"/>
          <w:szCs w:val="21"/>
        </w:rPr>
        <w:t>本包主要包括</w:t>
      </w:r>
      <w:r>
        <w:rPr>
          <w:rFonts w:hint="eastAsia" w:hAnsi="Calibri" w:cs="Times New Roman"/>
          <w:szCs w:val="21"/>
        </w:rPr>
        <w:t>自然灾害监测预警服务、</w:t>
      </w:r>
      <w:r>
        <w:rPr>
          <w:rFonts w:hint="eastAsia" w:cs="Arial"/>
          <w:szCs w:val="21"/>
        </w:rPr>
        <w:t>交通建设工程智慧管控服务、</w:t>
      </w:r>
      <w:r>
        <w:rPr>
          <w:rFonts w:hint="eastAsia" w:hAnsi="Calibri" w:cs="Times New Roman"/>
          <w:szCs w:val="21"/>
        </w:rPr>
        <w:t>高速公路基础设施监测预警服务、普通公路基础设施监测预警服务</w:t>
      </w:r>
      <w:r>
        <w:rPr>
          <w:rFonts w:cs="Arial"/>
          <w:szCs w:val="21"/>
        </w:rPr>
        <w:t>4</w:t>
      </w:r>
      <w:r>
        <w:rPr>
          <w:rFonts w:hint="eastAsia" w:cs="Arial"/>
          <w:szCs w:val="21"/>
        </w:rPr>
        <w:t>个系统。</w:t>
      </w:r>
    </w:p>
    <w:p w14:paraId="5E0E438F">
      <w:pPr>
        <w:spacing w:line="360" w:lineRule="auto"/>
        <w:ind w:firstLine="420" w:firstLineChars="200"/>
        <w:rPr>
          <w:rFonts w:cs="Arial"/>
          <w:szCs w:val="21"/>
        </w:rPr>
      </w:pPr>
      <w:r>
        <w:rPr>
          <w:rFonts w:hint="eastAsia" w:cs="Arial"/>
          <w:szCs w:val="21"/>
        </w:rPr>
        <w:t>1.</w:t>
      </w:r>
      <w:r>
        <w:rPr>
          <w:rFonts w:hint="eastAsia" w:hAnsi="Calibri" w:cs="Times New Roman"/>
          <w:szCs w:val="21"/>
        </w:rPr>
        <w:t>自然灾害监测预警服务</w:t>
      </w:r>
    </w:p>
    <w:p w14:paraId="6669F37C">
      <w:pPr>
        <w:spacing w:line="360" w:lineRule="auto"/>
        <w:ind w:firstLine="420" w:firstLineChars="200"/>
        <w:rPr>
          <w:rFonts w:cs="Arial"/>
          <w:szCs w:val="21"/>
        </w:rPr>
      </w:pPr>
      <w:r>
        <w:rPr>
          <w:rFonts w:hint="eastAsia" w:cs="Arial"/>
          <w:szCs w:val="21"/>
        </w:rPr>
        <w:t>本系统主要涵盖省级自然灾害监测预警和路段层级自然灾害监测预警两个层级，包括一张图综合监测预警、基础设施信息管理、监测告警数据管理、监测告警设备管理、预警信息联动发布、应急管理和档案管理等功能。</w:t>
      </w:r>
    </w:p>
    <w:p w14:paraId="0E3756BA">
      <w:pPr>
        <w:spacing w:line="360" w:lineRule="auto"/>
        <w:ind w:firstLine="420" w:firstLineChars="200"/>
        <w:rPr>
          <w:rFonts w:cs="Arial"/>
          <w:szCs w:val="21"/>
        </w:rPr>
      </w:pPr>
      <w:r>
        <w:rPr>
          <w:rFonts w:hint="eastAsia" w:cs="Arial"/>
          <w:szCs w:val="21"/>
        </w:rPr>
        <w:t>2.交通建设工程智慧管控服务</w:t>
      </w:r>
    </w:p>
    <w:p w14:paraId="425B9427">
      <w:pPr>
        <w:spacing w:line="360" w:lineRule="auto"/>
        <w:ind w:firstLine="420" w:firstLineChars="200"/>
        <w:rPr>
          <w:rFonts w:hAnsi="Courier New" w:cs="Times New Roman"/>
          <w:szCs w:val="21"/>
        </w:rPr>
      </w:pPr>
      <w:r>
        <w:rPr>
          <w:rFonts w:hint="eastAsia" w:hAnsi="Courier New" w:cs="Times New Roman"/>
          <w:szCs w:val="21"/>
        </w:rPr>
        <w:t>本系统主要包括</w:t>
      </w:r>
      <w:r>
        <w:rPr>
          <w:rFonts w:hAnsi="Courier New" w:cs="Times New Roman"/>
          <w:szCs w:val="21"/>
        </w:rPr>
        <w:t>监督检查、质量管理、安全管理、造价控制、检测试验室监管、监理监督、交竣工管理、定额管理、数字化档案、科技信息、随手拍信息采集及视频监控等十二个</w:t>
      </w:r>
      <w:r>
        <w:rPr>
          <w:rFonts w:hint="eastAsia" w:hAnsi="Courier New" w:cs="Times New Roman"/>
          <w:szCs w:val="21"/>
        </w:rPr>
        <w:t>专题</w:t>
      </w:r>
      <w:r>
        <w:rPr>
          <w:rFonts w:hAnsi="Courier New" w:cs="Times New Roman"/>
          <w:szCs w:val="21"/>
        </w:rPr>
        <w:t>模块。</w:t>
      </w:r>
    </w:p>
    <w:p w14:paraId="3A01848F">
      <w:pPr>
        <w:spacing w:line="360" w:lineRule="auto"/>
        <w:ind w:firstLine="420" w:firstLineChars="200"/>
        <w:rPr>
          <w:rFonts w:cs="Arial"/>
          <w:szCs w:val="21"/>
        </w:rPr>
      </w:pPr>
      <w:r>
        <w:rPr>
          <w:rFonts w:hint="eastAsia" w:cs="Arial"/>
          <w:szCs w:val="21"/>
        </w:rPr>
        <w:t>3.</w:t>
      </w:r>
      <w:r>
        <w:rPr>
          <w:rFonts w:hint="eastAsia" w:hAnsi="Calibri" w:cs="Times New Roman"/>
          <w:szCs w:val="21"/>
        </w:rPr>
        <w:t>高速公路基础设施监测预警服务</w:t>
      </w:r>
    </w:p>
    <w:p w14:paraId="4C5FFBC6">
      <w:pPr>
        <w:spacing w:line="360" w:lineRule="auto"/>
        <w:ind w:firstLine="420" w:firstLineChars="200"/>
        <w:rPr>
          <w:rFonts w:cs="Arial"/>
          <w:szCs w:val="21"/>
        </w:rPr>
      </w:pPr>
      <w:r>
        <w:rPr>
          <w:rFonts w:hint="eastAsia" w:cs="Arial"/>
          <w:szCs w:val="21"/>
        </w:rPr>
        <w:t>本系统主要包括资产管理、结构物健康监测、养护科学决策、专项养护管理、综合业务管理、机电设备监测运维、路产管理等功能。</w:t>
      </w:r>
    </w:p>
    <w:p w14:paraId="534630F3">
      <w:pPr>
        <w:spacing w:line="360" w:lineRule="auto"/>
        <w:ind w:firstLine="420" w:firstLineChars="200"/>
        <w:rPr>
          <w:rFonts w:cs="Arial"/>
          <w:szCs w:val="21"/>
        </w:rPr>
      </w:pPr>
      <w:r>
        <w:rPr>
          <w:rFonts w:hint="eastAsia" w:cs="Arial"/>
          <w:szCs w:val="21"/>
        </w:rPr>
        <w:t>4.</w:t>
      </w:r>
      <w:r>
        <w:rPr>
          <w:rFonts w:hint="eastAsia" w:hAnsi="Calibri" w:cs="Times New Roman"/>
          <w:szCs w:val="21"/>
        </w:rPr>
        <w:t>普通公路基础设施监测预警服务</w:t>
      </w:r>
    </w:p>
    <w:p w14:paraId="13D1081E">
      <w:pPr>
        <w:spacing w:line="360" w:lineRule="auto"/>
        <w:ind w:firstLine="420" w:firstLineChars="200"/>
        <w:rPr>
          <w:rFonts w:cs="Arial"/>
          <w:szCs w:val="21"/>
        </w:rPr>
      </w:pPr>
      <w:r>
        <w:rPr>
          <w:rFonts w:hint="eastAsia" w:cs="Arial"/>
          <w:szCs w:val="21"/>
        </w:rPr>
        <w:t>本系统主要包括资产管理、结构物健康监测、养护科学决策、</w:t>
      </w:r>
      <w:r>
        <w:rPr>
          <w:rFonts w:hint="eastAsia"/>
          <w:kern w:val="0"/>
          <w:sz w:val="20"/>
          <w:szCs w:val="20"/>
          <w:lang w:bidi="ar"/>
        </w:rPr>
        <w:t>日常养护管理、</w:t>
      </w:r>
      <w:r>
        <w:rPr>
          <w:rFonts w:hint="eastAsia" w:cs="Arial"/>
          <w:szCs w:val="21"/>
        </w:rPr>
        <w:t>专项养护管理、机电设备监测运维等功能。</w:t>
      </w:r>
    </w:p>
    <w:p w14:paraId="6E3E1A12">
      <w:pPr>
        <w:keepNext/>
        <w:keepLines/>
        <w:spacing w:line="360" w:lineRule="auto"/>
        <w:outlineLvl w:val="3"/>
        <w:rPr>
          <w:rFonts w:ascii="Times New Roman" w:hAnsi="Times New Roman" w:cs="Times New Roman"/>
          <w:b/>
          <w:bCs/>
          <w:szCs w:val="21"/>
        </w:rPr>
      </w:pPr>
      <w:bookmarkStart w:id="687" w:name="_Toc7565"/>
      <w:bookmarkStart w:id="688" w:name="_Toc256000051"/>
      <w:bookmarkStart w:id="689" w:name="_Toc2426"/>
      <w:bookmarkStart w:id="690" w:name="_Toc73010254"/>
      <w:r>
        <w:rPr>
          <w:rFonts w:hint="eastAsia" w:ascii="Times New Roman" w:hAnsi="Times New Roman" w:cs="Times New Roman"/>
          <w:b/>
          <w:bCs/>
          <w:szCs w:val="21"/>
        </w:rPr>
        <w:t>（三）系统性能要求</w:t>
      </w:r>
      <w:bookmarkEnd w:id="687"/>
      <w:bookmarkEnd w:id="688"/>
      <w:bookmarkEnd w:id="689"/>
      <w:bookmarkEnd w:id="690"/>
    </w:p>
    <w:p w14:paraId="3A6FA9DA">
      <w:pPr>
        <w:spacing w:line="360" w:lineRule="auto"/>
        <w:ind w:firstLine="420" w:firstLineChars="200"/>
        <w:rPr>
          <w:szCs w:val="21"/>
          <w:lang w:val="zh-CN"/>
        </w:rPr>
      </w:pPr>
      <w:r>
        <w:rPr>
          <w:rFonts w:hint="eastAsia"/>
          <w:szCs w:val="21"/>
          <w:lang w:val="zh-CN"/>
        </w:rPr>
        <w:t>具体要求详见本采购需求附件</w:t>
      </w:r>
    </w:p>
    <w:p w14:paraId="562E451C">
      <w:pPr>
        <w:keepNext/>
        <w:keepLines/>
        <w:autoSpaceDE w:val="0"/>
        <w:spacing w:line="360" w:lineRule="auto"/>
        <w:outlineLvl w:val="3"/>
        <w:rPr>
          <w:rFonts w:ascii="Times New Roman" w:hAnsi="Times New Roman" w:cs="Times New Roman"/>
          <w:b/>
          <w:bCs/>
          <w:szCs w:val="21"/>
        </w:rPr>
      </w:pPr>
      <w:bookmarkStart w:id="691" w:name="_Toc256000052"/>
      <w:bookmarkStart w:id="692" w:name="_Toc5406"/>
      <w:bookmarkStart w:id="693" w:name="_Toc28260"/>
      <w:r>
        <w:rPr>
          <w:rFonts w:hint="eastAsia"/>
          <w:b/>
          <w:bCs/>
          <w:szCs w:val="21"/>
        </w:rPr>
        <w:t>（四）信创要求</w:t>
      </w:r>
      <w:bookmarkEnd w:id="691"/>
      <w:bookmarkEnd w:id="692"/>
    </w:p>
    <w:p w14:paraId="73F3A783">
      <w:pPr>
        <w:spacing w:line="360" w:lineRule="auto"/>
        <w:ind w:firstLine="420" w:firstLineChars="200"/>
        <w:rPr>
          <w:rFonts w:cs="Arial"/>
          <w:szCs w:val="21"/>
          <w:lang w:bidi="ar"/>
        </w:rPr>
      </w:pPr>
      <w:r>
        <w:rPr>
          <w:rFonts w:hint="eastAsia" w:cs="Arial"/>
          <w:szCs w:val="21"/>
          <w:lang w:bidi="ar"/>
        </w:rPr>
        <w:t>为贯彻国家信息化创新（信创）发展战略，确保本项目在关键技术上的自主可控与安全可靠，本项目要求须全面符合国家信创标准。具体包括：</w:t>
      </w:r>
    </w:p>
    <w:p w14:paraId="30B262E5">
      <w:pPr>
        <w:spacing w:line="360" w:lineRule="auto"/>
        <w:ind w:firstLine="420" w:firstLineChars="200"/>
        <w:rPr>
          <w:rFonts w:cs="Arial"/>
          <w:szCs w:val="21"/>
          <w:lang w:bidi="ar"/>
        </w:rPr>
      </w:pPr>
      <w:r>
        <w:rPr>
          <w:rFonts w:hint="eastAsia" w:cs="Arial"/>
          <w:szCs w:val="21"/>
          <w:lang w:bidi="ar"/>
        </w:rPr>
        <w:t>1.技术路线要求：投标人提供的硬件及成品软件须为符合信创技术路线的产品。</w:t>
      </w:r>
    </w:p>
    <w:p w14:paraId="3D9A8176">
      <w:pPr>
        <w:spacing w:line="360" w:lineRule="auto"/>
        <w:ind w:firstLine="420" w:firstLineChars="200"/>
        <w:rPr>
          <w:rFonts w:cs="Arial"/>
          <w:szCs w:val="21"/>
          <w:lang w:bidi="ar"/>
        </w:rPr>
      </w:pPr>
      <w:r>
        <w:rPr>
          <w:rFonts w:hint="eastAsia" w:cs="Arial"/>
          <w:szCs w:val="21"/>
          <w:lang w:bidi="ar"/>
        </w:rPr>
        <w:t>2.产品兼容性：投标人须确保其提供的系统软件、应用软件与中国信息安全测评中心发布的安全可靠测评结果公告内的主流国产基础软硬件具有良好的兼容性。须同时兼容C86和ARM架构。</w:t>
      </w:r>
    </w:p>
    <w:p w14:paraId="4744DAAA">
      <w:pPr>
        <w:spacing w:line="360" w:lineRule="auto"/>
        <w:ind w:firstLine="420" w:firstLineChars="200"/>
        <w:rPr>
          <w:rFonts w:cs="Arial"/>
          <w:szCs w:val="21"/>
          <w:lang w:bidi="ar"/>
        </w:rPr>
      </w:pPr>
      <w:r>
        <w:rPr>
          <w:rFonts w:hint="eastAsia" w:cs="Arial"/>
          <w:szCs w:val="21"/>
          <w:lang w:bidi="ar"/>
        </w:rPr>
        <w:t>3.安全可控要求：系统设计应遵循安全可控原则，从数据安全、网络安全、身份认证与访问控制等方面，利用国产化技术体系实现安全增强，确保从底层基础设施到上层应用的全链路安全。</w:t>
      </w:r>
    </w:p>
    <w:p w14:paraId="17810B84">
      <w:pPr>
        <w:spacing w:line="360" w:lineRule="auto"/>
        <w:ind w:firstLine="420" w:firstLineChars="200"/>
        <w:rPr>
          <w:rFonts w:cs="Arial"/>
          <w:szCs w:val="21"/>
        </w:rPr>
      </w:pPr>
      <w:r>
        <w:rPr>
          <w:rFonts w:hint="eastAsia" w:cs="Arial"/>
          <w:szCs w:val="21"/>
          <w:lang w:bidi="ar"/>
        </w:rPr>
        <w:t>4.实施与交付：中标人应在项目实施、部署、测试及试运行等各个环节，确保所开发的系统完成在国产化环境下的适配、调优与稳定运行，最终交付的系统必须是完整、可用的国产化信息系统。</w:t>
      </w:r>
    </w:p>
    <w:p w14:paraId="440E172B">
      <w:pPr>
        <w:keepNext/>
        <w:keepLines/>
        <w:autoSpaceDE w:val="0"/>
        <w:spacing w:line="360" w:lineRule="auto"/>
        <w:outlineLvl w:val="3"/>
        <w:rPr>
          <w:rFonts w:ascii="Times New Roman" w:hAnsi="Times New Roman" w:cs="Times New Roman"/>
          <w:b/>
          <w:bCs/>
          <w:szCs w:val="21"/>
        </w:rPr>
      </w:pPr>
      <w:bookmarkStart w:id="694" w:name="_Toc256000053"/>
      <w:bookmarkStart w:id="695" w:name="_Toc11772"/>
      <w:r>
        <w:rPr>
          <w:rFonts w:hint="eastAsia"/>
          <w:b/>
          <w:bCs/>
          <w:szCs w:val="21"/>
        </w:rPr>
        <w:t>（五）等保要求</w:t>
      </w:r>
      <w:bookmarkEnd w:id="694"/>
      <w:bookmarkEnd w:id="695"/>
    </w:p>
    <w:p w14:paraId="22C498CB">
      <w:pPr>
        <w:spacing w:line="360" w:lineRule="auto"/>
        <w:ind w:firstLine="420" w:firstLineChars="200"/>
        <w:rPr>
          <w:rFonts w:cs="Arial"/>
          <w:szCs w:val="21"/>
          <w:lang w:bidi="ar"/>
        </w:rPr>
      </w:pPr>
      <w:r>
        <w:rPr>
          <w:rFonts w:hint="eastAsia" w:cs="Arial"/>
          <w:szCs w:val="21"/>
          <w:lang w:bidi="ar"/>
        </w:rPr>
        <w:t>为保障本项目的安全稳定运行，依据《中华人民共和国网络安全法》及国家网络安全等级保护制度，本项目须严格遵循以下要求：</w:t>
      </w:r>
    </w:p>
    <w:p w14:paraId="4C84FA14">
      <w:pPr>
        <w:spacing w:line="360" w:lineRule="auto"/>
        <w:ind w:firstLine="420" w:firstLineChars="200"/>
        <w:rPr>
          <w:rFonts w:cs="Arial"/>
          <w:szCs w:val="21"/>
          <w:lang w:bidi="ar"/>
        </w:rPr>
      </w:pPr>
      <w:r>
        <w:rPr>
          <w:rFonts w:hint="eastAsia" w:cs="Arial"/>
          <w:szCs w:val="21"/>
          <w:lang w:bidi="ar"/>
        </w:rPr>
        <w:t>1.定级与备案要求：系统安全保护等级原则上不得低于等保三级（项目一阶段设计所明确的等级）。中标人须协助采购人，依据《信息安全技术 网络安全等级保护定级指南》（GB/T 22240-2020）等国家标准，完成系统的等保定级及备案工作。</w:t>
      </w:r>
    </w:p>
    <w:p w14:paraId="2B8B5C2C">
      <w:pPr>
        <w:spacing w:line="360" w:lineRule="auto"/>
        <w:ind w:firstLine="420" w:firstLineChars="200"/>
        <w:rPr>
          <w:rFonts w:cs="Arial"/>
          <w:szCs w:val="21"/>
          <w:lang w:bidi="ar"/>
        </w:rPr>
      </w:pPr>
      <w:r>
        <w:rPr>
          <w:rFonts w:hint="eastAsia" w:cs="Arial"/>
          <w:szCs w:val="21"/>
          <w:lang w:bidi="ar"/>
        </w:rPr>
        <w:t>2.安全设计与建设要求：中标人须在系统设计与开发阶段，严格依据《信息安全技术 网络安全等级保护基本要求》（GB/T 22239-2019）中相应等保级别要求，对系统的技术安全（包括安全物理环境、安全通信网络、安全区域边界、安全计算环境）和管理安全（包括安全管理制度、安全管理机构、安全管理人员、安全建设管理、安全运维管理）进行同步规划、同步建设。</w:t>
      </w:r>
    </w:p>
    <w:p w14:paraId="45AB191B">
      <w:pPr>
        <w:spacing w:line="360" w:lineRule="auto"/>
        <w:ind w:firstLine="420" w:firstLineChars="200"/>
        <w:rPr>
          <w:rFonts w:cs="Arial"/>
          <w:szCs w:val="21"/>
          <w:lang w:bidi="ar"/>
        </w:rPr>
      </w:pPr>
      <w:r>
        <w:rPr>
          <w:rFonts w:hint="eastAsia" w:cs="Arial"/>
          <w:szCs w:val="21"/>
          <w:lang w:bidi="ar"/>
        </w:rPr>
        <w:t>3.测评与整改要求：系统开发部署完成后，中标人须配合采购人委托的具有资质的第三方测评机构，对系统进行全面测评。中标人须负责解决测评过程中发现的所有安全问题并进行整改，直至所有系统通过测评。</w:t>
      </w:r>
    </w:p>
    <w:p w14:paraId="6414183E">
      <w:pPr>
        <w:keepNext/>
        <w:keepLines/>
        <w:autoSpaceDE w:val="0"/>
        <w:spacing w:line="360" w:lineRule="auto"/>
        <w:outlineLvl w:val="3"/>
        <w:rPr>
          <w:rFonts w:ascii="Times New Roman" w:hAnsi="Times New Roman" w:cs="Times New Roman"/>
          <w:b/>
          <w:bCs/>
          <w:szCs w:val="21"/>
        </w:rPr>
      </w:pPr>
      <w:bookmarkStart w:id="696" w:name="_Toc28772"/>
      <w:bookmarkStart w:id="697" w:name="_Toc256000054"/>
      <w:r>
        <w:rPr>
          <w:rFonts w:hint="eastAsia"/>
          <w:b/>
          <w:bCs/>
          <w:szCs w:val="21"/>
        </w:rPr>
        <w:t>（六）国密要求</w:t>
      </w:r>
      <w:bookmarkEnd w:id="696"/>
      <w:bookmarkEnd w:id="697"/>
    </w:p>
    <w:p w14:paraId="7B4E5ADD">
      <w:pPr>
        <w:spacing w:line="360" w:lineRule="auto"/>
        <w:ind w:firstLine="420" w:firstLineChars="200"/>
        <w:rPr>
          <w:szCs w:val="21"/>
          <w:lang w:bidi="ar"/>
        </w:rPr>
      </w:pPr>
      <w:bookmarkStart w:id="698" w:name="_Toc256000055"/>
      <w:r>
        <w:rPr>
          <w:rFonts w:hint="eastAsia"/>
          <w:szCs w:val="21"/>
          <w:lang w:bidi="ar"/>
        </w:rPr>
        <w:t>为保障本项目数据传输、存储及应用系统的安全可控，满足国家密码法律法规及商用密码管理要求，本项目在密码技术的应用上须遵循以下规定：</w:t>
      </w:r>
    </w:p>
    <w:p w14:paraId="79712352">
      <w:pPr>
        <w:spacing w:line="360" w:lineRule="auto"/>
        <w:ind w:firstLine="420" w:firstLineChars="200"/>
        <w:rPr>
          <w:szCs w:val="21"/>
          <w:lang w:bidi="ar"/>
        </w:rPr>
      </w:pPr>
      <w:r>
        <w:rPr>
          <w:rFonts w:hint="eastAsia"/>
          <w:szCs w:val="21"/>
          <w:lang w:bidi="ar"/>
        </w:rPr>
        <w:t>1.算法标准：所有系统必须采用国家密码管理局批准的国产商用密码算法，包括但不限于SM2、SM3、SM4等，用于实现系统的身份认证、数字签名、数据加密、完整性保护等安全功能。</w:t>
      </w:r>
    </w:p>
    <w:p w14:paraId="54744F21">
      <w:pPr>
        <w:spacing w:line="360" w:lineRule="auto"/>
        <w:ind w:firstLine="420" w:firstLineChars="200"/>
        <w:rPr>
          <w:szCs w:val="21"/>
          <w:lang w:bidi="ar"/>
        </w:rPr>
      </w:pPr>
      <w:r>
        <w:rPr>
          <w:rFonts w:hint="eastAsia"/>
          <w:szCs w:val="21"/>
          <w:lang w:bidi="ar"/>
        </w:rPr>
        <w:t>2.应用场景：国密算法应用场景包括但不限于传输、存储、身份认证、数字签名等</w:t>
      </w:r>
    </w:p>
    <w:p w14:paraId="69920106">
      <w:pPr>
        <w:spacing w:line="360" w:lineRule="auto"/>
        <w:ind w:firstLine="420" w:firstLineChars="200"/>
        <w:rPr>
          <w:szCs w:val="21"/>
          <w:lang w:bidi="ar"/>
        </w:rPr>
      </w:pPr>
      <w:r>
        <w:rPr>
          <w:rFonts w:hint="eastAsia"/>
          <w:szCs w:val="21"/>
          <w:lang w:bidi="ar"/>
        </w:rPr>
        <w:t>3.产品与合规要求：所使用的密码产品或内嵌密码技术的模块，原则上应选用具有《商用密码产品认证证书》的产品。</w:t>
      </w:r>
    </w:p>
    <w:p w14:paraId="18C5745F">
      <w:pPr>
        <w:spacing w:line="360" w:lineRule="auto"/>
        <w:ind w:firstLine="420" w:firstLineChars="200"/>
        <w:rPr>
          <w:szCs w:val="21"/>
          <w:lang w:bidi="ar"/>
        </w:rPr>
      </w:pPr>
      <w:r>
        <w:rPr>
          <w:rFonts w:hint="eastAsia"/>
          <w:szCs w:val="21"/>
          <w:lang w:bidi="ar"/>
        </w:rPr>
        <w:t>4.评估与整改要求：中标人应配合采购人委托的具有资质的第三方评估机构开展商用密码应用安全性评估工作。中标人须负责解决评估过程中发现的所有安全问题并进行整改，直至所有系统通过评估，并取得国家商用密码管理部门出具的备案证明。</w:t>
      </w:r>
    </w:p>
    <w:p w14:paraId="420158F3">
      <w:pPr>
        <w:keepNext/>
        <w:keepLines/>
        <w:autoSpaceDE w:val="0"/>
        <w:spacing w:line="360" w:lineRule="auto"/>
        <w:outlineLvl w:val="3"/>
        <w:rPr>
          <w:b/>
          <w:bCs/>
          <w:szCs w:val="21"/>
        </w:rPr>
      </w:pPr>
      <w:r>
        <w:rPr>
          <w:rFonts w:hint="eastAsia"/>
          <w:b/>
          <w:bCs/>
          <w:szCs w:val="21"/>
        </w:rPr>
        <w:t>（七）数据库创建要求</w:t>
      </w:r>
    </w:p>
    <w:p w14:paraId="49DA119B">
      <w:pPr>
        <w:spacing w:line="360" w:lineRule="auto"/>
        <w:ind w:firstLine="420" w:firstLineChars="200"/>
        <w:rPr>
          <w:szCs w:val="21"/>
          <w:lang w:bidi="ar"/>
        </w:rPr>
      </w:pPr>
      <w:r>
        <w:rPr>
          <w:rFonts w:hint="eastAsia"/>
          <w:szCs w:val="21"/>
          <w:lang w:bidi="ar"/>
        </w:rPr>
        <w:t>为保障河南省智慧交通服务云平台项目数据库统一管理，本包中标人需提出数据库详细设计，由采购人统一创建数据库。</w:t>
      </w:r>
    </w:p>
    <w:p w14:paraId="47364C7F">
      <w:pPr>
        <w:keepNext/>
        <w:keepLines/>
        <w:spacing w:line="360" w:lineRule="auto"/>
        <w:outlineLvl w:val="2"/>
        <w:rPr>
          <w:rFonts w:ascii="Arial" w:hAnsi="Arial" w:cs="Times New Roman"/>
          <w:b/>
          <w:bCs/>
          <w:sz w:val="24"/>
        </w:rPr>
      </w:pPr>
      <w:r>
        <w:rPr>
          <w:rFonts w:hint="eastAsia" w:ascii="Arial" w:hAnsi="Arial" w:cs="Times New Roman"/>
          <w:b/>
          <w:bCs/>
          <w:sz w:val="24"/>
        </w:rPr>
        <w:t>三、应用系统技术规格</w:t>
      </w:r>
      <w:bookmarkEnd w:id="693"/>
      <w:bookmarkEnd w:id="698"/>
    </w:p>
    <w:p w14:paraId="2EEEC3FF">
      <w:pPr>
        <w:keepNext/>
        <w:keepLines/>
        <w:spacing w:line="416" w:lineRule="auto"/>
        <w:outlineLvl w:val="3"/>
        <w:rPr>
          <w:rFonts w:ascii="Times New Roman" w:hAnsi="Times New Roman" w:cs="Times New Roman"/>
          <w:b/>
          <w:bCs/>
          <w:szCs w:val="21"/>
        </w:rPr>
      </w:pPr>
      <w:r>
        <w:rPr>
          <w:rFonts w:hint="eastAsia" w:ascii="Times New Roman" w:hAnsi="Times New Roman" w:cs="Times New Roman"/>
          <w:b/>
          <w:bCs/>
          <w:szCs w:val="21"/>
        </w:rPr>
        <w:t>（一）功能要求</w:t>
      </w:r>
    </w:p>
    <w:p w14:paraId="464854E6">
      <w:pPr>
        <w:spacing w:line="360" w:lineRule="auto"/>
        <w:ind w:firstLine="422" w:firstLineChars="200"/>
        <w:rPr>
          <w:rFonts w:ascii="Times New Roman" w:hAnsi="Times New Roman" w:cs="Times New Roman"/>
          <w:b/>
          <w:bCs/>
          <w:color w:val="000000"/>
          <w:szCs w:val="22"/>
          <w14:textFill>
            <w14:solidFill>
              <w14:srgbClr w14:val="000000">
                <w14:lumMod w14:val="85000"/>
                <w14:lumOff w14:val="15000"/>
              </w14:srgbClr>
            </w14:solidFill>
          </w14:textFill>
        </w:rPr>
      </w:pPr>
      <w:r>
        <w:rPr>
          <w:rFonts w:hint="eastAsia" w:ascii="Times New Roman" w:hAnsi="Times New Roman" w:cs="Times New Roman"/>
          <w:b/>
          <w:bCs/>
          <w:color w:val="000000"/>
          <w:szCs w:val="22"/>
          <w14:textFill>
            <w14:solidFill>
              <w14:srgbClr w14:val="000000">
                <w14:lumMod w14:val="85000"/>
                <w14:lumOff w14:val="15000"/>
              </w14:srgbClr>
            </w14:solidFill>
          </w14:textFill>
        </w:rPr>
        <w:t>1.自然灾害监测预警服务</w:t>
      </w:r>
    </w:p>
    <w:tbl>
      <w:tblPr>
        <w:tblStyle w:val="40"/>
        <w:tblW w:w="8336" w:type="dxa"/>
        <w:jc w:val="center"/>
        <w:tblLayout w:type="fixed"/>
        <w:tblCellMar>
          <w:top w:w="0" w:type="dxa"/>
          <w:left w:w="0" w:type="dxa"/>
          <w:bottom w:w="0" w:type="dxa"/>
          <w:right w:w="0" w:type="dxa"/>
        </w:tblCellMar>
      </w:tblPr>
      <w:tblGrid>
        <w:gridCol w:w="1423"/>
        <w:gridCol w:w="1900"/>
        <w:gridCol w:w="5013"/>
      </w:tblGrid>
      <w:tr w14:paraId="4CF74FBD">
        <w:trPr>
          <w:trHeight w:val="270" w:hRule="atLeast"/>
          <w:tblHeader/>
          <w:jc w:val="center"/>
        </w:trPr>
        <w:tc>
          <w:tcPr>
            <w:tcW w:w="332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016F8">
            <w:pPr>
              <w:widowControl/>
              <w:adjustRightInd w:val="0"/>
              <w:snapToGrid w:val="0"/>
              <w:jc w:val="center"/>
              <w:textAlignment w:val="center"/>
              <w:rPr>
                <w:b/>
                <w:color w:val="000000"/>
                <w:szCs w:val="21"/>
                <w14:textFill>
                  <w14:solidFill>
                    <w14:srgbClr w14:val="000000">
                      <w14:lumMod w14:val="85000"/>
                      <w14:lumOff w14:val="15000"/>
                    </w14:srgbClr>
                  </w14:solidFill>
                </w14:textFill>
              </w:rPr>
            </w:pPr>
            <w:r>
              <w:rPr>
                <w:rFonts w:hint="eastAsia"/>
                <w:b/>
                <w:color w:val="000000"/>
                <w:kern w:val="0"/>
                <w:szCs w:val="21"/>
                <w:lang w:bidi="ar"/>
                <w14:textFill>
                  <w14:solidFill>
                    <w14:srgbClr w14:val="000000">
                      <w14:lumMod w14:val="85000"/>
                      <w14:lumOff w14:val="15000"/>
                    </w14:srgbClr>
                  </w14:solidFill>
                </w14:textFill>
              </w:rPr>
              <w:t>功能模块</w:t>
            </w:r>
          </w:p>
        </w:tc>
        <w:tc>
          <w:tcPr>
            <w:tcW w:w="501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0CF36">
            <w:pPr>
              <w:widowControl/>
              <w:adjustRightInd w:val="0"/>
              <w:snapToGrid w:val="0"/>
              <w:jc w:val="center"/>
              <w:textAlignment w:val="center"/>
              <w:rPr>
                <w:b/>
                <w:color w:val="000000"/>
                <w:szCs w:val="21"/>
                <w14:textFill>
                  <w14:solidFill>
                    <w14:srgbClr w14:val="000000">
                      <w14:lumMod w14:val="85000"/>
                      <w14:lumOff w14:val="15000"/>
                    </w14:srgbClr>
                  </w14:solidFill>
                </w14:textFill>
              </w:rPr>
            </w:pPr>
            <w:r>
              <w:rPr>
                <w:rFonts w:hint="eastAsia"/>
                <w:b/>
                <w:color w:val="000000"/>
                <w:kern w:val="0"/>
                <w:szCs w:val="21"/>
                <w:lang w:bidi="ar"/>
                <w14:textFill>
                  <w14:solidFill>
                    <w14:srgbClr w14:val="000000">
                      <w14:lumMod w14:val="85000"/>
                      <w14:lumOff w14:val="15000"/>
                    </w14:srgbClr>
                  </w14:solidFill>
                </w14:textFill>
              </w:rPr>
              <w:t>功能需求</w:t>
            </w:r>
          </w:p>
        </w:tc>
      </w:tr>
      <w:tr w14:paraId="59A6A054">
        <w:tblPrEx>
          <w:tblCellMar>
            <w:top w:w="0" w:type="dxa"/>
            <w:left w:w="0" w:type="dxa"/>
            <w:bottom w:w="0" w:type="dxa"/>
            <w:right w:w="0" w:type="dxa"/>
          </w:tblCellMar>
        </w:tblPrEx>
        <w:trPr>
          <w:trHeight w:val="270" w:hRule="atLeast"/>
          <w:tblHeader/>
          <w:jc w:val="center"/>
        </w:trPr>
        <w:tc>
          <w:tcPr>
            <w:tcW w:w="1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BAFD6">
            <w:pPr>
              <w:widowControl/>
              <w:adjustRightInd w:val="0"/>
              <w:snapToGrid w:val="0"/>
              <w:jc w:val="center"/>
              <w:textAlignment w:val="center"/>
              <w:rPr>
                <w:b/>
                <w:color w:val="000000"/>
                <w:szCs w:val="21"/>
                <w14:textFill>
                  <w14:solidFill>
                    <w14:srgbClr w14:val="000000">
                      <w14:lumMod w14:val="85000"/>
                      <w14:lumOff w14:val="15000"/>
                    </w14:srgbClr>
                  </w14:solidFill>
                </w14:textFill>
              </w:rPr>
            </w:pPr>
            <w:r>
              <w:rPr>
                <w:rFonts w:hint="eastAsia"/>
                <w:b/>
                <w:color w:val="000000"/>
                <w:kern w:val="0"/>
                <w:szCs w:val="21"/>
                <w:lang w:bidi="ar"/>
                <w14:textFill>
                  <w14:solidFill>
                    <w14:srgbClr w14:val="000000">
                      <w14:lumMod w14:val="85000"/>
                      <w14:lumOff w14:val="15000"/>
                    </w14:srgbClr>
                  </w14:solidFill>
                </w14:textFill>
              </w:rPr>
              <w:t>一级模块</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4ED0E">
            <w:pPr>
              <w:widowControl/>
              <w:adjustRightInd w:val="0"/>
              <w:snapToGrid w:val="0"/>
              <w:jc w:val="center"/>
              <w:textAlignment w:val="center"/>
              <w:rPr>
                <w:b/>
                <w:color w:val="000000"/>
                <w:szCs w:val="21"/>
                <w14:textFill>
                  <w14:solidFill>
                    <w14:srgbClr w14:val="000000">
                      <w14:lumMod w14:val="85000"/>
                      <w14:lumOff w14:val="15000"/>
                    </w14:srgbClr>
                  </w14:solidFill>
                </w14:textFill>
              </w:rPr>
            </w:pPr>
            <w:r>
              <w:rPr>
                <w:rFonts w:hint="eastAsia"/>
                <w:b/>
                <w:color w:val="000000"/>
                <w:kern w:val="0"/>
                <w:szCs w:val="21"/>
                <w:lang w:bidi="ar"/>
                <w14:textFill>
                  <w14:solidFill>
                    <w14:srgbClr w14:val="000000">
                      <w14:lumMod w14:val="85000"/>
                      <w14:lumOff w14:val="15000"/>
                    </w14:srgbClr>
                  </w14:solidFill>
                </w14:textFill>
              </w:rPr>
              <w:t>二级模块</w:t>
            </w:r>
          </w:p>
        </w:tc>
        <w:tc>
          <w:tcPr>
            <w:tcW w:w="50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A6DB3">
            <w:pPr>
              <w:widowControl/>
              <w:adjustRightInd w:val="0"/>
              <w:snapToGrid w:val="0"/>
              <w:jc w:val="center"/>
              <w:rPr>
                <w:b/>
                <w:color w:val="000000"/>
                <w:szCs w:val="21"/>
                <w14:textFill>
                  <w14:solidFill>
                    <w14:srgbClr w14:val="000000">
                      <w14:lumMod w14:val="85000"/>
                      <w14:lumOff w14:val="15000"/>
                    </w14:srgbClr>
                  </w14:solidFill>
                </w14:textFill>
              </w:rPr>
            </w:pPr>
          </w:p>
        </w:tc>
      </w:tr>
      <w:tr w14:paraId="02BBFD57">
        <w:tblPrEx>
          <w:tblCellMar>
            <w:top w:w="0" w:type="dxa"/>
            <w:left w:w="0" w:type="dxa"/>
            <w:bottom w:w="0" w:type="dxa"/>
            <w:right w:w="0" w:type="dxa"/>
          </w:tblCellMar>
        </w:tblPrEx>
        <w:trPr>
          <w:trHeight w:val="810" w:hRule="atLeast"/>
          <w:jc w:val="center"/>
        </w:trPr>
        <w:tc>
          <w:tcPr>
            <w:tcW w:w="142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F457D">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路网基础设施一张图监测预警</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33E99">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空间位置分布展示</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E3442">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需实现不同层级用户辖路网范围内资产设施空间信息、风险路段基础信息、历史灾毁信息、信息审核判断信息、公众信息发布信息等要素在统一地理底图上的叠加显示与空间关系分析等功能。</w:t>
            </w:r>
          </w:p>
        </w:tc>
      </w:tr>
      <w:tr w14:paraId="191D7C4D">
        <w:tblPrEx>
          <w:tblCellMar>
            <w:top w:w="0" w:type="dxa"/>
            <w:left w:w="0" w:type="dxa"/>
            <w:bottom w:w="0" w:type="dxa"/>
            <w:right w:w="0" w:type="dxa"/>
          </w:tblCellMar>
        </w:tblPrEx>
        <w:trPr>
          <w:trHeight w:val="540" w:hRule="atLeast"/>
          <w:jc w:val="center"/>
        </w:trPr>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801CC">
            <w:pPr>
              <w:widowControl/>
              <w:adjustRightInd w:val="0"/>
              <w:snapToGrid w:val="0"/>
              <w:jc w:val="center"/>
              <w:rPr>
                <w:color w:val="000000"/>
                <w:szCs w:val="21"/>
                <w14:textFill>
                  <w14:solidFill>
                    <w14:srgbClr w14:val="000000">
                      <w14:lumMod w14:val="85000"/>
                      <w14:lumOff w14:val="15000"/>
                    </w14:srgbClr>
                  </w14:solidFill>
                </w14:textFill>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A8A1B">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地图信息交互展示</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54A34">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需实现基础设施类、结构安全监测类、预警联动协同类、应急抢险调动类等不同地图信息基本交互与信息联动展示等功能。</w:t>
            </w:r>
          </w:p>
        </w:tc>
      </w:tr>
      <w:tr w14:paraId="55CDEC4D">
        <w:tblPrEx>
          <w:tblCellMar>
            <w:top w:w="0" w:type="dxa"/>
            <w:left w:w="0" w:type="dxa"/>
            <w:bottom w:w="0" w:type="dxa"/>
            <w:right w:w="0" w:type="dxa"/>
          </w:tblCellMar>
        </w:tblPrEx>
        <w:trPr>
          <w:trHeight w:val="540" w:hRule="atLeast"/>
          <w:jc w:val="center"/>
        </w:trPr>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3F341">
            <w:pPr>
              <w:widowControl/>
              <w:adjustRightInd w:val="0"/>
              <w:snapToGrid w:val="0"/>
              <w:jc w:val="center"/>
              <w:rPr>
                <w:color w:val="000000"/>
                <w:szCs w:val="21"/>
                <w14:textFill>
                  <w14:solidFill>
                    <w14:srgbClr w14:val="000000">
                      <w14:lumMod w14:val="85000"/>
                      <w14:lumOff w14:val="15000"/>
                    </w14:srgbClr>
                  </w14:solidFill>
                </w14:textFill>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C66FC">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预警告警设施状态展示</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79474">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需实现不同基础设施预警终端的在线状态、覆盖范围及控制指令下发状态可视化等功能。</w:t>
            </w:r>
          </w:p>
        </w:tc>
      </w:tr>
      <w:tr w14:paraId="1BB5C389">
        <w:tblPrEx>
          <w:tblCellMar>
            <w:top w:w="0" w:type="dxa"/>
            <w:left w:w="0" w:type="dxa"/>
            <w:bottom w:w="0" w:type="dxa"/>
            <w:right w:w="0" w:type="dxa"/>
          </w:tblCellMar>
        </w:tblPrEx>
        <w:trPr>
          <w:trHeight w:val="270" w:hRule="atLeast"/>
          <w:jc w:val="center"/>
        </w:trPr>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071B8">
            <w:pPr>
              <w:widowControl/>
              <w:adjustRightInd w:val="0"/>
              <w:snapToGrid w:val="0"/>
              <w:jc w:val="center"/>
              <w:rPr>
                <w:color w:val="000000"/>
                <w:szCs w:val="21"/>
                <w14:textFill>
                  <w14:solidFill>
                    <w14:srgbClr w14:val="000000">
                      <w14:lumMod w14:val="85000"/>
                      <w14:lumOff w14:val="15000"/>
                    </w14:srgbClr>
                  </w14:solidFill>
                </w14:textFill>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BF3A1">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监测告警信息展示</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12368">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需实现不同告警等级、应急事件等数据的实时汇聚、分级着色与动态刷新展示等功能。</w:t>
            </w:r>
          </w:p>
        </w:tc>
      </w:tr>
      <w:tr w14:paraId="7C525723">
        <w:tblPrEx>
          <w:tblCellMar>
            <w:top w:w="0" w:type="dxa"/>
            <w:left w:w="0" w:type="dxa"/>
            <w:bottom w:w="0" w:type="dxa"/>
            <w:right w:w="0" w:type="dxa"/>
          </w:tblCellMar>
        </w:tblPrEx>
        <w:trPr>
          <w:trHeight w:val="540" w:hRule="atLeast"/>
          <w:jc w:val="center"/>
        </w:trPr>
        <w:tc>
          <w:tcPr>
            <w:tcW w:w="142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93EF4">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基础设施信息管理</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661B8">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基础设施类</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387DB">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需实现路线信息、风险路段、桥梁、隧道、边坡等基础设施与灾害风险关联属性（如易涝点、高边坡）的结构化信息管理等功能。</w:t>
            </w:r>
          </w:p>
        </w:tc>
      </w:tr>
      <w:tr w14:paraId="4612565F">
        <w:tblPrEx>
          <w:tblCellMar>
            <w:top w:w="0" w:type="dxa"/>
            <w:left w:w="0" w:type="dxa"/>
            <w:bottom w:w="0" w:type="dxa"/>
            <w:right w:w="0" w:type="dxa"/>
          </w:tblCellMar>
        </w:tblPrEx>
        <w:trPr>
          <w:trHeight w:val="540" w:hRule="atLeast"/>
          <w:jc w:val="center"/>
        </w:trPr>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07051">
            <w:pPr>
              <w:widowControl/>
              <w:adjustRightInd w:val="0"/>
              <w:snapToGrid w:val="0"/>
              <w:jc w:val="center"/>
              <w:rPr>
                <w:color w:val="000000"/>
                <w:szCs w:val="21"/>
                <w14:textFill>
                  <w14:solidFill>
                    <w14:srgbClr w14:val="000000">
                      <w14:lumMod w14:val="85000"/>
                      <w14:lumOff w14:val="15000"/>
                    </w14:srgbClr>
                  </w14:solidFill>
                </w14:textFill>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04488">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管养单位类</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425B0">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需实现养护工区、道班队伍、路产队伍、抢险队伍等不同单位职责边界、联系人、应急队伍及联系方式的维护与快速调用等功能。</w:t>
            </w:r>
          </w:p>
        </w:tc>
      </w:tr>
      <w:tr w14:paraId="4BF418FF">
        <w:tblPrEx>
          <w:tblCellMar>
            <w:top w:w="0" w:type="dxa"/>
            <w:left w:w="0" w:type="dxa"/>
            <w:bottom w:w="0" w:type="dxa"/>
            <w:right w:w="0" w:type="dxa"/>
          </w:tblCellMar>
        </w:tblPrEx>
        <w:trPr>
          <w:trHeight w:val="540" w:hRule="atLeast"/>
          <w:jc w:val="center"/>
        </w:trPr>
        <w:tc>
          <w:tcPr>
            <w:tcW w:w="142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2BAB2">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监测告警数据管理</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DE305">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自然灾害安全监测</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0DF2C">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需实现自然灾害风险源统计、风险路段安全监测、自然灾害监测预警、结构物预警、自然灾害告警发布等信息实时获取等功能。</w:t>
            </w:r>
          </w:p>
        </w:tc>
      </w:tr>
      <w:tr w14:paraId="45B568AF">
        <w:tblPrEx>
          <w:tblCellMar>
            <w:top w:w="0" w:type="dxa"/>
            <w:left w:w="0" w:type="dxa"/>
            <w:bottom w:w="0" w:type="dxa"/>
            <w:right w:w="0" w:type="dxa"/>
          </w:tblCellMar>
        </w:tblPrEx>
        <w:trPr>
          <w:trHeight w:val="540" w:hRule="atLeast"/>
          <w:jc w:val="center"/>
        </w:trPr>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6F931">
            <w:pPr>
              <w:widowControl/>
              <w:adjustRightInd w:val="0"/>
              <w:snapToGrid w:val="0"/>
              <w:jc w:val="center"/>
              <w:rPr>
                <w:color w:val="000000"/>
                <w:szCs w:val="21"/>
                <w14:textFill>
                  <w14:solidFill>
                    <w14:srgbClr w14:val="000000">
                      <w14:lumMod w14:val="85000"/>
                      <w14:lumOff w14:val="15000"/>
                    </w14:srgbClr>
                  </w14:solidFill>
                </w14:textFill>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213E9">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桥梁安全监测</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2E5FC">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需实现桥梁风速风向、光电扰度、环境温湿度、结构温度、结构应变、振动监测结构健康度等指标实时监测与安全状态评估等功能。</w:t>
            </w:r>
          </w:p>
        </w:tc>
      </w:tr>
      <w:tr w14:paraId="36ACA37A">
        <w:tblPrEx>
          <w:tblCellMar>
            <w:top w:w="0" w:type="dxa"/>
            <w:left w:w="0" w:type="dxa"/>
            <w:bottom w:w="0" w:type="dxa"/>
            <w:right w:w="0" w:type="dxa"/>
          </w:tblCellMar>
        </w:tblPrEx>
        <w:trPr>
          <w:trHeight w:val="540" w:hRule="atLeast"/>
          <w:jc w:val="center"/>
        </w:trPr>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6D09A">
            <w:pPr>
              <w:widowControl/>
              <w:adjustRightInd w:val="0"/>
              <w:snapToGrid w:val="0"/>
              <w:jc w:val="center"/>
              <w:rPr>
                <w:color w:val="000000"/>
                <w:szCs w:val="21"/>
                <w14:textFill>
                  <w14:solidFill>
                    <w14:srgbClr w14:val="000000">
                      <w14:lumMod w14:val="85000"/>
                      <w14:lumOff w14:val="15000"/>
                    </w14:srgbClr>
                  </w14:solidFill>
                </w14:textFill>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A59FC">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隧道安全监测</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176CD">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需实现隧道裂缝与形变、位移与沉降、结构受力、围岩压力、环境监测监测结构健康度等指标实时监测与安全状态评估等功能。</w:t>
            </w:r>
          </w:p>
        </w:tc>
      </w:tr>
      <w:tr w14:paraId="5AC46CE4">
        <w:tblPrEx>
          <w:tblCellMar>
            <w:top w:w="0" w:type="dxa"/>
            <w:left w:w="0" w:type="dxa"/>
            <w:bottom w:w="0" w:type="dxa"/>
            <w:right w:w="0" w:type="dxa"/>
          </w:tblCellMar>
        </w:tblPrEx>
        <w:trPr>
          <w:trHeight w:val="540" w:hRule="atLeast"/>
          <w:jc w:val="center"/>
        </w:trPr>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B97DE">
            <w:pPr>
              <w:widowControl/>
              <w:adjustRightInd w:val="0"/>
              <w:snapToGrid w:val="0"/>
              <w:jc w:val="center"/>
              <w:rPr>
                <w:color w:val="000000"/>
                <w:szCs w:val="21"/>
                <w14:textFill>
                  <w14:solidFill>
                    <w14:srgbClr w14:val="000000">
                      <w14:lumMod w14:val="85000"/>
                      <w14:lumOff w14:val="15000"/>
                    </w14:srgbClr>
                  </w14:solidFill>
                </w14:textFill>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DC687">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边坡安全监测</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1C838F">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需实现边坡降雨量、位移量、结构应力应变、温湿度监测、结构振动、视频等指标实时监测与安全状态评估等功能。</w:t>
            </w:r>
          </w:p>
        </w:tc>
      </w:tr>
      <w:tr w14:paraId="6980270B">
        <w:tblPrEx>
          <w:tblCellMar>
            <w:top w:w="0" w:type="dxa"/>
            <w:left w:w="0" w:type="dxa"/>
            <w:bottom w:w="0" w:type="dxa"/>
            <w:right w:w="0" w:type="dxa"/>
          </w:tblCellMar>
        </w:tblPrEx>
        <w:trPr>
          <w:trHeight w:val="540" w:hRule="atLeast"/>
          <w:jc w:val="center"/>
        </w:trPr>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AEDE5">
            <w:pPr>
              <w:widowControl/>
              <w:adjustRightInd w:val="0"/>
              <w:snapToGrid w:val="0"/>
              <w:jc w:val="center"/>
              <w:rPr>
                <w:color w:val="000000"/>
                <w:szCs w:val="21"/>
                <w14:textFill>
                  <w14:solidFill>
                    <w14:srgbClr w14:val="000000">
                      <w14:lumMod w14:val="85000"/>
                      <w14:lumOff w14:val="15000"/>
                    </w14:srgbClr>
                  </w14:solidFill>
                </w14:textFill>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46BCB">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人工上报事件</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80727">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需实现社会公众通过移动APP上报灾情位置、照片、描述并支持管理人员及时接收查看等功能。</w:t>
            </w:r>
          </w:p>
        </w:tc>
      </w:tr>
      <w:tr w14:paraId="08E6F50E">
        <w:tblPrEx>
          <w:tblCellMar>
            <w:top w:w="0" w:type="dxa"/>
            <w:left w:w="0" w:type="dxa"/>
            <w:bottom w:w="0" w:type="dxa"/>
            <w:right w:w="0" w:type="dxa"/>
          </w:tblCellMar>
        </w:tblPrEx>
        <w:trPr>
          <w:trHeight w:val="540" w:hRule="atLeast"/>
          <w:jc w:val="center"/>
        </w:trPr>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A1EDC">
            <w:pPr>
              <w:widowControl/>
              <w:adjustRightInd w:val="0"/>
              <w:snapToGrid w:val="0"/>
              <w:jc w:val="center"/>
              <w:rPr>
                <w:color w:val="000000"/>
                <w:szCs w:val="21"/>
                <w14:textFill>
                  <w14:solidFill>
                    <w14:srgbClr w14:val="000000">
                      <w14:lumMod w14:val="85000"/>
                      <w14:lumOff w14:val="15000"/>
                    </w14:srgbClr>
                  </w14:solidFill>
                </w14:textFill>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D0403">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其他预警信息</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9C83B">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需实现汇集气象预警、水利预警、自然资源预警、应急管理预警、卫星遥感影像专题信息、公安监测预警等行业相关数据数据接入共享等功能。</w:t>
            </w:r>
          </w:p>
        </w:tc>
      </w:tr>
      <w:tr w14:paraId="0EC0712A">
        <w:tblPrEx>
          <w:tblCellMar>
            <w:top w:w="0" w:type="dxa"/>
            <w:left w:w="0" w:type="dxa"/>
            <w:bottom w:w="0" w:type="dxa"/>
            <w:right w:w="0" w:type="dxa"/>
          </w:tblCellMar>
        </w:tblPrEx>
        <w:trPr>
          <w:trHeight w:val="540" w:hRule="atLeast"/>
          <w:jc w:val="center"/>
        </w:trPr>
        <w:tc>
          <w:tcPr>
            <w:tcW w:w="142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55A68">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监测告警设备管理预警</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FFAF8">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监测设备</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7E3BE">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需实现GNSS、倾角计、雨量计、水位计等监测设备的台账管理、布设点位标注及在线状态监控等功能。</w:t>
            </w:r>
          </w:p>
        </w:tc>
      </w:tr>
      <w:tr w14:paraId="402A0948">
        <w:tblPrEx>
          <w:tblCellMar>
            <w:top w:w="0" w:type="dxa"/>
            <w:left w:w="0" w:type="dxa"/>
            <w:bottom w:w="0" w:type="dxa"/>
            <w:right w:w="0" w:type="dxa"/>
          </w:tblCellMar>
        </w:tblPrEx>
        <w:trPr>
          <w:trHeight w:val="540" w:hRule="atLeast"/>
          <w:jc w:val="center"/>
        </w:trPr>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5D57D">
            <w:pPr>
              <w:widowControl/>
              <w:adjustRightInd w:val="0"/>
              <w:snapToGrid w:val="0"/>
              <w:jc w:val="center"/>
              <w:rPr>
                <w:color w:val="000000"/>
                <w:szCs w:val="21"/>
                <w14:textFill>
                  <w14:solidFill>
                    <w14:srgbClr w14:val="000000">
                      <w14:lumMod w14:val="85000"/>
                      <w14:lumOff w14:val="15000"/>
                    </w14:srgbClr>
                  </w14:solidFill>
                </w14:textFill>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DC830">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告警设备</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C84C5">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需实现声光报警器、预警广播、情报板等告警终端的远程启停控制、状态反馈与日志记录等功能。</w:t>
            </w:r>
          </w:p>
        </w:tc>
      </w:tr>
      <w:tr w14:paraId="1552B637">
        <w:tblPrEx>
          <w:tblCellMar>
            <w:top w:w="0" w:type="dxa"/>
            <w:left w:w="0" w:type="dxa"/>
            <w:bottom w:w="0" w:type="dxa"/>
            <w:right w:w="0" w:type="dxa"/>
          </w:tblCellMar>
        </w:tblPrEx>
        <w:trPr>
          <w:trHeight w:val="540" w:hRule="atLeast"/>
          <w:jc w:val="center"/>
        </w:trPr>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784C4">
            <w:pPr>
              <w:widowControl/>
              <w:adjustRightInd w:val="0"/>
              <w:snapToGrid w:val="0"/>
              <w:jc w:val="center"/>
              <w:rPr>
                <w:color w:val="000000"/>
                <w:szCs w:val="21"/>
                <w14:textFill>
                  <w14:solidFill>
                    <w14:srgbClr w14:val="000000">
                      <w14:lumMod w14:val="85000"/>
                      <w14:lumOff w14:val="15000"/>
                    </w14:srgbClr>
                  </w14:solidFill>
                </w14:textFill>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39C13">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设备运行及维护信息</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F5E6F">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需实现监测与告警设备的巡检计划、校准记录、故障维修及生命周期状态的闭环管理等功能。</w:t>
            </w:r>
          </w:p>
        </w:tc>
      </w:tr>
      <w:tr w14:paraId="4D62C701">
        <w:tblPrEx>
          <w:tblCellMar>
            <w:top w:w="0" w:type="dxa"/>
            <w:left w:w="0" w:type="dxa"/>
            <w:bottom w:w="0" w:type="dxa"/>
            <w:right w:w="0" w:type="dxa"/>
          </w:tblCellMar>
        </w:tblPrEx>
        <w:trPr>
          <w:trHeight w:val="540" w:hRule="atLeast"/>
          <w:jc w:val="center"/>
        </w:trPr>
        <w:tc>
          <w:tcPr>
            <w:tcW w:w="142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5FDDD">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信息联动发布</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8EF70">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无人机操控</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5EB17">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需实现灾情现场无人机一键起飞、自动航线规划、实时视频回传及影像存档的远程操控等功能。</w:t>
            </w:r>
          </w:p>
        </w:tc>
      </w:tr>
      <w:tr w14:paraId="57BD94BC">
        <w:tblPrEx>
          <w:tblCellMar>
            <w:top w:w="0" w:type="dxa"/>
            <w:left w:w="0" w:type="dxa"/>
            <w:bottom w:w="0" w:type="dxa"/>
            <w:right w:w="0" w:type="dxa"/>
          </w:tblCellMar>
        </w:tblPrEx>
        <w:trPr>
          <w:trHeight w:val="270" w:hRule="atLeast"/>
          <w:jc w:val="center"/>
        </w:trPr>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18574">
            <w:pPr>
              <w:widowControl/>
              <w:adjustRightInd w:val="0"/>
              <w:snapToGrid w:val="0"/>
              <w:jc w:val="center"/>
              <w:rPr>
                <w:color w:val="000000"/>
                <w:szCs w:val="21"/>
                <w14:textFill>
                  <w14:solidFill>
                    <w14:srgbClr w14:val="000000">
                      <w14:lumMod w14:val="85000"/>
                      <w14:lumOff w14:val="15000"/>
                    </w14:srgbClr>
                  </w14:solidFill>
                </w14:textFill>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618EA">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审核判断</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441BA">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需实现单一阈值报警触发人工审核判断、多指标触发预警系统自动审核判断等功能。</w:t>
            </w:r>
          </w:p>
        </w:tc>
      </w:tr>
      <w:tr w14:paraId="2DAE30C1">
        <w:tblPrEx>
          <w:tblCellMar>
            <w:top w:w="0" w:type="dxa"/>
            <w:left w:w="0" w:type="dxa"/>
            <w:bottom w:w="0" w:type="dxa"/>
            <w:right w:w="0" w:type="dxa"/>
          </w:tblCellMar>
        </w:tblPrEx>
        <w:trPr>
          <w:trHeight w:val="540" w:hRule="atLeast"/>
          <w:jc w:val="center"/>
        </w:trPr>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3BBD5">
            <w:pPr>
              <w:widowControl/>
              <w:adjustRightInd w:val="0"/>
              <w:snapToGrid w:val="0"/>
              <w:jc w:val="center"/>
              <w:rPr>
                <w:color w:val="000000"/>
                <w:szCs w:val="21"/>
                <w14:textFill>
                  <w14:solidFill>
                    <w14:srgbClr w14:val="000000">
                      <w14:lumMod w14:val="85000"/>
                      <w14:lumOff w14:val="15000"/>
                    </w14:srgbClr>
                  </w14:solidFill>
                </w14:textFill>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8BBA8">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预警发布</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F848F">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需实现通过短信、APP推送、广播、情报板、电话等多种渠道预警信息发布启动、修改、取消、终止等功能的等功能。</w:t>
            </w:r>
          </w:p>
        </w:tc>
      </w:tr>
      <w:tr w14:paraId="341F0E63">
        <w:tblPrEx>
          <w:tblCellMar>
            <w:top w:w="0" w:type="dxa"/>
            <w:left w:w="0" w:type="dxa"/>
            <w:bottom w:w="0" w:type="dxa"/>
            <w:right w:w="0" w:type="dxa"/>
          </w:tblCellMar>
        </w:tblPrEx>
        <w:trPr>
          <w:trHeight w:val="540" w:hRule="atLeast"/>
          <w:jc w:val="center"/>
        </w:trPr>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BAEF1">
            <w:pPr>
              <w:widowControl/>
              <w:adjustRightInd w:val="0"/>
              <w:snapToGrid w:val="0"/>
              <w:jc w:val="center"/>
              <w:rPr>
                <w:color w:val="000000"/>
                <w:szCs w:val="21"/>
                <w14:textFill>
                  <w14:solidFill>
                    <w14:srgbClr w14:val="000000">
                      <w14:lumMod w14:val="85000"/>
                      <w14:lumOff w14:val="15000"/>
                    </w14:srgbClr>
                  </w14:solidFill>
                </w14:textFill>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344B5">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现场处置</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68A8C">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需实现处置任务及时派发、人员定位、过程拍照上传、结果反馈与闭环销号的全流程跟踪等功能。</w:t>
            </w:r>
          </w:p>
        </w:tc>
      </w:tr>
      <w:tr w14:paraId="089ACF46">
        <w:tblPrEx>
          <w:tblCellMar>
            <w:top w:w="0" w:type="dxa"/>
            <w:left w:w="0" w:type="dxa"/>
            <w:bottom w:w="0" w:type="dxa"/>
            <w:right w:w="0" w:type="dxa"/>
          </w:tblCellMar>
        </w:tblPrEx>
        <w:trPr>
          <w:trHeight w:val="270" w:hRule="atLeast"/>
          <w:jc w:val="center"/>
        </w:trPr>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EDB97">
            <w:pPr>
              <w:widowControl/>
              <w:adjustRightInd w:val="0"/>
              <w:snapToGrid w:val="0"/>
              <w:jc w:val="center"/>
              <w:rPr>
                <w:color w:val="000000"/>
                <w:szCs w:val="21"/>
                <w14:textFill>
                  <w14:solidFill>
                    <w14:srgbClr w14:val="000000">
                      <w14:lumMod w14:val="85000"/>
                      <w14:lumOff w14:val="15000"/>
                    </w14:srgbClr>
                  </w14:solidFill>
                </w14:textFill>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AA590">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路段级预警信息管理</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78551">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需实现监测数据实时采集、分析研判与精准预警等功能。</w:t>
            </w:r>
          </w:p>
        </w:tc>
      </w:tr>
      <w:tr w14:paraId="0ACF30A8">
        <w:tblPrEx>
          <w:tblCellMar>
            <w:top w:w="0" w:type="dxa"/>
            <w:left w:w="0" w:type="dxa"/>
            <w:bottom w:w="0" w:type="dxa"/>
            <w:right w:w="0" w:type="dxa"/>
          </w:tblCellMar>
        </w:tblPrEx>
        <w:trPr>
          <w:trHeight w:val="540" w:hRule="atLeast"/>
          <w:jc w:val="center"/>
        </w:trPr>
        <w:tc>
          <w:tcPr>
            <w:tcW w:w="142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47B97">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应急指挥</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E4EFD">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应急预案流程配置</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F746A">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需实现路段级用户对不同灾种应急预案的流程节点、责任人、动作模板可视化编排与版本管理等功能。</w:t>
            </w:r>
          </w:p>
        </w:tc>
      </w:tr>
      <w:tr w14:paraId="16B9D210">
        <w:tblPrEx>
          <w:tblCellMar>
            <w:top w:w="0" w:type="dxa"/>
            <w:left w:w="0" w:type="dxa"/>
            <w:bottom w:w="0" w:type="dxa"/>
            <w:right w:w="0" w:type="dxa"/>
          </w:tblCellMar>
        </w:tblPrEx>
        <w:trPr>
          <w:trHeight w:val="540" w:hRule="atLeast"/>
          <w:jc w:val="center"/>
        </w:trPr>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9AA01">
            <w:pPr>
              <w:widowControl/>
              <w:adjustRightInd w:val="0"/>
              <w:snapToGrid w:val="0"/>
              <w:jc w:val="center"/>
              <w:rPr>
                <w:color w:val="000000"/>
                <w:szCs w:val="21"/>
                <w14:textFill>
                  <w14:solidFill>
                    <w14:srgbClr w14:val="000000">
                      <w14:lumMod w14:val="85000"/>
                      <w14:lumOff w14:val="15000"/>
                    </w14:srgbClr>
                  </w14:solidFill>
                </w14:textFill>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8D636">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应急预案流程查询</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E5376">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需实现省级用户查看交投集团、县市和路段级不同预警等级对应应急处治预案，配置省级层面跨路段、跨单位、跨省应急预案等功能。</w:t>
            </w:r>
          </w:p>
        </w:tc>
      </w:tr>
      <w:tr w14:paraId="289E1F15">
        <w:tblPrEx>
          <w:tblCellMar>
            <w:top w:w="0" w:type="dxa"/>
            <w:left w:w="0" w:type="dxa"/>
            <w:bottom w:w="0" w:type="dxa"/>
            <w:right w:w="0" w:type="dxa"/>
          </w:tblCellMar>
        </w:tblPrEx>
        <w:trPr>
          <w:trHeight w:val="540" w:hRule="atLeast"/>
          <w:jc w:val="center"/>
        </w:trPr>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30CA9">
            <w:pPr>
              <w:widowControl/>
              <w:adjustRightInd w:val="0"/>
              <w:snapToGrid w:val="0"/>
              <w:jc w:val="center"/>
              <w:rPr>
                <w:color w:val="000000"/>
                <w:szCs w:val="21"/>
                <w14:textFill>
                  <w14:solidFill>
                    <w14:srgbClr w14:val="000000">
                      <w14:lumMod w14:val="85000"/>
                      <w14:lumOff w14:val="15000"/>
                    </w14:srgbClr>
                  </w14:solidFill>
                </w14:textFill>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A28AC">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预警参数设置</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AB32D">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需实现路段级用户根据设施类型、位置和预警需求，对预警阈值的灵活配置、生效时间设定与多级联动规则定义等功能。</w:t>
            </w:r>
          </w:p>
        </w:tc>
      </w:tr>
      <w:tr w14:paraId="19D1A84C">
        <w:tblPrEx>
          <w:tblCellMar>
            <w:top w:w="0" w:type="dxa"/>
            <w:left w:w="0" w:type="dxa"/>
            <w:bottom w:w="0" w:type="dxa"/>
            <w:right w:w="0" w:type="dxa"/>
          </w:tblCellMar>
        </w:tblPrEx>
        <w:trPr>
          <w:trHeight w:val="540" w:hRule="atLeast"/>
          <w:jc w:val="center"/>
        </w:trPr>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09651">
            <w:pPr>
              <w:widowControl/>
              <w:adjustRightInd w:val="0"/>
              <w:snapToGrid w:val="0"/>
              <w:jc w:val="center"/>
              <w:rPr>
                <w:color w:val="000000"/>
                <w:szCs w:val="21"/>
                <w14:textFill>
                  <w14:solidFill>
                    <w14:srgbClr w14:val="000000">
                      <w14:lumMod w14:val="85000"/>
                      <w14:lumOff w14:val="15000"/>
                    </w14:srgbClr>
                  </w14:solidFill>
                </w14:textFill>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96E66">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预警参数查询</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18050">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需实现省级用户查看交投集团、县市和路段级管养桥梁、隧道洞口仰坡和边坡预警阈值配置等功能。</w:t>
            </w:r>
          </w:p>
        </w:tc>
      </w:tr>
      <w:tr w14:paraId="575A9324">
        <w:tblPrEx>
          <w:tblCellMar>
            <w:top w:w="0" w:type="dxa"/>
            <w:left w:w="0" w:type="dxa"/>
            <w:bottom w:w="0" w:type="dxa"/>
            <w:right w:w="0" w:type="dxa"/>
          </w:tblCellMar>
        </w:tblPrEx>
        <w:trPr>
          <w:trHeight w:val="540" w:hRule="atLeast"/>
          <w:jc w:val="center"/>
        </w:trPr>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61DCA">
            <w:pPr>
              <w:widowControl/>
              <w:adjustRightInd w:val="0"/>
              <w:snapToGrid w:val="0"/>
              <w:jc w:val="center"/>
              <w:rPr>
                <w:color w:val="000000"/>
                <w:szCs w:val="21"/>
                <w14:textFill>
                  <w14:solidFill>
                    <w14:srgbClr w14:val="000000">
                      <w14:lumMod w14:val="85000"/>
                      <w14:lumOff w14:val="15000"/>
                    </w14:srgbClr>
                  </w14:solidFill>
                </w14:textFill>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40767">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应急指挥调度</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A9AA2">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需实现路段层级负责人精准指引巡查人员高效完成现场巡查任务，快速实现应急响应，分析应急事件影响关联情况，研判是否需要封闭交通等功能。</w:t>
            </w:r>
          </w:p>
        </w:tc>
      </w:tr>
      <w:tr w14:paraId="751F2965">
        <w:tblPrEx>
          <w:tblCellMar>
            <w:top w:w="0" w:type="dxa"/>
            <w:left w:w="0" w:type="dxa"/>
            <w:bottom w:w="0" w:type="dxa"/>
            <w:right w:w="0" w:type="dxa"/>
          </w:tblCellMar>
        </w:tblPrEx>
        <w:trPr>
          <w:trHeight w:val="540" w:hRule="atLeast"/>
          <w:jc w:val="center"/>
        </w:trPr>
        <w:tc>
          <w:tcPr>
            <w:tcW w:w="142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ACD24">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档案管理</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50BEC">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结构物监测档案</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16500">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需实现对公路沿线各类结构物的监测数据进行系统化采集、整理与归档，完善结构物监测档案建立，结构物健康状态的长期跟踪与管理等功能。</w:t>
            </w:r>
          </w:p>
        </w:tc>
      </w:tr>
      <w:tr w14:paraId="69A95DFF">
        <w:tblPrEx>
          <w:tblCellMar>
            <w:top w:w="0" w:type="dxa"/>
            <w:left w:w="0" w:type="dxa"/>
            <w:bottom w:w="0" w:type="dxa"/>
            <w:right w:w="0" w:type="dxa"/>
          </w:tblCellMar>
        </w:tblPrEx>
        <w:trPr>
          <w:trHeight w:val="540" w:hRule="atLeast"/>
          <w:jc w:val="center"/>
        </w:trPr>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E6D03">
            <w:pPr>
              <w:widowControl/>
              <w:adjustRightInd w:val="0"/>
              <w:snapToGrid w:val="0"/>
              <w:jc w:val="center"/>
              <w:rPr>
                <w:color w:val="000000"/>
                <w:szCs w:val="21"/>
                <w14:textFill>
                  <w14:solidFill>
                    <w14:srgbClr w14:val="000000">
                      <w14:lumMod w14:val="85000"/>
                      <w14:lumOff w14:val="15000"/>
                    </w14:srgbClr>
                  </w14:solidFill>
                </w14:textFill>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EFC6C">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预警发布历史</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84A5A">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需实现公路自然灾害监测预警过程中产生的各类预警历史信息和告警历史信息进行统一归档与结构化整理、形成标准化的历史数据档案库等功能。</w:t>
            </w:r>
          </w:p>
        </w:tc>
      </w:tr>
      <w:tr w14:paraId="4013441F">
        <w:tblPrEx>
          <w:tblCellMar>
            <w:top w:w="0" w:type="dxa"/>
            <w:left w:w="0" w:type="dxa"/>
            <w:bottom w:w="0" w:type="dxa"/>
            <w:right w:w="0" w:type="dxa"/>
          </w:tblCellMar>
        </w:tblPrEx>
        <w:trPr>
          <w:trHeight w:val="540" w:hRule="atLeast"/>
          <w:jc w:val="center"/>
        </w:trPr>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67A30">
            <w:pPr>
              <w:widowControl/>
              <w:adjustRightInd w:val="0"/>
              <w:snapToGrid w:val="0"/>
              <w:jc w:val="center"/>
              <w:rPr>
                <w:color w:val="000000"/>
                <w:szCs w:val="21"/>
                <w14:textFill>
                  <w14:solidFill>
                    <w14:srgbClr w14:val="000000">
                      <w14:lumMod w14:val="85000"/>
                      <w14:lumOff w14:val="15000"/>
                    </w14:srgbClr>
                  </w14:solidFill>
                </w14:textFill>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69906">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事件处置结果</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BD766">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需实现灾害事件从发生、响应到结束的全过程文档、图片、视频及评估报告的结构化归档等功能。</w:t>
            </w:r>
          </w:p>
        </w:tc>
      </w:tr>
      <w:tr w14:paraId="4E0EB5C7">
        <w:tblPrEx>
          <w:tblCellMar>
            <w:top w:w="0" w:type="dxa"/>
            <w:left w:w="0" w:type="dxa"/>
            <w:bottom w:w="0" w:type="dxa"/>
            <w:right w:w="0" w:type="dxa"/>
          </w:tblCellMar>
        </w:tblPrEx>
        <w:trPr>
          <w:trHeight w:val="540" w:hRule="atLeast"/>
          <w:jc w:val="center"/>
        </w:trPr>
        <w:tc>
          <w:tcPr>
            <w:tcW w:w="1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8D650">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移动终端APP</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B89F9">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移动终端APP</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5C628">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需实现通过APP对现场灾情上报、预警接收、任务执行、多媒体采集的移动端一体化应用等功能。</w:t>
            </w:r>
          </w:p>
        </w:tc>
      </w:tr>
    </w:tbl>
    <w:p w14:paraId="17E984A9">
      <w:pPr>
        <w:rPr>
          <w:rFonts w:ascii="Times New Roman" w:hAnsi="Times New Roman" w:cs="Times New Roman"/>
          <w:color w:val="000000"/>
          <w:szCs w:val="22"/>
          <w14:textFill>
            <w14:solidFill>
              <w14:srgbClr w14:val="000000">
                <w14:lumMod w14:val="85000"/>
                <w14:lumOff w14:val="15000"/>
              </w14:srgbClr>
            </w14:solidFill>
          </w14:textFill>
        </w:rPr>
      </w:pPr>
      <w:r>
        <w:rPr>
          <w:rFonts w:hint="eastAsia" w:ascii="Times New Roman" w:hAnsi="Times New Roman" w:cs="Times New Roman"/>
          <w:color w:val="000000"/>
          <w:szCs w:val="22"/>
          <w14:textFill>
            <w14:solidFill>
              <w14:srgbClr w14:val="000000">
                <w14:lumMod w14:val="85000"/>
                <w14:lumOff w14:val="15000"/>
              </w14:srgbClr>
            </w14:solidFill>
          </w14:textFill>
        </w:rPr>
        <w:br w:type="page"/>
      </w:r>
    </w:p>
    <w:p w14:paraId="6B2AF926">
      <w:pPr>
        <w:spacing w:line="360" w:lineRule="auto"/>
        <w:ind w:firstLine="422" w:firstLineChars="200"/>
        <w:rPr>
          <w:rFonts w:ascii="Times New Roman" w:hAnsi="Times New Roman" w:cs="Times New Roman"/>
          <w:b/>
          <w:bCs/>
          <w:color w:val="000000"/>
          <w:szCs w:val="22"/>
          <w14:textFill>
            <w14:solidFill>
              <w14:srgbClr w14:val="000000">
                <w14:lumMod w14:val="85000"/>
                <w14:lumOff w14:val="15000"/>
              </w14:srgbClr>
            </w14:solidFill>
          </w14:textFill>
        </w:rPr>
      </w:pPr>
      <w:r>
        <w:rPr>
          <w:rFonts w:hint="eastAsia" w:ascii="Times New Roman" w:hAnsi="Times New Roman" w:cs="Times New Roman"/>
          <w:b/>
          <w:bCs/>
          <w:color w:val="000000"/>
          <w:szCs w:val="22"/>
          <w14:textFill>
            <w14:solidFill>
              <w14:srgbClr w14:val="000000">
                <w14:lumMod w14:val="85000"/>
                <w14:lumOff w14:val="15000"/>
              </w14:srgbClr>
            </w14:solidFill>
          </w14:textFill>
        </w:rPr>
        <w:t>2.交通建设工程智慧管控服务</w:t>
      </w:r>
    </w:p>
    <w:tbl>
      <w:tblPr>
        <w:tblStyle w:val="40"/>
        <w:tblpPr w:leftFromText="180" w:rightFromText="180" w:vertAnchor="text" w:horzAnchor="page" w:tblpX="1949" w:tblpY="30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3"/>
        <w:gridCol w:w="1275"/>
        <w:gridCol w:w="5461"/>
      </w:tblGrid>
      <w:tr w14:paraId="75BD3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2728" w:type="dxa"/>
            <w:gridSpan w:val="2"/>
            <w:vAlign w:val="center"/>
          </w:tcPr>
          <w:p w14:paraId="18AAB29F">
            <w:pPr>
              <w:widowControl/>
              <w:adjustRightInd w:val="0"/>
              <w:snapToGrid w:val="0"/>
              <w:jc w:val="center"/>
              <w:textAlignment w:val="center"/>
              <w:rPr>
                <w:b/>
                <w:color w:val="000000"/>
                <w:kern w:val="0"/>
                <w:szCs w:val="21"/>
                <w:lang w:bidi="ar"/>
                <w14:textFill>
                  <w14:solidFill>
                    <w14:srgbClr w14:val="000000">
                      <w14:lumMod w14:val="85000"/>
                      <w14:lumOff w14:val="15000"/>
                    </w14:srgbClr>
                  </w14:solidFill>
                </w14:textFill>
              </w:rPr>
            </w:pPr>
            <w:bookmarkStart w:id="699" w:name="OLE_LINK50" w:colFirst="0" w:colLast="2"/>
            <w:bookmarkStart w:id="700" w:name="_Hlk214112275"/>
            <w:bookmarkStart w:id="701" w:name="OLE_LINK49" w:colFirst="0" w:colLast="2"/>
            <w:r>
              <w:rPr>
                <w:rFonts w:hint="eastAsia"/>
                <w:b/>
                <w:color w:val="000000"/>
                <w:kern w:val="0"/>
                <w:szCs w:val="21"/>
                <w:lang w:bidi="ar"/>
                <w14:textFill>
                  <w14:solidFill>
                    <w14:srgbClr w14:val="000000">
                      <w14:lumMod w14:val="85000"/>
                      <w14:lumOff w14:val="15000"/>
                    </w14:srgbClr>
                  </w14:solidFill>
                </w14:textFill>
              </w:rPr>
              <w:t>功能模块</w:t>
            </w:r>
          </w:p>
        </w:tc>
        <w:tc>
          <w:tcPr>
            <w:tcW w:w="5461" w:type="dxa"/>
            <w:vMerge w:val="restart"/>
            <w:vAlign w:val="center"/>
          </w:tcPr>
          <w:p w14:paraId="44D3F4FA">
            <w:pPr>
              <w:widowControl/>
              <w:adjustRightInd w:val="0"/>
              <w:snapToGrid w:val="0"/>
              <w:jc w:val="center"/>
              <w:textAlignment w:val="center"/>
              <w:rPr>
                <w:b/>
                <w:color w:val="000000"/>
                <w:kern w:val="0"/>
                <w:szCs w:val="21"/>
                <w:lang w:bidi="ar"/>
                <w14:textFill>
                  <w14:solidFill>
                    <w14:srgbClr w14:val="000000">
                      <w14:lumMod w14:val="85000"/>
                      <w14:lumOff w14:val="15000"/>
                    </w14:srgbClr>
                  </w14:solidFill>
                </w14:textFill>
              </w:rPr>
            </w:pPr>
            <w:r>
              <w:rPr>
                <w:rFonts w:hint="eastAsia"/>
                <w:b/>
                <w:color w:val="000000"/>
                <w:kern w:val="0"/>
                <w:szCs w:val="21"/>
                <w:lang w:bidi="ar"/>
                <w14:textFill>
                  <w14:solidFill>
                    <w14:srgbClr w14:val="000000">
                      <w14:lumMod w14:val="85000"/>
                      <w14:lumOff w14:val="15000"/>
                    </w14:srgbClr>
                  </w14:solidFill>
                </w14:textFill>
              </w:rPr>
              <w:t>功能需求</w:t>
            </w:r>
          </w:p>
        </w:tc>
      </w:tr>
      <w:tr w14:paraId="01E74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1453" w:type="dxa"/>
            <w:shd w:val="clear" w:color="auto" w:fill="FFFFFF"/>
            <w:vAlign w:val="center"/>
          </w:tcPr>
          <w:p w14:paraId="12026955">
            <w:pPr>
              <w:widowControl/>
              <w:adjustRightInd w:val="0"/>
              <w:snapToGrid w:val="0"/>
              <w:jc w:val="center"/>
              <w:textAlignment w:val="center"/>
              <w:rPr>
                <w:b/>
                <w:color w:val="000000"/>
                <w:kern w:val="0"/>
                <w:szCs w:val="21"/>
                <w:lang w:bidi="ar"/>
                <w14:textFill>
                  <w14:solidFill>
                    <w14:srgbClr w14:val="000000">
                      <w14:lumMod w14:val="85000"/>
                      <w14:lumOff w14:val="15000"/>
                    </w14:srgbClr>
                  </w14:solidFill>
                </w14:textFill>
              </w:rPr>
            </w:pPr>
            <w:r>
              <w:rPr>
                <w:rFonts w:hint="eastAsia"/>
                <w:b/>
                <w:color w:val="000000"/>
                <w:kern w:val="0"/>
                <w:szCs w:val="21"/>
                <w:lang w:bidi="ar"/>
                <w14:textFill>
                  <w14:solidFill>
                    <w14:srgbClr w14:val="000000">
                      <w14:lumMod w14:val="85000"/>
                      <w14:lumOff w14:val="15000"/>
                    </w14:srgbClr>
                  </w14:solidFill>
                </w14:textFill>
              </w:rPr>
              <w:t>一级功能</w:t>
            </w:r>
          </w:p>
        </w:tc>
        <w:tc>
          <w:tcPr>
            <w:tcW w:w="1275" w:type="dxa"/>
            <w:shd w:val="clear" w:color="auto" w:fill="FFFFFF"/>
            <w:vAlign w:val="center"/>
          </w:tcPr>
          <w:p w14:paraId="5CD459B5">
            <w:pPr>
              <w:widowControl/>
              <w:adjustRightInd w:val="0"/>
              <w:snapToGrid w:val="0"/>
              <w:jc w:val="center"/>
              <w:textAlignment w:val="center"/>
              <w:rPr>
                <w:b/>
                <w:color w:val="000000"/>
                <w:kern w:val="0"/>
                <w:szCs w:val="21"/>
                <w:lang w:bidi="ar"/>
                <w14:textFill>
                  <w14:solidFill>
                    <w14:srgbClr w14:val="000000">
                      <w14:lumMod w14:val="85000"/>
                      <w14:lumOff w14:val="15000"/>
                    </w14:srgbClr>
                  </w14:solidFill>
                </w14:textFill>
              </w:rPr>
            </w:pPr>
            <w:r>
              <w:rPr>
                <w:rFonts w:hint="eastAsia"/>
                <w:b/>
                <w:color w:val="000000"/>
                <w:kern w:val="0"/>
                <w:szCs w:val="21"/>
                <w:lang w:bidi="ar"/>
                <w14:textFill>
                  <w14:solidFill>
                    <w14:srgbClr w14:val="000000">
                      <w14:lumMod w14:val="85000"/>
                      <w14:lumOff w14:val="15000"/>
                    </w14:srgbClr>
                  </w14:solidFill>
                </w14:textFill>
              </w:rPr>
              <w:t>二级功能</w:t>
            </w:r>
          </w:p>
        </w:tc>
        <w:tc>
          <w:tcPr>
            <w:tcW w:w="5461" w:type="dxa"/>
            <w:vMerge w:val="continue"/>
            <w:shd w:val="clear" w:color="auto" w:fill="FFFFFF"/>
            <w:vAlign w:val="center"/>
          </w:tcPr>
          <w:p w14:paraId="29BDDDAC">
            <w:pPr>
              <w:widowControl/>
              <w:adjustRightInd w:val="0"/>
              <w:snapToGrid w:val="0"/>
              <w:jc w:val="center"/>
              <w:textAlignment w:val="center"/>
              <w:rPr>
                <w:b/>
                <w:color w:val="000000"/>
                <w:kern w:val="0"/>
                <w:szCs w:val="21"/>
                <w:lang w:bidi="ar"/>
                <w14:textFill>
                  <w14:solidFill>
                    <w14:srgbClr w14:val="000000">
                      <w14:lumMod w14:val="85000"/>
                      <w14:lumOff w14:val="15000"/>
                    </w14:srgbClr>
                  </w14:solidFill>
                </w14:textFill>
              </w:rPr>
            </w:pPr>
          </w:p>
        </w:tc>
      </w:tr>
      <w:bookmarkEnd w:id="699"/>
      <w:bookmarkEnd w:id="700"/>
      <w:bookmarkEnd w:id="701"/>
      <w:tr w14:paraId="3B7BA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restart"/>
            <w:vAlign w:val="center"/>
          </w:tcPr>
          <w:p w14:paraId="3402B296">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监督检查</w:t>
            </w:r>
          </w:p>
        </w:tc>
        <w:tc>
          <w:tcPr>
            <w:tcW w:w="1275" w:type="dxa"/>
            <w:vAlign w:val="center"/>
          </w:tcPr>
          <w:p w14:paraId="1C4612A6">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年度检查管理</w:t>
            </w:r>
          </w:p>
        </w:tc>
        <w:tc>
          <w:tcPr>
            <w:tcW w:w="5461" w:type="dxa"/>
            <w:vAlign w:val="center"/>
          </w:tcPr>
          <w:p w14:paraId="5C03F141">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需实现从检查计划制定、任务分工、现场数据采集到问题整改的全流程数字化管理，支持人员履约、资金管理、检测报告等专项检查，通过问题预警和统计分析功能构建完整的监管闭环。</w:t>
            </w:r>
          </w:p>
        </w:tc>
      </w:tr>
      <w:tr w14:paraId="6D981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1D4A7053">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p>
        </w:tc>
        <w:tc>
          <w:tcPr>
            <w:tcW w:w="1275" w:type="dxa"/>
            <w:vAlign w:val="center"/>
          </w:tcPr>
          <w:p w14:paraId="146F4EE6">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重点工序检查管理</w:t>
            </w:r>
          </w:p>
        </w:tc>
        <w:tc>
          <w:tcPr>
            <w:tcW w:w="5461" w:type="dxa"/>
            <w:vAlign w:val="center"/>
          </w:tcPr>
          <w:p w14:paraId="5315C1AD">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需实现重点工序检查标准体系的建立，支持检查数据的实时采集与记录，通过工序质量分析和合格率统计，确保关键施工环节的质量管控。</w:t>
            </w:r>
          </w:p>
        </w:tc>
      </w:tr>
      <w:tr w14:paraId="04FCE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1B2E3B62">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p>
        </w:tc>
        <w:tc>
          <w:tcPr>
            <w:tcW w:w="1275" w:type="dxa"/>
            <w:vAlign w:val="center"/>
          </w:tcPr>
          <w:p w14:paraId="3F6CE830">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隐蔽工程检查管理</w:t>
            </w:r>
          </w:p>
        </w:tc>
        <w:tc>
          <w:tcPr>
            <w:tcW w:w="5461" w:type="dxa"/>
            <w:vAlign w:val="center"/>
          </w:tcPr>
          <w:p w14:paraId="3EB1F483">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需实现隐蔽工程检查标准化流程的构建，支持检查数据的现场采集与记录，通过统计分析功能评估隐蔽工程质量状况。</w:t>
            </w:r>
          </w:p>
        </w:tc>
      </w:tr>
      <w:tr w14:paraId="1A58E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488C3092">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p>
        </w:tc>
        <w:tc>
          <w:tcPr>
            <w:tcW w:w="1275" w:type="dxa"/>
            <w:vAlign w:val="center"/>
          </w:tcPr>
          <w:p w14:paraId="33909B8B">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其他通用检查管理</w:t>
            </w:r>
          </w:p>
        </w:tc>
        <w:tc>
          <w:tcPr>
            <w:tcW w:w="5461" w:type="dxa"/>
            <w:vAlign w:val="center"/>
          </w:tcPr>
          <w:p w14:paraId="3B3E28C1">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需实现标准化检查项目库的建立，支持通用检查计划的制定与任务分配，确保检查工作的规范化和标准化管理。</w:t>
            </w:r>
          </w:p>
        </w:tc>
      </w:tr>
      <w:tr w14:paraId="532BB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restart"/>
            <w:vAlign w:val="center"/>
          </w:tcPr>
          <w:p w14:paraId="203B9420">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质量管理</w:t>
            </w:r>
          </w:p>
        </w:tc>
        <w:tc>
          <w:tcPr>
            <w:tcW w:w="1275" w:type="dxa"/>
            <w:vAlign w:val="center"/>
          </w:tcPr>
          <w:p w14:paraId="52527B2E">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项目质量监督数据管理</w:t>
            </w:r>
          </w:p>
        </w:tc>
        <w:tc>
          <w:tcPr>
            <w:tcW w:w="5461" w:type="dxa"/>
            <w:vAlign w:val="center"/>
          </w:tcPr>
          <w:p w14:paraId="4913E191">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需实现工程质量特征数据、质量责任登记和立项监督文件的系统管理，建立完整的质量监督档案体系。</w:t>
            </w:r>
          </w:p>
        </w:tc>
      </w:tr>
      <w:tr w14:paraId="55EA7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3DFC5494">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p>
        </w:tc>
        <w:tc>
          <w:tcPr>
            <w:tcW w:w="1275" w:type="dxa"/>
            <w:vAlign w:val="center"/>
          </w:tcPr>
          <w:p w14:paraId="7E7785BD">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质量监督检查</w:t>
            </w:r>
          </w:p>
        </w:tc>
        <w:tc>
          <w:tcPr>
            <w:tcW w:w="5461" w:type="dxa"/>
            <w:vAlign w:val="center"/>
          </w:tcPr>
          <w:p w14:paraId="34FF27D3">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需实现质量检查任务分配、问题发现、整改落实、审核确认的全流程闭环管理，通过多维度统计分析支持质量改进决策。</w:t>
            </w:r>
          </w:p>
        </w:tc>
      </w:tr>
      <w:tr w14:paraId="74B1E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restart"/>
            <w:vAlign w:val="center"/>
          </w:tcPr>
          <w:p w14:paraId="153CC3FF">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安全管理</w:t>
            </w:r>
          </w:p>
        </w:tc>
        <w:tc>
          <w:tcPr>
            <w:tcW w:w="1275" w:type="dxa"/>
            <w:vAlign w:val="center"/>
          </w:tcPr>
          <w:p w14:paraId="5575FA8E">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项目安全监督数据管理</w:t>
            </w:r>
          </w:p>
        </w:tc>
        <w:tc>
          <w:tcPr>
            <w:tcW w:w="5461" w:type="dxa"/>
            <w:vAlign w:val="center"/>
          </w:tcPr>
          <w:p w14:paraId="2138B716">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需实现安全生产相关基础数据的全面管理，包括安全人员配置、教育培训、隐患排查、应急管理等信息，构建完整的安全管理数据库。</w:t>
            </w:r>
          </w:p>
        </w:tc>
      </w:tr>
      <w:tr w14:paraId="1EA5D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1B2BE1FE">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p>
        </w:tc>
        <w:tc>
          <w:tcPr>
            <w:tcW w:w="1275" w:type="dxa"/>
            <w:vAlign w:val="center"/>
          </w:tcPr>
          <w:p w14:paraId="017C2DFB">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安全专项检查</w:t>
            </w:r>
          </w:p>
        </w:tc>
        <w:tc>
          <w:tcPr>
            <w:tcW w:w="5461" w:type="dxa"/>
            <w:vAlign w:val="center"/>
          </w:tcPr>
          <w:p w14:paraId="72F9F8A1">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需实现安全检查标准体系的建立，支持检查计划制定、现场检查、问题整改的全过程管理，通过数据统计分析提升安全管理水平。</w:t>
            </w:r>
          </w:p>
        </w:tc>
      </w:tr>
      <w:tr w14:paraId="32342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restart"/>
            <w:vAlign w:val="center"/>
          </w:tcPr>
          <w:p w14:paraId="12E4BFEB">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造价管理</w:t>
            </w:r>
          </w:p>
        </w:tc>
        <w:tc>
          <w:tcPr>
            <w:tcW w:w="1275" w:type="dxa"/>
            <w:vAlign w:val="center"/>
          </w:tcPr>
          <w:p w14:paraId="3771225F">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工可估算管理</w:t>
            </w:r>
          </w:p>
        </w:tc>
        <w:tc>
          <w:tcPr>
            <w:tcW w:w="5461" w:type="dxa"/>
            <w:vAlign w:val="center"/>
          </w:tcPr>
          <w:p w14:paraId="631C0F39">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需实现项目可行性研究阶段投资估算数据的管理，支持估算资料的录入、查询和维护，为项目投资决策提供依据。</w:t>
            </w:r>
          </w:p>
        </w:tc>
      </w:tr>
      <w:tr w14:paraId="69B2D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5C341B30">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p>
        </w:tc>
        <w:tc>
          <w:tcPr>
            <w:tcW w:w="1275" w:type="dxa"/>
            <w:vAlign w:val="center"/>
          </w:tcPr>
          <w:p w14:paraId="1B00BAFB">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初步设计概算管理</w:t>
            </w:r>
          </w:p>
        </w:tc>
        <w:tc>
          <w:tcPr>
            <w:tcW w:w="5461" w:type="dxa"/>
            <w:vAlign w:val="center"/>
          </w:tcPr>
          <w:p w14:paraId="26CD1187">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需实现初步设计阶段概算数据的管理，支持概算资料的数字化管理，确保设计阶段的造价控制。</w:t>
            </w:r>
          </w:p>
        </w:tc>
      </w:tr>
      <w:tr w14:paraId="20A36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51325217">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p>
        </w:tc>
        <w:tc>
          <w:tcPr>
            <w:tcW w:w="1275" w:type="dxa"/>
            <w:vAlign w:val="center"/>
          </w:tcPr>
          <w:p w14:paraId="3968A366">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施工图设计预算管理</w:t>
            </w:r>
          </w:p>
        </w:tc>
        <w:tc>
          <w:tcPr>
            <w:tcW w:w="5461" w:type="dxa"/>
            <w:vAlign w:val="center"/>
          </w:tcPr>
          <w:p w14:paraId="565DD429">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需实现施工图设计阶段预算数据的管理，支持预算审核和变更管理，确保预算编制的准确性。</w:t>
            </w:r>
          </w:p>
        </w:tc>
      </w:tr>
      <w:tr w14:paraId="71D6B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07714B47">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p>
        </w:tc>
        <w:tc>
          <w:tcPr>
            <w:tcW w:w="1275" w:type="dxa"/>
            <w:vAlign w:val="center"/>
          </w:tcPr>
          <w:p w14:paraId="6F33ECB9">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设计变更费用管理</w:t>
            </w:r>
          </w:p>
        </w:tc>
        <w:tc>
          <w:tcPr>
            <w:tcW w:w="5461" w:type="dxa"/>
            <w:vAlign w:val="center"/>
          </w:tcPr>
          <w:p w14:paraId="498C4792">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需实现设计变更引起的费用变化管理，记录变更申请、审批和实施全过程，控制变更对造价的影响。</w:t>
            </w:r>
          </w:p>
        </w:tc>
      </w:tr>
      <w:tr w14:paraId="4A968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7865470C">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p>
        </w:tc>
        <w:tc>
          <w:tcPr>
            <w:tcW w:w="1275" w:type="dxa"/>
            <w:vAlign w:val="center"/>
          </w:tcPr>
          <w:p w14:paraId="2A039376">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材料调差管理</w:t>
            </w:r>
          </w:p>
        </w:tc>
        <w:tc>
          <w:tcPr>
            <w:tcW w:w="5461" w:type="dxa"/>
            <w:vAlign w:val="center"/>
          </w:tcPr>
          <w:p w14:paraId="1DEBF7F0">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需实现材料价格变化引起的造价调整管理，建立材料价格动态调整机制，确保造价数据的时效性。</w:t>
            </w:r>
          </w:p>
        </w:tc>
      </w:tr>
      <w:tr w14:paraId="66AA1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4B2CC47C">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p>
        </w:tc>
        <w:tc>
          <w:tcPr>
            <w:tcW w:w="1275" w:type="dxa"/>
            <w:vAlign w:val="center"/>
          </w:tcPr>
          <w:p w14:paraId="61B3D5AE">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其他事项造价管理</w:t>
            </w:r>
          </w:p>
        </w:tc>
        <w:tc>
          <w:tcPr>
            <w:tcW w:w="5461" w:type="dxa"/>
            <w:vAlign w:val="center"/>
          </w:tcPr>
          <w:p w14:paraId="2B51C324">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需实现项目其他相关造价事项的管理，建立完善的造价数据管理体系，支持项目全过程造价控制。</w:t>
            </w:r>
          </w:p>
        </w:tc>
      </w:tr>
      <w:tr w14:paraId="69D20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restart"/>
            <w:vAlign w:val="center"/>
          </w:tcPr>
          <w:p w14:paraId="2CB9A256">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检测试验室监督管理</w:t>
            </w:r>
          </w:p>
        </w:tc>
        <w:tc>
          <w:tcPr>
            <w:tcW w:w="1275" w:type="dxa"/>
            <w:vAlign w:val="center"/>
          </w:tcPr>
          <w:p w14:paraId="146867CC">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试验室管理</w:t>
            </w:r>
          </w:p>
        </w:tc>
        <w:tc>
          <w:tcPr>
            <w:tcW w:w="5461" w:type="dxa"/>
            <w:vAlign w:val="center"/>
          </w:tcPr>
          <w:p w14:paraId="6E0AF4CB">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需实现检测试验室的综合信息、检测能力、人员队伍、仪器设备的全面管理，建立试验室数字化档案体系。</w:t>
            </w:r>
          </w:p>
        </w:tc>
      </w:tr>
      <w:tr w14:paraId="21C25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41497F97">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p>
        </w:tc>
        <w:tc>
          <w:tcPr>
            <w:tcW w:w="1275" w:type="dxa"/>
            <w:vAlign w:val="center"/>
          </w:tcPr>
          <w:p w14:paraId="1E375CCF">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原材料抽查</w:t>
            </w:r>
          </w:p>
        </w:tc>
        <w:tc>
          <w:tcPr>
            <w:tcW w:w="5461" w:type="dxa"/>
            <w:vAlign w:val="center"/>
          </w:tcPr>
          <w:p w14:paraId="2B7163DF">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需实现材料进场台账和检测结果管理体系的建立，支持检测数据的统计分析，确保原材料质量可控。</w:t>
            </w:r>
          </w:p>
        </w:tc>
      </w:tr>
      <w:tr w14:paraId="40EC4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restart"/>
            <w:vAlign w:val="center"/>
          </w:tcPr>
          <w:p w14:paraId="76C89A65">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监理监督管理</w:t>
            </w:r>
          </w:p>
        </w:tc>
        <w:tc>
          <w:tcPr>
            <w:tcW w:w="1275" w:type="dxa"/>
            <w:vAlign w:val="center"/>
          </w:tcPr>
          <w:p w14:paraId="55F761C2">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监理监督检查</w:t>
            </w:r>
          </w:p>
        </w:tc>
        <w:tc>
          <w:tcPr>
            <w:tcW w:w="5461" w:type="dxa"/>
            <w:vAlign w:val="center"/>
          </w:tcPr>
          <w:p w14:paraId="57060FEE">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需实现标准化监理检查体系的建立，支持检查计划制定、现场检查、问题处置的全过程管理，提升监理工作质量。</w:t>
            </w:r>
          </w:p>
        </w:tc>
      </w:tr>
      <w:tr w14:paraId="09AA7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04CE3E42">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p>
        </w:tc>
        <w:tc>
          <w:tcPr>
            <w:tcW w:w="1275" w:type="dxa"/>
            <w:vAlign w:val="center"/>
          </w:tcPr>
          <w:p w14:paraId="6E503A43">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监理在岗人员信息及组织信息</w:t>
            </w:r>
          </w:p>
        </w:tc>
        <w:tc>
          <w:tcPr>
            <w:tcW w:w="5461" w:type="dxa"/>
            <w:vAlign w:val="center"/>
          </w:tcPr>
          <w:p w14:paraId="3A42B058">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包括监理人员姓名、监理岗位、从业登记、业绩登记、人员变更情况，并标识是否在岗，自动识别人员多项目重复上岗并预警。</w:t>
            </w:r>
          </w:p>
        </w:tc>
      </w:tr>
      <w:tr w14:paraId="6D5AC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62B3911C">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p>
        </w:tc>
        <w:tc>
          <w:tcPr>
            <w:tcW w:w="1275" w:type="dxa"/>
            <w:vAlign w:val="center"/>
          </w:tcPr>
          <w:p w14:paraId="175C3477">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监理人员及组织信用评价信息</w:t>
            </w:r>
          </w:p>
        </w:tc>
        <w:tc>
          <w:tcPr>
            <w:tcW w:w="5461" w:type="dxa"/>
            <w:vAlign w:val="center"/>
          </w:tcPr>
          <w:p w14:paraId="5B6F2178">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包括内置不同条件积分规则，对监理人员和组织进行信用评级，并按照时间周期进行滚动更新。</w:t>
            </w:r>
          </w:p>
        </w:tc>
      </w:tr>
      <w:tr w14:paraId="178DE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restart"/>
            <w:vAlign w:val="center"/>
          </w:tcPr>
          <w:p w14:paraId="5048F024">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交竣工管理</w:t>
            </w:r>
          </w:p>
        </w:tc>
        <w:tc>
          <w:tcPr>
            <w:tcW w:w="1275" w:type="dxa"/>
            <w:vAlign w:val="center"/>
          </w:tcPr>
          <w:p w14:paraId="6D5E51DF">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项目交工管理</w:t>
            </w:r>
          </w:p>
        </w:tc>
        <w:tc>
          <w:tcPr>
            <w:tcW w:w="5461" w:type="dxa"/>
            <w:vAlign w:val="center"/>
          </w:tcPr>
          <w:p w14:paraId="669A47A4">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需实现交工阶段各项工作的数字化管理，包括申请文件、招标合同、检测方案、验收结果等，提高交工验收效率。</w:t>
            </w:r>
          </w:p>
        </w:tc>
      </w:tr>
      <w:tr w14:paraId="0C372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62A04946">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p>
        </w:tc>
        <w:tc>
          <w:tcPr>
            <w:tcW w:w="1275" w:type="dxa"/>
            <w:vAlign w:val="center"/>
          </w:tcPr>
          <w:p w14:paraId="731D0E79">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项目竣工管理</w:t>
            </w:r>
          </w:p>
        </w:tc>
        <w:tc>
          <w:tcPr>
            <w:tcW w:w="5461" w:type="dxa"/>
            <w:vAlign w:val="center"/>
          </w:tcPr>
          <w:p w14:paraId="54B740D7">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需实现竣工验收相关文件和资料的管理，支持竣工验收全过程数字化，确保竣工资料的完整性和准确性。</w:t>
            </w:r>
          </w:p>
        </w:tc>
      </w:tr>
      <w:tr w14:paraId="3DC07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restart"/>
            <w:vAlign w:val="center"/>
          </w:tcPr>
          <w:p w14:paraId="7AC9ECA4">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定额管理</w:t>
            </w:r>
          </w:p>
        </w:tc>
        <w:tc>
          <w:tcPr>
            <w:tcW w:w="1275" w:type="dxa"/>
            <w:vAlign w:val="center"/>
          </w:tcPr>
          <w:p w14:paraId="395E0E5E">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定额编制</w:t>
            </w:r>
          </w:p>
        </w:tc>
        <w:tc>
          <w:tcPr>
            <w:tcW w:w="5461" w:type="dxa"/>
            <w:vAlign w:val="center"/>
          </w:tcPr>
          <w:p w14:paraId="4323B53D">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需实现定额编制工具的提供，支持交通工程补充定额及相关计价依据的创建和维护，满足工程计价需求。</w:t>
            </w:r>
          </w:p>
        </w:tc>
      </w:tr>
      <w:tr w14:paraId="292A3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6AB40065">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p>
        </w:tc>
        <w:tc>
          <w:tcPr>
            <w:tcW w:w="1275" w:type="dxa"/>
            <w:vAlign w:val="center"/>
          </w:tcPr>
          <w:p w14:paraId="0896ED5E">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定额审核发布</w:t>
            </w:r>
          </w:p>
        </w:tc>
        <w:tc>
          <w:tcPr>
            <w:tcW w:w="5461" w:type="dxa"/>
            <w:vAlign w:val="center"/>
          </w:tcPr>
          <w:p w14:paraId="5014EA04">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需实现定额审核发布流程的建立，确保定额数据的准确性和合规性，支持定额的规范管理。</w:t>
            </w:r>
          </w:p>
        </w:tc>
      </w:tr>
      <w:tr w14:paraId="70B4C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48CB56F4">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p>
        </w:tc>
        <w:tc>
          <w:tcPr>
            <w:tcW w:w="1275" w:type="dxa"/>
            <w:vAlign w:val="center"/>
          </w:tcPr>
          <w:p w14:paraId="7023FB04">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定额查询</w:t>
            </w:r>
          </w:p>
        </w:tc>
        <w:tc>
          <w:tcPr>
            <w:tcW w:w="5461" w:type="dxa"/>
            <w:vAlign w:val="center"/>
          </w:tcPr>
          <w:p w14:paraId="1C23E0F7">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需实现便捷的定额查询功能，支持多条件检索和结果展示，方便用户快速获取定额信息。</w:t>
            </w:r>
          </w:p>
        </w:tc>
      </w:tr>
      <w:tr w14:paraId="03666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0B37FE9A">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p>
        </w:tc>
        <w:tc>
          <w:tcPr>
            <w:tcW w:w="1275" w:type="dxa"/>
            <w:vAlign w:val="center"/>
          </w:tcPr>
          <w:p w14:paraId="3628F1A5">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项目信息管理</w:t>
            </w:r>
          </w:p>
        </w:tc>
        <w:tc>
          <w:tcPr>
            <w:tcW w:w="5461" w:type="dxa"/>
            <w:vAlign w:val="center"/>
          </w:tcPr>
          <w:p w14:paraId="3EC1DDCE">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需实现全省在建项目信息库的建立，提供项目基本信息查询和分布展示，支持项目管理工作。</w:t>
            </w:r>
          </w:p>
        </w:tc>
      </w:tr>
      <w:tr w14:paraId="089E6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restart"/>
            <w:vAlign w:val="center"/>
          </w:tcPr>
          <w:p w14:paraId="64C42EE0">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数字化档案</w:t>
            </w:r>
          </w:p>
        </w:tc>
        <w:tc>
          <w:tcPr>
            <w:tcW w:w="1275" w:type="dxa"/>
            <w:vAlign w:val="center"/>
          </w:tcPr>
          <w:p w14:paraId="35E5E686">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档案目录管理</w:t>
            </w:r>
          </w:p>
        </w:tc>
        <w:tc>
          <w:tcPr>
            <w:tcW w:w="5461" w:type="dxa"/>
            <w:vAlign w:val="center"/>
          </w:tcPr>
          <w:p w14:paraId="4AA472B4">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需实现多级档案目录体系的建立，支持档案分类和编号规则自定义，实现档案目录的动态管理。</w:t>
            </w:r>
          </w:p>
        </w:tc>
      </w:tr>
      <w:tr w14:paraId="0ECD5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23165EBC">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p>
        </w:tc>
        <w:tc>
          <w:tcPr>
            <w:tcW w:w="1275" w:type="dxa"/>
            <w:vAlign w:val="center"/>
          </w:tcPr>
          <w:p w14:paraId="515F25AF">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项目档案检索</w:t>
            </w:r>
          </w:p>
        </w:tc>
        <w:tc>
          <w:tcPr>
            <w:tcW w:w="5461" w:type="dxa"/>
            <w:vAlign w:val="center"/>
          </w:tcPr>
          <w:p w14:paraId="391F39F9">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需实现多种检索方式的提供，支持档案资料的快速查找和定位，提高档案利用效率。</w:t>
            </w:r>
          </w:p>
        </w:tc>
      </w:tr>
      <w:tr w14:paraId="28EBE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2651FD63">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p>
        </w:tc>
        <w:tc>
          <w:tcPr>
            <w:tcW w:w="1275" w:type="dxa"/>
            <w:vAlign w:val="center"/>
          </w:tcPr>
          <w:p w14:paraId="599F6D6A">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各业务板块手动归档</w:t>
            </w:r>
          </w:p>
        </w:tc>
        <w:tc>
          <w:tcPr>
            <w:tcW w:w="5461" w:type="dxa"/>
            <w:vAlign w:val="center"/>
          </w:tcPr>
          <w:p w14:paraId="03402FAB">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需实现手动归档功能的提供，支持各业务板块档案资料的上传和管理，确保档案资料的完整性。</w:t>
            </w:r>
          </w:p>
        </w:tc>
      </w:tr>
      <w:tr w14:paraId="70CF8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5239789B">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p>
        </w:tc>
        <w:tc>
          <w:tcPr>
            <w:tcW w:w="1275" w:type="dxa"/>
            <w:vAlign w:val="center"/>
          </w:tcPr>
          <w:p w14:paraId="0E38236D">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综合驾驶舱</w:t>
            </w:r>
          </w:p>
        </w:tc>
        <w:tc>
          <w:tcPr>
            <w:tcW w:w="5461" w:type="dxa"/>
            <w:vAlign w:val="center"/>
          </w:tcPr>
          <w:p w14:paraId="38EC5FDC">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需实现各业务模块数据的集成，提供项目全景视图，通过可视化展示支持管理决策。</w:t>
            </w:r>
          </w:p>
        </w:tc>
      </w:tr>
      <w:tr w14:paraId="036B3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restart"/>
            <w:vAlign w:val="center"/>
          </w:tcPr>
          <w:p w14:paraId="2E3CFAA2">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科技信息管理</w:t>
            </w:r>
          </w:p>
        </w:tc>
        <w:tc>
          <w:tcPr>
            <w:tcW w:w="1275" w:type="dxa"/>
            <w:vAlign w:val="center"/>
          </w:tcPr>
          <w:p w14:paraId="0E6D4D83">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创优计划备案登记</w:t>
            </w:r>
          </w:p>
        </w:tc>
        <w:tc>
          <w:tcPr>
            <w:tcW w:w="5461" w:type="dxa"/>
            <w:vAlign w:val="center"/>
          </w:tcPr>
          <w:p w14:paraId="10BBB9B5">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需实现项目创优计划备案信息的管理，支持创优工作的计划制定和进度跟踪，促进工程质量提升。</w:t>
            </w:r>
          </w:p>
        </w:tc>
      </w:tr>
      <w:tr w14:paraId="6C6CE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1ABBA89D">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p>
        </w:tc>
        <w:tc>
          <w:tcPr>
            <w:tcW w:w="1275" w:type="dxa"/>
            <w:vAlign w:val="center"/>
          </w:tcPr>
          <w:p w14:paraId="163E02F6">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科技创新成果登记</w:t>
            </w:r>
          </w:p>
        </w:tc>
        <w:tc>
          <w:tcPr>
            <w:tcW w:w="5461" w:type="dxa"/>
            <w:vAlign w:val="center"/>
          </w:tcPr>
          <w:p w14:paraId="09D3FADB">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需实现科技创新成果管理体系的建立，支持成果申报、评审和推广的全流程管理，推动行业技术进步。</w:t>
            </w:r>
          </w:p>
        </w:tc>
      </w:tr>
      <w:tr w14:paraId="19A77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58B7EDCF">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p>
        </w:tc>
        <w:tc>
          <w:tcPr>
            <w:tcW w:w="1275" w:type="dxa"/>
            <w:vAlign w:val="center"/>
          </w:tcPr>
          <w:p w14:paraId="27ADFE61">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材料价格发布</w:t>
            </w:r>
          </w:p>
        </w:tc>
        <w:tc>
          <w:tcPr>
            <w:tcW w:w="5461" w:type="dxa"/>
            <w:vAlign w:val="center"/>
          </w:tcPr>
          <w:p w14:paraId="722266D9">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需实现材料价格信息发布和查询服务的提供，支持市场价格动态监测，为工程造价提供参考。</w:t>
            </w:r>
          </w:p>
        </w:tc>
      </w:tr>
      <w:tr w14:paraId="5B589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restart"/>
            <w:vAlign w:val="center"/>
          </w:tcPr>
          <w:p w14:paraId="2152C8E6">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随手拍信息管理</w:t>
            </w:r>
          </w:p>
        </w:tc>
        <w:tc>
          <w:tcPr>
            <w:tcW w:w="1275" w:type="dxa"/>
            <w:vAlign w:val="center"/>
          </w:tcPr>
          <w:p w14:paraId="744CD054">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手机端功能</w:t>
            </w:r>
          </w:p>
        </w:tc>
        <w:tc>
          <w:tcPr>
            <w:tcW w:w="5461" w:type="dxa"/>
            <w:vAlign w:val="center"/>
          </w:tcPr>
          <w:p w14:paraId="515CE19D">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需实现现场信息采集工具的提供，支持照片、录音、笔记等多种形式的信息记录和即时上传。</w:t>
            </w:r>
          </w:p>
        </w:tc>
      </w:tr>
      <w:tr w14:paraId="04B3C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4A7220D7">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p>
        </w:tc>
        <w:tc>
          <w:tcPr>
            <w:tcW w:w="1275" w:type="dxa"/>
            <w:vAlign w:val="center"/>
          </w:tcPr>
          <w:p w14:paraId="20CAA984">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WEB端功能</w:t>
            </w:r>
          </w:p>
        </w:tc>
        <w:tc>
          <w:tcPr>
            <w:tcW w:w="5461" w:type="dxa"/>
            <w:vAlign w:val="center"/>
          </w:tcPr>
          <w:p w14:paraId="5CBFE3E8">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需实现采集信息的审核、归档和工作流管理，支持信息的分类整理和共享利用。</w:t>
            </w:r>
          </w:p>
        </w:tc>
      </w:tr>
      <w:tr w14:paraId="6B456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restart"/>
            <w:vAlign w:val="center"/>
          </w:tcPr>
          <w:p w14:paraId="124E6184">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视频监控</w:t>
            </w:r>
          </w:p>
        </w:tc>
        <w:tc>
          <w:tcPr>
            <w:tcW w:w="1275" w:type="dxa"/>
            <w:vAlign w:val="center"/>
          </w:tcPr>
          <w:p w14:paraId="14DFFFEC">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视频监控设备配置</w:t>
            </w:r>
          </w:p>
        </w:tc>
        <w:tc>
          <w:tcPr>
            <w:tcW w:w="5461" w:type="dxa"/>
            <w:vAlign w:val="center"/>
          </w:tcPr>
          <w:p w14:paraId="4D1D4E73">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需实现监控设备参数配置和部署管理的支持，确保监控系统有效覆盖和稳定运行。</w:t>
            </w:r>
          </w:p>
        </w:tc>
      </w:tr>
      <w:tr w14:paraId="73230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0F142531">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p>
        </w:tc>
        <w:tc>
          <w:tcPr>
            <w:tcW w:w="1275" w:type="dxa"/>
            <w:vAlign w:val="center"/>
          </w:tcPr>
          <w:p w14:paraId="52F68076">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视频监控在线查看</w:t>
            </w:r>
          </w:p>
        </w:tc>
        <w:tc>
          <w:tcPr>
            <w:tcW w:w="5461" w:type="dxa"/>
            <w:vAlign w:val="center"/>
          </w:tcPr>
          <w:p w14:paraId="62DF5F90">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需实现多画面实时监控和录像回放功能的提供，支持远程监控和突发事件处置。</w:t>
            </w:r>
          </w:p>
        </w:tc>
      </w:tr>
      <w:tr w14:paraId="64ACE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453" w:type="dxa"/>
            <w:vMerge w:val="continue"/>
            <w:vAlign w:val="center"/>
          </w:tcPr>
          <w:p w14:paraId="67C56ED1">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p>
        </w:tc>
        <w:tc>
          <w:tcPr>
            <w:tcW w:w="1275" w:type="dxa"/>
            <w:vAlign w:val="center"/>
          </w:tcPr>
          <w:p w14:paraId="240C07E1">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视频监控设备统计</w:t>
            </w:r>
          </w:p>
        </w:tc>
        <w:tc>
          <w:tcPr>
            <w:tcW w:w="5461" w:type="dxa"/>
            <w:vAlign w:val="center"/>
          </w:tcPr>
          <w:p w14:paraId="47C9924A">
            <w:pPr>
              <w:widowControl/>
              <w:adjustRightInd w:val="0"/>
              <w:snapToGrid w:val="0"/>
              <w:jc w:val="center"/>
              <w:textAlignment w:val="center"/>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需实现监控设备运行状态监测和统计分析的支持，协助设备维护和管理决策。</w:t>
            </w:r>
          </w:p>
        </w:tc>
      </w:tr>
    </w:tbl>
    <w:p w14:paraId="22483A17">
      <w:pPr>
        <w:spacing w:line="360" w:lineRule="auto"/>
        <w:ind w:firstLine="422" w:firstLineChars="200"/>
        <w:rPr>
          <w:rFonts w:ascii="Times New Roman" w:hAnsi="Times New Roman" w:cs="Times New Roman"/>
          <w:b/>
          <w:bCs/>
          <w:color w:val="000000"/>
          <w:szCs w:val="22"/>
          <w14:textFill>
            <w14:solidFill>
              <w14:srgbClr w14:val="000000">
                <w14:lumMod w14:val="85000"/>
                <w14:lumOff w14:val="15000"/>
              </w14:srgbClr>
            </w14:solidFill>
          </w14:textFill>
        </w:rPr>
      </w:pPr>
    </w:p>
    <w:p w14:paraId="37169FD9">
      <w:pPr>
        <w:spacing w:line="360" w:lineRule="auto"/>
        <w:ind w:firstLine="422" w:firstLineChars="200"/>
        <w:rPr>
          <w:rFonts w:ascii="Times New Roman" w:hAnsi="Times New Roman" w:cs="Times New Roman"/>
          <w:b/>
          <w:bCs/>
          <w:color w:val="000000"/>
          <w:szCs w:val="22"/>
          <w14:textFill>
            <w14:solidFill>
              <w14:srgbClr w14:val="000000">
                <w14:lumMod w14:val="85000"/>
                <w14:lumOff w14:val="15000"/>
              </w14:srgbClr>
            </w14:solidFill>
          </w14:textFill>
        </w:rPr>
      </w:pPr>
    </w:p>
    <w:p w14:paraId="3BD1A0B9">
      <w:pPr>
        <w:spacing w:line="360" w:lineRule="auto"/>
        <w:ind w:firstLine="422" w:firstLineChars="200"/>
        <w:rPr>
          <w:rFonts w:ascii="Times New Roman" w:hAnsi="Times New Roman" w:cs="Times New Roman"/>
          <w:b/>
          <w:bCs/>
          <w:color w:val="000000"/>
          <w:szCs w:val="22"/>
          <w14:textFill>
            <w14:solidFill>
              <w14:srgbClr w14:val="000000">
                <w14:lumMod w14:val="85000"/>
                <w14:lumOff w14:val="15000"/>
              </w14:srgbClr>
            </w14:solidFill>
          </w14:textFill>
        </w:rPr>
      </w:pPr>
      <w:r>
        <w:rPr>
          <w:rFonts w:hint="eastAsia" w:ascii="Times New Roman" w:hAnsi="Times New Roman" w:cs="Times New Roman"/>
          <w:b/>
          <w:bCs/>
          <w:color w:val="000000"/>
          <w:szCs w:val="22"/>
          <w14:textFill>
            <w14:solidFill>
              <w14:srgbClr w14:val="000000">
                <w14:lumMod w14:val="85000"/>
                <w14:lumOff w14:val="15000"/>
              </w14:srgbClr>
            </w14:solidFill>
          </w14:textFill>
        </w:rPr>
        <w:t>3.高速公路基础设施监测预警服务</w:t>
      </w:r>
    </w:p>
    <w:tbl>
      <w:tblPr>
        <w:tblStyle w:val="40"/>
        <w:tblW w:w="8336" w:type="dxa"/>
        <w:tblInd w:w="0" w:type="dxa"/>
        <w:tblLayout w:type="fixed"/>
        <w:tblCellMar>
          <w:top w:w="0" w:type="dxa"/>
          <w:left w:w="0" w:type="dxa"/>
          <w:bottom w:w="0" w:type="dxa"/>
          <w:right w:w="0" w:type="dxa"/>
        </w:tblCellMar>
      </w:tblPr>
      <w:tblGrid>
        <w:gridCol w:w="1440"/>
        <w:gridCol w:w="1883"/>
        <w:gridCol w:w="5013"/>
      </w:tblGrid>
      <w:tr w14:paraId="0F8E1C37">
        <w:tblPrEx>
          <w:tblCellMar>
            <w:top w:w="0" w:type="dxa"/>
            <w:left w:w="0" w:type="dxa"/>
            <w:bottom w:w="0" w:type="dxa"/>
            <w:right w:w="0" w:type="dxa"/>
          </w:tblCellMar>
        </w:tblPrEx>
        <w:trPr>
          <w:trHeight w:val="270" w:hRule="atLeast"/>
          <w:tblHeader/>
        </w:trPr>
        <w:tc>
          <w:tcPr>
            <w:tcW w:w="332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C48F8">
            <w:pPr>
              <w:widowControl/>
              <w:adjustRightInd w:val="0"/>
              <w:snapToGrid w:val="0"/>
              <w:jc w:val="center"/>
              <w:textAlignment w:val="center"/>
              <w:rPr>
                <w:b/>
                <w:color w:val="000000"/>
                <w:szCs w:val="21"/>
                <w14:textFill>
                  <w14:solidFill>
                    <w14:srgbClr w14:val="000000">
                      <w14:lumMod w14:val="85000"/>
                      <w14:lumOff w14:val="15000"/>
                    </w14:srgbClr>
                  </w14:solidFill>
                </w14:textFill>
              </w:rPr>
            </w:pPr>
            <w:r>
              <w:rPr>
                <w:rFonts w:hint="eastAsia"/>
                <w:b/>
                <w:color w:val="000000"/>
                <w:kern w:val="0"/>
                <w:szCs w:val="21"/>
                <w:lang w:bidi="ar"/>
                <w14:textFill>
                  <w14:solidFill>
                    <w14:srgbClr w14:val="000000">
                      <w14:lumMod w14:val="85000"/>
                      <w14:lumOff w14:val="15000"/>
                    </w14:srgbClr>
                  </w14:solidFill>
                </w14:textFill>
              </w:rPr>
              <w:t>功能模块</w:t>
            </w:r>
          </w:p>
        </w:tc>
        <w:tc>
          <w:tcPr>
            <w:tcW w:w="501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457AB">
            <w:pPr>
              <w:widowControl/>
              <w:adjustRightInd w:val="0"/>
              <w:snapToGrid w:val="0"/>
              <w:jc w:val="center"/>
              <w:textAlignment w:val="center"/>
              <w:rPr>
                <w:b/>
                <w:color w:val="000000"/>
                <w:szCs w:val="21"/>
                <w14:textFill>
                  <w14:solidFill>
                    <w14:srgbClr w14:val="000000">
                      <w14:lumMod w14:val="85000"/>
                      <w14:lumOff w14:val="15000"/>
                    </w14:srgbClr>
                  </w14:solidFill>
                </w14:textFill>
              </w:rPr>
            </w:pPr>
            <w:r>
              <w:rPr>
                <w:rFonts w:hint="eastAsia"/>
                <w:b/>
                <w:color w:val="000000"/>
                <w:kern w:val="0"/>
                <w:szCs w:val="21"/>
                <w:lang w:bidi="ar"/>
                <w14:textFill>
                  <w14:solidFill>
                    <w14:srgbClr w14:val="000000">
                      <w14:lumMod w14:val="85000"/>
                      <w14:lumOff w14:val="15000"/>
                    </w14:srgbClr>
                  </w14:solidFill>
                </w14:textFill>
              </w:rPr>
              <w:t>功能需求</w:t>
            </w:r>
          </w:p>
        </w:tc>
      </w:tr>
      <w:tr w14:paraId="788BBB0F">
        <w:tblPrEx>
          <w:tblCellMar>
            <w:top w:w="0" w:type="dxa"/>
            <w:left w:w="0" w:type="dxa"/>
            <w:bottom w:w="0" w:type="dxa"/>
            <w:right w:w="0" w:type="dxa"/>
          </w:tblCellMar>
        </w:tblPrEx>
        <w:trPr>
          <w:trHeight w:val="270" w:hRule="atLeast"/>
          <w:tblHeader/>
        </w:trPr>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F5963">
            <w:pPr>
              <w:widowControl/>
              <w:adjustRightInd w:val="0"/>
              <w:snapToGrid w:val="0"/>
              <w:jc w:val="center"/>
              <w:textAlignment w:val="center"/>
              <w:rPr>
                <w:b/>
                <w:color w:val="000000"/>
                <w:szCs w:val="21"/>
                <w14:textFill>
                  <w14:solidFill>
                    <w14:srgbClr w14:val="000000">
                      <w14:lumMod w14:val="85000"/>
                      <w14:lumOff w14:val="15000"/>
                    </w14:srgbClr>
                  </w14:solidFill>
                </w14:textFill>
              </w:rPr>
            </w:pPr>
            <w:r>
              <w:rPr>
                <w:rFonts w:hint="eastAsia"/>
                <w:b/>
                <w:color w:val="000000"/>
                <w:kern w:val="0"/>
                <w:szCs w:val="21"/>
                <w:lang w:bidi="ar"/>
                <w14:textFill>
                  <w14:solidFill>
                    <w14:srgbClr w14:val="000000">
                      <w14:lumMod w14:val="85000"/>
                      <w14:lumOff w14:val="15000"/>
                    </w14:srgbClr>
                  </w14:solidFill>
                </w14:textFill>
              </w:rPr>
              <w:t>一级模块</w:t>
            </w: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0D976">
            <w:pPr>
              <w:widowControl/>
              <w:adjustRightInd w:val="0"/>
              <w:snapToGrid w:val="0"/>
              <w:jc w:val="center"/>
              <w:textAlignment w:val="center"/>
              <w:rPr>
                <w:b/>
                <w:color w:val="000000"/>
                <w:szCs w:val="21"/>
                <w14:textFill>
                  <w14:solidFill>
                    <w14:srgbClr w14:val="000000">
                      <w14:lumMod w14:val="85000"/>
                      <w14:lumOff w14:val="15000"/>
                    </w14:srgbClr>
                  </w14:solidFill>
                </w14:textFill>
              </w:rPr>
            </w:pPr>
            <w:r>
              <w:rPr>
                <w:rFonts w:hint="eastAsia"/>
                <w:b/>
                <w:color w:val="000000"/>
                <w:kern w:val="0"/>
                <w:szCs w:val="21"/>
                <w:lang w:bidi="ar"/>
                <w14:textFill>
                  <w14:solidFill>
                    <w14:srgbClr w14:val="000000">
                      <w14:lumMod w14:val="85000"/>
                      <w14:lumOff w14:val="15000"/>
                    </w14:srgbClr>
                  </w14:solidFill>
                </w14:textFill>
              </w:rPr>
              <w:t>二级模块</w:t>
            </w:r>
          </w:p>
        </w:tc>
        <w:tc>
          <w:tcPr>
            <w:tcW w:w="50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840CC">
            <w:pPr>
              <w:widowControl/>
              <w:adjustRightInd w:val="0"/>
              <w:snapToGrid w:val="0"/>
              <w:jc w:val="center"/>
              <w:rPr>
                <w:b/>
                <w:color w:val="000000"/>
                <w:szCs w:val="21"/>
                <w14:textFill>
                  <w14:solidFill>
                    <w14:srgbClr w14:val="000000">
                      <w14:lumMod w14:val="85000"/>
                      <w14:lumOff w14:val="15000"/>
                    </w14:srgbClr>
                  </w14:solidFill>
                </w14:textFill>
              </w:rPr>
            </w:pPr>
          </w:p>
        </w:tc>
      </w:tr>
      <w:tr w14:paraId="4193183B">
        <w:tblPrEx>
          <w:tblCellMar>
            <w:top w:w="0" w:type="dxa"/>
            <w:left w:w="0" w:type="dxa"/>
            <w:bottom w:w="0" w:type="dxa"/>
            <w:right w:w="0" w:type="dxa"/>
          </w:tblCellMar>
        </w:tblPrEx>
        <w:trPr>
          <w:trHeight w:val="540" w:hRule="atLeast"/>
        </w:trPr>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47D5E">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高速公路资产管理</w:t>
            </w: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20DE2">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高边坡资产信息管理</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BEBF2">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需实现高速公路高边坡位置、桩号、类型、高度、坡度、排水设施、坡面防护、分级情况等资产信息的维护更新，支持按照管养路段、路线等多维度查询等功能。</w:t>
            </w:r>
          </w:p>
        </w:tc>
      </w:tr>
      <w:tr w14:paraId="6FD9E514">
        <w:tblPrEx>
          <w:tblCellMar>
            <w:top w:w="0" w:type="dxa"/>
            <w:left w:w="0" w:type="dxa"/>
            <w:bottom w:w="0" w:type="dxa"/>
            <w:right w:w="0" w:type="dxa"/>
          </w:tblCellMar>
        </w:tblPrEx>
        <w:trPr>
          <w:trHeight w:val="540"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A2C1C">
            <w:pPr>
              <w:widowControl/>
              <w:adjustRightInd w:val="0"/>
              <w:snapToGrid w:val="0"/>
              <w:jc w:val="center"/>
              <w:rPr>
                <w:color w:val="000000"/>
                <w:szCs w:val="21"/>
                <w14:textFill>
                  <w14:solidFill>
                    <w14:srgbClr w14:val="000000">
                      <w14:lumMod w14:val="85000"/>
                      <w14:lumOff w14:val="15000"/>
                    </w14:srgbClr>
                  </w14:solidFill>
                </w14:textFill>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5DA90">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电子情报板资产信息管理</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DC451">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需实现高速公路情板报类型、可视距离、使用状态等资产信息的维护更新，支持按照管养路段、路线等多维度查询等功能。</w:t>
            </w:r>
          </w:p>
        </w:tc>
      </w:tr>
      <w:tr w14:paraId="0A8935D6">
        <w:tblPrEx>
          <w:tblCellMar>
            <w:top w:w="0" w:type="dxa"/>
            <w:left w:w="0" w:type="dxa"/>
            <w:bottom w:w="0" w:type="dxa"/>
            <w:right w:w="0" w:type="dxa"/>
          </w:tblCellMar>
        </w:tblPrEx>
        <w:trPr>
          <w:trHeight w:val="540"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6529E">
            <w:pPr>
              <w:widowControl/>
              <w:adjustRightInd w:val="0"/>
              <w:snapToGrid w:val="0"/>
              <w:jc w:val="center"/>
              <w:rPr>
                <w:color w:val="000000"/>
                <w:szCs w:val="21"/>
                <w14:textFill>
                  <w14:solidFill>
                    <w14:srgbClr w14:val="000000">
                      <w14:lumMod w14:val="85000"/>
                      <w14:lumOff w14:val="15000"/>
                    </w14:srgbClr>
                  </w14:solidFill>
                </w14:textFill>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E1610">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安全护栏资产信息管理</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F38FA">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需实现高速公路安全护栏位置、类型、构造形式、高度、长度、防护等级、设计时速等资产信息的维护更新，支持按照管养路段、路线等多维度查询等功能。</w:t>
            </w:r>
          </w:p>
        </w:tc>
      </w:tr>
      <w:tr w14:paraId="14B7F2E1">
        <w:tblPrEx>
          <w:tblCellMar>
            <w:top w:w="0" w:type="dxa"/>
            <w:left w:w="0" w:type="dxa"/>
            <w:bottom w:w="0" w:type="dxa"/>
            <w:right w:w="0" w:type="dxa"/>
          </w:tblCellMar>
        </w:tblPrEx>
        <w:trPr>
          <w:trHeight w:val="540"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1EA34">
            <w:pPr>
              <w:widowControl/>
              <w:adjustRightInd w:val="0"/>
              <w:snapToGrid w:val="0"/>
              <w:jc w:val="center"/>
              <w:rPr>
                <w:color w:val="000000"/>
                <w:szCs w:val="21"/>
                <w14:textFill>
                  <w14:solidFill>
                    <w14:srgbClr w14:val="000000">
                      <w14:lumMod w14:val="85000"/>
                      <w14:lumOff w14:val="15000"/>
                    </w14:srgbClr>
                  </w14:solidFill>
                </w14:textFill>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50BA9">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限高限宽资产信息管理</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124A5">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需实现高速公路限高限宽设施类型、位置、中心桩号、图片等资产信息的维护更新，支持按照管养路段、路线等多维度查询等功能。</w:t>
            </w:r>
          </w:p>
        </w:tc>
      </w:tr>
      <w:tr w14:paraId="7310677D">
        <w:tblPrEx>
          <w:tblCellMar>
            <w:top w:w="0" w:type="dxa"/>
            <w:left w:w="0" w:type="dxa"/>
            <w:bottom w:w="0" w:type="dxa"/>
            <w:right w:w="0" w:type="dxa"/>
          </w:tblCellMar>
        </w:tblPrEx>
        <w:trPr>
          <w:trHeight w:val="540"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89A99">
            <w:pPr>
              <w:widowControl/>
              <w:adjustRightInd w:val="0"/>
              <w:snapToGrid w:val="0"/>
              <w:jc w:val="center"/>
              <w:rPr>
                <w:color w:val="000000"/>
                <w:szCs w:val="21"/>
                <w14:textFill>
                  <w14:solidFill>
                    <w14:srgbClr w14:val="000000">
                      <w14:lumMod w14:val="85000"/>
                      <w14:lumOff w14:val="15000"/>
                    </w14:srgbClr>
                  </w14:solidFill>
                </w14:textFill>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3D6E0">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交通标线资产信息管理</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3353F">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需实现高速公路标线类型、标线位置、材料组分、起点桩号、终点桩号、面积等资产信息的维护更新，支持按照管养路段、路线等多维度查询等功能。</w:t>
            </w:r>
          </w:p>
        </w:tc>
      </w:tr>
      <w:tr w14:paraId="4A6F0390">
        <w:tblPrEx>
          <w:tblCellMar>
            <w:top w:w="0" w:type="dxa"/>
            <w:left w:w="0" w:type="dxa"/>
            <w:bottom w:w="0" w:type="dxa"/>
            <w:right w:w="0" w:type="dxa"/>
          </w:tblCellMar>
        </w:tblPrEx>
        <w:trPr>
          <w:trHeight w:val="540"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82D51">
            <w:pPr>
              <w:widowControl/>
              <w:adjustRightInd w:val="0"/>
              <w:snapToGrid w:val="0"/>
              <w:jc w:val="center"/>
              <w:rPr>
                <w:color w:val="000000"/>
                <w:szCs w:val="21"/>
                <w14:textFill>
                  <w14:solidFill>
                    <w14:srgbClr w14:val="000000">
                      <w14:lumMod w14:val="85000"/>
                      <w14:lumOff w14:val="15000"/>
                    </w14:srgbClr>
                  </w14:solidFill>
                </w14:textFill>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139E4">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交通标志标牌信息管理</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93D44">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需实现高速公路标志标牌中心桩号、支撑形式、尺寸、内容说明等资产信息的维护更新，支持按照管养路段、路线等多维度查询等功能。</w:t>
            </w:r>
          </w:p>
        </w:tc>
      </w:tr>
      <w:tr w14:paraId="6ACBC1F7">
        <w:tblPrEx>
          <w:tblCellMar>
            <w:top w:w="0" w:type="dxa"/>
            <w:left w:w="0" w:type="dxa"/>
            <w:bottom w:w="0" w:type="dxa"/>
            <w:right w:w="0" w:type="dxa"/>
          </w:tblCellMar>
        </w:tblPrEx>
        <w:trPr>
          <w:trHeight w:val="540"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65310">
            <w:pPr>
              <w:widowControl/>
              <w:adjustRightInd w:val="0"/>
              <w:snapToGrid w:val="0"/>
              <w:jc w:val="center"/>
              <w:rPr>
                <w:color w:val="000000"/>
                <w:szCs w:val="21"/>
                <w14:textFill>
                  <w14:solidFill>
                    <w14:srgbClr w14:val="000000">
                      <w14:lumMod w14:val="85000"/>
                      <w14:lumOff w14:val="15000"/>
                    </w14:srgbClr>
                  </w14:solidFill>
                </w14:textFill>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0749A">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声屏障资产信息管理</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1B863">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需实现高速公路声屏障类型、长度、隔声材料、吸声材料、声学超材料、高度等资产信息的维护更新，支持按照管养路段、路线等多维度查询等功能。</w:t>
            </w:r>
          </w:p>
        </w:tc>
      </w:tr>
      <w:tr w14:paraId="5E30BED8">
        <w:tblPrEx>
          <w:tblCellMar>
            <w:top w:w="0" w:type="dxa"/>
            <w:left w:w="0" w:type="dxa"/>
            <w:bottom w:w="0" w:type="dxa"/>
            <w:right w:w="0" w:type="dxa"/>
          </w:tblCellMar>
        </w:tblPrEx>
        <w:trPr>
          <w:trHeight w:val="540"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B8A49">
            <w:pPr>
              <w:widowControl/>
              <w:adjustRightInd w:val="0"/>
              <w:snapToGrid w:val="0"/>
              <w:jc w:val="center"/>
              <w:rPr>
                <w:color w:val="000000"/>
                <w:szCs w:val="21"/>
                <w14:textFill>
                  <w14:solidFill>
                    <w14:srgbClr w14:val="000000">
                      <w14:lumMod w14:val="85000"/>
                      <w14:lumOff w14:val="15000"/>
                    </w14:srgbClr>
                  </w14:solidFill>
                </w14:textFill>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453C9">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防落物（石）网资产信息管理</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87DC4">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需实现高速公路防落物网、防落石网、位置、起止桩号、长度等资产信息的维护更新，支持按照管养路段、路线等多维度查询等功能。</w:t>
            </w:r>
          </w:p>
        </w:tc>
      </w:tr>
      <w:tr w14:paraId="1661D179">
        <w:tblPrEx>
          <w:tblCellMar>
            <w:top w:w="0" w:type="dxa"/>
            <w:left w:w="0" w:type="dxa"/>
            <w:bottom w:w="0" w:type="dxa"/>
            <w:right w:w="0" w:type="dxa"/>
          </w:tblCellMar>
        </w:tblPrEx>
        <w:trPr>
          <w:trHeight w:val="540"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6B5FF">
            <w:pPr>
              <w:widowControl/>
              <w:adjustRightInd w:val="0"/>
              <w:snapToGrid w:val="0"/>
              <w:jc w:val="center"/>
              <w:rPr>
                <w:color w:val="000000"/>
                <w:szCs w:val="21"/>
                <w14:textFill>
                  <w14:solidFill>
                    <w14:srgbClr w14:val="000000">
                      <w14:lumMod w14:val="85000"/>
                      <w14:lumOff w14:val="15000"/>
                    </w14:srgbClr>
                  </w14:solidFill>
                </w14:textFill>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5C8AB">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路网资产统计分析</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175EB">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需实现高速公路各类资产总量、技术等级分布、使用年限结构及完好率等指标的多维度汇总与可视化分析等功能。</w:t>
            </w:r>
          </w:p>
        </w:tc>
      </w:tr>
      <w:tr w14:paraId="1341102B">
        <w:tblPrEx>
          <w:tblCellMar>
            <w:top w:w="0" w:type="dxa"/>
            <w:left w:w="0" w:type="dxa"/>
            <w:bottom w:w="0" w:type="dxa"/>
            <w:right w:w="0" w:type="dxa"/>
          </w:tblCellMar>
        </w:tblPrEx>
        <w:trPr>
          <w:trHeight w:val="540" w:hRule="atLeast"/>
        </w:trPr>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B2EBE">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高速公路结构物健康监测</w:t>
            </w: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AFD28">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首页地图</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289B5">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需实现高速公路桥梁、隧道及高边坡等关键基础设施的监测点位分布直观呈现、安全状态实时展示，支持点击查询设施信息、监测数据和历史告警等等功能。</w:t>
            </w:r>
          </w:p>
        </w:tc>
      </w:tr>
      <w:tr w14:paraId="0F7DFB24">
        <w:tblPrEx>
          <w:tblCellMar>
            <w:top w:w="0" w:type="dxa"/>
            <w:left w:w="0" w:type="dxa"/>
            <w:bottom w:w="0" w:type="dxa"/>
            <w:right w:w="0" w:type="dxa"/>
          </w:tblCellMar>
        </w:tblPrEx>
        <w:trPr>
          <w:trHeight w:val="540"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D4EEB">
            <w:pPr>
              <w:widowControl/>
              <w:adjustRightInd w:val="0"/>
              <w:snapToGrid w:val="0"/>
              <w:jc w:val="center"/>
              <w:rPr>
                <w:color w:val="000000"/>
                <w:szCs w:val="21"/>
                <w14:textFill>
                  <w14:solidFill>
                    <w14:srgbClr w14:val="000000">
                      <w14:lumMod w14:val="85000"/>
                      <w14:lumOff w14:val="15000"/>
                    </w14:srgbClr>
                  </w14:solidFill>
                </w14:textFill>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2A536">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桥梁健康监测</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4B7F5">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需实现高速公路桥梁健康监测与安全预警数据的统一归集，位移、温度、应变等数据实时采集，预警等级分布自动生成，支持预警的确认、上报、审核，并集成档案资料上传与管理等功能。</w:t>
            </w:r>
          </w:p>
        </w:tc>
      </w:tr>
      <w:tr w14:paraId="5901E7F3">
        <w:tblPrEx>
          <w:tblCellMar>
            <w:top w:w="0" w:type="dxa"/>
            <w:left w:w="0" w:type="dxa"/>
            <w:bottom w:w="0" w:type="dxa"/>
            <w:right w:w="0" w:type="dxa"/>
          </w:tblCellMar>
        </w:tblPrEx>
        <w:trPr>
          <w:trHeight w:val="540"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138CB">
            <w:pPr>
              <w:widowControl/>
              <w:adjustRightInd w:val="0"/>
              <w:snapToGrid w:val="0"/>
              <w:jc w:val="center"/>
              <w:rPr>
                <w:color w:val="000000"/>
                <w:szCs w:val="21"/>
                <w14:textFill>
                  <w14:solidFill>
                    <w14:srgbClr w14:val="000000">
                      <w14:lumMod w14:val="85000"/>
                      <w14:lumOff w14:val="15000"/>
                    </w14:srgbClr>
                  </w14:solidFill>
                </w14:textFill>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446A1">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高边坡健康监测</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3B915">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需实现高速公路高边坡健康监测与安全预警数据的统一归集，位移变形、应力应变等数据实时采集，预警等级分布自动生成，支持预警的确认、上报、审核及全流程记录，并集成档案资料上传与管理等功能。</w:t>
            </w:r>
          </w:p>
        </w:tc>
      </w:tr>
      <w:tr w14:paraId="47525821">
        <w:tblPrEx>
          <w:tblCellMar>
            <w:top w:w="0" w:type="dxa"/>
            <w:left w:w="0" w:type="dxa"/>
            <w:bottom w:w="0" w:type="dxa"/>
            <w:right w:w="0" w:type="dxa"/>
          </w:tblCellMar>
        </w:tblPrEx>
        <w:trPr>
          <w:trHeight w:val="540"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CFFD9">
            <w:pPr>
              <w:widowControl/>
              <w:adjustRightInd w:val="0"/>
              <w:snapToGrid w:val="0"/>
              <w:jc w:val="center"/>
              <w:rPr>
                <w:color w:val="000000"/>
                <w:szCs w:val="21"/>
                <w14:textFill>
                  <w14:solidFill>
                    <w14:srgbClr w14:val="000000">
                      <w14:lumMod w14:val="85000"/>
                      <w14:lumOff w14:val="15000"/>
                    </w14:srgbClr>
                  </w14:solidFill>
                </w14:textFill>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59BA4">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隧道健康监测</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90039">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需实现高速公路隧道健康监测与安全预警数据的统一归集，车流量、表面应力等数据实时采集，预警等级分布自动生成，支持预警的确认、上报、审核及全流程记录，并集成档案资料上传与管理等功能。</w:t>
            </w:r>
          </w:p>
        </w:tc>
      </w:tr>
      <w:tr w14:paraId="76DDCCAD">
        <w:tblPrEx>
          <w:tblCellMar>
            <w:top w:w="0" w:type="dxa"/>
            <w:left w:w="0" w:type="dxa"/>
            <w:bottom w:w="0" w:type="dxa"/>
            <w:right w:w="0" w:type="dxa"/>
          </w:tblCellMar>
        </w:tblPrEx>
        <w:trPr>
          <w:trHeight w:val="540" w:hRule="atLeast"/>
        </w:trPr>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D78C3">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高速公路养护科学决策</w:t>
            </w: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AAA8E">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路网检测评定</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90EA2">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需实现高速公路每公里综合评分、结构整体评分及构件级病害详情等多源数据收录，技术状况、评定等级、单位排名等可视化图表自动生成，支持检测数据及省检照片的上报、编辑与查询等功能。</w:t>
            </w:r>
          </w:p>
        </w:tc>
      </w:tr>
      <w:tr w14:paraId="239A902F">
        <w:tblPrEx>
          <w:tblCellMar>
            <w:top w:w="0" w:type="dxa"/>
            <w:left w:w="0" w:type="dxa"/>
            <w:bottom w:w="0" w:type="dxa"/>
            <w:right w:w="0" w:type="dxa"/>
          </w:tblCellMar>
        </w:tblPrEx>
        <w:trPr>
          <w:trHeight w:val="540"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CFFB5">
            <w:pPr>
              <w:widowControl/>
              <w:adjustRightInd w:val="0"/>
              <w:snapToGrid w:val="0"/>
              <w:jc w:val="center"/>
              <w:rPr>
                <w:color w:val="000000"/>
                <w:szCs w:val="21"/>
                <w14:textFill>
                  <w14:solidFill>
                    <w14:srgbClr w14:val="000000">
                      <w14:lumMod w14:val="85000"/>
                      <w14:lumOff w14:val="15000"/>
                    </w14:srgbClr>
                  </w14:solidFill>
                </w14:textFill>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CBE87">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养护历史分析</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F3768">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需实现高速公路历年养护工程的处置措施、工程费用、实施起止时间、设计单位、施工单位及实施后的评定等级等关键信息收录，支持按多维度条件灵活查询历史养护记录等功能。</w:t>
            </w:r>
          </w:p>
        </w:tc>
      </w:tr>
      <w:tr w14:paraId="4BADD124">
        <w:tblPrEx>
          <w:tblCellMar>
            <w:top w:w="0" w:type="dxa"/>
            <w:left w:w="0" w:type="dxa"/>
            <w:bottom w:w="0" w:type="dxa"/>
            <w:right w:w="0" w:type="dxa"/>
          </w:tblCellMar>
        </w:tblPrEx>
        <w:trPr>
          <w:trHeight w:val="540"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0EC2F">
            <w:pPr>
              <w:widowControl/>
              <w:adjustRightInd w:val="0"/>
              <w:snapToGrid w:val="0"/>
              <w:jc w:val="center"/>
              <w:rPr>
                <w:color w:val="000000"/>
                <w:szCs w:val="21"/>
                <w14:textFill>
                  <w14:solidFill>
                    <w14:srgbClr w14:val="000000">
                      <w14:lumMod w14:val="85000"/>
                      <w14:lumOff w14:val="15000"/>
                    </w14:srgbClr>
                  </w14:solidFill>
                </w14:textFill>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3E726">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交通流量统计</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9C4E1">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需实现高速公路交通流量数据分析汇总、交通量变化趋势、路段饱和度排名、站点交通量排名等关键指标统计，支持多维度灵活查询等功能。</w:t>
            </w:r>
          </w:p>
        </w:tc>
      </w:tr>
      <w:tr w14:paraId="443727A4">
        <w:tblPrEx>
          <w:tblCellMar>
            <w:top w:w="0" w:type="dxa"/>
            <w:left w:w="0" w:type="dxa"/>
            <w:bottom w:w="0" w:type="dxa"/>
            <w:right w:w="0" w:type="dxa"/>
          </w:tblCellMar>
        </w:tblPrEx>
        <w:trPr>
          <w:trHeight w:val="540"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2103C">
            <w:pPr>
              <w:widowControl/>
              <w:adjustRightInd w:val="0"/>
              <w:snapToGrid w:val="0"/>
              <w:jc w:val="center"/>
              <w:rPr>
                <w:color w:val="000000"/>
                <w:szCs w:val="21"/>
                <w14:textFill>
                  <w14:solidFill>
                    <w14:srgbClr w14:val="000000">
                      <w14:lumMod w14:val="85000"/>
                      <w14:lumOff w14:val="15000"/>
                    </w14:srgbClr>
                  </w14:solidFill>
                </w14:textFill>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D2140">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养护科学决策</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FD59C">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需实现高速公路综合检测评定结果、交通流量、养护优先级及资金约束等多维因素建立养护决策分析模型、智能分析生成年度养护计划及构件级养护处置方案等功能。</w:t>
            </w:r>
          </w:p>
        </w:tc>
      </w:tr>
      <w:tr w14:paraId="220A59E8">
        <w:tblPrEx>
          <w:tblCellMar>
            <w:top w:w="0" w:type="dxa"/>
            <w:left w:w="0" w:type="dxa"/>
            <w:bottom w:w="0" w:type="dxa"/>
            <w:right w:w="0" w:type="dxa"/>
          </w:tblCellMar>
        </w:tblPrEx>
        <w:trPr>
          <w:trHeight w:val="540" w:hRule="atLeast"/>
        </w:trPr>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5C3D0">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高速公路专项养护管理</w:t>
            </w: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A0FB6">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地图查询</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33673">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需实现高速公路专项养护信息可视化展示，支持按专项类型、管理单位、实施年度等多维度条件筛选与查询等功能。</w:t>
            </w:r>
          </w:p>
        </w:tc>
      </w:tr>
      <w:tr w14:paraId="04B0FCAD">
        <w:tblPrEx>
          <w:tblCellMar>
            <w:top w:w="0" w:type="dxa"/>
            <w:left w:w="0" w:type="dxa"/>
            <w:bottom w:w="0" w:type="dxa"/>
            <w:right w:w="0" w:type="dxa"/>
          </w:tblCellMar>
        </w:tblPrEx>
        <w:trPr>
          <w:trHeight w:val="540"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27E86">
            <w:pPr>
              <w:widowControl/>
              <w:adjustRightInd w:val="0"/>
              <w:snapToGrid w:val="0"/>
              <w:jc w:val="center"/>
              <w:rPr>
                <w:color w:val="000000"/>
                <w:szCs w:val="21"/>
                <w14:textFill>
                  <w14:solidFill>
                    <w14:srgbClr w14:val="000000">
                      <w14:lumMod w14:val="85000"/>
                      <w14:lumOff w14:val="15000"/>
                    </w14:srgbClr>
                  </w14:solidFill>
                </w14:textFill>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16C80">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项目管理</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AC377">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需实现高速公路项目立项、设计、招标、施工、交工及竣工验收等全流程数据统计分析，支持各阶段信息在线填报与流程化审批等功能。</w:t>
            </w:r>
          </w:p>
        </w:tc>
      </w:tr>
      <w:tr w14:paraId="43DBF0FE">
        <w:tblPrEx>
          <w:tblCellMar>
            <w:top w:w="0" w:type="dxa"/>
            <w:left w:w="0" w:type="dxa"/>
            <w:bottom w:w="0" w:type="dxa"/>
            <w:right w:w="0" w:type="dxa"/>
          </w:tblCellMar>
        </w:tblPrEx>
        <w:trPr>
          <w:trHeight w:val="540"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508E4">
            <w:pPr>
              <w:widowControl/>
              <w:adjustRightInd w:val="0"/>
              <w:snapToGrid w:val="0"/>
              <w:jc w:val="center"/>
              <w:rPr>
                <w:color w:val="000000"/>
                <w:szCs w:val="21"/>
                <w14:textFill>
                  <w14:solidFill>
                    <w14:srgbClr w14:val="000000">
                      <w14:lumMod w14:val="85000"/>
                      <w14:lumOff w14:val="15000"/>
                    </w14:srgbClr>
                  </w14:solidFill>
                </w14:textFill>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B8D26">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养护历史数据管理</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DF35F">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需实现高速公路养护工程立项资料、设计文件、施工记录、检测报告、竣工图纸、结算资料等收录，专项养护工程数字档案库建立，支持结构化查询与调用等功能。</w:t>
            </w:r>
          </w:p>
        </w:tc>
      </w:tr>
      <w:tr w14:paraId="3E5599D2">
        <w:tblPrEx>
          <w:tblCellMar>
            <w:top w:w="0" w:type="dxa"/>
            <w:left w:w="0" w:type="dxa"/>
            <w:bottom w:w="0" w:type="dxa"/>
            <w:right w:w="0" w:type="dxa"/>
          </w:tblCellMar>
        </w:tblPrEx>
        <w:trPr>
          <w:trHeight w:val="540"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C1DCC">
            <w:pPr>
              <w:widowControl/>
              <w:adjustRightInd w:val="0"/>
              <w:snapToGrid w:val="0"/>
              <w:jc w:val="center"/>
              <w:rPr>
                <w:color w:val="000000"/>
                <w:szCs w:val="21"/>
                <w14:textFill>
                  <w14:solidFill>
                    <w14:srgbClr w14:val="000000">
                      <w14:lumMod w14:val="85000"/>
                      <w14:lumOff w14:val="15000"/>
                    </w14:srgbClr>
                  </w14:solidFill>
                </w14:textFill>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A94C8">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统计分析</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E9008">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需实现高速公路专项养护项目的统计分析、自动生成项目投资统计、工程量统计、质量合格率、进度偏差分析等多维报表，支持按日期、管理单位进行查询统计等功能。</w:t>
            </w:r>
          </w:p>
        </w:tc>
      </w:tr>
      <w:tr w14:paraId="2222E17A">
        <w:tblPrEx>
          <w:tblCellMar>
            <w:top w:w="0" w:type="dxa"/>
            <w:left w:w="0" w:type="dxa"/>
            <w:bottom w:w="0" w:type="dxa"/>
            <w:right w:w="0" w:type="dxa"/>
          </w:tblCellMar>
        </w:tblPrEx>
        <w:trPr>
          <w:trHeight w:val="540"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92968">
            <w:pPr>
              <w:widowControl/>
              <w:adjustRightInd w:val="0"/>
              <w:snapToGrid w:val="0"/>
              <w:jc w:val="center"/>
              <w:rPr>
                <w:color w:val="000000"/>
                <w:szCs w:val="21"/>
                <w14:textFill>
                  <w14:solidFill>
                    <w14:srgbClr w14:val="000000">
                      <w14:lumMod w14:val="85000"/>
                      <w14:lumOff w14:val="15000"/>
                    </w14:srgbClr>
                  </w14:solidFill>
                </w14:textFill>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C7080">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决策项目库</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C83DF">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需实现高速公路基于历史专项和科学决策分析结果的专项养护项目储备库建立，支持专项处治构造物性能衰变预测，根据专项实施结果动态更新处置分布图、高频处置路段等信息等功能。</w:t>
            </w:r>
          </w:p>
        </w:tc>
      </w:tr>
      <w:tr w14:paraId="3BE1E042">
        <w:tblPrEx>
          <w:tblCellMar>
            <w:top w:w="0" w:type="dxa"/>
            <w:left w:w="0" w:type="dxa"/>
            <w:bottom w:w="0" w:type="dxa"/>
            <w:right w:w="0" w:type="dxa"/>
          </w:tblCellMar>
        </w:tblPrEx>
        <w:trPr>
          <w:trHeight w:val="540"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D74BD">
            <w:pPr>
              <w:widowControl/>
              <w:adjustRightInd w:val="0"/>
              <w:snapToGrid w:val="0"/>
              <w:jc w:val="center"/>
              <w:rPr>
                <w:color w:val="000000"/>
                <w:szCs w:val="21"/>
                <w14:textFill>
                  <w14:solidFill>
                    <w14:srgbClr w14:val="000000">
                      <w14:lumMod w14:val="85000"/>
                      <w14:lumOff w14:val="15000"/>
                    </w14:srgbClr>
                  </w14:solidFill>
                </w14:textFill>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C0940">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科技创新服务及成果转化</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94D86">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需实现高速公路养护工程应用新技术、新工艺、新材料等信息资料管理，应用路段、应用效果、经济性分析等数据收录汇总，形成科技成果库等功能。</w:t>
            </w:r>
          </w:p>
        </w:tc>
      </w:tr>
      <w:tr w14:paraId="7893D0E5">
        <w:tblPrEx>
          <w:tblCellMar>
            <w:top w:w="0" w:type="dxa"/>
            <w:left w:w="0" w:type="dxa"/>
            <w:bottom w:w="0" w:type="dxa"/>
            <w:right w:w="0" w:type="dxa"/>
          </w:tblCellMar>
        </w:tblPrEx>
        <w:trPr>
          <w:trHeight w:val="540"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D0B27">
            <w:pPr>
              <w:widowControl/>
              <w:adjustRightInd w:val="0"/>
              <w:snapToGrid w:val="0"/>
              <w:jc w:val="center"/>
              <w:rPr>
                <w:color w:val="000000"/>
                <w:szCs w:val="21"/>
                <w14:textFill>
                  <w14:solidFill>
                    <w14:srgbClr w14:val="000000">
                      <w14:lumMod w14:val="85000"/>
                      <w14:lumOff w14:val="15000"/>
                    </w14:srgbClr>
                  </w14:solidFill>
                </w14:textFill>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2938E">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养护单位资质管理</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75C0E">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需实现高速公路养护单位基本信息、资质申报与延续、资质变更与升级、资质遗失补办、资质注销等全业务管理，支持资质申报、在线审核、动态监管、信用评价和信息公开等功能。</w:t>
            </w:r>
          </w:p>
        </w:tc>
      </w:tr>
      <w:tr w14:paraId="069C4A50">
        <w:tblPrEx>
          <w:tblCellMar>
            <w:top w:w="0" w:type="dxa"/>
            <w:left w:w="0" w:type="dxa"/>
            <w:bottom w:w="0" w:type="dxa"/>
            <w:right w:w="0" w:type="dxa"/>
          </w:tblCellMar>
        </w:tblPrEx>
        <w:trPr>
          <w:trHeight w:val="540" w:hRule="atLeast"/>
        </w:trPr>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763D6">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高速公路综合业务管理</w:t>
            </w: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3FDC2">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日常智能报表</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F661B">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需实现高速公路日常报表在线创建、接收、填报、汇集、审核，支持报表模板自定义制作、数据可视化展示、定时推送与提醒等功能。</w:t>
            </w:r>
          </w:p>
        </w:tc>
      </w:tr>
      <w:tr w14:paraId="794E454A">
        <w:tblPrEx>
          <w:tblCellMar>
            <w:top w:w="0" w:type="dxa"/>
            <w:left w:w="0" w:type="dxa"/>
            <w:bottom w:w="0" w:type="dxa"/>
            <w:right w:w="0" w:type="dxa"/>
          </w:tblCellMar>
        </w:tblPrEx>
        <w:trPr>
          <w:trHeight w:val="540"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E6613">
            <w:pPr>
              <w:widowControl/>
              <w:adjustRightInd w:val="0"/>
              <w:snapToGrid w:val="0"/>
              <w:jc w:val="center"/>
              <w:rPr>
                <w:color w:val="000000"/>
                <w:szCs w:val="21"/>
                <w14:textFill>
                  <w14:solidFill>
                    <w14:srgbClr w14:val="000000">
                      <w14:lumMod w14:val="85000"/>
                      <w14:lumOff w14:val="15000"/>
                    </w14:srgbClr>
                  </w14:solidFill>
                </w14:textFill>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E22F2">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养护统计季报、年报</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4E35D">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需实现高速公路依据交通运输部报表制度，建立数据报送流程及审核管理机制，完成年报报送工作整理、报送、审批、统计、复核、汇总全流程在线操作及全过程数字化存档等功能。</w:t>
            </w:r>
          </w:p>
        </w:tc>
      </w:tr>
      <w:tr w14:paraId="66B76558">
        <w:tblPrEx>
          <w:tblCellMar>
            <w:top w:w="0" w:type="dxa"/>
            <w:left w:w="0" w:type="dxa"/>
            <w:bottom w:w="0" w:type="dxa"/>
            <w:right w:w="0" w:type="dxa"/>
          </w:tblCellMar>
        </w:tblPrEx>
        <w:trPr>
          <w:trHeight w:val="540"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3209C">
            <w:pPr>
              <w:widowControl/>
              <w:adjustRightInd w:val="0"/>
              <w:snapToGrid w:val="0"/>
              <w:jc w:val="center"/>
              <w:rPr>
                <w:color w:val="000000"/>
                <w:szCs w:val="21"/>
                <w14:textFill>
                  <w14:solidFill>
                    <w14:srgbClr w14:val="000000">
                      <w14:lumMod w14:val="85000"/>
                      <w14:lumOff w14:val="15000"/>
                    </w14:srgbClr>
                  </w14:solidFill>
                </w14:textFill>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97C4E">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职业资格考试</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1DCD5">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需实现高速公路员工持证情况、培训记录、考核成绩等信息收录，支持在线报名、考试、审改及题目库更新等功能。</w:t>
            </w:r>
          </w:p>
        </w:tc>
      </w:tr>
      <w:tr w14:paraId="1BF05BE4">
        <w:tblPrEx>
          <w:tblCellMar>
            <w:top w:w="0" w:type="dxa"/>
            <w:left w:w="0" w:type="dxa"/>
            <w:bottom w:w="0" w:type="dxa"/>
            <w:right w:w="0" w:type="dxa"/>
          </w:tblCellMar>
        </w:tblPrEx>
        <w:trPr>
          <w:trHeight w:val="540"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58D2F">
            <w:pPr>
              <w:widowControl/>
              <w:adjustRightInd w:val="0"/>
              <w:snapToGrid w:val="0"/>
              <w:jc w:val="center"/>
              <w:rPr>
                <w:color w:val="000000"/>
                <w:szCs w:val="21"/>
                <w14:textFill>
                  <w14:solidFill>
                    <w14:srgbClr w14:val="000000">
                      <w14:lumMod w14:val="85000"/>
                      <w14:lumOff w14:val="15000"/>
                    </w14:srgbClr>
                  </w14:solidFill>
                </w14:textFill>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04879">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省级年度评价</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0FEEB">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需实现省级年度评价所需的各项数据、报告与佐证材料汇集整理，评价指标体系统一评价管理，支持省检照片自动调取、专家在线打分、AI考评及结果分析等功能。</w:t>
            </w:r>
          </w:p>
        </w:tc>
      </w:tr>
      <w:tr w14:paraId="088CFA04">
        <w:tblPrEx>
          <w:tblCellMar>
            <w:top w:w="0" w:type="dxa"/>
            <w:left w:w="0" w:type="dxa"/>
            <w:bottom w:w="0" w:type="dxa"/>
            <w:right w:w="0" w:type="dxa"/>
          </w:tblCellMar>
        </w:tblPrEx>
        <w:trPr>
          <w:trHeight w:val="540"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14B8F">
            <w:pPr>
              <w:widowControl/>
              <w:adjustRightInd w:val="0"/>
              <w:snapToGrid w:val="0"/>
              <w:jc w:val="center"/>
              <w:rPr>
                <w:color w:val="000000"/>
                <w:szCs w:val="21"/>
                <w14:textFill>
                  <w14:solidFill>
                    <w14:srgbClr w14:val="000000">
                      <w14:lumMod w14:val="85000"/>
                      <w14:lumOff w14:val="15000"/>
                    </w14:srgbClr>
                  </w14:solidFill>
                </w14:textFill>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53177">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文件公告管理</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D7FD1">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需实现高速公路政策法规、通知公告等在线新建、编辑、发布、撤回和查询，支持附件上传、下载渠道与关键词检索等功能。</w:t>
            </w:r>
          </w:p>
        </w:tc>
      </w:tr>
      <w:tr w14:paraId="466A99CD">
        <w:tblPrEx>
          <w:tblCellMar>
            <w:top w:w="0" w:type="dxa"/>
            <w:left w:w="0" w:type="dxa"/>
            <w:bottom w:w="0" w:type="dxa"/>
            <w:right w:w="0" w:type="dxa"/>
          </w:tblCellMar>
        </w:tblPrEx>
        <w:trPr>
          <w:trHeight w:val="540"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1CD84">
            <w:pPr>
              <w:widowControl/>
              <w:adjustRightInd w:val="0"/>
              <w:snapToGrid w:val="0"/>
              <w:jc w:val="center"/>
              <w:rPr>
                <w:color w:val="000000"/>
                <w:szCs w:val="21"/>
                <w14:textFill>
                  <w14:solidFill>
                    <w14:srgbClr w14:val="000000">
                      <w14:lumMod w14:val="85000"/>
                      <w14:lumOff w14:val="15000"/>
                    </w14:srgbClr>
                  </w14:solidFill>
                </w14:textFill>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35A48">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汛期风险隐患排查</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4FB9A">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需实现高速公路路段管理单元划分、灾害风险路段辨识评估、山洪淹没区风险路段辨识评估、涉灾隐患点排查、管理机制隐患自查、风险隐患数据填报等功能。</w:t>
            </w:r>
          </w:p>
        </w:tc>
      </w:tr>
      <w:tr w14:paraId="6A419916">
        <w:tblPrEx>
          <w:tblCellMar>
            <w:top w:w="0" w:type="dxa"/>
            <w:left w:w="0" w:type="dxa"/>
            <w:bottom w:w="0" w:type="dxa"/>
            <w:right w:w="0" w:type="dxa"/>
          </w:tblCellMar>
        </w:tblPrEx>
        <w:trPr>
          <w:trHeight w:val="270" w:hRule="atLeast"/>
        </w:trPr>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07A3F">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高速公路机电设备监测运维</w:t>
            </w: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68F50">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设备档案管理</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9D6EF">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需实现高速公路区域内设备数量、设备列表、设备状态在线查看、边缘用户分析设备分析等功能。</w:t>
            </w:r>
          </w:p>
        </w:tc>
      </w:tr>
      <w:tr w14:paraId="60CEA895">
        <w:tblPrEx>
          <w:tblCellMar>
            <w:top w:w="0" w:type="dxa"/>
            <w:left w:w="0" w:type="dxa"/>
            <w:bottom w:w="0" w:type="dxa"/>
            <w:right w:w="0" w:type="dxa"/>
          </w:tblCellMar>
        </w:tblPrEx>
        <w:trPr>
          <w:trHeight w:val="540"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A574D">
            <w:pPr>
              <w:widowControl/>
              <w:adjustRightInd w:val="0"/>
              <w:snapToGrid w:val="0"/>
              <w:jc w:val="center"/>
              <w:rPr>
                <w:color w:val="000000"/>
                <w:szCs w:val="21"/>
                <w14:textFill>
                  <w14:solidFill>
                    <w14:srgbClr w14:val="000000">
                      <w14:lumMod w14:val="85000"/>
                      <w14:lumOff w14:val="15000"/>
                    </w14:srgbClr>
                  </w14:solidFill>
                </w14:textFill>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7073A">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设备库存管理</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0648E">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需实现高速公路备品备件出入库的全流程管理，支持库存数量实时统计、超期物资提醒、设备领用审批流程管理等功能。</w:t>
            </w:r>
          </w:p>
        </w:tc>
      </w:tr>
      <w:tr w14:paraId="639EB178">
        <w:tblPrEx>
          <w:tblCellMar>
            <w:top w:w="0" w:type="dxa"/>
            <w:left w:w="0" w:type="dxa"/>
            <w:bottom w:w="0" w:type="dxa"/>
            <w:right w:w="0" w:type="dxa"/>
          </w:tblCellMar>
        </w:tblPrEx>
        <w:trPr>
          <w:trHeight w:val="540"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6B44E">
            <w:pPr>
              <w:widowControl/>
              <w:adjustRightInd w:val="0"/>
              <w:snapToGrid w:val="0"/>
              <w:jc w:val="center"/>
              <w:rPr>
                <w:color w:val="000000"/>
                <w:szCs w:val="21"/>
                <w14:textFill>
                  <w14:solidFill>
                    <w14:srgbClr w14:val="000000">
                      <w14:lumMod w14:val="85000"/>
                      <w14:lumOff w14:val="15000"/>
                    </w14:srgbClr>
                  </w14:solidFill>
                </w14:textFill>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768B1">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巡检管理</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AE7D7">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需实现高速公路巡检计划在线生成、路线智能规划、任务及人员自动分配，自动关联巡检计划编号及巡检工单编号，查看巡检结果、存在问题、处理措施以及巡检地点等功能。</w:t>
            </w:r>
          </w:p>
        </w:tc>
      </w:tr>
      <w:tr w14:paraId="383C1045">
        <w:tblPrEx>
          <w:tblCellMar>
            <w:top w:w="0" w:type="dxa"/>
            <w:left w:w="0" w:type="dxa"/>
            <w:bottom w:w="0" w:type="dxa"/>
            <w:right w:w="0" w:type="dxa"/>
          </w:tblCellMar>
        </w:tblPrEx>
        <w:trPr>
          <w:trHeight w:val="540"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D9D48">
            <w:pPr>
              <w:widowControl/>
              <w:adjustRightInd w:val="0"/>
              <w:snapToGrid w:val="0"/>
              <w:jc w:val="center"/>
              <w:rPr>
                <w:color w:val="000000"/>
                <w:szCs w:val="21"/>
                <w14:textFill>
                  <w14:solidFill>
                    <w14:srgbClr w14:val="000000">
                      <w14:lumMod w14:val="85000"/>
                      <w14:lumOff w14:val="15000"/>
                    </w14:srgbClr>
                  </w14:solidFill>
                </w14:textFill>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A0EBE">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维保管理</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0A82D">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需实现高速公路机电设备计划生成、资源管理、费用统计、工单电子化审批、知识库管理的统一管理，支持按编号、工单状态及操作时间进行组合查询等功能。</w:t>
            </w:r>
          </w:p>
        </w:tc>
      </w:tr>
      <w:tr w14:paraId="23D2DEB8">
        <w:tblPrEx>
          <w:tblCellMar>
            <w:top w:w="0" w:type="dxa"/>
            <w:left w:w="0" w:type="dxa"/>
            <w:bottom w:w="0" w:type="dxa"/>
            <w:right w:w="0" w:type="dxa"/>
          </w:tblCellMar>
        </w:tblPrEx>
        <w:trPr>
          <w:trHeight w:val="540"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02D6F">
            <w:pPr>
              <w:widowControl/>
              <w:adjustRightInd w:val="0"/>
              <w:snapToGrid w:val="0"/>
              <w:jc w:val="center"/>
              <w:rPr>
                <w:color w:val="000000"/>
                <w:szCs w:val="21"/>
                <w14:textFill>
                  <w14:solidFill>
                    <w14:srgbClr w14:val="000000">
                      <w14:lumMod w14:val="85000"/>
                      <w14:lumOff w14:val="15000"/>
                    </w14:srgbClr>
                  </w14:solidFill>
                </w14:textFill>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0A232">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设备状况监测</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EF906">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需实现高速公路设备在线状态监测、运行参数采集、运行时长统计、启停次数记录、环境温湿度影响监测数据统计，实时掌握监测管辖范围内的设备运行状态等功能。</w:t>
            </w:r>
          </w:p>
        </w:tc>
      </w:tr>
      <w:tr w14:paraId="6AD9E972">
        <w:tblPrEx>
          <w:tblCellMar>
            <w:top w:w="0" w:type="dxa"/>
            <w:left w:w="0" w:type="dxa"/>
            <w:bottom w:w="0" w:type="dxa"/>
            <w:right w:w="0" w:type="dxa"/>
          </w:tblCellMar>
        </w:tblPrEx>
        <w:trPr>
          <w:trHeight w:val="540"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412EB">
            <w:pPr>
              <w:widowControl/>
              <w:adjustRightInd w:val="0"/>
              <w:snapToGrid w:val="0"/>
              <w:jc w:val="center"/>
              <w:rPr>
                <w:color w:val="000000"/>
                <w:szCs w:val="21"/>
                <w14:textFill>
                  <w14:solidFill>
                    <w14:srgbClr w14:val="000000">
                      <w14:lumMod w14:val="85000"/>
                      <w14:lumOff w14:val="15000"/>
                    </w14:srgbClr>
                  </w14:solidFill>
                </w14:textFill>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801D3">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故障报警管理</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A188CA">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需实现高速公路设备故障及报警信息的实时查询和管理，具备故障实时报警、类型识别、位置定位、等级划分、多渠道报警通知等功能。</w:t>
            </w:r>
          </w:p>
        </w:tc>
      </w:tr>
      <w:tr w14:paraId="534BBCA1">
        <w:tblPrEx>
          <w:tblCellMar>
            <w:top w:w="0" w:type="dxa"/>
            <w:left w:w="0" w:type="dxa"/>
            <w:bottom w:w="0" w:type="dxa"/>
            <w:right w:w="0" w:type="dxa"/>
          </w:tblCellMar>
        </w:tblPrEx>
        <w:trPr>
          <w:trHeight w:val="540"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C308D">
            <w:pPr>
              <w:widowControl/>
              <w:adjustRightInd w:val="0"/>
              <w:snapToGrid w:val="0"/>
              <w:jc w:val="center"/>
              <w:rPr>
                <w:color w:val="000000"/>
                <w:szCs w:val="21"/>
                <w14:textFill>
                  <w14:solidFill>
                    <w14:srgbClr w14:val="000000">
                      <w14:lumMod w14:val="85000"/>
                      <w14:lumOff w14:val="15000"/>
                    </w14:srgbClr>
                  </w14:solidFill>
                </w14:textFill>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F0BA6">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工单管理</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332BB">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需实现高速公路运维工单的创建、分配、接收、执行、延期、完成、审核的全流程在线管理，支持工单改派、催单、评价等功能。</w:t>
            </w:r>
          </w:p>
        </w:tc>
      </w:tr>
      <w:tr w14:paraId="2B7826D1">
        <w:tblPrEx>
          <w:tblCellMar>
            <w:top w:w="0" w:type="dxa"/>
            <w:left w:w="0" w:type="dxa"/>
            <w:bottom w:w="0" w:type="dxa"/>
            <w:right w:w="0" w:type="dxa"/>
          </w:tblCellMar>
        </w:tblPrEx>
        <w:trPr>
          <w:trHeight w:val="540"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2C6F4">
            <w:pPr>
              <w:widowControl/>
              <w:adjustRightInd w:val="0"/>
              <w:snapToGrid w:val="0"/>
              <w:jc w:val="center"/>
              <w:rPr>
                <w:color w:val="000000"/>
                <w:szCs w:val="21"/>
                <w14:textFill>
                  <w14:solidFill>
                    <w14:srgbClr w14:val="000000">
                      <w14:lumMod w14:val="85000"/>
                      <w14:lumOff w14:val="15000"/>
                    </w14:srgbClr>
                  </w14:solidFill>
                </w14:textFill>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3D724">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模型库管理</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85FB8">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需实现高速公路典型故障案例、处置方案等信息收录，支持模型创建与导入、参数配置、预测结果输出、可视化展示等功能。</w:t>
            </w:r>
          </w:p>
        </w:tc>
      </w:tr>
      <w:tr w14:paraId="72AC1253">
        <w:tblPrEx>
          <w:tblCellMar>
            <w:top w:w="0" w:type="dxa"/>
            <w:left w:w="0" w:type="dxa"/>
            <w:bottom w:w="0" w:type="dxa"/>
            <w:right w:w="0" w:type="dxa"/>
          </w:tblCellMar>
        </w:tblPrEx>
        <w:trPr>
          <w:trHeight w:val="540"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9989C">
            <w:pPr>
              <w:widowControl/>
              <w:adjustRightInd w:val="0"/>
              <w:snapToGrid w:val="0"/>
              <w:jc w:val="center"/>
              <w:rPr>
                <w:color w:val="000000"/>
                <w:szCs w:val="21"/>
                <w14:textFill>
                  <w14:solidFill>
                    <w14:srgbClr w14:val="000000">
                      <w14:lumMod w14:val="85000"/>
                      <w14:lumOff w14:val="15000"/>
                    </w14:srgbClr>
                  </w14:solidFill>
                </w14:textFill>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910DB">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运维智库管理</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CEB3A">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需实现高速公路机电设备运维管理全过程资料及典型案例汇集，支持运维知识录入与审核、在线浏览与下载、更新与维护、检索与查询等功能。</w:t>
            </w:r>
          </w:p>
        </w:tc>
      </w:tr>
      <w:tr w14:paraId="02F842B4">
        <w:tblPrEx>
          <w:tblCellMar>
            <w:top w:w="0" w:type="dxa"/>
            <w:left w:w="0" w:type="dxa"/>
            <w:bottom w:w="0" w:type="dxa"/>
            <w:right w:w="0" w:type="dxa"/>
          </w:tblCellMar>
        </w:tblPrEx>
        <w:trPr>
          <w:trHeight w:val="540" w:hRule="atLeast"/>
        </w:trPr>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DAD93">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高速公路路产管理</w:t>
            </w: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F5659">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路产基础信息管理</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85579">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需实现基于统一的数据标准和编码规则，建立“一数一源”的标准化管理体系，整合路产、救援、施工等全要素路产数据，实现路产数据精细化管理等功能。</w:t>
            </w:r>
          </w:p>
        </w:tc>
      </w:tr>
      <w:tr w14:paraId="21DF70CF">
        <w:tblPrEx>
          <w:tblCellMar>
            <w:top w:w="0" w:type="dxa"/>
            <w:left w:w="0" w:type="dxa"/>
            <w:bottom w:w="0" w:type="dxa"/>
            <w:right w:w="0" w:type="dxa"/>
          </w:tblCellMar>
        </w:tblPrEx>
        <w:trPr>
          <w:trHeight w:val="540"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DCFAC">
            <w:pPr>
              <w:widowControl/>
              <w:adjustRightInd w:val="0"/>
              <w:snapToGrid w:val="0"/>
              <w:jc w:val="center"/>
              <w:rPr>
                <w:color w:val="000000"/>
                <w:szCs w:val="21"/>
                <w14:textFill>
                  <w14:solidFill>
                    <w14:srgbClr w14:val="000000">
                      <w14:lumMod w14:val="85000"/>
                      <w14:lumOff w14:val="15000"/>
                    </w14:srgbClr>
                  </w14:solidFill>
                </w14:textFill>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14109">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一键救援管理</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4F313">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需实现高速公路突发事故全过程管理，收录故障救援、事故救援、救援订单等全流程数据，自动生成救援台账，支持救援记录撤销、作废等功能。</w:t>
            </w:r>
          </w:p>
        </w:tc>
      </w:tr>
      <w:tr w14:paraId="33FEF677">
        <w:tblPrEx>
          <w:tblCellMar>
            <w:top w:w="0" w:type="dxa"/>
            <w:left w:w="0" w:type="dxa"/>
            <w:bottom w:w="0" w:type="dxa"/>
            <w:right w:w="0" w:type="dxa"/>
          </w:tblCellMar>
        </w:tblPrEx>
        <w:trPr>
          <w:trHeight w:val="540"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F21F8">
            <w:pPr>
              <w:widowControl/>
              <w:adjustRightInd w:val="0"/>
              <w:snapToGrid w:val="0"/>
              <w:jc w:val="center"/>
              <w:rPr>
                <w:color w:val="000000"/>
                <w:szCs w:val="21"/>
                <w14:textFill>
                  <w14:solidFill>
                    <w14:srgbClr w14:val="000000">
                      <w14:lumMod w14:val="85000"/>
                      <w14:lumOff w14:val="15000"/>
                    </w14:srgbClr>
                  </w14:solidFill>
                </w14:textFill>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7F938">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路产业务管理</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D9FEF">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需实现空地一体智能巡查、路产案件规范处置与涉路施工全过程监管，支持业务查询、分类统计、闭环管理等功能。</w:t>
            </w:r>
          </w:p>
        </w:tc>
      </w:tr>
      <w:tr w14:paraId="38E21109">
        <w:tblPrEx>
          <w:tblCellMar>
            <w:top w:w="0" w:type="dxa"/>
            <w:left w:w="0" w:type="dxa"/>
            <w:bottom w:w="0" w:type="dxa"/>
            <w:right w:w="0" w:type="dxa"/>
          </w:tblCellMar>
        </w:tblPrEx>
        <w:trPr>
          <w:trHeight w:val="540"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3FE5F">
            <w:pPr>
              <w:widowControl/>
              <w:adjustRightInd w:val="0"/>
              <w:snapToGrid w:val="0"/>
              <w:jc w:val="center"/>
              <w:rPr>
                <w:color w:val="000000"/>
                <w:szCs w:val="21"/>
                <w14:textFill>
                  <w14:solidFill>
                    <w14:srgbClr w14:val="000000">
                      <w14:lumMod w14:val="85000"/>
                      <w14:lumOff w14:val="15000"/>
                    </w14:srgbClr>
                  </w14:solidFill>
                </w14:textFill>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3EC3F">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救援管理</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230C9">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需实现清障救援服务全过程闭环管理，详细收录救援请求时间、到达时间、处置完成时间、救援类型、车辆信息等数据，支持救援公司管理、事件管理、记录管理、订单补录、事件后评价等功能。</w:t>
            </w:r>
          </w:p>
        </w:tc>
      </w:tr>
      <w:tr w14:paraId="0870A7F5">
        <w:tblPrEx>
          <w:tblCellMar>
            <w:top w:w="0" w:type="dxa"/>
            <w:left w:w="0" w:type="dxa"/>
            <w:bottom w:w="0" w:type="dxa"/>
            <w:right w:w="0" w:type="dxa"/>
          </w:tblCellMar>
        </w:tblPrEx>
        <w:trPr>
          <w:trHeight w:val="540"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8A431">
            <w:pPr>
              <w:widowControl/>
              <w:adjustRightInd w:val="0"/>
              <w:snapToGrid w:val="0"/>
              <w:jc w:val="center"/>
              <w:rPr>
                <w:color w:val="000000"/>
                <w:szCs w:val="21"/>
                <w14:textFill>
                  <w14:solidFill>
                    <w14:srgbClr w14:val="000000">
                      <w14:lumMod w14:val="85000"/>
                      <w14:lumOff w14:val="15000"/>
                    </w14:srgbClr>
                  </w14:solidFill>
                </w14:textFill>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F9F5B">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内勤管理</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6BF9B">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需实现路产内勤工作的信息化管理，涵盖案件归档、车辆管理、人事管理、值班安排等，支持事件申请、费用追踪及动态更新等功能。</w:t>
            </w:r>
          </w:p>
        </w:tc>
      </w:tr>
      <w:tr w14:paraId="477C3846">
        <w:tblPrEx>
          <w:tblCellMar>
            <w:top w:w="0" w:type="dxa"/>
            <w:left w:w="0" w:type="dxa"/>
            <w:bottom w:w="0" w:type="dxa"/>
            <w:right w:w="0" w:type="dxa"/>
          </w:tblCellMar>
        </w:tblPrEx>
        <w:trPr>
          <w:trHeight w:val="540"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D1BBB">
            <w:pPr>
              <w:widowControl/>
              <w:adjustRightInd w:val="0"/>
              <w:snapToGrid w:val="0"/>
              <w:jc w:val="center"/>
              <w:rPr>
                <w:color w:val="000000"/>
                <w:szCs w:val="21"/>
                <w14:textFill>
                  <w14:solidFill>
                    <w14:srgbClr w14:val="000000">
                      <w14:lumMod w14:val="85000"/>
                      <w14:lumOff w14:val="15000"/>
                    </w14:srgbClr>
                  </w14:solidFill>
                </w14:textFill>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E88CC">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报表管理</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A73C6">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需实现路产报表标准化管理，支持巡查、故障、事故、案件、清障救援、施工监管及公众满意度等核心业务的统计报表自动生成与一键导出。</w:t>
            </w:r>
          </w:p>
        </w:tc>
      </w:tr>
      <w:tr w14:paraId="0E04F318">
        <w:tblPrEx>
          <w:tblCellMar>
            <w:top w:w="0" w:type="dxa"/>
            <w:left w:w="0" w:type="dxa"/>
            <w:bottom w:w="0" w:type="dxa"/>
            <w:right w:w="0" w:type="dxa"/>
          </w:tblCellMar>
        </w:tblPrEx>
        <w:trPr>
          <w:trHeight w:val="540"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FEBE9">
            <w:pPr>
              <w:widowControl/>
              <w:adjustRightInd w:val="0"/>
              <w:snapToGrid w:val="0"/>
              <w:jc w:val="center"/>
              <w:rPr>
                <w:color w:val="000000"/>
                <w:szCs w:val="21"/>
                <w14:textFill>
                  <w14:solidFill>
                    <w14:srgbClr w14:val="000000">
                      <w14:lumMod w14:val="85000"/>
                      <w14:lumOff w14:val="15000"/>
                    </w14:srgbClr>
                  </w14:solidFill>
                </w14:textFill>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5C431">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路产装备管理</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1C85B">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需实现路产装备的信息化管理，建立统一的装备台账，支持装备从采购、入库、领用、调拨到报废的全流程状态跟踪与记录，具备库存预警机制，可设置库存预警阈值。</w:t>
            </w:r>
          </w:p>
        </w:tc>
      </w:tr>
      <w:tr w14:paraId="4BA5F2AE">
        <w:tblPrEx>
          <w:tblCellMar>
            <w:top w:w="0" w:type="dxa"/>
            <w:left w:w="0" w:type="dxa"/>
            <w:bottom w:w="0" w:type="dxa"/>
            <w:right w:w="0" w:type="dxa"/>
          </w:tblCellMar>
        </w:tblPrEx>
        <w:trPr>
          <w:trHeight w:val="540" w:hRule="atLeast"/>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20B51">
            <w:pPr>
              <w:widowControl/>
              <w:adjustRightInd w:val="0"/>
              <w:snapToGrid w:val="0"/>
              <w:jc w:val="center"/>
              <w:rPr>
                <w:color w:val="000000"/>
                <w:szCs w:val="21"/>
                <w14:textFill>
                  <w14:solidFill>
                    <w14:srgbClr w14:val="000000">
                      <w14:lumMod w14:val="85000"/>
                      <w14:lumOff w14:val="15000"/>
                    </w14:srgbClr>
                  </w14:solidFill>
                </w14:textFill>
              </w:rPr>
            </w:pP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B199C">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移动终端</w:t>
            </w:r>
            <w:r>
              <w:rPr>
                <w:rFonts w:ascii="Times New Roman" w:hAnsi="Times New Roman" w:cs="Times New Roman"/>
                <w:b/>
                <w:color w:val="000000"/>
                <w:szCs w:val="21"/>
                <w14:textFill>
                  <w14:solidFill>
                    <w14:srgbClr w14:val="000000">
                      <w14:lumMod w14:val="85000"/>
                      <w14:lumOff w14:val="15000"/>
                    </w14:srgbClr>
                  </w14:solidFill>
                </w14:textFill>
              </w:rPr>
              <w:t>APP</w:t>
            </w:r>
          </w:p>
        </w:tc>
        <w:tc>
          <w:tcPr>
            <w:tcW w:w="5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593FD">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需实现路政外勤人员移动化办公需求，具备路产基础信息、路产装备库存的查询与更新，支持现场业务信息快速采集与上传等功能。</w:t>
            </w:r>
          </w:p>
        </w:tc>
      </w:tr>
    </w:tbl>
    <w:p w14:paraId="56A5559D">
      <w:pPr>
        <w:rPr>
          <w:rFonts w:ascii="Times New Roman" w:hAnsi="Times New Roman" w:cs="Times New Roman"/>
          <w:color w:val="000000"/>
          <w:szCs w:val="22"/>
          <w14:textFill>
            <w14:solidFill>
              <w14:srgbClr w14:val="000000">
                <w14:lumMod w14:val="85000"/>
                <w14:lumOff w14:val="15000"/>
              </w14:srgbClr>
            </w14:solidFill>
          </w14:textFill>
        </w:rPr>
      </w:pPr>
      <w:r>
        <w:rPr>
          <w:rFonts w:hint="eastAsia" w:ascii="Times New Roman" w:hAnsi="Times New Roman" w:cs="Times New Roman"/>
          <w:color w:val="000000"/>
          <w:szCs w:val="22"/>
          <w14:textFill>
            <w14:solidFill>
              <w14:srgbClr w14:val="000000">
                <w14:lumMod w14:val="85000"/>
                <w14:lumOff w14:val="15000"/>
              </w14:srgbClr>
            </w14:solidFill>
          </w14:textFill>
        </w:rPr>
        <w:br w:type="page"/>
      </w:r>
    </w:p>
    <w:p w14:paraId="60B50242">
      <w:pPr>
        <w:spacing w:line="360" w:lineRule="auto"/>
        <w:rPr>
          <w:rFonts w:ascii="Times New Roman" w:hAnsi="Times New Roman" w:cs="Times New Roman"/>
          <w:b/>
          <w:bCs/>
          <w:color w:val="000000"/>
          <w:szCs w:val="22"/>
          <w14:textFill>
            <w14:solidFill>
              <w14:srgbClr w14:val="000000">
                <w14:lumMod w14:val="85000"/>
                <w14:lumOff w14:val="15000"/>
              </w14:srgbClr>
            </w14:solidFill>
          </w14:textFill>
        </w:rPr>
      </w:pPr>
      <w:r>
        <w:rPr>
          <w:rFonts w:hint="eastAsia" w:ascii="Times New Roman" w:hAnsi="Times New Roman" w:cs="Times New Roman"/>
          <w:b/>
          <w:bCs/>
          <w:color w:val="000000"/>
          <w:szCs w:val="22"/>
          <w14:textFill>
            <w14:solidFill>
              <w14:srgbClr w14:val="000000">
                <w14:lumMod w14:val="85000"/>
                <w14:lumOff w14:val="15000"/>
              </w14:srgbClr>
            </w14:solidFill>
          </w14:textFill>
        </w:rPr>
        <w:t>4.普通公路基础设施监测预警服务</w:t>
      </w:r>
    </w:p>
    <w:tbl>
      <w:tblPr>
        <w:tblStyle w:val="40"/>
        <w:tblW w:w="8336" w:type="dxa"/>
        <w:tblInd w:w="0" w:type="dxa"/>
        <w:tblLayout w:type="fixed"/>
        <w:tblCellMar>
          <w:top w:w="0" w:type="dxa"/>
          <w:left w:w="0" w:type="dxa"/>
          <w:bottom w:w="0" w:type="dxa"/>
          <w:right w:w="0" w:type="dxa"/>
        </w:tblCellMar>
      </w:tblPr>
      <w:tblGrid>
        <w:gridCol w:w="1440"/>
        <w:gridCol w:w="1900"/>
        <w:gridCol w:w="4996"/>
      </w:tblGrid>
      <w:tr w14:paraId="502F6491">
        <w:tblPrEx>
          <w:tblCellMar>
            <w:top w:w="0" w:type="dxa"/>
            <w:left w:w="0" w:type="dxa"/>
            <w:bottom w:w="0" w:type="dxa"/>
            <w:right w:w="0" w:type="dxa"/>
          </w:tblCellMar>
        </w:tblPrEx>
        <w:trPr>
          <w:trHeight w:val="270" w:hRule="atLeast"/>
          <w:tblHeader/>
        </w:trPr>
        <w:tc>
          <w:tcPr>
            <w:tcW w:w="33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2300D">
            <w:pPr>
              <w:widowControl/>
              <w:adjustRightInd w:val="0"/>
              <w:snapToGrid w:val="0"/>
              <w:jc w:val="center"/>
              <w:textAlignment w:val="center"/>
              <w:rPr>
                <w:b/>
                <w:color w:val="000000"/>
                <w:szCs w:val="21"/>
                <w14:textFill>
                  <w14:solidFill>
                    <w14:srgbClr w14:val="000000">
                      <w14:lumMod w14:val="85000"/>
                      <w14:lumOff w14:val="15000"/>
                    </w14:srgbClr>
                  </w14:solidFill>
                </w14:textFill>
              </w:rPr>
            </w:pPr>
            <w:r>
              <w:rPr>
                <w:rFonts w:hint="eastAsia"/>
                <w:b/>
                <w:color w:val="000000"/>
                <w:kern w:val="0"/>
                <w:szCs w:val="21"/>
                <w:lang w:bidi="ar"/>
                <w14:textFill>
                  <w14:solidFill>
                    <w14:srgbClr w14:val="000000">
                      <w14:lumMod w14:val="85000"/>
                      <w14:lumOff w14:val="15000"/>
                    </w14:srgbClr>
                  </w14:solidFill>
                </w14:textFill>
              </w:rPr>
              <w:t>功能模块</w:t>
            </w:r>
          </w:p>
        </w:tc>
        <w:tc>
          <w:tcPr>
            <w:tcW w:w="49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631A6">
            <w:pPr>
              <w:widowControl/>
              <w:adjustRightInd w:val="0"/>
              <w:snapToGrid w:val="0"/>
              <w:jc w:val="center"/>
              <w:textAlignment w:val="center"/>
              <w:rPr>
                <w:b/>
                <w:color w:val="000000"/>
                <w:szCs w:val="21"/>
                <w14:textFill>
                  <w14:solidFill>
                    <w14:srgbClr w14:val="000000">
                      <w14:lumMod w14:val="85000"/>
                      <w14:lumOff w14:val="15000"/>
                    </w14:srgbClr>
                  </w14:solidFill>
                </w14:textFill>
              </w:rPr>
            </w:pPr>
            <w:r>
              <w:rPr>
                <w:rFonts w:hint="eastAsia"/>
                <w:b/>
                <w:color w:val="000000"/>
                <w:kern w:val="0"/>
                <w:szCs w:val="21"/>
                <w:lang w:bidi="ar"/>
                <w14:textFill>
                  <w14:solidFill>
                    <w14:srgbClr w14:val="000000">
                      <w14:lumMod w14:val="85000"/>
                      <w14:lumOff w14:val="15000"/>
                    </w14:srgbClr>
                  </w14:solidFill>
                </w14:textFill>
              </w:rPr>
              <w:t>功能需求</w:t>
            </w:r>
          </w:p>
        </w:tc>
      </w:tr>
      <w:tr w14:paraId="60C42DF7">
        <w:tblPrEx>
          <w:tblCellMar>
            <w:top w:w="0" w:type="dxa"/>
            <w:left w:w="0" w:type="dxa"/>
            <w:bottom w:w="0" w:type="dxa"/>
            <w:right w:w="0" w:type="dxa"/>
          </w:tblCellMar>
        </w:tblPrEx>
        <w:trPr>
          <w:trHeight w:val="270" w:hRule="atLeast"/>
          <w:tblHeader/>
        </w:trPr>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45545">
            <w:pPr>
              <w:widowControl/>
              <w:adjustRightInd w:val="0"/>
              <w:snapToGrid w:val="0"/>
              <w:jc w:val="center"/>
              <w:textAlignment w:val="center"/>
              <w:rPr>
                <w:b/>
                <w:color w:val="000000"/>
                <w:szCs w:val="21"/>
                <w14:textFill>
                  <w14:solidFill>
                    <w14:srgbClr w14:val="000000">
                      <w14:lumMod w14:val="85000"/>
                      <w14:lumOff w14:val="15000"/>
                    </w14:srgbClr>
                  </w14:solidFill>
                </w14:textFill>
              </w:rPr>
            </w:pPr>
            <w:r>
              <w:rPr>
                <w:rFonts w:hint="eastAsia"/>
                <w:b/>
                <w:color w:val="000000"/>
                <w:kern w:val="0"/>
                <w:szCs w:val="21"/>
                <w:lang w:bidi="ar"/>
                <w14:textFill>
                  <w14:solidFill>
                    <w14:srgbClr w14:val="000000">
                      <w14:lumMod w14:val="85000"/>
                      <w14:lumOff w14:val="15000"/>
                    </w14:srgbClr>
                  </w14:solidFill>
                </w14:textFill>
              </w:rPr>
              <w:t>一级模块</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97906">
            <w:pPr>
              <w:widowControl/>
              <w:adjustRightInd w:val="0"/>
              <w:snapToGrid w:val="0"/>
              <w:jc w:val="center"/>
              <w:textAlignment w:val="center"/>
              <w:rPr>
                <w:b/>
                <w:color w:val="000000"/>
                <w:szCs w:val="21"/>
                <w14:textFill>
                  <w14:solidFill>
                    <w14:srgbClr w14:val="000000">
                      <w14:lumMod w14:val="85000"/>
                      <w14:lumOff w14:val="15000"/>
                    </w14:srgbClr>
                  </w14:solidFill>
                </w14:textFill>
              </w:rPr>
            </w:pPr>
            <w:r>
              <w:rPr>
                <w:rFonts w:hint="eastAsia"/>
                <w:b/>
                <w:color w:val="000000"/>
                <w:kern w:val="0"/>
                <w:szCs w:val="21"/>
                <w:lang w:bidi="ar"/>
                <w14:textFill>
                  <w14:solidFill>
                    <w14:srgbClr w14:val="000000">
                      <w14:lumMod w14:val="85000"/>
                      <w14:lumOff w14:val="15000"/>
                    </w14:srgbClr>
                  </w14:solidFill>
                </w14:textFill>
              </w:rPr>
              <w:t>二级模块</w:t>
            </w:r>
          </w:p>
        </w:tc>
        <w:tc>
          <w:tcPr>
            <w:tcW w:w="49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9E559">
            <w:pPr>
              <w:widowControl/>
              <w:adjustRightInd w:val="0"/>
              <w:snapToGrid w:val="0"/>
              <w:jc w:val="center"/>
              <w:rPr>
                <w:b/>
                <w:color w:val="000000"/>
                <w:szCs w:val="21"/>
                <w14:textFill>
                  <w14:solidFill>
                    <w14:srgbClr w14:val="000000">
                      <w14:lumMod w14:val="85000"/>
                      <w14:lumOff w14:val="15000"/>
                    </w14:srgbClr>
                  </w14:solidFill>
                </w14:textFill>
              </w:rPr>
            </w:pPr>
          </w:p>
        </w:tc>
      </w:tr>
      <w:tr w14:paraId="7AEAF6A9">
        <w:tblPrEx>
          <w:tblCellMar>
            <w:top w:w="0" w:type="dxa"/>
            <w:left w:w="0" w:type="dxa"/>
            <w:bottom w:w="0" w:type="dxa"/>
            <w:right w:w="0" w:type="dxa"/>
          </w:tblCellMar>
        </w:tblPrEx>
        <w:trPr>
          <w:trHeight w:val="540" w:hRule="atLeast"/>
          <w:tblHeader/>
        </w:trPr>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7890D">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普通公路资产管理</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1B80B">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涵洞资产信息管理</w:t>
            </w:r>
          </w:p>
        </w:tc>
        <w:tc>
          <w:tcPr>
            <w:tcW w:w="4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C8B85">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需实现普通公路涵洞名称、涵洞编码、用途、中心桩号、施工桩号、涵洞全长、盖板总长等资产信息的维护更新，支持按照管养路段、路线等多维度查询等功能。</w:t>
            </w:r>
          </w:p>
        </w:tc>
      </w:tr>
      <w:tr w14:paraId="67FE62F5">
        <w:tblPrEx>
          <w:tblCellMar>
            <w:top w:w="0" w:type="dxa"/>
            <w:left w:w="0" w:type="dxa"/>
            <w:bottom w:w="0" w:type="dxa"/>
            <w:right w:w="0" w:type="dxa"/>
          </w:tblCellMar>
        </w:tblPrEx>
        <w:trPr>
          <w:trHeight w:val="540" w:hRule="atLeast"/>
          <w:tblHeader/>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6722E">
            <w:pPr>
              <w:widowControl/>
              <w:adjustRightInd w:val="0"/>
              <w:snapToGrid w:val="0"/>
              <w:jc w:val="center"/>
              <w:rPr>
                <w:color w:val="000000"/>
                <w:szCs w:val="21"/>
                <w14:textFill>
                  <w14:solidFill>
                    <w14:srgbClr w14:val="000000">
                      <w14:lumMod w14:val="85000"/>
                      <w14:lumOff w14:val="15000"/>
                    </w14:srgbClr>
                  </w14:solidFill>
                </w14:textFill>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41DF0">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服务区资产信息管理</w:t>
            </w:r>
          </w:p>
        </w:tc>
        <w:tc>
          <w:tcPr>
            <w:tcW w:w="4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30B65">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需实现普通公路服务区名称、行车方向、运营单位、建成（运营）年份、类型、评价等级、经度、占地面积、运营状态等资产信息的维护更新，支持按照管养路段、路线等多维度查询等功能。</w:t>
            </w:r>
          </w:p>
        </w:tc>
      </w:tr>
      <w:tr w14:paraId="7FCBA84E">
        <w:tblPrEx>
          <w:tblCellMar>
            <w:top w:w="0" w:type="dxa"/>
            <w:left w:w="0" w:type="dxa"/>
            <w:bottom w:w="0" w:type="dxa"/>
            <w:right w:w="0" w:type="dxa"/>
          </w:tblCellMar>
        </w:tblPrEx>
        <w:trPr>
          <w:trHeight w:val="810" w:hRule="atLeast"/>
          <w:tblHeader/>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B5A80">
            <w:pPr>
              <w:widowControl/>
              <w:adjustRightInd w:val="0"/>
              <w:snapToGrid w:val="0"/>
              <w:jc w:val="center"/>
              <w:rPr>
                <w:color w:val="000000"/>
                <w:szCs w:val="21"/>
                <w14:textFill>
                  <w14:solidFill>
                    <w14:srgbClr w14:val="000000">
                      <w14:lumMod w14:val="85000"/>
                      <w14:lumOff w14:val="15000"/>
                    </w14:srgbClr>
                  </w14:solidFill>
                </w14:textFill>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9B4D6">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收费站资产信息管理</w:t>
            </w:r>
          </w:p>
        </w:tc>
        <w:tc>
          <w:tcPr>
            <w:tcW w:w="4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61565">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普通公路收费站名称、行政区域代码、收费站编号、具体位置、收费站桩号、开通时间、土建车道数、纯ETC车道数、人工车道数、禁货收费站等资产信息的维护更新，支持按照管养路段、路线等多维度查询等功能。</w:t>
            </w:r>
          </w:p>
        </w:tc>
      </w:tr>
      <w:tr w14:paraId="539D9138">
        <w:tblPrEx>
          <w:tblCellMar>
            <w:top w:w="0" w:type="dxa"/>
            <w:left w:w="0" w:type="dxa"/>
            <w:bottom w:w="0" w:type="dxa"/>
            <w:right w:w="0" w:type="dxa"/>
          </w:tblCellMar>
        </w:tblPrEx>
        <w:trPr>
          <w:trHeight w:val="540" w:hRule="atLeast"/>
          <w:tblHeader/>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55AA5">
            <w:pPr>
              <w:widowControl/>
              <w:adjustRightInd w:val="0"/>
              <w:snapToGrid w:val="0"/>
              <w:jc w:val="center"/>
              <w:rPr>
                <w:color w:val="000000"/>
                <w:szCs w:val="21"/>
                <w14:textFill>
                  <w14:solidFill>
                    <w14:srgbClr w14:val="000000">
                      <w14:lumMod w14:val="85000"/>
                      <w14:lumOff w14:val="15000"/>
                    </w14:srgbClr>
                  </w14:solidFill>
                </w14:textFill>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62A9C">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绿化资产信息管理</w:t>
            </w:r>
          </w:p>
        </w:tc>
        <w:tc>
          <w:tcPr>
            <w:tcW w:w="4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FD64E">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需实现普通公路绿化路段里程、未绿化路段里程、不可绿化路段里程、路树采伐数量、历史绿化情况等资产信息的维护更新，支持按照管养路段、路线等多维度查询等功能。</w:t>
            </w:r>
          </w:p>
        </w:tc>
      </w:tr>
      <w:tr w14:paraId="43BEC64F">
        <w:tblPrEx>
          <w:tblCellMar>
            <w:top w:w="0" w:type="dxa"/>
            <w:left w:w="0" w:type="dxa"/>
            <w:bottom w:w="0" w:type="dxa"/>
            <w:right w:w="0" w:type="dxa"/>
          </w:tblCellMar>
        </w:tblPrEx>
        <w:trPr>
          <w:trHeight w:val="540" w:hRule="atLeast"/>
          <w:tblHeader/>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79F11">
            <w:pPr>
              <w:widowControl/>
              <w:adjustRightInd w:val="0"/>
              <w:snapToGrid w:val="0"/>
              <w:jc w:val="center"/>
              <w:rPr>
                <w:color w:val="000000"/>
                <w:szCs w:val="21"/>
                <w14:textFill>
                  <w14:solidFill>
                    <w14:srgbClr w14:val="000000">
                      <w14:lumMod w14:val="85000"/>
                      <w14:lumOff w14:val="15000"/>
                    </w14:srgbClr>
                  </w14:solidFill>
                </w14:textFill>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7B509">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路网资产统计分析</w:t>
            </w:r>
          </w:p>
        </w:tc>
        <w:tc>
          <w:tcPr>
            <w:tcW w:w="4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30F9A">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需实现普通公路各类资产总量、技术等级分布、使用年限结构及完好率等指标的多维度汇总与可视化分析等功能。</w:t>
            </w:r>
          </w:p>
        </w:tc>
      </w:tr>
      <w:tr w14:paraId="623539DB">
        <w:tblPrEx>
          <w:tblCellMar>
            <w:top w:w="0" w:type="dxa"/>
            <w:left w:w="0" w:type="dxa"/>
            <w:bottom w:w="0" w:type="dxa"/>
            <w:right w:w="0" w:type="dxa"/>
          </w:tblCellMar>
        </w:tblPrEx>
        <w:trPr>
          <w:trHeight w:val="540" w:hRule="atLeast"/>
          <w:tblHeader/>
        </w:trPr>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A4C95">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普通公路结构物健康监测</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46DD6">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首页地图</w:t>
            </w:r>
          </w:p>
        </w:tc>
        <w:tc>
          <w:tcPr>
            <w:tcW w:w="4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24D0B">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需实现普通公路桥梁、隧道及高边坡等关键基础设施的监测点位分布直观呈现、安全状态实时展示，支持点击查询设施信息、监测数据和历史告警等等功能。</w:t>
            </w:r>
          </w:p>
        </w:tc>
      </w:tr>
      <w:tr w14:paraId="1666BFD4">
        <w:tblPrEx>
          <w:tblCellMar>
            <w:top w:w="0" w:type="dxa"/>
            <w:left w:w="0" w:type="dxa"/>
            <w:bottom w:w="0" w:type="dxa"/>
            <w:right w:w="0" w:type="dxa"/>
          </w:tblCellMar>
        </w:tblPrEx>
        <w:trPr>
          <w:trHeight w:val="540" w:hRule="atLeast"/>
          <w:tblHeader/>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4A97F">
            <w:pPr>
              <w:widowControl/>
              <w:adjustRightInd w:val="0"/>
              <w:snapToGrid w:val="0"/>
              <w:jc w:val="center"/>
              <w:rPr>
                <w:color w:val="000000"/>
                <w:szCs w:val="21"/>
                <w14:textFill>
                  <w14:solidFill>
                    <w14:srgbClr w14:val="000000">
                      <w14:lumMod w14:val="85000"/>
                      <w14:lumOff w14:val="15000"/>
                    </w14:srgbClr>
                  </w14:solidFill>
                </w14:textFill>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A64F3">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桥梁健康监测</w:t>
            </w:r>
          </w:p>
        </w:tc>
        <w:tc>
          <w:tcPr>
            <w:tcW w:w="4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7A90F">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需实现普通公路桥梁健康监测与安全预警数据的统一归集，位移、温度、应变等数据实时采集，预警等级分布自动生成，支持预警的确认、上报、审核，并集成档案资料上传与管理等功能。</w:t>
            </w:r>
          </w:p>
        </w:tc>
      </w:tr>
      <w:tr w14:paraId="7FC1E6ED">
        <w:tblPrEx>
          <w:tblCellMar>
            <w:top w:w="0" w:type="dxa"/>
            <w:left w:w="0" w:type="dxa"/>
            <w:bottom w:w="0" w:type="dxa"/>
            <w:right w:w="0" w:type="dxa"/>
          </w:tblCellMar>
        </w:tblPrEx>
        <w:trPr>
          <w:trHeight w:val="540" w:hRule="atLeast"/>
          <w:tblHeader/>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DEB29">
            <w:pPr>
              <w:widowControl/>
              <w:adjustRightInd w:val="0"/>
              <w:snapToGrid w:val="0"/>
              <w:jc w:val="center"/>
              <w:rPr>
                <w:color w:val="000000"/>
                <w:szCs w:val="21"/>
                <w14:textFill>
                  <w14:solidFill>
                    <w14:srgbClr w14:val="000000">
                      <w14:lumMod w14:val="85000"/>
                      <w14:lumOff w14:val="15000"/>
                    </w14:srgbClr>
                  </w14:solidFill>
                </w14:textFill>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FB032">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高边坡健康监测</w:t>
            </w:r>
          </w:p>
        </w:tc>
        <w:tc>
          <w:tcPr>
            <w:tcW w:w="4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B1EE2">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需实现普通公路高边坡健康监测与安全预警数据的统一归集，位移变形、应力应变等数据实时采集，预警等级分布自动生成，支持预警的确认、上报、审核及全流程记录，并集成档案资料上传与管理等功能。</w:t>
            </w:r>
          </w:p>
        </w:tc>
      </w:tr>
      <w:tr w14:paraId="6697065F">
        <w:tblPrEx>
          <w:tblCellMar>
            <w:top w:w="0" w:type="dxa"/>
            <w:left w:w="0" w:type="dxa"/>
            <w:bottom w:w="0" w:type="dxa"/>
            <w:right w:w="0" w:type="dxa"/>
          </w:tblCellMar>
        </w:tblPrEx>
        <w:trPr>
          <w:trHeight w:val="540" w:hRule="atLeast"/>
          <w:tblHeader/>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7DDEC">
            <w:pPr>
              <w:widowControl/>
              <w:adjustRightInd w:val="0"/>
              <w:snapToGrid w:val="0"/>
              <w:jc w:val="center"/>
              <w:rPr>
                <w:color w:val="000000"/>
                <w:szCs w:val="21"/>
                <w14:textFill>
                  <w14:solidFill>
                    <w14:srgbClr w14:val="000000">
                      <w14:lumMod w14:val="85000"/>
                      <w14:lumOff w14:val="15000"/>
                    </w14:srgbClr>
                  </w14:solidFill>
                </w14:textFill>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B726D">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隧道健康监测</w:t>
            </w:r>
          </w:p>
        </w:tc>
        <w:tc>
          <w:tcPr>
            <w:tcW w:w="4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DB00D">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需实现普通公路隧道健康监测与安全预警数据的统一归集，车流量、表面应力等数据实时采集，预警等级分布自动生成，支持预警的确认、上报、审核及全流程记录，并集成档案资料上传与管理等功能。</w:t>
            </w:r>
          </w:p>
        </w:tc>
      </w:tr>
      <w:tr w14:paraId="022B7B8E">
        <w:tblPrEx>
          <w:tblCellMar>
            <w:top w:w="0" w:type="dxa"/>
            <w:left w:w="0" w:type="dxa"/>
            <w:bottom w:w="0" w:type="dxa"/>
            <w:right w:w="0" w:type="dxa"/>
          </w:tblCellMar>
        </w:tblPrEx>
        <w:trPr>
          <w:trHeight w:val="540" w:hRule="atLeast"/>
          <w:tblHeader/>
        </w:trPr>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6B00C">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普通公路养护科学决策</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8C9E2">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路网检测评定</w:t>
            </w:r>
          </w:p>
        </w:tc>
        <w:tc>
          <w:tcPr>
            <w:tcW w:w="4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551967">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需实现普通公路每公里综合评分、结构整体评分及构件级病害详情等多源数据收录，技术状况、评定等级、单位排名等可视化图表自动生成，支持检测数据及省检照片的上报、编辑与查询等功能。</w:t>
            </w:r>
          </w:p>
        </w:tc>
      </w:tr>
      <w:tr w14:paraId="28D6E90F">
        <w:tblPrEx>
          <w:tblCellMar>
            <w:top w:w="0" w:type="dxa"/>
            <w:left w:w="0" w:type="dxa"/>
            <w:bottom w:w="0" w:type="dxa"/>
            <w:right w:w="0" w:type="dxa"/>
          </w:tblCellMar>
        </w:tblPrEx>
        <w:trPr>
          <w:trHeight w:val="540" w:hRule="atLeast"/>
          <w:tblHeader/>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350F9">
            <w:pPr>
              <w:widowControl/>
              <w:adjustRightInd w:val="0"/>
              <w:snapToGrid w:val="0"/>
              <w:jc w:val="center"/>
              <w:rPr>
                <w:color w:val="000000"/>
                <w:szCs w:val="21"/>
                <w14:textFill>
                  <w14:solidFill>
                    <w14:srgbClr w14:val="000000">
                      <w14:lumMod w14:val="85000"/>
                      <w14:lumOff w14:val="15000"/>
                    </w14:srgbClr>
                  </w14:solidFill>
                </w14:textFill>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5DA03">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养护历史分析</w:t>
            </w:r>
          </w:p>
        </w:tc>
        <w:tc>
          <w:tcPr>
            <w:tcW w:w="4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B2C00">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需实现普通公路历年养护工程的处置措施、工程费用、实施起止时间、设计单位、施工单位及实施后的评定等级等关键信息收录，支持按多维度条件灵活查询历史养护记录等功能。</w:t>
            </w:r>
          </w:p>
        </w:tc>
      </w:tr>
      <w:tr w14:paraId="226DD893">
        <w:tblPrEx>
          <w:tblCellMar>
            <w:top w:w="0" w:type="dxa"/>
            <w:left w:w="0" w:type="dxa"/>
            <w:bottom w:w="0" w:type="dxa"/>
            <w:right w:w="0" w:type="dxa"/>
          </w:tblCellMar>
        </w:tblPrEx>
        <w:trPr>
          <w:trHeight w:val="540" w:hRule="atLeast"/>
          <w:tblHeader/>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02F98">
            <w:pPr>
              <w:widowControl/>
              <w:adjustRightInd w:val="0"/>
              <w:snapToGrid w:val="0"/>
              <w:jc w:val="center"/>
              <w:rPr>
                <w:color w:val="000000"/>
                <w:szCs w:val="21"/>
                <w14:textFill>
                  <w14:solidFill>
                    <w14:srgbClr w14:val="000000">
                      <w14:lumMod w14:val="85000"/>
                      <w14:lumOff w14:val="15000"/>
                    </w14:srgbClr>
                  </w14:solidFill>
                </w14:textFill>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6321D">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交通流量统计</w:t>
            </w:r>
          </w:p>
        </w:tc>
        <w:tc>
          <w:tcPr>
            <w:tcW w:w="4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B6CF6">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需实现普通公路交通流量数据分析汇总、交通量变化趋势、路段饱和度排名、站点交通量排名等关键指标统计，支持多维度灵活查询等功能。</w:t>
            </w:r>
          </w:p>
        </w:tc>
      </w:tr>
      <w:tr w14:paraId="0FC76580">
        <w:tblPrEx>
          <w:tblCellMar>
            <w:top w:w="0" w:type="dxa"/>
            <w:left w:w="0" w:type="dxa"/>
            <w:bottom w:w="0" w:type="dxa"/>
            <w:right w:w="0" w:type="dxa"/>
          </w:tblCellMar>
        </w:tblPrEx>
        <w:trPr>
          <w:trHeight w:val="540" w:hRule="atLeast"/>
          <w:tblHeader/>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53F6C">
            <w:pPr>
              <w:widowControl/>
              <w:adjustRightInd w:val="0"/>
              <w:snapToGrid w:val="0"/>
              <w:jc w:val="center"/>
              <w:rPr>
                <w:color w:val="000000"/>
                <w:szCs w:val="21"/>
                <w14:textFill>
                  <w14:solidFill>
                    <w14:srgbClr w14:val="000000">
                      <w14:lumMod w14:val="85000"/>
                      <w14:lumOff w14:val="15000"/>
                    </w14:srgbClr>
                  </w14:solidFill>
                </w14:textFill>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FD983">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养护科学决策</w:t>
            </w:r>
          </w:p>
        </w:tc>
        <w:tc>
          <w:tcPr>
            <w:tcW w:w="4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2AA9D0">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需实现普通公路综合检测评定结果、交通流量、养护优先级及资金约束等多维因素建立养护决策分析模型、智能分析生成年度养护计划及构件级养护处置方案等功能。</w:t>
            </w:r>
          </w:p>
        </w:tc>
      </w:tr>
      <w:tr w14:paraId="78FE5641">
        <w:tblPrEx>
          <w:tblCellMar>
            <w:top w:w="0" w:type="dxa"/>
            <w:left w:w="0" w:type="dxa"/>
            <w:bottom w:w="0" w:type="dxa"/>
            <w:right w:w="0" w:type="dxa"/>
          </w:tblCellMar>
        </w:tblPrEx>
        <w:trPr>
          <w:trHeight w:val="270" w:hRule="atLeast"/>
          <w:tblHeader/>
        </w:trPr>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69BF2">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普通公路日常养护管理</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530A3">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车载巡检</w:t>
            </w:r>
          </w:p>
        </w:tc>
        <w:tc>
          <w:tcPr>
            <w:tcW w:w="4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8194B">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需实现巡检车辆自动采集轨迹、AI识别路面病害（如裂缝、坑槽）并实时上传至平台的智能化巡检等功能。</w:t>
            </w:r>
          </w:p>
        </w:tc>
      </w:tr>
      <w:tr w14:paraId="11F3AF7E">
        <w:tblPrEx>
          <w:tblCellMar>
            <w:top w:w="0" w:type="dxa"/>
            <w:left w:w="0" w:type="dxa"/>
            <w:bottom w:w="0" w:type="dxa"/>
            <w:right w:w="0" w:type="dxa"/>
          </w:tblCellMar>
        </w:tblPrEx>
        <w:trPr>
          <w:trHeight w:val="270" w:hRule="atLeast"/>
          <w:tblHeader/>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DF7F2">
            <w:pPr>
              <w:widowControl/>
              <w:adjustRightInd w:val="0"/>
              <w:snapToGrid w:val="0"/>
              <w:jc w:val="center"/>
              <w:rPr>
                <w:color w:val="000000"/>
                <w:szCs w:val="21"/>
                <w14:textFill>
                  <w14:solidFill>
                    <w14:srgbClr w14:val="000000">
                      <w14:lumMod w14:val="85000"/>
                      <w14:lumOff w14:val="15000"/>
                    </w14:srgbClr>
                  </w14:solidFill>
                </w14:textFill>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1EC36">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维修保养闭环</w:t>
            </w:r>
          </w:p>
        </w:tc>
        <w:tc>
          <w:tcPr>
            <w:tcW w:w="4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A39690">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需实现从病害上报、任务派发、施工处理到验收评价的全流程线上闭环管理与进度跟踪等功能。</w:t>
            </w:r>
          </w:p>
        </w:tc>
      </w:tr>
      <w:tr w14:paraId="0BDFD09F">
        <w:tblPrEx>
          <w:tblCellMar>
            <w:top w:w="0" w:type="dxa"/>
            <w:left w:w="0" w:type="dxa"/>
            <w:bottom w:w="0" w:type="dxa"/>
            <w:right w:w="0" w:type="dxa"/>
          </w:tblCellMar>
        </w:tblPrEx>
        <w:trPr>
          <w:trHeight w:val="540" w:hRule="atLeast"/>
          <w:tblHeader/>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5C40F">
            <w:pPr>
              <w:widowControl/>
              <w:adjustRightInd w:val="0"/>
              <w:snapToGrid w:val="0"/>
              <w:jc w:val="center"/>
              <w:rPr>
                <w:color w:val="000000"/>
                <w:szCs w:val="21"/>
                <w14:textFill>
                  <w14:solidFill>
                    <w14:srgbClr w14:val="000000">
                      <w14:lumMod w14:val="85000"/>
                      <w14:lumOff w14:val="15000"/>
                    </w14:srgbClr>
                  </w14:solidFill>
                </w14:textFill>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A74A7">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结构物电子巡更</w:t>
            </w:r>
          </w:p>
        </w:tc>
        <w:tc>
          <w:tcPr>
            <w:tcW w:w="4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E3B89">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需实现桥梁、涵洞等结构物巡检人员接触式巡更打卡、病害拍照、电子签名及异常即时上报的移动化巡检等功能。</w:t>
            </w:r>
          </w:p>
        </w:tc>
      </w:tr>
      <w:tr w14:paraId="4E3D878F">
        <w:tblPrEx>
          <w:tblCellMar>
            <w:top w:w="0" w:type="dxa"/>
            <w:left w:w="0" w:type="dxa"/>
            <w:bottom w:w="0" w:type="dxa"/>
            <w:right w:w="0" w:type="dxa"/>
          </w:tblCellMar>
        </w:tblPrEx>
        <w:trPr>
          <w:trHeight w:val="540" w:hRule="atLeast"/>
          <w:tblHeader/>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530C1">
            <w:pPr>
              <w:widowControl/>
              <w:adjustRightInd w:val="0"/>
              <w:snapToGrid w:val="0"/>
              <w:jc w:val="center"/>
              <w:rPr>
                <w:color w:val="000000"/>
                <w:szCs w:val="21"/>
                <w14:textFill>
                  <w14:solidFill>
                    <w14:srgbClr w14:val="000000">
                      <w14:lumMod w14:val="85000"/>
                      <w14:lumOff w14:val="15000"/>
                    </w14:srgbClr>
                  </w14:solidFill>
                </w14:textFill>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974DB">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养护施工安全管控</w:t>
            </w:r>
          </w:p>
        </w:tc>
        <w:tc>
          <w:tcPr>
            <w:tcW w:w="4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A5225">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需实现道路养护施工地理分布情况监控、施工区域设定、作业人员装备佩戴AI识别及违规行为自动告警等功能。</w:t>
            </w:r>
          </w:p>
        </w:tc>
      </w:tr>
      <w:tr w14:paraId="64CB1F3A">
        <w:tblPrEx>
          <w:tblCellMar>
            <w:top w:w="0" w:type="dxa"/>
            <w:left w:w="0" w:type="dxa"/>
            <w:bottom w:w="0" w:type="dxa"/>
            <w:right w:w="0" w:type="dxa"/>
          </w:tblCellMar>
        </w:tblPrEx>
        <w:trPr>
          <w:trHeight w:val="270" w:hRule="atLeast"/>
          <w:tblHeader/>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1D502">
            <w:pPr>
              <w:widowControl/>
              <w:adjustRightInd w:val="0"/>
              <w:snapToGrid w:val="0"/>
              <w:jc w:val="center"/>
              <w:rPr>
                <w:color w:val="000000"/>
                <w:szCs w:val="21"/>
                <w14:textFill>
                  <w14:solidFill>
                    <w14:srgbClr w14:val="000000">
                      <w14:lumMod w14:val="85000"/>
                      <w14:lumOff w14:val="15000"/>
                    </w14:srgbClr>
                  </w14:solidFill>
                </w14:textFill>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5959E">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养护物资管理</w:t>
            </w:r>
          </w:p>
        </w:tc>
        <w:tc>
          <w:tcPr>
            <w:tcW w:w="4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13504">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需实现融雪剂、防滑料、除雪车等养护物资装备的入库、领用、库存预警及消耗台账精细化管理等功能。</w:t>
            </w:r>
          </w:p>
        </w:tc>
      </w:tr>
      <w:tr w14:paraId="3C99751B">
        <w:tblPrEx>
          <w:tblCellMar>
            <w:top w:w="0" w:type="dxa"/>
            <w:left w:w="0" w:type="dxa"/>
            <w:bottom w:w="0" w:type="dxa"/>
            <w:right w:w="0" w:type="dxa"/>
          </w:tblCellMar>
        </w:tblPrEx>
        <w:trPr>
          <w:trHeight w:val="540" w:hRule="atLeast"/>
          <w:tblHeader/>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8F3D6">
            <w:pPr>
              <w:widowControl/>
              <w:adjustRightInd w:val="0"/>
              <w:snapToGrid w:val="0"/>
              <w:jc w:val="center"/>
              <w:rPr>
                <w:color w:val="000000"/>
                <w:szCs w:val="21"/>
                <w14:textFill>
                  <w14:solidFill>
                    <w14:srgbClr w14:val="000000">
                      <w14:lumMod w14:val="85000"/>
                      <w14:lumOff w14:val="15000"/>
                    </w14:srgbClr>
                  </w14:solidFill>
                </w14:textFill>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CA22B">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数据智能报送</w:t>
            </w:r>
          </w:p>
        </w:tc>
        <w:tc>
          <w:tcPr>
            <w:tcW w:w="4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3566C">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需实现基层单位按预设模板填报日常养护数据，系统校验逻辑错误、实时反馈修正意见、报表填报情况实时查看和一键导出等功能。</w:t>
            </w:r>
          </w:p>
        </w:tc>
      </w:tr>
      <w:tr w14:paraId="72ABF5CC">
        <w:tblPrEx>
          <w:tblCellMar>
            <w:top w:w="0" w:type="dxa"/>
            <w:left w:w="0" w:type="dxa"/>
            <w:bottom w:w="0" w:type="dxa"/>
            <w:right w:w="0" w:type="dxa"/>
          </w:tblCellMar>
        </w:tblPrEx>
        <w:trPr>
          <w:trHeight w:val="1080" w:hRule="atLeast"/>
          <w:tblHeader/>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3B26D">
            <w:pPr>
              <w:widowControl/>
              <w:adjustRightInd w:val="0"/>
              <w:snapToGrid w:val="0"/>
              <w:jc w:val="center"/>
              <w:rPr>
                <w:color w:val="000000"/>
                <w:szCs w:val="21"/>
                <w14:textFill>
                  <w14:solidFill>
                    <w14:srgbClr w14:val="000000">
                      <w14:lumMod w14:val="85000"/>
                      <w14:lumOff w14:val="15000"/>
                    </w14:srgbClr>
                  </w14:solidFill>
                </w14:textFill>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C82DA">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智能统计分析</w:t>
            </w:r>
          </w:p>
        </w:tc>
        <w:tc>
          <w:tcPr>
            <w:tcW w:w="4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551A1">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修保养业务巡查里程、巡查事件数、完成时效、高频病害、高频处治路段等统计分析，基础设施病害位置、类型、尺寸及严重程度等数据统计分析，养护完成数量、面积、长度、工时及材料消耗等工程里数据统计分析等，清扫车、压路机、摊铺机等各类设备的运行时长、作业里程、故障次数及类型、维修时长、保养周期等数据统计分析等功能。</w:t>
            </w:r>
          </w:p>
        </w:tc>
      </w:tr>
      <w:tr w14:paraId="53EEB558">
        <w:tblPrEx>
          <w:tblCellMar>
            <w:top w:w="0" w:type="dxa"/>
            <w:left w:w="0" w:type="dxa"/>
            <w:bottom w:w="0" w:type="dxa"/>
            <w:right w:w="0" w:type="dxa"/>
          </w:tblCellMar>
        </w:tblPrEx>
        <w:trPr>
          <w:trHeight w:val="270" w:hRule="atLeast"/>
          <w:tblHeader/>
        </w:trPr>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EA6DA">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普通公路专项养护管理</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8047B">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地图查询</w:t>
            </w:r>
          </w:p>
        </w:tc>
        <w:tc>
          <w:tcPr>
            <w:tcW w:w="4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E98B9">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需实现普通公路不同年度养护工程批复资金、批复数量及关联文档调阅的可视化查询等功能。</w:t>
            </w:r>
          </w:p>
        </w:tc>
      </w:tr>
      <w:tr w14:paraId="632BC11F">
        <w:tblPrEx>
          <w:tblCellMar>
            <w:top w:w="0" w:type="dxa"/>
            <w:left w:w="0" w:type="dxa"/>
            <w:bottom w:w="0" w:type="dxa"/>
            <w:right w:w="0" w:type="dxa"/>
          </w:tblCellMar>
        </w:tblPrEx>
        <w:trPr>
          <w:trHeight w:val="270" w:hRule="atLeast"/>
          <w:tblHeader/>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330FD">
            <w:pPr>
              <w:widowControl/>
              <w:adjustRightInd w:val="0"/>
              <w:snapToGrid w:val="0"/>
              <w:jc w:val="center"/>
              <w:rPr>
                <w:color w:val="000000"/>
                <w:szCs w:val="21"/>
                <w14:textFill>
                  <w14:solidFill>
                    <w14:srgbClr w14:val="000000">
                      <w14:lumMod w14:val="85000"/>
                      <w14:lumOff w14:val="15000"/>
                    </w14:srgbClr>
                  </w14:solidFill>
                </w14:textFill>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36C00">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线上数字档案</w:t>
            </w:r>
          </w:p>
        </w:tc>
        <w:tc>
          <w:tcPr>
            <w:tcW w:w="4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DC827">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需实现普通公路项目从立项、设计、施工到验收全过程资料的结构化归档、权限分级访问等功能。</w:t>
            </w:r>
          </w:p>
        </w:tc>
      </w:tr>
      <w:tr w14:paraId="2A2A2902">
        <w:tblPrEx>
          <w:tblCellMar>
            <w:top w:w="0" w:type="dxa"/>
            <w:left w:w="0" w:type="dxa"/>
            <w:bottom w:w="0" w:type="dxa"/>
            <w:right w:w="0" w:type="dxa"/>
          </w:tblCellMar>
        </w:tblPrEx>
        <w:trPr>
          <w:trHeight w:val="540" w:hRule="atLeast"/>
          <w:tblHeader/>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0F0A6">
            <w:pPr>
              <w:widowControl/>
              <w:adjustRightInd w:val="0"/>
              <w:snapToGrid w:val="0"/>
              <w:jc w:val="center"/>
              <w:rPr>
                <w:color w:val="000000"/>
                <w:szCs w:val="21"/>
                <w14:textFill>
                  <w14:solidFill>
                    <w14:srgbClr w14:val="000000">
                      <w14:lumMod w14:val="85000"/>
                      <w14:lumOff w14:val="15000"/>
                    </w14:srgbClr>
                  </w14:solidFill>
                </w14:textFill>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73FD9">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智能质量监控</w:t>
            </w:r>
          </w:p>
        </w:tc>
        <w:tc>
          <w:tcPr>
            <w:tcW w:w="4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4D2DD">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需实现普通公路沥青路面生产、运输、摊铺、碾压等环节关键数据的实时采集、预警和处理全过程智能管控等功能。</w:t>
            </w:r>
          </w:p>
        </w:tc>
      </w:tr>
      <w:tr w14:paraId="33648A4C">
        <w:tblPrEx>
          <w:tblCellMar>
            <w:top w:w="0" w:type="dxa"/>
            <w:left w:w="0" w:type="dxa"/>
            <w:bottom w:w="0" w:type="dxa"/>
            <w:right w:w="0" w:type="dxa"/>
          </w:tblCellMar>
        </w:tblPrEx>
        <w:trPr>
          <w:trHeight w:val="540" w:hRule="atLeast"/>
          <w:tblHeader/>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25BEB">
            <w:pPr>
              <w:widowControl/>
              <w:adjustRightInd w:val="0"/>
              <w:snapToGrid w:val="0"/>
              <w:jc w:val="center"/>
              <w:rPr>
                <w:color w:val="000000"/>
                <w:szCs w:val="21"/>
                <w14:textFill>
                  <w14:solidFill>
                    <w14:srgbClr w14:val="000000">
                      <w14:lumMod w14:val="85000"/>
                      <w14:lumOff w14:val="15000"/>
                    </w14:srgbClr>
                  </w14:solidFill>
                </w14:textFill>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9CDE2">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动态设计变更</w:t>
            </w:r>
          </w:p>
        </w:tc>
        <w:tc>
          <w:tcPr>
            <w:tcW w:w="4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CEF38">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需实现普通公路依托电子台账统计问题记录、现场审批、工程量增减填报、工程量清单更新、计量汇总等功能。</w:t>
            </w:r>
          </w:p>
        </w:tc>
      </w:tr>
      <w:tr w14:paraId="2D5B03E3">
        <w:tblPrEx>
          <w:tblCellMar>
            <w:top w:w="0" w:type="dxa"/>
            <w:left w:w="0" w:type="dxa"/>
            <w:bottom w:w="0" w:type="dxa"/>
            <w:right w:w="0" w:type="dxa"/>
          </w:tblCellMar>
        </w:tblPrEx>
        <w:trPr>
          <w:trHeight w:val="540" w:hRule="atLeast"/>
          <w:tblHeader/>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AC444">
            <w:pPr>
              <w:widowControl/>
              <w:adjustRightInd w:val="0"/>
              <w:snapToGrid w:val="0"/>
              <w:jc w:val="center"/>
              <w:rPr>
                <w:color w:val="000000"/>
                <w:szCs w:val="21"/>
                <w14:textFill>
                  <w14:solidFill>
                    <w14:srgbClr w14:val="000000">
                      <w14:lumMod w14:val="85000"/>
                      <w14:lumOff w14:val="15000"/>
                    </w14:srgbClr>
                  </w14:solidFill>
                </w14:textFill>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281A2">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电子计量支付</w:t>
            </w:r>
          </w:p>
        </w:tc>
        <w:tc>
          <w:tcPr>
            <w:tcW w:w="4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9DA60">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需实现普通公路养护专项施工合同、工程量子目清单，设计工期价款结算表、合同工程计量申报表、中期支付证书、支付申请表等计量文件自动生成、在线签字流转与智能导出等功能。</w:t>
            </w:r>
          </w:p>
        </w:tc>
      </w:tr>
      <w:tr w14:paraId="6FED4D6D">
        <w:tblPrEx>
          <w:tblCellMar>
            <w:top w:w="0" w:type="dxa"/>
            <w:left w:w="0" w:type="dxa"/>
            <w:bottom w:w="0" w:type="dxa"/>
            <w:right w:w="0" w:type="dxa"/>
          </w:tblCellMar>
        </w:tblPrEx>
        <w:trPr>
          <w:trHeight w:val="270" w:hRule="atLeast"/>
          <w:tblHeader/>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8837A">
            <w:pPr>
              <w:widowControl/>
              <w:adjustRightInd w:val="0"/>
              <w:snapToGrid w:val="0"/>
              <w:jc w:val="center"/>
              <w:rPr>
                <w:color w:val="000000"/>
                <w:szCs w:val="21"/>
                <w14:textFill>
                  <w14:solidFill>
                    <w14:srgbClr w14:val="000000">
                      <w14:lumMod w14:val="85000"/>
                      <w14:lumOff w14:val="15000"/>
                    </w14:srgbClr>
                  </w14:solidFill>
                </w14:textFill>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E8C9C">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项目后评估</w:t>
            </w:r>
          </w:p>
        </w:tc>
        <w:tc>
          <w:tcPr>
            <w:tcW w:w="4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D9966">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需实现普通公路参建单位信用评价、项目实施效果、数据统计与分析的年度跟踪评估等功能。</w:t>
            </w:r>
          </w:p>
        </w:tc>
      </w:tr>
      <w:tr w14:paraId="32181376">
        <w:tblPrEx>
          <w:tblCellMar>
            <w:top w:w="0" w:type="dxa"/>
            <w:left w:w="0" w:type="dxa"/>
            <w:bottom w:w="0" w:type="dxa"/>
            <w:right w:w="0" w:type="dxa"/>
          </w:tblCellMar>
        </w:tblPrEx>
        <w:trPr>
          <w:trHeight w:val="540" w:hRule="atLeast"/>
          <w:tblHeader/>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31F5D">
            <w:pPr>
              <w:widowControl/>
              <w:adjustRightInd w:val="0"/>
              <w:snapToGrid w:val="0"/>
              <w:jc w:val="center"/>
              <w:rPr>
                <w:color w:val="000000"/>
                <w:szCs w:val="21"/>
                <w14:textFill>
                  <w14:solidFill>
                    <w14:srgbClr w14:val="000000">
                      <w14:lumMod w14:val="85000"/>
                      <w14:lumOff w14:val="15000"/>
                    </w14:srgbClr>
                  </w14:solidFill>
                </w14:textFill>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FB131">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养护统计分析</w:t>
            </w:r>
          </w:p>
        </w:tc>
        <w:tc>
          <w:tcPr>
            <w:tcW w:w="4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264CC">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需实现普通公路基础统计分析、养护效果评估、成本效益分析、趋势分析与预测的综合统计与对比分析等功能。</w:t>
            </w:r>
          </w:p>
        </w:tc>
      </w:tr>
      <w:tr w14:paraId="72C87C74">
        <w:tblPrEx>
          <w:tblCellMar>
            <w:top w:w="0" w:type="dxa"/>
            <w:left w:w="0" w:type="dxa"/>
            <w:bottom w:w="0" w:type="dxa"/>
            <w:right w:w="0" w:type="dxa"/>
          </w:tblCellMar>
        </w:tblPrEx>
        <w:trPr>
          <w:trHeight w:val="270" w:hRule="atLeast"/>
          <w:tblHeader/>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26175">
            <w:pPr>
              <w:widowControl/>
              <w:adjustRightInd w:val="0"/>
              <w:snapToGrid w:val="0"/>
              <w:jc w:val="center"/>
              <w:rPr>
                <w:color w:val="000000"/>
                <w:szCs w:val="21"/>
                <w14:textFill>
                  <w14:solidFill>
                    <w14:srgbClr w14:val="000000">
                      <w14:lumMod w14:val="85000"/>
                      <w14:lumOff w14:val="15000"/>
                    </w14:srgbClr>
                  </w14:solidFill>
                </w14:textFill>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80DF7">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决策项目库</w:t>
            </w:r>
          </w:p>
        </w:tc>
        <w:tc>
          <w:tcPr>
            <w:tcW w:w="4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99D10">
            <w:pPr>
              <w:widowControl/>
              <w:adjustRightInd w:val="0"/>
              <w:snapToGrid w:val="0"/>
              <w:jc w:val="left"/>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需实现普通公路科学决策工程与养护专项实施的联动管理，分年度展示养护决策项目库信息等功能。</w:t>
            </w:r>
          </w:p>
        </w:tc>
      </w:tr>
      <w:tr w14:paraId="0D0860E0">
        <w:tblPrEx>
          <w:tblCellMar>
            <w:top w:w="0" w:type="dxa"/>
            <w:left w:w="0" w:type="dxa"/>
            <w:bottom w:w="0" w:type="dxa"/>
            <w:right w:w="0" w:type="dxa"/>
          </w:tblCellMar>
        </w:tblPrEx>
        <w:trPr>
          <w:trHeight w:val="270" w:hRule="atLeast"/>
          <w:tblHeader/>
        </w:trPr>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7E5B3">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普通公路机电设备监测运维</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DB4C0">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设备档案管理</w:t>
            </w:r>
          </w:p>
        </w:tc>
        <w:tc>
          <w:tcPr>
            <w:tcW w:w="4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1229B">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需实现普通公路区域内设备数量、设备列表、设备状态在线查看、边缘用户分析设备分析等功能。</w:t>
            </w:r>
          </w:p>
        </w:tc>
      </w:tr>
      <w:tr w14:paraId="760B4F64">
        <w:tblPrEx>
          <w:tblCellMar>
            <w:top w:w="0" w:type="dxa"/>
            <w:left w:w="0" w:type="dxa"/>
            <w:bottom w:w="0" w:type="dxa"/>
            <w:right w:w="0" w:type="dxa"/>
          </w:tblCellMar>
        </w:tblPrEx>
        <w:trPr>
          <w:trHeight w:val="540" w:hRule="atLeast"/>
          <w:tblHeader/>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9F22B">
            <w:pPr>
              <w:widowControl/>
              <w:adjustRightInd w:val="0"/>
              <w:snapToGrid w:val="0"/>
              <w:jc w:val="center"/>
              <w:rPr>
                <w:color w:val="000000"/>
                <w:szCs w:val="21"/>
                <w14:textFill>
                  <w14:solidFill>
                    <w14:srgbClr w14:val="000000">
                      <w14:lumMod w14:val="85000"/>
                      <w14:lumOff w14:val="15000"/>
                    </w14:srgbClr>
                  </w14:solidFill>
                </w14:textFill>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B2646">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设备库存管理</w:t>
            </w:r>
          </w:p>
        </w:tc>
        <w:tc>
          <w:tcPr>
            <w:tcW w:w="4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87325">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需实现普通公路备品备件出入库的全流程管理，支持库存数量实时统计、超期物资提醒、设备领用审批流程管理等功能。</w:t>
            </w:r>
          </w:p>
        </w:tc>
      </w:tr>
      <w:tr w14:paraId="05590D41">
        <w:tblPrEx>
          <w:tblCellMar>
            <w:top w:w="0" w:type="dxa"/>
            <w:left w:w="0" w:type="dxa"/>
            <w:bottom w:w="0" w:type="dxa"/>
            <w:right w:w="0" w:type="dxa"/>
          </w:tblCellMar>
        </w:tblPrEx>
        <w:trPr>
          <w:trHeight w:val="540" w:hRule="atLeast"/>
          <w:tblHeader/>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4E5FC">
            <w:pPr>
              <w:widowControl/>
              <w:adjustRightInd w:val="0"/>
              <w:snapToGrid w:val="0"/>
              <w:jc w:val="center"/>
              <w:rPr>
                <w:color w:val="000000"/>
                <w:szCs w:val="21"/>
                <w14:textFill>
                  <w14:solidFill>
                    <w14:srgbClr w14:val="000000">
                      <w14:lumMod w14:val="85000"/>
                      <w14:lumOff w14:val="15000"/>
                    </w14:srgbClr>
                  </w14:solidFill>
                </w14:textFill>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58D5B">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巡检管理</w:t>
            </w:r>
          </w:p>
        </w:tc>
        <w:tc>
          <w:tcPr>
            <w:tcW w:w="4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4D8FB">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需实现普通公路巡检计划在线生成、路线智能规划、任务及人员自动分配，自动关联巡检计划编号及巡检工单编号，查看巡检结果、存在问题、处理措施以及巡检地点等功能。</w:t>
            </w:r>
          </w:p>
        </w:tc>
      </w:tr>
      <w:tr w14:paraId="22048595">
        <w:tblPrEx>
          <w:tblCellMar>
            <w:top w:w="0" w:type="dxa"/>
            <w:left w:w="0" w:type="dxa"/>
            <w:bottom w:w="0" w:type="dxa"/>
            <w:right w:w="0" w:type="dxa"/>
          </w:tblCellMar>
        </w:tblPrEx>
        <w:trPr>
          <w:trHeight w:val="540" w:hRule="atLeast"/>
          <w:tblHeader/>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4707C">
            <w:pPr>
              <w:widowControl/>
              <w:adjustRightInd w:val="0"/>
              <w:snapToGrid w:val="0"/>
              <w:jc w:val="center"/>
              <w:rPr>
                <w:color w:val="000000"/>
                <w:szCs w:val="21"/>
                <w14:textFill>
                  <w14:solidFill>
                    <w14:srgbClr w14:val="000000">
                      <w14:lumMod w14:val="85000"/>
                      <w14:lumOff w14:val="15000"/>
                    </w14:srgbClr>
                  </w14:solidFill>
                </w14:textFill>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D51A8">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维保管理</w:t>
            </w:r>
          </w:p>
        </w:tc>
        <w:tc>
          <w:tcPr>
            <w:tcW w:w="4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7536C">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需实现普通公路机电设备计划生成、资源管理、费用统计、工单电子化审批、知识库管理的统一管理，支持按编号、工单状态及操作时间进行组合查询等功能。</w:t>
            </w:r>
          </w:p>
        </w:tc>
      </w:tr>
      <w:tr w14:paraId="60633D33">
        <w:tblPrEx>
          <w:tblCellMar>
            <w:top w:w="0" w:type="dxa"/>
            <w:left w:w="0" w:type="dxa"/>
            <w:bottom w:w="0" w:type="dxa"/>
            <w:right w:w="0" w:type="dxa"/>
          </w:tblCellMar>
        </w:tblPrEx>
        <w:trPr>
          <w:trHeight w:val="540" w:hRule="atLeast"/>
          <w:tblHeader/>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A8341">
            <w:pPr>
              <w:widowControl/>
              <w:adjustRightInd w:val="0"/>
              <w:snapToGrid w:val="0"/>
              <w:jc w:val="center"/>
              <w:rPr>
                <w:color w:val="000000"/>
                <w:szCs w:val="21"/>
                <w14:textFill>
                  <w14:solidFill>
                    <w14:srgbClr w14:val="000000">
                      <w14:lumMod w14:val="85000"/>
                      <w14:lumOff w14:val="15000"/>
                    </w14:srgbClr>
                  </w14:solidFill>
                </w14:textFill>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C16B0">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设备状况监测</w:t>
            </w:r>
          </w:p>
        </w:tc>
        <w:tc>
          <w:tcPr>
            <w:tcW w:w="4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1A525">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需实现普通公路设备在线状态监测、运行参数采集、运行时长统计、启停次数记录、环境温湿度影响监测数据统计，实时掌握监测管辖范围内的设备运行状态等功能。</w:t>
            </w:r>
          </w:p>
        </w:tc>
      </w:tr>
      <w:tr w14:paraId="1778072C">
        <w:tblPrEx>
          <w:tblCellMar>
            <w:top w:w="0" w:type="dxa"/>
            <w:left w:w="0" w:type="dxa"/>
            <w:bottom w:w="0" w:type="dxa"/>
            <w:right w:w="0" w:type="dxa"/>
          </w:tblCellMar>
        </w:tblPrEx>
        <w:trPr>
          <w:trHeight w:val="540" w:hRule="atLeast"/>
          <w:tblHeader/>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521F3">
            <w:pPr>
              <w:widowControl/>
              <w:adjustRightInd w:val="0"/>
              <w:snapToGrid w:val="0"/>
              <w:jc w:val="center"/>
              <w:rPr>
                <w:color w:val="000000"/>
                <w:szCs w:val="21"/>
                <w14:textFill>
                  <w14:solidFill>
                    <w14:srgbClr w14:val="000000">
                      <w14:lumMod w14:val="85000"/>
                      <w14:lumOff w14:val="15000"/>
                    </w14:srgbClr>
                  </w14:solidFill>
                </w14:textFill>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CBF7D">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故障报警管理</w:t>
            </w:r>
          </w:p>
        </w:tc>
        <w:tc>
          <w:tcPr>
            <w:tcW w:w="4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1F6B13">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需实现普通公路设备故障及报警信息的实时查询和管理，具备故障实时报警、类型识别、位置定位、等级划分、多渠道报警通知等功能。</w:t>
            </w:r>
          </w:p>
        </w:tc>
      </w:tr>
      <w:tr w14:paraId="156B27F9">
        <w:tblPrEx>
          <w:tblCellMar>
            <w:top w:w="0" w:type="dxa"/>
            <w:left w:w="0" w:type="dxa"/>
            <w:bottom w:w="0" w:type="dxa"/>
            <w:right w:w="0" w:type="dxa"/>
          </w:tblCellMar>
        </w:tblPrEx>
        <w:trPr>
          <w:trHeight w:val="540" w:hRule="atLeast"/>
          <w:tblHeader/>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EE8C1">
            <w:pPr>
              <w:widowControl/>
              <w:adjustRightInd w:val="0"/>
              <w:snapToGrid w:val="0"/>
              <w:jc w:val="center"/>
              <w:rPr>
                <w:color w:val="000000"/>
                <w:szCs w:val="21"/>
                <w14:textFill>
                  <w14:solidFill>
                    <w14:srgbClr w14:val="000000">
                      <w14:lumMod w14:val="85000"/>
                      <w14:lumOff w14:val="15000"/>
                    </w14:srgbClr>
                  </w14:solidFill>
                </w14:textFill>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1BB46">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工单管理</w:t>
            </w:r>
          </w:p>
        </w:tc>
        <w:tc>
          <w:tcPr>
            <w:tcW w:w="4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937F9">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需实现普通公路运维工单的创建、分配、接收、执行、延期、完成、审核的全流程在线管理，支持工单改派、催单、评价等功能。</w:t>
            </w:r>
          </w:p>
        </w:tc>
      </w:tr>
      <w:tr w14:paraId="4D16DE3B">
        <w:tblPrEx>
          <w:tblCellMar>
            <w:top w:w="0" w:type="dxa"/>
            <w:left w:w="0" w:type="dxa"/>
            <w:bottom w:w="0" w:type="dxa"/>
            <w:right w:w="0" w:type="dxa"/>
          </w:tblCellMar>
        </w:tblPrEx>
        <w:trPr>
          <w:trHeight w:val="540" w:hRule="atLeast"/>
          <w:tblHeader/>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9AD28">
            <w:pPr>
              <w:widowControl/>
              <w:adjustRightInd w:val="0"/>
              <w:snapToGrid w:val="0"/>
              <w:jc w:val="center"/>
              <w:rPr>
                <w:color w:val="000000"/>
                <w:szCs w:val="21"/>
                <w14:textFill>
                  <w14:solidFill>
                    <w14:srgbClr w14:val="000000">
                      <w14:lumMod w14:val="85000"/>
                      <w14:lumOff w14:val="15000"/>
                    </w14:srgbClr>
                  </w14:solidFill>
                </w14:textFill>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8B0AC">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模型库管理</w:t>
            </w:r>
          </w:p>
        </w:tc>
        <w:tc>
          <w:tcPr>
            <w:tcW w:w="4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0DA14">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需实现普通公路典型故障案例、处置方案等信息收录，支持模型创建与导入、参数配置、预测结果输出、可视化展示等功能。</w:t>
            </w:r>
          </w:p>
        </w:tc>
      </w:tr>
      <w:tr w14:paraId="72783E89">
        <w:tblPrEx>
          <w:tblCellMar>
            <w:top w:w="0" w:type="dxa"/>
            <w:left w:w="0" w:type="dxa"/>
            <w:bottom w:w="0" w:type="dxa"/>
            <w:right w:w="0" w:type="dxa"/>
          </w:tblCellMar>
        </w:tblPrEx>
        <w:trPr>
          <w:trHeight w:val="540" w:hRule="atLeast"/>
          <w:tblHeader/>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2DB77">
            <w:pPr>
              <w:widowControl/>
              <w:adjustRightInd w:val="0"/>
              <w:snapToGrid w:val="0"/>
              <w:jc w:val="center"/>
              <w:rPr>
                <w:color w:val="000000"/>
                <w:szCs w:val="21"/>
                <w14:textFill>
                  <w14:solidFill>
                    <w14:srgbClr w14:val="000000">
                      <w14:lumMod w14:val="85000"/>
                      <w14:lumOff w14:val="15000"/>
                    </w14:srgbClr>
                  </w14:solidFill>
                </w14:textFill>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63123">
            <w:pPr>
              <w:widowControl/>
              <w:adjustRightInd w:val="0"/>
              <w:snapToGrid w:val="0"/>
              <w:jc w:val="center"/>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运维智库管理</w:t>
            </w:r>
          </w:p>
        </w:tc>
        <w:tc>
          <w:tcPr>
            <w:tcW w:w="4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2A72C">
            <w:pPr>
              <w:widowControl/>
              <w:adjustRightInd w:val="0"/>
              <w:snapToGrid w:val="0"/>
              <w:textAlignment w:val="center"/>
              <w:rPr>
                <w:color w:val="000000"/>
                <w:szCs w:val="21"/>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需实现普通公路机电设备运维管理全过程资料及典型案例汇集，支持运维知识录入与审核、在线浏览与下载、更新与维护、检索与查询等功能。</w:t>
            </w:r>
          </w:p>
        </w:tc>
      </w:tr>
    </w:tbl>
    <w:p w14:paraId="59AE5675">
      <w:pPr>
        <w:rPr>
          <w:rFonts w:ascii="Times New Roman" w:hAnsi="Times New Roman" w:cs="Times New Roman"/>
          <w:color w:val="000000"/>
          <w:szCs w:val="22"/>
          <w14:textFill>
            <w14:solidFill>
              <w14:srgbClr w14:val="000000">
                <w14:lumMod w14:val="85000"/>
                <w14:lumOff w14:val="15000"/>
              </w14:srgbClr>
            </w14:solidFill>
          </w14:textFill>
        </w:rPr>
      </w:pPr>
      <w:r>
        <w:rPr>
          <w:rFonts w:ascii="Times New Roman" w:hAnsi="Times New Roman" w:cs="Times New Roman"/>
          <w:color w:val="000000"/>
          <w:szCs w:val="22"/>
          <w14:textFill>
            <w14:solidFill>
              <w14:srgbClr w14:val="000000">
                <w14:lumMod w14:val="85000"/>
                <w14:lumOff w14:val="15000"/>
              </w14:srgbClr>
            </w14:solidFill>
          </w14:textFill>
        </w:rPr>
        <w:br w:type="page"/>
      </w:r>
    </w:p>
    <w:p w14:paraId="5425FD04">
      <w:pPr>
        <w:keepNext/>
        <w:keepLines/>
        <w:spacing w:line="416" w:lineRule="auto"/>
        <w:outlineLvl w:val="3"/>
        <w:rPr>
          <w:rFonts w:ascii="Times New Roman" w:hAnsi="Times New Roman" w:cs="Times New Roman"/>
          <w:b/>
          <w:bCs/>
          <w:szCs w:val="21"/>
        </w:rPr>
      </w:pPr>
      <w:r>
        <w:rPr>
          <w:rFonts w:hint="eastAsia" w:ascii="Times New Roman" w:hAnsi="Times New Roman" w:cs="Times New Roman"/>
          <w:b/>
          <w:bCs/>
          <w:szCs w:val="21"/>
        </w:rPr>
        <w:t>（二）与本项目其他包之间的关系</w:t>
      </w:r>
    </w:p>
    <w:p w14:paraId="5F31A296">
      <w:pPr>
        <w:adjustRightInd w:val="0"/>
        <w:snapToGrid w:val="0"/>
        <w:spacing w:after="120" w:afterLines="50" w:line="360" w:lineRule="auto"/>
        <w:ind w:firstLine="480" w:firstLineChars="200"/>
        <w:rPr>
          <w:rFonts w:ascii="Times New Roman" w:hAnsi="Times New Roman" w:cs="Times New Roman"/>
          <w:color w:val="000000"/>
          <w:sz w:val="24"/>
          <w14:textFill>
            <w14:solidFill>
              <w14:srgbClr w14:val="000000">
                <w14:lumMod w14:val="85000"/>
                <w14:lumOff w14:val="15000"/>
              </w14:srgbClr>
            </w14:solidFill>
          </w14:textFill>
        </w:rPr>
      </w:pPr>
      <w:r>
        <w:rPr>
          <w:rFonts w:hint="eastAsia" w:ascii="Times New Roman" w:hAnsi="Times New Roman" w:cs="Times New Roman"/>
          <w:color w:val="000000"/>
          <w:sz w:val="24"/>
          <w14:textFill>
            <w14:solidFill>
              <w14:srgbClr w14:val="000000">
                <w14:lumMod w14:val="85000"/>
                <w14:lumOff w14:val="15000"/>
              </w14:srgbClr>
            </w14:solidFill>
          </w14:textFill>
        </w:rPr>
        <w:t>本包建设内容与本项目其他各包内容的关系</w:t>
      </w:r>
    </w:p>
    <w:tbl>
      <w:tblPr>
        <w:tblStyle w:val="40"/>
        <w:tblW w:w="8976" w:type="dxa"/>
        <w:jc w:val="center"/>
        <w:tblLayout w:type="fixed"/>
        <w:tblCellMar>
          <w:top w:w="0" w:type="dxa"/>
          <w:left w:w="0" w:type="dxa"/>
          <w:bottom w:w="0" w:type="dxa"/>
          <w:right w:w="0" w:type="dxa"/>
        </w:tblCellMar>
      </w:tblPr>
      <w:tblGrid>
        <w:gridCol w:w="490"/>
        <w:gridCol w:w="2950"/>
        <w:gridCol w:w="1650"/>
        <w:gridCol w:w="3886"/>
      </w:tblGrid>
      <w:tr w14:paraId="44D38A69">
        <w:tblPrEx>
          <w:tblCellMar>
            <w:top w:w="0" w:type="dxa"/>
            <w:left w:w="0" w:type="dxa"/>
            <w:bottom w:w="0" w:type="dxa"/>
            <w:right w:w="0" w:type="dxa"/>
          </w:tblCellMar>
        </w:tblPrEx>
        <w:trPr>
          <w:trHeight w:val="300" w:hRule="atLeast"/>
          <w:tblHeader/>
          <w:jc w:val="center"/>
        </w:trPr>
        <w:tc>
          <w:tcPr>
            <w:tcW w:w="4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829C536">
            <w:pPr>
              <w:widowControl/>
              <w:adjustRightInd w:val="0"/>
              <w:snapToGrid w:val="0"/>
              <w:jc w:val="center"/>
              <w:textAlignment w:val="bottom"/>
              <w:rPr>
                <w:b/>
                <w:color w:val="262626"/>
                <w:szCs w:val="21"/>
                <w14:textFill>
                  <w14:solidFill>
                    <w14:srgbClr w14:val="262626">
                      <w14:lumMod w14:val="85000"/>
                      <w14:lumOff w14:val="15000"/>
                    </w14:srgbClr>
                  </w14:solidFill>
                </w14:textFill>
              </w:rPr>
            </w:pPr>
            <w:r>
              <w:rPr>
                <w:rFonts w:hint="eastAsia"/>
                <w:b/>
                <w:color w:val="000000"/>
                <w:kern w:val="0"/>
                <w:szCs w:val="21"/>
                <w:lang w:bidi="ar"/>
                <w14:textFill>
                  <w14:solidFill>
                    <w14:srgbClr w14:val="000000">
                      <w14:lumMod w14:val="85000"/>
                      <w14:lumOff w14:val="15000"/>
                    </w14:srgbClr>
                  </w14:solidFill>
                </w14:textFill>
              </w:rPr>
              <w:t>序号</w:t>
            </w:r>
          </w:p>
        </w:tc>
        <w:tc>
          <w:tcPr>
            <w:tcW w:w="295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34C8D658">
            <w:pPr>
              <w:widowControl/>
              <w:adjustRightInd w:val="0"/>
              <w:snapToGrid w:val="0"/>
              <w:jc w:val="center"/>
              <w:textAlignment w:val="bottom"/>
              <w:rPr>
                <w:b/>
                <w:color w:val="262626"/>
                <w:szCs w:val="21"/>
                <w14:textFill>
                  <w14:solidFill>
                    <w14:srgbClr w14:val="262626">
                      <w14:lumMod w14:val="85000"/>
                      <w14:lumOff w14:val="15000"/>
                    </w14:srgbClr>
                  </w14:solidFill>
                </w14:textFill>
              </w:rPr>
            </w:pPr>
            <w:r>
              <w:rPr>
                <w:rFonts w:hint="eastAsia"/>
                <w:b/>
                <w:color w:val="000000"/>
                <w:kern w:val="0"/>
                <w:szCs w:val="21"/>
                <w:lang w:bidi="ar"/>
                <w14:textFill>
                  <w14:solidFill>
                    <w14:srgbClr w14:val="000000">
                      <w14:lumMod w14:val="85000"/>
                      <w14:lumOff w14:val="15000"/>
                    </w14:srgbClr>
                  </w14:solidFill>
                </w14:textFill>
              </w:rPr>
              <w:t>其他包名称</w:t>
            </w:r>
          </w:p>
        </w:tc>
        <w:tc>
          <w:tcPr>
            <w:tcW w:w="165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2869BC20">
            <w:pPr>
              <w:widowControl/>
              <w:adjustRightInd w:val="0"/>
              <w:snapToGrid w:val="0"/>
              <w:jc w:val="center"/>
              <w:textAlignment w:val="bottom"/>
              <w:rPr>
                <w:b/>
                <w:color w:val="262626"/>
                <w:szCs w:val="21"/>
                <w14:textFill>
                  <w14:solidFill>
                    <w14:srgbClr w14:val="262626">
                      <w14:lumMod w14:val="85000"/>
                      <w14:lumOff w14:val="15000"/>
                    </w14:srgbClr>
                  </w14:solidFill>
                </w14:textFill>
              </w:rPr>
            </w:pPr>
            <w:r>
              <w:rPr>
                <w:rFonts w:hint="eastAsia"/>
                <w:b/>
                <w:color w:val="000000"/>
                <w:kern w:val="0"/>
                <w:szCs w:val="21"/>
                <w:lang w:bidi="ar"/>
                <w14:textFill>
                  <w14:solidFill>
                    <w14:srgbClr w14:val="000000">
                      <w14:lumMod w14:val="85000"/>
                      <w14:lumOff w14:val="15000"/>
                    </w14:srgbClr>
                  </w14:solidFill>
                </w14:textFill>
              </w:rPr>
              <w:t>其他包具体内容</w:t>
            </w:r>
          </w:p>
        </w:tc>
        <w:tc>
          <w:tcPr>
            <w:tcW w:w="3886"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1FAD9728">
            <w:pPr>
              <w:widowControl/>
              <w:adjustRightInd w:val="0"/>
              <w:snapToGrid w:val="0"/>
              <w:jc w:val="center"/>
              <w:textAlignment w:val="bottom"/>
              <w:rPr>
                <w:b/>
                <w:color w:val="262626"/>
                <w:szCs w:val="21"/>
                <w14:textFill>
                  <w14:solidFill>
                    <w14:srgbClr w14:val="262626">
                      <w14:lumMod w14:val="85000"/>
                      <w14:lumOff w14:val="15000"/>
                    </w14:srgbClr>
                  </w14:solidFill>
                </w14:textFill>
              </w:rPr>
            </w:pPr>
            <w:r>
              <w:rPr>
                <w:rFonts w:hint="eastAsia"/>
                <w:b/>
                <w:color w:val="000000"/>
                <w:kern w:val="0"/>
                <w:szCs w:val="21"/>
                <w:lang w:bidi="ar"/>
                <w14:textFill>
                  <w14:solidFill>
                    <w14:srgbClr w14:val="000000">
                      <w14:lumMod w14:val="85000"/>
                      <w14:lumOff w14:val="15000"/>
                    </w14:srgbClr>
                  </w14:solidFill>
                </w14:textFill>
              </w:rPr>
              <w:t>关系</w:t>
            </w:r>
          </w:p>
        </w:tc>
      </w:tr>
      <w:tr w14:paraId="15D547F3">
        <w:tblPrEx>
          <w:tblCellMar>
            <w:top w:w="0" w:type="dxa"/>
            <w:left w:w="0" w:type="dxa"/>
            <w:bottom w:w="0" w:type="dxa"/>
            <w:right w:w="0" w:type="dxa"/>
          </w:tblCellMar>
        </w:tblPrEx>
        <w:trPr>
          <w:trHeight w:val="1800" w:hRule="atLeast"/>
          <w:jc w:val="center"/>
        </w:trPr>
        <w:tc>
          <w:tcPr>
            <w:tcW w:w="49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B458206">
            <w:pPr>
              <w:widowControl/>
              <w:adjustRightInd w:val="0"/>
              <w:snapToGrid w:val="0"/>
              <w:jc w:val="center"/>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1</w:t>
            </w:r>
          </w:p>
        </w:tc>
        <w:tc>
          <w:tcPr>
            <w:tcW w:w="29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4D5BD16">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政务云交通专有域成品软硬件和系统集成</w:t>
            </w:r>
          </w:p>
        </w:tc>
        <w:tc>
          <w:tcPr>
            <w:tcW w:w="16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A50A99D">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业务中台</w:t>
            </w:r>
          </w:p>
        </w:tc>
        <w:tc>
          <w:tcPr>
            <w:tcW w:w="38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EA23D8C">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本包建设内容纳入业务中台统一门户管理范围，统一UI设计，统一授时；调用业务中台可视化工具；调用业务中台工作流引擎进行工作量配置；纳入业务中台搜索引擎搜索范围，并可调用搜索引擎；调用业务中台出行服务数字化引擎；调用业务中台算法管理平台功能；调用业务中台专用算法支撑能力；为业务中台视频整合平台提供道路运输、行政执法相关视频数据，调用视频整合平台视频资源；调用业务中台融合通信平台功能；软件开发符合业务中台代码通用管理系统要求；可调用业务中台无人机管理平台无人机航拍航测数据；本包定制化开发的应用系统部署于业务中台设备管理平台管理下的云服务器。</w:t>
            </w:r>
          </w:p>
        </w:tc>
      </w:tr>
      <w:tr w14:paraId="23968E97">
        <w:tblPrEx>
          <w:tblCellMar>
            <w:top w:w="0" w:type="dxa"/>
            <w:left w:w="0" w:type="dxa"/>
            <w:bottom w:w="0" w:type="dxa"/>
            <w:right w:w="0" w:type="dxa"/>
          </w:tblCellMar>
        </w:tblPrEx>
        <w:trPr>
          <w:trHeight w:val="525" w:hRule="atLeast"/>
          <w:jc w:val="center"/>
        </w:trPr>
        <w:tc>
          <w:tcPr>
            <w:tcW w:w="49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D58CE24">
            <w:pPr>
              <w:widowControl/>
              <w:adjustRightInd w:val="0"/>
              <w:snapToGrid w:val="0"/>
              <w:jc w:val="center"/>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2</w:t>
            </w:r>
          </w:p>
        </w:tc>
        <w:tc>
          <w:tcPr>
            <w:tcW w:w="29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A7FC61C">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政务云交通专有域成品软硬件和系统集成</w:t>
            </w:r>
          </w:p>
        </w:tc>
        <w:tc>
          <w:tcPr>
            <w:tcW w:w="16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5B0C74E">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云平台软件</w:t>
            </w:r>
          </w:p>
        </w:tc>
        <w:tc>
          <w:tcPr>
            <w:tcW w:w="38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A132B2E">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本包定制化开发的应用系统部署于云平台软件管理下的云服务器。</w:t>
            </w:r>
          </w:p>
        </w:tc>
      </w:tr>
      <w:tr w14:paraId="76FBC561">
        <w:tblPrEx>
          <w:tblCellMar>
            <w:top w:w="0" w:type="dxa"/>
            <w:left w:w="0" w:type="dxa"/>
            <w:bottom w:w="0" w:type="dxa"/>
            <w:right w:w="0" w:type="dxa"/>
          </w:tblCellMar>
        </w:tblPrEx>
        <w:trPr>
          <w:trHeight w:val="525" w:hRule="atLeast"/>
          <w:jc w:val="center"/>
        </w:trPr>
        <w:tc>
          <w:tcPr>
            <w:tcW w:w="49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A644625">
            <w:pPr>
              <w:widowControl/>
              <w:adjustRightInd w:val="0"/>
              <w:snapToGrid w:val="0"/>
              <w:jc w:val="center"/>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3</w:t>
            </w:r>
          </w:p>
        </w:tc>
        <w:tc>
          <w:tcPr>
            <w:tcW w:w="29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D945385">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政务云交通专有域成品软硬件和系统集成</w:t>
            </w:r>
          </w:p>
        </w:tc>
        <w:tc>
          <w:tcPr>
            <w:tcW w:w="16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A6D5B79">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云平台硬件</w:t>
            </w:r>
          </w:p>
        </w:tc>
        <w:tc>
          <w:tcPr>
            <w:tcW w:w="38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8463B60">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本包定制化开发的应用系统部署于云平台硬件构成的政务云交通专有域。</w:t>
            </w:r>
          </w:p>
        </w:tc>
      </w:tr>
      <w:tr w14:paraId="6E069723">
        <w:tblPrEx>
          <w:tblCellMar>
            <w:top w:w="0" w:type="dxa"/>
            <w:left w:w="0" w:type="dxa"/>
            <w:bottom w:w="0" w:type="dxa"/>
            <w:right w:w="0" w:type="dxa"/>
          </w:tblCellMar>
        </w:tblPrEx>
        <w:trPr>
          <w:trHeight w:val="525" w:hRule="atLeast"/>
          <w:jc w:val="center"/>
        </w:trPr>
        <w:tc>
          <w:tcPr>
            <w:tcW w:w="49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F68DD9C">
            <w:pPr>
              <w:widowControl/>
              <w:adjustRightInd w:val="0"/>
              <w:snapToGrid w:val="0"/>
              <w:jc w:val="center"/>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4</w:t>
            </w:r>
          </w:p>
        </w:tc>
        <w:tc>
          <w:tcPr>
            <w:tcW w:w="29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557043B">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政务云交通专有域成品软硬件和系统集成</w:t>
            </w:r>
          </w:p>
        </w:tc>
        <w:tc>
          <w:tcPr>
            <w:tcW w:w="16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EA261CC">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安全和密码设备</w:t>
            </w:r>
          </w:p>
        </w:tc>
        <w:tc>
          <w:tcPr>
            <w:tcW w:w="38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717E4D3">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本包定制化开发的应用系统部署环境受安全和密码设备保护，本包按照2级等保和密码保护要求进行开发。</w:t>
            </w:r>
          </w:p>
        </w:tc>
      </w:tr>
      <w:tr w14:paraId="1B5E6053">
        <w:tblPrEx>
          <w:tblCellMar>
            <w:top w:w="0" w:type="dxa"/>
            <w:left w:w="0" w:type="dxa"/>
            <w:bottom w:w="0" w:type="dxa"/>
            <w:right w:w="0" w:type="dxa"/>
          </w:tblCellMar>
        </w:tblPrEx>
        <w:trPr>
          <w:trHeight w:val="525" w:hRule="atLeast"/>
          <w:jc w:val="center"/>
        </w:trPr>
        <w:tc>
          <w:tcPr>
            <w:tcW w:w="49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8AC458C">
            <w:pPr>
              <w:widowControl/>
              <w:adjustRightInd w:val="0"/>
              <w:snapToGrid w:val="0"/>
              <w:jc w:val="center"/>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5</w:t>
            </w:r>
          </w:p>
        </w:tc>
        <w:tc>
          <w:tcPr>
            <w:tcW w:w="29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C71D79D">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政务云交通专有域成品软硬件和系统集成</w:t>
            </w:r>
          </w:p>
        </w:tc>
        <w:tc>
          <w:tcPr>
            <w:tcW w:w="16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AE47136">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国产化操作系统</w:t>
            </w:r>
          </w:p>
        </w:tc>
        <w:tc>
          <w:tcPr>
            <w:tcW w:w="38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E180C9C">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本包定制化开发的应用系统适配国产化操作系统</w:t>
            </w:r>
          </w:p>
        </w:tc>
      </w:tr>
      <w:tr w14:paraId="7DDF70F8">
        <w:tblPrEx>
          <w:tblCellMar>
            <w:top w:w="0" w:type="dxa"/>
            <w:left w:w="0" w:type="dxa"/>
            <w:bottom w:w="0" w:type="dxa"/>
            <w:right w:w="0" w:type="dxa"/>
          </w:tblCellMar>
        </w:tblPrEx>
        <w:trPr>
          <w:trHeight w:val="525" w:hRule="atLeast"/>
          <w:jc w:val="center"/>
        </w:trPr>
        <w:tc>
          <w:tcPr>
            <w:tcW w:w="49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6FE7B25">
            <w:pPr>
              <w:widowControl/>
              <w:adjustRightInd w:val="0"/>
              <w:snapToGrid w:val="0"/>
              <w:jc w:val="center"/>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6</w:t>
            </w:r>
          </w:p>
        </w:tc>
        <w:tc>
          <w:tcPr>
            <w:tcW w:w="29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CB1EA05">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政务云交通专有域成品软硬件和系统集成</w:t>
            </w:r>
          </w:p>
        </w:tc>
        <w:tc>
          <w:tcPr>
            <w:tcW w:w="16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0FC0990">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机房及通信链路租赁</w:t>
            </w:r>
          </w:p>
        </w:tc>
        <w:tc>
          <w:tcPr>
            <w:tcW w:w="38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4F6F0E2">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本包定制化开发的应用系统部署于政务云交通专有域，使用物理环境和通信链路。</w:t>
            </w:r>
          </w:p>
        </w:tc>
      </w:tr>
      <w:tr w14:paraId="2C1CD3CB">
        <w:tblPrEx>
          <w:tblCellMar>
            <w:top w:w="0" w:type="dxa"/>
            <w:left w:w="0" w:type="dxa"/>
            <w:bottom w:w="0" w:type="dxa"/>
            <w:right w:w="0" w:type="dxa"/>
          </w:tblCellMar>
        </w:tblPrEx>
        <w:trPr>
          <w:trHeight w:val="525" w:hRule="atLeast"/>
          <w:jc w:val="center"/>
        </w:trPr>
        <w:tc>
          <w:tcPr>
            <w:tcW w:w="49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6857A1C">
            <w:pPr>
              <w:widowControl/>
              <w:adjustRightInd w:val="0"/>
              <w:snapToGrid w:val="0"/>
              <w:jc w:val="center"/>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7</w:t>
            </w:r>
          </w:p>
        </w:tc>
        <w:tc>
          <w:tcPr>
            <w:tcW w:w="29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14C35C1">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政务云交通专有域成品软硬件和系统集成</w:t>
            </w:r>
          </w:p>
        </w:tc>
        <w:tc>
          <w:tcPr>
            <w:tcW w:w="16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47DA7DE">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集成</w:t>
            </w:r>
          </w:p>
        </w:tc>
        <w:tc>
          <w:tcPr>
            <w:tcW w:w="38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52C193A">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本包定制化开发的应用系统由政务云交通专有域成品软硬件和系统集成统一集成</w:t>
            </w:r>
          </w:p>
        </w:tc>
      </w:tr>
      <w:tr w14:paraId="08BB5F6A">
        <w:tblPrEx>
          <w:tblCellMar>
            <w:top w:w="0" w:type="dxa"/>
            <w:left w:w="0" w:type="dxa"/>
            <w:bottom w:w="0" w:type="dxa"/>
            <w:right w:w="0" w:type="dxa"/>
          </w:tblCellMar>
        </w:tblPrEx>
        <w:trPr>
          <w:trHeight w:val="525" w:hRule="atLeast"/>
          <w:jc w:val="center"/>
        </w:trPr>
        <w:tc>
          <w:tcPr>
            <w:tcW w:w="49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1482204">
            <w:pPr>
              <w:widowControl/>
              <w:adjustRightInd w:val="0"/>
              <w:snapToGrid w:val="0"/>
              <w:jc w:val="center"/>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8</w:t>
            </w:r>
          </w:p>
        </w:tc>
        <w:tc>
          <w:tcPr>
            <w:tcW w:w="29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517FD91">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数据加工处理和中台建设</w:t>
            </w:r>
          </w:p>
        </w:tc>
        <w:tc>
          <w:tcPr>
            <w:tcW w:w="16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C58953A">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数据资源规划</w:t>
            </w:r>
          </w:p>
        </w:tc>
        <w:tc>
          <w:tcPr>
            <w:tcW w:w="38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EA27F1E">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本包建设内容纳入数据加工处理和中台建设中的数据资源规划</w:t>
            </w:r>
          </w:p>
        </w:tc>
      </w:tr>
      <w:tr w14:paraId="22FADD43">
        <w:tblPrEx>
          <w:tblCellMar>
            <w:top w:w="0" w:type="dxa"/>
            <w:left w:w="0" w:type="dxa"/>
            <w:bottom w:w="0" w:type="dxa"/>
            <w:right w:w="0" w:type="dxa"/>
          </w:tblCellMar>
        </w:tblPrEx>
        <w:trPr>
          <w:trHeight w:val="525" w:hRule="atLeast"/>
          <w:jc w:val="center"/>
        </w:trPr>
        <w:tc>
          <w:tcPr>
            <w:tcW w:w="49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9E94DF6">
            <w:pPr>
              <w:widowControl/>
              <w:adjustRightInd w:val="0"/>
              <w:snapToGrid w:val="0"/>
              <w:jc w:val="center"/>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9</w:t>
            </w:r>
          </w:p>
        </w:tc>
        <w:tc>
          <w:tcPr>
            <w:tcW w:w="29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FD57C50">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数据加工处理和中台建设</w:t>
            </w:r>
          </w:p>
        </w:tc>
        <w:tc>
          <w:tcPr>
            <w:tcW w:w="16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6CCD7C1">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数据采集</w:t>
            </w:r>
          </w:p>
        </w:tc>
        <w:tc>
          <w:tcPr>
            <w:tcW w:w="38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6769C2E">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本包应用系统获取外部数据通过数据加工处理和中台建设项目完成数据采集接口。</w:t>
            </w:r>
          </w:p>
        </w:tc>
      </w:tr>
      <w:tr w14:paraId="5B021C12">
        <w:tblPrEx>
          <w:tblCellMar>
            <w:top w:w="0" w:type="dxa"/>
            <w:left w:w="0" w:type="dxa"/>
            <w:bottom w:w="0" w:type="dxa"/>
            <w:right w:w="0" w:type="dxa"/>
          </w:tblCellMar>
        </w:tblPrEx>
        <w:trPr>
          <w:trHeight w:val="525" w:hRule="atLeast"/>
          <w:jc w:val="center"/>
        </w:trPr>
        <w:tc>
          <w:tcPr>
            <w:tcW w:w="49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5B2E864">
            <w:pPr>
              <w:widowControl/>
              <w:adjustRightInd w:val="0"/>
              <w:snapToGrid w:val="0"/>
              <w:jc w:val="center"/>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10</w:t>
            </w:r>
          </w:p>
        </w:tc>
        <w:tc>
          <w:tcPr>
            <w:tcW w:w="29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2C726CD">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数据加工处理和中台建设</w:t>
            </w:r>
          </w:p>
        </w:tc>
        <w:tc>
          <w:tcPr>
            <w:tcW w:w="16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7EF07AC">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数据仓库建设</w:t>
            </w:r>
          </w:p>
        </w:tc>
        <w:tc>
          <w:tcPr>
            <w:tcW w:w="38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5D98D83">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本包产生的数据存储于数据加工处理和中台建设项目的云平台数据仓库</w:t>
            </w:r>
          </w:p>
        </w:tc>
      </w:tr>
      <w:tr w14:paraId="31895BA9">
        <w:tblPrEx>
          <w:tblCellMar>
            <w:top w:w="0" w:type="dxa"/>
            <w:left w:w="0" w:type="dxa"/>
            <w:bottom w:w="0" w:type="dxa"/>
            <w:right w:w="0" w:type="dxa"/>
          </w:tblCellMar>
        </w:tblPrEx>
        <w:trPr>
          <w:trHeight w:val="525" w:hRule="atLeast"/>
          <w:jc w:val="center"/>
        </w:trPr>
        <w:tc>
          <w:tcPr>
            <w:tcW w:w="49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71DC806">
            <w:pPr>
              <w:widowControl/>
              <w:adjustRightInd w:val="0"/>
              <w:snapToGrid w:val="0"/>
              <w:jc w:val="center"/>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11</w:t>
            </w:r>
          </w:p>
        </w:tc>
        <w:tc>
          <w:tcPr>
            <w:tcW w:w="29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0FC17F6">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数据加工处理和中台建设</w:t>
            </w:r>
          </w:p>
        </w:tc>
        <w:tc>
          <w:tcPr>
            <w:tcW w:w="16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7B08A8D">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数据治理</w:t>
            </w:r>
          </w:p>
        </w:tc>
        <w:tc>
          <w:tcPr>
            <w:tcW w:w="38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92E55FD">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本包产生的数据纳入数据加工处理和中台建设项目的数据治理范围</w:t>
            </w:r>
          </w:p>
        </w:tc>
      </w:tr>
      <w:tr w14:paraId="5149ADFC">
        <w:tblPrEx>
          <w:tblCellMar>
            <w:top w:w="0" w:type="dxa"/>
            <w:left w:w="0" w:type="dxa"/>
            <w:bottom w:w="0" w:type="dxa"/>
            <w:right w:w="0" w:type="dxa"/>
          </w:tblCellMar>
        </w:tblPrEx>
        <w:trPr>
          <w:trHeight w:val="525" w:hRule="atLeast"/>
          <w:jc w:val="center"/>
        </w:trPr>
        <w:tc>
          <w:tcPr>
            <w:tcW w:w="49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43B0044">
            <w:pPr>
              <w:widowControl/>
              <w:adjustRightInd w:val="0"/>
              <w:snapToGrid w:val="0"/>
              <w:jc w:val="center"/>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12</w:t>
            </w:r>
          </w:p>
        </w:tc>
        <w:tc>
          <w:tcPr>
            <w:tcW w:w="29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F84D2A4">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数据加工处理和中台建设</w:t>
            </w:r>
          </w:p>
        </w:tc>
        <w:tc>
          <w:tcPr>
            <w:tcW w:w="16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FD2B09E">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数据资产构建</w:t>
            </w:r>
          </w:p>
        </w:tc>
        <w:tc>
          <w:tcPr>
            <w:tcW w:w="38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FC95CE9">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本包产生的数据资源由数据加工处理和中台建设项目完成数据资源编目、指标体系构建、图谱-矩阵绘制。</w:t>
            </w:r>
          </w:p>
        </w:tc>
      </w:tr>
      <w:tr w14:paraId="02C998D5">
        <w:tblPrEx>
          <w:tblCellMar>
            <w:top w:w="0" w:type="dxa"/>
            <w:left w:w="0" w:type="dxa"/>
            <w:bottom w:w="0" w:type="dxa"/>
            <w:right w:w="0" w:type="dxa"/>
          </w:tblCellMar>
        </w:tblPrEx>
        <w:trPr>
          <w:trHeight w:val="525" w:hRule="atLeast"/>
          <w:jc w:val="center"/>
        </w:trPr>
        <w:tc>
          <w:tcPr>
            <w:tcW w:w="49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ED731C2">
            <w:pPr>
              <w:widowControl/>
              <w:adjustRightInd w:val="0"/>
              <w:snapToGrid w:val="0"/>
              <w:jc w:val="center"/>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13</w:t>
            </w:r>
          </w:p>
        </w:tc>
        <w:tc>
          <w:tcPr>
            <w:tcW w:w="29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E75A56C">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数据加工处理和中台建设</w:t>
            </w:r>
          </w:p>
        </w:tc>
        <w:tc>
          <w:tcPr>
            <w:tcW w:w="16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433978F">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数据建模分析</w:t>
            </w:r>
          </w:p>
        </w:tc>
        <w:tc>
          <w:tcPr>
            <w:tcW w:w="38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3E48BBE">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本包调用数据加工处理和中台建设项目数据建模分析功能</w:t>
            </w:r>
          </w:p>
        </w:tc>
      </w:tr>
      <w:tr w14:paraId="3BAD2FCF">
        <w:tblPrEx>
          <w:tblCellMar>
            <w:top w:w="0" w:type="dxa"/>
            <w:left w:w="0" w:type="dxa"/>
            <w:bottom w:w="0" w:type="dxa"/>
            <w:right w:w="0" w:type="dxa"/>
          </w:tblCellMar>
        </w:tblPrEx>
        <w:trPr>
          <w:trHeight w:val="525" w:hRule="atLeast"/>
          <w:jc w:val="center"/>
        </w:trPr>
        <w:tc>
          <w:tcPr>
            <w:tcW w:w="49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02CFA87">
            <w:pPr>
              <w:widowControl/>
              <w:adjustRightInd w:val="0"/>
              <w:snapToGrid w:val="0"/>
              <w:jc w:val="center"/>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14</w:t>
            </w:r>
          </w:p>
        </w:tc>
        <w:tc>
          <w:tcPr>
            <w:tcW w:w="29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2BE846B">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数据加工处理和中台建设</w:t>
            </w:r>
          </w:p>
        </w:tc>
        <w:tc>
          <w:tcPr>
            <w:tcW w:w="16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032F4C9">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快搜快查数据准备</w:t>
            </w:r>
          </w:p>
        </w:tc>
        <w:tc>
          <w:tcPr>
            <w:tcW w:w="38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F4869ED">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本包调用数据加工处理和中台建设项目的快搜快查功能，本包产生的数据供数据内容归纳与管理和纸质报表报告电子化入库使用</w:t>
            </w:r>
          </w:p>
        </w:tc>
      </w:tr>
      <w:tr w14:paraId="6A4E9171">
        <w:tblPrEx>
          <w:tblCellMar>
            <w:top w:w="0" w:type="dxa"/>
            <w:left w:w="0" w:type="dxa"/>
            <w:bottom w:w="0" w:type="dxa"/>
            <w:right w:w="0" w:type="dxa"/>
          </w:tblCellMar>
        </w:tblPrEx>
        <w:trPr>
          <w:trHeight w:val="525" w:hRule="atLeast"/>
          <w:jc w:val="center"/>
        </w:trPr>
        <w:tc>
          <w:tcPr>
            <w:tcW w:w="49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7297A1F">
            <w:pPr>
              <w:widowControl/>
              <w:adjustRightInd w:val="0"/>
              <w:snapToGrid w:val="0"/>
              <w:jc w:val="center"/>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15</w:t>
            </w:r>
          </w:p>
        </w:tc>
        <w:tc>
          <w:tcPr>
            <w:tcW w:w="29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4A9E01B">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数据加工处理和中台建设</w:t>
            </w:r>
          </w:p>
        </w:tc>
        <w:tc>
          <w:tcPr>
            <w:tcW w:w="16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B384BF4">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数据共享</w:t>
            </w:r>
          </w:p>
        </w:tc>
        <w:tc>
          <w:tcPr>
            <w:tcW w:w="38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8E3BFB5">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本包产生的数据由数据加工处理和中台建设项目中数据共享功能向外共享。</w:t>
            </w:r>
          </w:p>
        </w:tc>
      </w:tr>
      <w:tr w14:paraId="6F73294D">
        <w:tblPrEx>
          <w:tblCellMar>
            <w:top w:w="0" w:type="dxa"/>
            <w:left w:w="0" w:type="dxa"/>
            <w:bottom w:w="0" w:type="dxa"/>
            <w:right w:w="0" w:type="dxa"/>
          </w:tblCellMar>
        </w:tblPrEx>
        <w:trPr>
          <w:trHeight w:val="525" w:hRule="atLeast"/>
          <w:jc w:val="center"/>
        </w:trPr>
        <w:tc>
          <w:tcPr>
            <w:tcW w:w="49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765B4A2">
            <w:pPr>
              <w:widowControl/>
              <w:adjustRightInd w:val="0"/>
              <w:snapToGrid w:val="0"/>
              <w:jc w:val="center"/>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16</w:t>
            </w:r>
          </w:p>
        </w:tc>
        <w:tc>
          <w:tcPr>
            <w:tcW w:w="29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6A5F6B0">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数据加工处理和中台建设</w:t>
            </w:r>
          </w:p>
        </w:tc>
        <w:tc>
          <w:tcPr>
            <w:tcW w:w="16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8C36BE8">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现有系统数据迁移</w:t>
            </w:r>
          </w:p>
        </w:tc>
        <w:tc>
          <w:tcPr>
            <w:tcW w:w="38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C2526DB">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本包集成的原系统数据在一期大数据平台中的，与数据加工处理和中台建设项目同步迁移</w:t>
            </w:r>
          </w:p>
        </w:tc>
      </w:tr>
      <w:tr w14:paraId="67685F33">
        <w:tblPrEx>
          <w:tblCellMar>
            <w:top w:w="0" w:type="dxa"/>
            <w:left w:w="0" w:type="dxa"/>
            <w:bottom w:w="0" w:type="dxa"/>
            <w:right w:w="0" w:type="dxa"/>
          </w:tblCellMar>
        </w:tblPrEx>
        <w:trPr>
          <w:trHeight w:val="525" w:hRule="atLeast"/>
          <w:jc w:val="center"/>
        </w:trPr>
        <w:tc>
          <w:tcPr>
            <w:tcW w:w="49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93B1361">
            <w:pPr>
              <w:widowControl/>
              <w:adjustRightInd w:val="0"/>
              <w:snapToGrid w:val="0"/>
              <w:jc w:val="center"/>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17</w:t>
            </w:r>
          </w:p>
        </w:tc>
        <w:tc>
          <w:tcPr>
            <w:tcW w:w="29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6BDCBE1">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数据加工处理和中台建设</w:t>
            </w:r>
          </w:p>
        </w:tc>
        <w:tc>
          <w:tcPr>
            <w:tcW w:w="16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82905BB">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现有系统信创适配</w:t>
            </w:r>
          </w:p>
        </w:tc>
        <w:tc>
          <w:tcPr>
            <w:tcW w:w="38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DD66E36">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本包集成的原系统数据与数据加工处理和中台建设项目同步迁移</w:t>
            </w:r>
          </w:p>
        </w:tc>
      </w:tr>
      <w:tr w14:paraId="395F9EBD">
        <w:tblPrEx>
          <w:tblCellMar>
            <w:top w:w="0" w:type="dxa"/>
            <w:left w:w="0" w:type="dxa"/>
            <w:bottom w:w="0" w:type="dxa"/>
            <w:right w:w="0" w:type="dxa"/>
          </w:tblCellMar>
        </w:tblPrEx>
        <w:trPr>
          <w:trHeight w:val="525" w:hRule="atLeast"/>
          <w:jc w:val="center"/>
        </w:trPr>
        <w:tc>
          <w:tcPr>
            <w:tcW w:w="49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53F1FDE">
            <w:pPr>
              <w:widowControl/>
              <w:adjustRightInd w:val="0"/>
              <w:snapToGrid w:val="0"/>
              <w:jc w:val="center"/>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18</w:t>
            </w:r>
          </w:p>
        </w:tc>
        <w:tc>
          <w:tcPr>
            <w:tcW w:w="29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B238C39">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数据加工处理和中台建设</w:t>
            </w:r>
          </w:p>
        </w:tc>
        <w:tc>
          <w:tcPr>
            <w:tcW w:w="16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15234E7">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数据加工</w:t>
            </w:r>
          </w:p>
        </w:tc>
        <w:tc>
          <w:tcPr>
            <w:tcW w:w="38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94082F1">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本包产生的数据供数据加工处理和中台建设项目数据加工使用，调用数据加工功能。</w:t>
            </w:r>
          </w:p>
        </w:tc>
      </w:tr>
      <w:tr w14:paraId="471EEF9F">
        <w:tblPrEx>
          <w:tblCellMar>
            <w:top w:w="0" w:type="dxa"/>
            <w:left w:w="0" w:type="dxa"/>
            <w:bottom w:w="0" w:type="dxa"/>
            <w:right w:w="0" w:type="dxa"/>
          </w:tblCellMar>
        </w:tblPrEx>
        <w:trPr>
          <w:trHeight w:val="525" w:hRule="atLeast"/>
          <w:jc w:val="center"/>
        </w:trPr>
        <w:tc>
          <w:tcPr>
            <w:tcW w:w="49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E7F862C">
            <w:pPr>
              <w:widowControl/>
              <w:adjustRightInd w:val="0"/>
              <w:snapToGrid w:val="0"/>
              <w:jc w:val="center"/>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19</w:t>
            </w:r>
          </w:p>
        </w:tc>
        <w:tc>
          <w:tcPr>
            <w:tcW w:w="29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66604F0">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数据加工处理和中台建设</w:t>
            </w:r>
          </w:p>
        </w:tc>
        <w:tc>
          <w:tcPr>
            <w:tcW w:w="16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F8C992C">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数据中台</w:t>
            </w:r>
          </w:p>
        </w:tc>
        <w:tc>
          <w:tcPr>
            <w:tcW w:w="38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81FD4AF">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本包产生的数据供数据中台调用，调用数据加工处理和中台建设项目数据中台功能</w:t>
            </w:r>
          </w:p>
        </w:tc>
      </w:tr>
      <w:tr w14:paraId="50245091">
        <w:tblPrEx>
          <w:tblCellMar>
            <w:top w:w="0" w:type="dxa"/>
            <w:left w:w="0" w:type="dxa"/>
            <w:bottom w:w="0" w:type="dxa"/>
            <w:right w:w="0" w:type="dxa"/>
          </w:tblCellMar>
        </w:tblPrEx>
        <w:trPr>
          <w:trHeight w:val="525" w:hRule="atLeast"/>
          <w:jc w:val="center"/>
        </w:trPr>
        <w:tc>
          <w:tcPr>
            <w:tcW w:w="49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A546C92">
            <w:pPr>
              <w:widowControl/>
              <w:adjustRightInd w:val="0"/>
              <w:snapToGrid w:val="0"/>
              <w:jc w:val="center"/>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20</w:t>
            </w:r>
          </w:p>
        </w:tc>
        <w:tc>
          <w:tcPr>
            <w:tcW w:w="29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03AD324">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数据加工处理和中台建设</w:t>
            </w:r>
          </w:p>
        </w:tc>
        <w:tc>
          <w:tcPr>
            <w:tcW w:w="16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34922A1">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业务中台-服务集成开放平台</w:t>
            </w:r>
          </w:p>
        </w:tc>
        <w:tc>
          <w:tcPr>
            <w:tcW w:w="38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7281903">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本包调用数据加工处理和中台建设项目业务中台-服务集成开放平台服务池资源。</w:t>
            </w:r>
          </w:p>
        </w:tc>
      </w:tr>
      <w:tr w14:paraId="7C52B96F">
        <w:tblPrEx>
          <w:tblCellMar>
            <w:top w:w="0" w:type="dxa"/>
            <w:left w:w="0" w:type="dxa"/>
            <w:bottom w:w="0" w:type="dxa"/>
            <w:right w:w="0" w:type="dxa"/>
          </w:tblCellMar>
        </w:tblPrEx>
        <w:trPr>
          <w:trHeight w:val="525" w:hRule="atLeast"/>
          <w:jc w:val="center"/>
        </w:trPr>
        <w:tc>
          <w:tcPr>
            <w:tcW w:w="49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9F6285C">
            <w:pPr>
              <w:widowControl/>
              <w:adjustRightInd w:val="0"/>
              <w:snapToGrid w:val="0"/>
              <w:jc w:val="center"/>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21</w:t>
            </w:r>
          </w:p>
        </w:tc>
        <w:tc>
          <w:tcPr>
            <w:tcW w:w="29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255D392">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数据加工处理和中台建设</w:t>
            </w:r>
          </w:p>
        </w:tc>
        <w:tc>
          <w:tcPr>
            <w:tcW w:w="16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3D8DC2E">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AI中台</w:t>
            </w:r>
          </w:p>
        </w:tc>
        <w:tc>
          <w:tcPr>
            <w:tcW w:w="38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D1E485F">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262626"/>
                <w:szCs w:val="21"/>
                <w14:textFill>
                  <w14:solidFill>
                    <w14:srgbClr w14:val="262626">
                      <w14:lumMod w14:val="85000"/>
                      <w14:lumOff w14:val="15000"/>
                    </w14:srgbClr>
                  </w14:solidFill>
                </w14:textFill>
              </w:rPr>
              <w:t>本包调用数据加工处理和中台建设项目AI中台功能。</w:t>
            </w:r>
          </w:p>
        </w:tc>
      </w:tr>
      <w:tr w14:paraId="34DDE6A4">
        <w:tblPrEx>
          <w:tblCellMar>
            <w:top w:w="0" w:type="dxa"/>
            <w:left w:w="0" w:type="dxa"/>
            <w:bottom w:w="0" w:type="dxa"/>
            <w:right w:w="0" w:type="dxa"/>
          </w:tblCellMar>
        </w:tblPrEx>
        <w:trPr>
          <w:trHeight w:val="525" w:hRule="atLeast"/>
          <w:jc w:val="center"/>
        </w:trPr>
        <w:tc>
          <w:tcPr>
            <w:tcW w:w="49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4563AAD">
            <w:pPr>
              <w:widowControl/>
              <w:adjustRightInd w:val="0"/>
              <w:snapToGrid w:val="0"/>
              <w:jc w:val="center"/>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22</w:t>
            </w:r>
          </w:p>
        </w:tc>
        <w:tc>
          <w:tcPr>
            <w:tcW w:w="29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3954308">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数据加工处理和中台建设</w:t>
            </w:r>
          </w:p>
        </w:tc>
        <w:tc>
          <w:tcPr>
            <w:tcW w:w="16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CCB9BDB">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AI大模型适配</w:t>
            </w:r>
          </w:p>
        </w:tc>
        <w:tc>
          <w:tcPr>
            <w:tcW w:w="38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A704535">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262626"/>
                <w:szCs w:val="21"/>
                <w14:textFill>
                  <w14:solidFill>
                    <w14:srgbClr w14:val="262626">
                      <w14:lumMod w14:val="85000"/>
                      <w14:lumOff w14:val="15000"/>
                    </w14:srgbClr>
                  </w14:solidFill>
                </w14:textFill>
              </w:rPr>
              <w:t>本包调用数据加工处理和中台建设项目AI中台大模型，本包应用开发的模型受AI大模型适配功能管理</w:t>
            </w:r>
          </w:p>
        </w:tc>
      </w:tr>
      <w:tr w14:paraId="5C353156">
        <w:tblPrEx>
          <w:tblCellMar>
            <w:top w:w="0" w:type="dxa"/>
            <w:left w:w="0" w:type="dxa"/>
            <w:bottom w:w="0" w:type="dxa"/>
            <w:right w:w="0" w:type="dxa"/>
          </w:tblCellMar>
        </w:tblPrEx>
        <w:trPr>
          <w:trHeight w:val="525" w:hRule="atLeast"/>
          <w:jc w:val="center"/>
        </w:trPr>
        <w:tc>
          <w:tcPr>
            <w:tcW w:w="49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4EAC3A1">
            <w:pPr>
              <w:widowControl/>
              <w:adjustRightInd w:val="0"/>
              <w:snapToGrid w:val="0"/>
              <w:jc w:val="center"/>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23</w:t>
            </w:r>
          </w:p>
        </w:tc>
        <w:tc>
          <w:tcPr>
            <w:tcW w:w="29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CCDDB79">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数据加工处理和中台建设</w:t>
            </w:r>
          </w:p>
        </w:tc>
        <w:tc>
          <w:tcPr>
            <w:tcW w:w="16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A82B68A">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AI数据需求调研对接和调优测试</w:t>
            </w:r>
          </w:p>
        </w:tc>
        <w:tc>
          <w:tcPr>
            <w:tcW w:w="38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A124A07">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本包接受包2的AI数据需求调研，并配合调优。</w:t>
            </w:r>
          </w:p>
        </w:tc>
      </w:tr>
      <w:tr w14:paraId="7699EE92">
        <w:tblPrEx>
          <w:tblCellMar>
            <w:top w:w="0" w:type="dxa"/>
            <w:left w:w="0" w:type="dxa"/>
            <w:bottom w:w="0" w:type="dxa"/>
            <w:right w:w="0" w:type="dxa"/>
          </w:tblCellMar>
        </w:tblPrEx>
        <w:trPr>
          <w:trHeight w:val="525" w:hRule="atLeast"/>
          <w:jc w:val="center"/>
        </w:trPr>
        <w:tc>
          <w:tcPr>
            <w:tcW w:w="49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AC21ABF">
            <w:pPr>
              <w:widowControl/>
              <w:adjustRightInd w:val="0"/>
              <w:snapToGrid w:val="0"/>
              <w:jc w:val="center"/>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24</w:t>
            </w:r>
          </w:p>
        </w:tc>
        <w:tc>
          <w:tcPr>
            <w:tcW w:w="29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51280E4">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数据加工处理和中台建设</w:t>
            </w:r>
          </w:p>
        </w:tc>
        <w:tc>
          <w:tcPr>
            <w:tcW w:w="16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D1629C3">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数据综合管理</w:t>
            </w:r>
          </w:p>
        </w:tc>
        <w:tc>
          <w:tcPr>
            <w:tcW w:w="38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EF3D0CB">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本包接受数据加工处理和中台建设项目的AI数据需求调研，并配合调优</w:t>
            </w:r>
          </w:p>
        </w:tc>
      </w:tr>
      <w:tr w14:paraId="6954A961">
        <w:tblPrEx>
          <w:tblCellMar>
            <w:top w:w="0" w:type="dxa"/>
            <w:left w:w="0" w:type="dxa"/>
            <w:bottom w:w="0" w:type="dxa"/>
            <w:right w:w="0" w:type="dxa"/>
          </w:tblCellMar>
        </w:tblPrEx>
        <w:trPr>
          <w:trHeight w:val="525" w:hRule="atLeast"/>
          <w:jc w:val="center"/>
        </w:trPr>
        <w:tc>
          <w:tcPr>
            <w:tcW w:w="49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6C7937E">
            <w:pPr>
              <w:widowControl/>
              <w:adjustRightInd w:val="0"/>
              <w:snapToGrid w:val="0"/>
              <w:jc w:val="center"/>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25</w:t>
            </w:r>
          </w:p>
        </w:tc>
        <w:tc>
          <w:tcPr>
            <w:tcW w:w="29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46E9FAE">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数据加工处理和中台建设</w:t>
            </w:r>
          </w:p>
        </w:tc>
        <w:tc>
          <w:tcPr>
            <w:tcW w:w="16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3537BA4">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集成</w:t>
            </w:r>
          </w:p>
        </w:tc>
        <w:tc>
          <w:tcPr>
            <w:tcW w:w="38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1DBAA1D">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w:t>
            </w:r>
          </w:p>
        </w:tc>
      </w:tr>
      <w:tr w14:paraId="6BBA24A3">
        <w:tblPrEx>
          <w:tblCellMar>
            <w:top w:w="0" w:type="dxa"/>
            <w:left w:w="0" w:type="dxa"/>
            <w:bottom w:w="0" w:type="dxa"/>
            <w:right w:w="0" w:type="dxa"/>
          </w:tblCellMar>
        </w:tblPrEx>
        <w:trPr>
          <w:trHeight w:val="285" w:hRule="atLeast"/>
          <w:jc w:val="center"/>
        </w:trPr>
        <w:tc>
          <w:tcPr>
            <w:tcW w:w="49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10C138D">
            <w:pPr>
              <w:widowControl/>
              <w:adjustRightInd w:val="0"/>
              <w:snapToGrid w:val="0"/>
              <w:jc w:val="center"/>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26</w:t>
            </w:r>
          </w:p>
        </w:tc>
        <w:tc>
          <w:tcPr>
            <w:tcW w:w="29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0FABB8F">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运行监测预警服务</w:t>
            </w:r>
          </w:p>
        </w:tc>
        <w:tc>
          <w:tcPr>
            <w:tcW w:w="16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224FA43">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路网运行监测预警服务</w:t>
            </w:r>
          </w:p>
        </w:tc>
        <w:tc>
          <w:tcPr>
            <w:tcW w:w="38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287A1BE">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本包调用运行监测预警服务包产生的路网运行数据。</w:t>
            </w:r>
          </w:p>
        </w:tc>
      </w:tr>
      <w:tr w14:paraId="1A2575F7">
        <w:tblPrEx>
          <w:tblCellMar>
            <w:top w:w="0" w:type="dxa"/>
            <w:left w:w="0" w:type="dxa"/>
            <w:bottom w:w="0" w:type="dxa"/>
            <w:right w:w="0" w:type="dxa"/>
          </w:tblCellMar>
        </w:tblPrEx>
        <w:trPr>
          <w:trHeight w:val="285" w:hRule="atLeast"/>
          <w:jc w:val="center"/>
        </w:trPr>
        <w:tc>
          <w:tcPr>
            <w:tcW w:w="49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0D84998">
            <w:pPr>
              <w:widowControl/>
              <w:adjustRightInd w:val="0"/>
              <w:snapToGrid w:val="0"/>
              <w:jc w:val="center"/>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27</w:t>
            </w:r>
          </w:p>
        </w:tc>
        <w:tc>
          <w:tcPr>
            <w:tcW w:w="29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967A6F9">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运行监测预警服务</w:t>
            </w:r>
          </w:p>
        </w:tc>
        <w:tc>
          <w:tcPr>
            <w:tcW w:w="16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4C7D043">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应急指挥智能调度服务</w:t>
            </w:r>
          </w:p>
        </w:tc>
        <w:tc>
          <w:tcPr>
            <w:tcW w:w="38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71C9B87">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本包功能纳入运行监测预警服务包的指挥调度体系。</w:t>
            </w:r>
          </w:p>
        </w:tc>
      </w:tr>
      <w:tr w14:paraId="6944B684">
        <w:tblPrEx>
          <w:tblCellMar>
            <w:top w:w="0" w:type="dxa"/>
            <w:left w:w="0" w:type="dxa"/>
            <w:bottom w:w="0" w:type="dxa"/>
            <w:right w:w="0" w:type="dxa"/>
          </w:tblCellMar>
        </w:tblPrEx>
        <w:trPr>
          <w:trHeight w:val="285" w:hRule="atLeast"/>
          <w:jc w:val="center"/>
        </w:trPr>
        <w:tc>
          <w:tcPr>
            <w:tcW w:w="49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0AD6630">
            <w:pPr>
              <w:widowControl/>
              <w:adjustRightInd w:val="0"/>
              <w:snapToGrid w:val="0"/>
              <w:jc w:val="center"/>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28</w:t>
            </w:r>
          </w:p>
        </w:tc>
        <w:tc>
          <w:tcPr>
            <w:tcW w:w="29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9300CEE">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运行监测预警服务</w:t>
            </w:r>
          </w:p>
        </w:tc>
        <w:tc>
          <w:tcPr>
            <w:tcW w:w="16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470375A">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服务区管理服务</w:t>
            </w:r>
          </w:p>
        </w:tc>
        <w:tc>
          <w:tcPr>
            <w:tcW w:w="38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25B4CDF">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本包调用运行监测预警服务包产生的服务区管理数据。</w:t>
            </w:r>
          </w:p>
        </w:tc>
      </w:tr>
      <w:tr w14:paraId="0D45A2C7">
        <w:tblPrEx>
          <w:tblCellMar>
            <w:top w:w="0" w:type="dxa"/>
            <w:left w:w="0" w:type="dxa"/>
            <w:bottom w:w="0" w:type="dxa"/>
            <w:right w:w="0" w:type="dxa"/>
          </w:tblCellMar>
        </w:tblPrEx>
        <w:trPr>
          <w:trHeight w:val="285" w:hRule="atLeast"/>
          <w:jc w:val="center"/>
        </w:trPr>
        <w:tc>
          <w:tcPr>
            <w:tcW w:w="49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F782EF8">
            <w:pPr>
              <w:widowControl/>
              <w:adjustRightInd w:val="0"/>
              <w:snapToGrid w:val="0"/>
              <w:jc w:val="center"/>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29</w:t>
            </w:r>
          </w:p>
        </w:tc>
        <w:tc>
          <w:tcPr>
            <w:tcW w:w="29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43B8FA3">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运行监测预警服务</w:t>
            </w:r>
          </w:p>
        </w:tc>
        <w:tc>
          <w:tcPr>
            <w:tcW w:w="16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0AC2703">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一张网出行服务</w:t>
            </w:r>
          </w:p>
        </w:tc>
        <w:tc>
          <w:tcPr>
            <w:tcW w:w="38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D91F454">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本包调用运行监测预警服务包产生的公众出行服务数据。</w:t>
            </w:r>
          </w:p>
        </w:tc>
      </w:tr>
      <w:tr w14:paraId="4C8F2BF3">
        <w:tblPrEx>
          <w:tblCellMar>
            <w:top w:w="0" w:type="dxa"/>
            <w:left w:w="0" w:type="dxa"/>
            <w:bottom w:w="0" w:type="dxa"/>
            <w:right w:w="0" w:type="dxa"/>
          </w:tblCellMar>
        </w:tblPrEx>
        <w:trPr>
          <w:trHeight w:val="285" w:hRule="atLeast"/>
          <w:jc w:val="center"/>
        </w:trPr>
        <w:tc>
          <w:tcPr>
            <w:tcW w:w="49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FF2C762">
            <w:pPr>
              <w:adjustRightInd w:val="0"/>
              <w:snapToGrid w:val="0"/>
              <w:spacing w:line="360" w:lineRule="auto"/>
              <w:jc w:val="center"/>
              <w:rPr>
                <w:rFonts w:ascii="Times New Roman" w:hAnsi="Times New Roman" w:cs="Times New Roman"/>
                <w:color w:val="000000"/>
                <w:szCs w:val="21"/>
                <w14:textFill>
                  <w14:solidFill>
                    <w14:srgbClr w14:val="000000">
                      <w14:lumMod w14:val="85000"/>
                      <w14:lumOff w14:val="15000"/>
                    </w14:srgbClr>
                  </w14:solidFill>
                </w14:textFill>
              </w:rPr>
            </w:pPr>
            <w:r>
              <w:rPr>
                <w:rFonts w:hint="eastAsia" w:ascii="Times New Roman" w:hAnsi="Times New Roman" w:cs="Times New Roman"/>
                <w:color w:val="000000"/>
                <w:szCs w:val="21"/>
                <w14:textFill>
                  <w14:solidFill>
                    <w14:srgbClr w14:val="000000">
                      <w14:lumMod w14:val="85000"/>
                      <w14:lumOff w14:val="15000"/>
                    </w14:srgbClr>
                  </w14:solidFill>
                </w14:textFill>
              </w:rPr>
              <w:t>30</w:t>
            </w:r>
          </w:p>
        </w:tc>
        <w:tc>
          <w:tcPr>
            <w:tcW w:w="29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CEA073E">
            <w:pPr>
              <w:adjustRightInd w:val="0"/>
              <w:snapToGrid w:val="0"/>
              <w:spacing w:line="360" w:lineRule="auto"/>
              <w:rPr>
                <w:rFonts w:ascii="Times New Roman" w:hAnsi="Times New Roman" w:cs="Times New Roman"/>
                <w:color w:val="000000"/>
                <w:szCs w:val="21"/>
                <w14:textFill>
                  <w14:solidFill>
                    <w14:srgbClr w14:val="000000">
                      <w14:lumMod w14:val="85000"/>
                      <w14:lumOff w14:val="15000"/>
                    </w14:srgbClr>
                  </w14:solidFill>
                </w14:textFill>
              </w:rPr>
            </w:pPr>
            <w:r>
              <w:rPr>
                <w:rFonts w:hint="eastAsia" w:ascii="Times New Roman" w:hAnsi="Times New Roman" w:cs="Times New Roman"/>
                <w:color w:val="000000"/>
                <w:szCs w:val="21"/>
                <w14:textFill>
                  <w14:solidFill>
                    <w14:srgbClr w14:val="000000">
                      <w14:lumMod w14:val="85000"/>
                      <w14:lumOff w14:val="15000"/>
                    </w14:srgbClr>
                  </w14:solidFill>
                </w14:textFill>
              </w:rPr>
              <w:t>运行监测预警服务</w:t>
            </w:r>
          </w:p>
        </w:tc>
        <w:tc>
          <w:tcPr>
            <w:tcW w:w="16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A05D414">
            <w:pPr>
              <w:adjustRightInd w:val="0"/>
              <w:snapToGrid w:val="0"/>
              <w:spacing w:line="360" w:lineRule="auto"/>
              <w:jc w:val="center"/>
              <w:rPr>
                <w:rFonts w:ascii="Times New Roman" w:hAnsi="Times New Roman" w:cs="Times New Roman"/>
                <w:color w:val="000000"/>
                <w:szCs w:val="21"/>
                <w14:textFill>
                  <w14:solidFill>
                    <w14:srgbClr w14:val="000000">
                      <w14:lumMod w14:val="85000"/>
                      <w14:lumOff w14:val="15000"/>
                    </w14:srgbClr>
                  </w14:solidFill>
                </w14:textFill>
              </w:rPr>
            </w:pPr>
            <w:r>
              <w:rPr>
                <w:rFonts w:hint="eastAsia" w:ascii="Times New Roman" w:hAnsi="Times New Roman" w:cs="Times New Roman"/>
                <w:color w:val="000000"/>
                <w:szCs w:val="21"/>
                <w14:textFill>
                  <w14:solidFill>
                    <w14:srgbClr w14:val="000000">
                      <w14:lumMod w14:val="85000"/>
                      <w14:lumOff w14:val="15000"/>
                    </w14:srgbClr>
                  </w14:solidFill>
                </w14:textFill>
              </w:rPr>
              <w:t>统一门户</w:t>
            </w:r>
          </w:p>
        </w:tc>
        <w:tc>
          <w:tcPr>
            <w:tcW w:w="38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63D3DB3">
            <w:pPr>
              <w:adjustRightInd w:val="0"/>
              <w:snapToGrid w:val="0"/>
              <w:spacing w:line="360" w:lineRule="auto"/>
              <w:rPr>
                <w:rFonts w:ascii="Times New Roman" w:hAnsi="Times New Roman" w:cs="Times New Roman"/>
                <w:color w:val="000000"/>
                <w:szCs w:val="21"/>
                <w14:textFill>
                  <w14:solidFill>
                    <w14:srgbClr w14:val="000000">
                      <w14:lumMod w14:val="85000"/>
                      <w14:lumOff w14:val="15000"/>
                    </w14:srgbClr>
                  </w14:solidFill>
                </w14:textFill>
              </w:rPr>
            </w:pPr>
            <w:r>
              <w:rPr>
                <w:rFonts w:hint="eastAsia" w:ascii="Times New Roman" w:hAnsi="Times New Roman" w:cs="Times New Roman"/>
                <w:color w:val="000000"/>
                <w:szCs w:val="21"/>
                <w14:textFill>
                  <w14:solidFill>
                    <w14:srgbClr w14:val="000000">
                      <w14:lumMod w14:val="85000"/>
                      <w14:lumOff w14:val="15000"/>
                    </w14:srgbClr>
                  </w14:solidFill>
                </w14:textFill>
              </w:rPr>
              <w:t>本包开发的app功能需整合至运行监测预警服务包的app中</w:t>
            </w:r>
          </w:p>
        </w:tc>
      </w:tr>
      <w:tr w14:paraId="0EE5A288">
        <w:tblPrEx>
          <w:tblCellMar>
            <w:top w:w="0" w:type="dxa"/>
            <w:left w:w="0" w:type="dxa"/>
            <w:bottom w:w="0" w:type="dxa"/>
            <w:right w:w="0" w:type="dxa"/>
          </w:tblCellMar>
        </w:tblPrEx>
        <w:trPr>
          <w:trHeight w:val="285" w:hRule="atLeast"/>
          <w:jc w:val="center"/>
        </w:trPr>
        <w:tc>
          <w:tcPr>
            <w:tcW w:w="49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E630796">
            <w:pPr>
              <w:widowControl/>
              <w:adjustRightInd w:val="0"/>
              <w:snapToGrid w:val="0"/>
              <w:jc w:val="center"/>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31</w:t>
            </w:r>
          </w:p>
        </w:tc>
        <w:tc>
          <w:tcPr>
            <w:tcW w:w="29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B60F0B7">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道路运输与执法</w:t>
            </w:r>
          </w:p>
        </w:tc>
        <w:tc>
          <w:tcPr>
            <w:tcW w:w="16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4DB6CC9">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道路运输车辆监管</w:t>
            </w:r>
          </w:p>
        </w:tc>
        <w:tc>
          <w:tcPr>
            <w:tcW w:w="38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88C725B">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本包调用道路运输与执法包产生的重点车辆监控数据。</w:t>
            </w:r>
          </w:p>
        </w:tc>
      </w:tr>
      <w:tr w14:paraId="0E17CDC2">
        <w:tblPrEx>
          <w:tblCellMar>
            <w:top w:w="0" w:type="dxa"/>
            <w:left w:w="0" w:type="dxa"/>
            <w:bottom w:w="0" w:type="dxa"/>
            <w:right w:w="0" w:type="dxa"/>
          </w:tblCellMar>
        </w:tblPrEx>
        <w:trPr>
          <w:trHeight w:val="285" w:hRule="atLeast"/>
          <w:jc w:val="center"/>
        </w:trPr>
        <w:tc>
          <w:tcPr>
            <w:tcW w:w="49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083FA2E">
            <w:pPr>
              <w:widowControl/>
              <w:adjustRightInd w:val="0"/>
              <w:snapToGrid w:val="0"/>
              <w:jc w:val="center"/>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32</w:t>
            </w:r>
          </w:p>
        </w:tc>
        <w:tc>
          <w:tcPr>
            <w:tcW w:w="29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D0A5B4E">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普通公路管理</w:t>
            </w:r>
          </w:p>
        </w:tc>
        <w:tc>
          <w:tcPr>
            <w:tcW w:w="16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11B6A8A">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普通公路管理平台</w:t>
            </w:r>
          </w:p>
        </w:tc>
        <w:tc>
          <w:tcPr>
            <w:tcW w:w="38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9DD7633">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262626"/>
                <w:szCs w:val="21"/>
                <w14:textFill>
                  <w14:solidFill>
                    <w14:srgbClr w14:val="262626">
                      <w14:lumMod w14:val="85000"/>
                      <w14:lumOff w14:val="15000"/>
                    </w14:srgbClr>
                  </w14:solidFill>
                </w14:textFill>
              </w:rPr>
              <w:t>本包对普通公路基础设施监测预警的功能被普通公路管理系统集成</w:t>
            </w:r>
          </w:p>
        </w:tc>
      </w:tr>
      <w:tr w14:paraId="1858EAA2">
        <w:tblPrEx>
          <w:tblCellMar>
            <w:top w:w="0" w:type="dxa"/>
            <w:left w:w="0" w:type="dxa"/>
            <w:bottom w:w="0" w:type="dxa"/>
            <w:right w:w="0" w:type="dxa"/>
          </w:tblCellMar>
        </w:tblPrEx>
        <w:trPr>
          <w:trHeight w:val="285" w:hRule="atLeast"/>
          <w:jc w:val="center"/>
        </w:trPr>
        <w:tc>
          <w:tcPr>
            <w:tcW w:w="49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A04DC67">
            <w:pPr>
              <w:widowControl/>
              <w:adjustRightInd w:val="0"/>
              <w:snapToGrid w:val="0"/>
              <w:jc w:val="center"/>
              <w:textAlignment w:val="bottom"/>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33</w:t>
            </w:r>
          </w:p>
        </w:tc>
        <w:tc>
          <w:tcPr>
            <w:tcW w:w="29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1E66F2D">
            <w:pPr>
              <w:widowControl/>
              <w:adjustRightInd w:val="0"/>
              <w:snapToGrid w:val="0"/>
              <w:textAlignment w:val="bottom"/>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普通公路管理</w:t>
            </w:r>
          </w:p>
        </w:tc>
        <w:tc>
          <w:tcPr>
            <w:tcW w:w="16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936D945">
            <w:pPr>
              <w:widowControl/>
              <w:adjustRightInd w:val="0"/>
              <w:snapToGrid w:val="0"/>
              <w:textAlignment w:val="bottom"/>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交调站管理服务</w:t>
            </w:r>
          </w:p>
        </w:tc>
        <w:tc>
          <w:tcPr>
            <w:tcW w:w="38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837E225">
            <w:pPr>
              <w:widowControl/>
              <w:adjustRightInd w:val="0"/>
              <w:snapToGrid w:val="0"/>
              <w:textAlignment w:val="bottom"/>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本包对普通公路基础设施监测预警的功能被普通公路管理系统集成</w:t>
            </w:r>
          </w:p>
        </w:tc>
      </w:tr>
      <w:tr w14:paraId="6ED96741">
        <w:tblPrEx>
          <w:tblCellMar>
            <w:top w:w="0" w:type="dxa"/>
            <w:left w:w="0" w:type="dxa"/>
            <w:bottom w:w="0" w:type="dxa"/>
            <w:right w:w="0" w:type="dxa"/>
          </w:tblCellMar>
        </w:tblPrEx>
        <w:trPr>
          <w:trHeight w:val="285" w:hRule="atLeast"/>
          <w:jc w:val="center"/>
        </w:trPr>
        <w:tc>
          <w:tcPr>
            <w:tcW w:w="49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34F0415">
            <w:pPr>
              <w:widowControl/>
              <w:adjustRightInd w:val="0"/>
              <w:snapToGrid w:val="0"/>
              <w:ind w:firstLine="210" w:firstLineChars="100"/>
              <w:textAlignment w:val="bottom"/>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34</w:t>
            </w:r>
          </w:p>
        </w:tc>
        <w:tc>
          <w:tcPr>
            <w:tcW w:w="29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61EA5D2">
            <w:pPr>
              <w:widowControl/>
              <w:adjustRightInd w:val="0"/>
              <w:snapToGrid w:val="0"/>
              <w:textAlignment w:val="bottom"/>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地理信息平台</w:t>
            </w:r>
          </w:p>
        </w:tc>
        <w:tc>
          <w:tcPr>
            <w:tcW w:w="16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9D7C8D9">
            <w:pPr>
              <w:widowControl/>
              <w:adjustRightInd w:val="0"/>
              <w:snapToGrid w:val="0"/>
              <w:textAlignment w:val="bottom"/>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GIS地图</w:t>
            </w:r>
          </w:p>
        </w:tc>
        <w:tc>
          <w:tcPr>
            <w:tcW w:w="38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28428A9">
            <w:pPr>
              <w:widowControl/>
              <w:adjustRightInd w:val="0"/>
              <w:snapToGrid w:val="0"/>
              <w:textAlignment w:val="bottom"/>
              <w:rPr>
                <w:color w:val="000000"/>
                <w:kern w:val="0"/>
                <w:szCs w:val="21"/>
                <w:lang w:bidi="ar"/>
                <w14:textFill>
                  <w14:solidFill>
                    <w14:srgbClr w14:val="000000">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本包调用地理信息平台进行地图标记和电子围栏划定。</w:t>
            </w:r>
          </w:p>
        </w:tc>
      </w:tr>
      <w:tr w14:paraId="3A4D5055">
        <w:tblPrEx>
          <w:tblCellMar>
            <w:top w:w="0" w:type="dxa"/>
            <w:left w:w="0" w:type="dxa"/>
            <w:bottom w:w="0" w:type="dxa"/>
            <w:right w:w="0" w:type="dxa"/>
          </w:tblCellMar>
        </w:tblPrEx>
        <w:trPr>
          <w:trHeight w:val="285" w:hRule="atLeast"/>
          <w:jc w:val="center"/>
        </w:trPr>
        <w:tc>
          <w:tcPr>
            <w:tcW w:w="49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6A3B246">
            <w:pPr>
              <w:widowControl/>
              <w:adjustRightInd w:val="0"/>
              <w:snapToGrid w:val="0"/>
              <w:jc w:val="center"/>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35</w:t>
            </w:r>
          </w:p>
        </w:tc>
        <w:tc>
          <w:tcPr>
            <w:tcW w:w="29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C016658">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地理信息平台</w:t>
            </w:r>
          </w:p>
        </w:tc>
        <w:tc>
          <w:tcPr>
            <w:tcW w:w="16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D1A4466">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国省干线空间数据接入治理</w:t>
            </w:r>
          </w:p>
        </w:tc>
        <w:tc>
          <w:tcPr>
            <w:tcW w:w="38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3CA69A6">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本包车辆定位数据、超限检测站地理信息在地理信息平台中标记。</w:t>
            </w:r>
          </w:p>
        </w:tc>
      </w:tr>
      <w:tr w14:paraId="1A72A72F">
        <w:tblPrEx>
          <w:tblCellMar>
            <w:top w:w="0" w:type="dxa"/>
            <w:left w:w="0" w:type="dxa"/>
            <w:bottom w:w="0" w:type="dxa"/>
            <w:right w:w="0" w:type="dxa"/>
          </w:tblCellMar>
        </w:tblPrEx>
        <w:trPr>
          <w:trHeight w:val="285" w:hRule="atLeast"/>
          <w:jc w:val="center"/>
        </w:trPr>
        <w:tc>
          <w:tcPr>
            <w:tcW w:w="49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CC43E8B">
            <w:pPr>
              <w:widowControl/>
              <w:adjustRightInd w:val="0"/>
              <w:snapToGrid w:val="0"/>
              <w:jc w:val="center"/>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36</w:t>
            </w:r>
          </w:p>
        </w:tc>
        <w:tc>
          <w:tcPr>
            <w:tcW w:w="29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43E3445">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地理信息平台</w:t>
            </w:r>
          </w:p>
        </w:tc>
        <w:tc>
          <w:tcPr>
            <w:tcW w:w="16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C46BE1D">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多源地图数据融合</w:t>
            </w:r>
          </w:p>
        </w:tc>
        <w:tc>
          <w:tcPr>
            <w:tcW w:w="38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154DAE7">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本包集成的河南省综合交通运输管理服务平台地图数据与地理信息平台的地图融合。</w:t>
            </w:r>
          </w:p>
        </w:tc>
      </w:tr>
      <w:tr w14:paraId="459C9C28">
        <w:tblPrEx>
          <w:tblCellMar>
            <w:top w:w="0" w:type="dxa"/>
            <w:left w:w="0" w:type="dxa"/>
            <w:bottom w:w="0" w:type="dxa"/>
            <w:right w:w="0" w:type="dxa"/>
          </w:tblCellMar>
        </w:tblPrEx>
        <w:trPr>
          <w:trHeight w:val="285" w:hRule="atLeast"/>
          <w:jc w:val="center"/>
        </w:trPr>
        <w:tc>
          <w:tcPr>
            <w:tcW w:w="49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3899C75">
            <w:pPr>
              <w:widowControl/>
              <w:adjustRightInd w:val="0"/>
              <w:snapToGrid w:val="0"/>
              <w:jc w:val="center"/>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37</w:t>
            </w:r>
          </w:p>
        </w:tc>
        <w:tc>
          <w:tcPr>
            <w:tcW w:w="29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CB3E70F">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工程监理</w:t>
            </w:r>
          </w:p>
        </w:tc>
        <w:tc>
          <w:tcPr>
            <w:tcW w:w="16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065B87A">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工程监理</w:t>
            </w:r>
          </w:p>
        </w:tc>
        <w:tc>
          <w:tcPr>
            <w:tcW w:w="38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194170E">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本包建设监理由工程监理包执行</w:t>
            </w:r>
          </w:p>
        </w:tc>
      </w:tr>
      <w:tr w14:paraId="30E514E6">
        <w:tblPrEx>
          <w:tblCellMar>
            <w:top w:w="0" w:type="dxa"/>
            <w:left w:w="0" w:type="dxa"/>
            <w:bottom w:w="0" w:type="dxa"/>
            <w:right w:w="0" w:type="dxa"/>
          </w:tblCellMar>
        </w:tblPrEx>
        <w:trPr>
          <w:trHeight w:val="285" w:hRule="atLeast"/>
          <w:jc w:val="center"/>
        </w:trPr>
        <w:tc>
          <w:tcPr>
            <w:tcW w:w="49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9BB924F">
            <w:pPr>
              <w:widowControl/>
              <w:adjustRightInd w:val="0"/>
              <w:snapToGrid w:val="0"/>
              <w:jc w:val="center"/>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38</w:t>
            </w:r>
          </w:p>
        </w:tc>
        <w:tc>
          <w:tcPr>
            <w:tcW w:w="29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B75F3F2">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安全等级保护测评</w:t>
            </w:r>
          </w:p>
        </w:tc>
        <w:tc>
          <w:tcPr>
            <w:tcW w:w="16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FBCCED9">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安全等级保护测评费用</w:t>
            </w:r>
          </w:p>
        </w:tc>
        <w:tc>
          <w:tcPr>
            <w:tcW w:w="38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533DFA4">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本包安全等级保护测评由安全等级保护测评包执行。</w:t>
            </w:r>
          </w:p>
        </w:tc>
      </w:tr>
      <w:tr w14:paraId="664CF39B">
        <w:tblPrEx>
          <w:tblCellMar>
            <w:top w:w="0" w:type="dxa"/>
            <w:left w:w="0" w:type="dxa"/>
            <w:bottom w:w="0" w:type="dxa"/>
            <w:right w:w="0" w:type="dxa"/>
          </w:tblCellMar>
        </w:tblPrEx>
        <w:trPr>
          <w:trHeight w:val="285" w:hRule="atLeast"/>
          <w:jc w:val="center"/>
        </w:trPr>
        <w:tc>
          <w:tcPr>
            <w:tcW w:w="49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96E2C96">
            <w:pPr>
              <w:widowControl/>
              <w:adjustRightInd w:val="0"/>
              <w:snapToGrid w:val="0"/>
              <w:jc w:val="center"/>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39</w:t>
            </w:r>
          </w:p>
        </w:tc>
        <w:tc>
          <w:tcPr>
            <w:tcW w:w="29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8B4D8A0">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商用密码应用安全评估</w:t>
            </w:r>
          </w:p>
        </w:tc>
        <w:tc>
          <w:tcPr>
            <w:tcW w:w="16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2724198">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商用密码应用安全评估</w:t>
            </w:r>
          </w:p>
        </w:tc>
        <w:tc>
          <w:tcPr>
            <w:tcW w:w="38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2E76DA6">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本包商用密码应用安全评估由商用密码应用安全评估包执行。</w:t>
            </w:r>
          </w:p>
        </w:tc>
      </w:tr>
      <w:tr w14:paraId="6954E75F">
        <w:tblPrEx>
          <w:tblCellMar>
            <w:top w:w="0" w:type="dxa"/>
            <w:left w:w="0" w:type="dxa"/>
            <w:bottom w:w="0" w:type="dxa"/>
            <w:right w:w="0" w:type="dxa"/>
          </w:tblCellMar>
        </w:tblPrEx>
        <w:trPr>
          <w:trHeight w:val="285" w:hRule="atLeast"/>
          <w:jc w:val="center"/>
        </w:trPr>
        <w:tc>
          <w:tcPr>
            <w:tcW w:w="49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6434639">
            <w:pPr>
              <w:widowControl/>
              <w:adjustRightInd w:val="0"/>
              <w:snapToGrid w:val="0"/>
              <w:jc w:val="center"/>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40</w:t>
            </w:r>
          </w:p>
        </w:tc>
        <w:tc>
          <w:tcPr>
            <w:tcW w:w="29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8E76259">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第三方软件测试</w:t>
            </w:r>
          </w:p>
        </w:tc>
        <w:tc>
          <w:tcPr>
            <w:tcW w:w="165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72A2174">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第三方软件测试</w:t>
            </w:r>
          </w:p>
        </w:tc>
        <w:tc>
          <w:tcPr>
            <w:tcW w:w="3886"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61D4837">
            <w:pPr>
              <w:widowControl/>
              <w:adjustRightInd w:val="0"/>
              <w:snapToGrid w:val="0"/>
              <w:textAlignment w:val="bottom"/>
              <w:rPr>
                <w:color w:val="262626"/>
                <w:szCs w:val="21"/>
                <w14:textFill>
                  <w14:solidFill>
                    <w14:srgbClr w14:val="262626">
                      <w14:lumMod w14:val="85000"/>
                      <w14:lumOff w14:val="15000"/>
                    </w14:srgbClr>
                  </w14:solidFill>
                </w14:textFill>
              </w:rPr>
            </w:pPr>
            <w:r>
              <w:rPr>
                <w:rFonts w:hint="eastAsia"/>
                <w:color w:val="000000"/>
                <w:kern w:val="0"/>
                <w:szCs w:val="21"/>
                <w:lang w:bidi="ar"/>
                <w14:textFill>
                  <w14:solidFill>
                    <w14:srgbClr w14:val="000000">
                      <w14:lumMod w14:val="85000"/>
                      <w14:lumOff w14:val="15000"/>
                    </w14:srgbClr>
                  </w14:solidFill>
                </w14:textFill>
              </w:rPr>
              <w:t>本包第三方软件测试由第三方软件测试包执行。</w:t>
            </w:r>
          </w:p>
        </w:tc>
      </w:tr>
    </w:tbl>
    <w:p w14:paraId="5C5B08F9">
      <w:pPr>
        <w:keepNext/>
        <w:keepLines/>
        <w:spacing w:line="360" w:lineRule="auto"/>
        <w:outlineLvl w:val="2"/>
        <w:rPr>
          <w:rFonts w:ascii="Arial" w:hAnsi="Arial" w:cs="Times New Roman"/>
          <w:b/>
          <w:bCs/>
          <w:sz w:val="24"/>
          <w:szCs w:val="32"/>
        </w:rPr>
      </w:pPr>
      <w:bookmarkStart w:id="702" w:name="_Toc19648"/>
      <w:bookmarkStart w:id="703" w:name="_Toc256000059"/>
      <w:bookmarkStart w:id="704" w:name="_Toc6792"/>
      <w:r>
        <w:rPr>
          <w:rFonts w:hint="eastAsia" w:ascii="Arial" w:hAnsi="Arial" w:cs="Times New Roman"/>
          <w:b/>
          <w:bCs/>
          <w:sz w:val="24"/>
          <w:szCs w:val="32"/>
        </w:rPr>
        <w:t>四、系统集成要求</w:t>
      </w:r>
      <w:bookmarkEnd w:id="702"/>
      <w:r>
        <w:rPr>
          <w:rFonts w:hint="eastAsia" w:ascii="Arial" w:hAnsi="Arial" w:cs="Times New Roman"/>
          <w:b/>
          <w:bCs/>
          <w:sz w:val="24"/>
          <w:szCs w:val="32"/>
        </w:rPr>
        <w:t>（提供承诺函，格式自拟）</w:t>
      </w:r>
      <w:bookmarkEnd w:id="703"/>
      <w:bookmarkEnd w:id="704"/>
    </w:p>
    <w:p w14:paraId="5886FB0B">
      <w:pPr>
        <w:adjustRightInd w:val="0"/>
        <w:snapToGrid w:val="0"/>
        <w:spacing w:after="120" w:afterLines="50" w:line="360" w:lineRule="auto"/>
        <w:ind w:firstLine="420" w:firstLineChars="200"/>
        <w:rPr>
          <w:rFonts w:cs="Arial"/>
          <w:color w:val="000000"/>
          <w:szCs w:val="21"/>
          <w14:textFill>
            <w14:solidFill>
              <w14:srgbClr w14:val="000000">
                <w14:lumMod w14:val="85000"/>
                <w14:lumOff w14:val="15000"/>
              </w14:srgbClr>
            </w14:solidFill>
          </w14:textFill>
        </w:rPr>
      </w:pPr>
      <w:r>
        <w:rPr>
          <w:rFonts w:hint="eastAsia" w:cs="Arial"/>
          <w:color w:val="000000"/>
          <w:szCs w:val="21"/>
          <w14:textFill>
            <w14:solidFill>
              <w14:srgbClr w14:val="000000">
                <w14:lumMod w14:val="85000"/>
                <w14:lumOff w14:val="15000"/>
              </w14:srgbClr>
            </w14:solidFill>
          </w14:textFill>
        </w:rPr>
        <w:t>为确保本项目与河南省公路交通基础设施数字化转型升级工程数据中心以外的其他项目以及河南省交通运通厅其他业务系统之间的集成，系统集成需满足以下要求：</w:t>
      </w:r>
    </w:p>
    <w:p w14:paraId="1B4110FE">
      <w:pPr>
        <w:adjustRightInd w:val="0"/>
        <w:snapToGrid w:val="0"/>
        <w:spacing w:after="120" w:afterLines="50" w:line="360" w:lineRule="auto"/>
        <w:ind w:firstLine="420" w:firstLineChars="200"/>
        <w:rPr>
          <w:rFonts w:cs="Arial"/>
          <w:color w:val="000000"/>
          <w:szCs w:val="21"/>
          <w14:textFill>
            <w14:solidFill>
              <w14:srgbClr w14:val="000000">
                <w14:lumMod w14:val="85000"/>
                <w14:lumOff w14:val="15000"/>
              </w14:srgbClr>
            </w14:solidFill>
          </w14:textFill>
        </w:rPr>
      </w:pPr>
      <w:r>
        <w:rPr>
          <w:rFonts w:hint="eastAsia" w:cs="Arial"/>
          <w:color w:val="000000"/>
          <w:szCs w:val="21"/>
          <w14:textFill>
            <w14:solidFill>
              <w14:srgbClr w14:val="000000">
                <w14:lumMod w14:val="85000"/>
                <w14:lumOff w14:val="15000"/>
              </w14:srgbClr>
            </w14:solidFill>
          </w14:textFill>
        </w:rPr>
        <w:t>包括但不限于以下内容：</w:t>
      </w:r>
    </w:p>
    <w:p w14:paraId="484E8CDC">
      <w:pPr>
        <w:adjustRightInd w:val="0"/>
        <w:snapToGrid w:val="0"/>
        <w:spacing w:after="120" w:afterLines="50" w:line="360" w:lineRule="auto"/>
        <w:ind w:firstLine="420" w:firstLineChars="200"/>
        <w:rPr>
          <w:rFonts w:cs="Arial"/>
          <w:color w:val="000000"/>
          <w:szCs w:val="21"/>
          <w14:textFill>
            <w14:solidFill>
              <w14:srgbClr w14:val="000000">
                <w14:lumMod w14:val="85000"/>
                <w14:lumOff w14:val="15000"/>
              </w14:srgbClr>
            </w14:solidFill>
          </w14:textFill>
        </w:rPr>
      </w:pPr>
      <w:r>
        <w:rPr>
          <w:rFonts w:hint="eastAsia" w:cs="Arial"/>
          <w:color w:val="000000"/>
          <w:szCs w:val="21"/>
          <w14:textFill>
            <w14:solidFill>
              <w14:srgbClr w14:val="000000">
                <w14:lumMod w14:val="85000"/>
                <w14:lumOff w14:val="15000"/>
              </w14:srgbClr>
            </w14:solidFill>
          </w14:textFill>
        </w:rPr>
        <w:t>1.实现与已建或在建系统平台的软件集成、数据对接。</w:t>
      </w:r>
    </w:p>
    <w:p w14:paraId="0D868099">
      <w:pPr>
        <w:adjustRightInd w:val="0"/>
        <w:snapToGrid w:val="0"/>
        <w:spacing w:after="120" w:afterLines="50" w:line="360" w:lineRule="auto"/>
        <w:ind w:firstLine="420" w:firstLineChars="200"/>
        <w:rPr>
          <w:rFonts w:cs="Arial"/>
          <w:color w:val="000000"/>
          <w:szCs w:val="21"/>
          <w14:textFill>
            <w14:solidFill>
              <w14:srgbClr w14:val="000000">
                <w14:lumMod w14:val="85000"/>
                <w14:lumOff w14:val="15000"/>
              </w14:srgbClr>
            </w14:solidFill>
          </w14:textFill>
        </w:rPr>
      </w:pPr>
      <w:r>
        <w:rPr>
          <w:rFonts w:hint="eastAsia" w:cs="Arial"/>
          <w:color w:val="000000"/>
          <w:szCs w:val="21"/>
          <w14:textFill>
            <w14:solidFill>
              <w14:srgbClr w14:val="000000">
                <w14:lumMod w14:val="85000"/>
                <w14:lumOff w14:val="15000"/>
              </w14:srgbClr>
            </w14:solidFill>
          </w14:textFill>
        </w:rPr>
        <w:t>2.实现与河南省公路水路基础设施数字化转型其他建设任务的软硬件集成、数据对接。</w:t>
      </w:r>
    </w:p>
    <w:p w14:paraId="6D0EF9E8">
      <w:pPr>
        <w:adjustRightInd w:val="0"/>
        <w:snapToGrid w:val="0"/>
        <w:spacing w:after="120" w:afterLines="50" w:line="360" w:lineRule="auto"/>
        <w:ind w:firstLine="420" w:firstLineChars="200"/>
        <w:rPr>
          <w:rFonts w:cs="Arial"/>
          <w:color w:val="000000"/>
          <w:szCs w:val="21"/>
          <w14:textFill>
            <w14:solidFill>
              <w14:srgbClr w14:val="000000">
                <w14:lumMod w14:val="85000"/>
                <w14:lumOff w14:val="15000"/>
              </w14:srgbClr>
            </w14:solidFill>
          </w14:textFill>
        </w:rPr>
      </w:pPr>
      <w:r>
        <w:rPr>
          <w:rFonts w:hint="eastAsia" w:cs="Arial"/>
          <w:color w:val="000000"/>
          <w:szCs w:val="21"/>
          <w14:textFill>
            <w14:solidFill>
              <w14:srgbClr w14:val="000000">
                <w14:lumMod w14:val="85000"/>
                <w14:lumOff w14:val="15000"/>
              </w14:srgbClr>
            </w14:solidFill>
          </w14:textFill>
        </w:rPr>
        <w:t>3.按照运行监测预警服务包建立的智慧交通服务门户完成功能集成，确保系统间的一致性与协同性。</w:t>
      </w:r>
    </w:p>
    <w:p w14:paraId="5D575BFA">
      <w:pPr>
        <w:spacing w:line="360" w:lineRule="auto"/>
        <w:ind w:firstLine="420" w:firstLineChars="200"/>
        <w:rPr>
          <w:rFonts w:cs="Arial"/>
          <w:szCs w:val="21"/>
        </w:rPr>
      </w:pPr>
      <w:r>
        <w:rPr>
          <w:rFonts w:hint="eastAsia" w:cs="Arial"/>
          <w:szCs w:val="21"/>
        </w:rPr>
        <w:t>4.按照运行监测预警服务包的要求，完成移动应用APP功能集成。</w:t>
      </w:r>
    </w:p>
    <w:p w14:paraId="093AEF0D">
      <w:pPr>
        <w:keepNext/>
        <w:keepLines/>
        <w:spacing w:line="360" w:lineRule="auto"/>
        <w:outlineLvl w:val="2"/>
        <w:rPr>
          <w:rFonts w:ascii="Arial" w:hAnsi="Arial" w:cs="Times New Roman"/>
          <w:b/>
          <w:bCs/>
          <w:sz w:val="24"/>
          <w:szCs w:val="32"/>
        </w:rPr>
      </w:pPr>
      <w:bookmarkStart w:id="705" w:name="_Toc28507"/>
      <w:bookmarkStart w:id="706" w:name="_Toc22429"/>
      <w:bookmarkStart w:id="707" w:name="_Toc256000063"/>
      <w:r>
        <w:rPr>
          <w:rFonts w:hint="eastAsia" w:ascii="Arial" w:hAnsi="Arial" w:cs="Times New Roman"/>
          <w:b/>
          <w:bCs/>
          <w:sz w:val="24"/>
          <w:szCs w:val="32"/>
        </w:rPr>
        <w:t>五、系统部署要求</w:t>
      </w:r>
      <w:bookmarkEnd w:id="705"/>
      <w:bookmarkEnd w:id="706"/>
      <w:bookmarkEnd w:id="707"/>
    </w:p>
    <w:p w14:paraId="5D186DDA">
      <w:pPr>
        <w:adjustRightInd w:val="0"/>
        <w:snapToGrid w:val="0"/>
        <w:spacing w:after="120" w:afterLines="50" w:line="360" w:lineRule="auto"/>
        <w:ind w:firstLine="420" w:firstLineChars="200"/>
        <w:rPr>
          <w:rFonts w:cs="Arial"/>
          <w:color w:val="000000"/>
          <w:szCs w:val="21"/>
          <w14:textFill>
            <w14:solidFill>
              <w14:srgbClr w14:val="000000">
                <w14:lumMod w14:val="85000"/>
                <w14:lumOff w14:val="15000"/>
              </w14:srgbClr>
            </w14:solidFill>
          </w14:textFill>
        </w:rPr>
      </w:pPr>
      <w:r>
        <w:rPr>
          <w:rFonts w:hint="eastAsia" w:cs="Arial"/>
          <w:color w:val="000000"/>
          <w:szCs w:val="21"/>
          <w14:textFill>
            <w14:solidFill>
              <w14:srgbClr w14:val="000000">
                <w14:lumMod w14:val="85000"/>
                <w14:lumOff w14:val="15000"/>
              </w14:srgbClr>
            </w14:solidFill>
          </w14:textFill>
        </w:rPr>
        <w:t>为确保本项目所建设系统的顺利运行，需满足以下要求：</w:t>
      </w:r>
    </w:p>
    <w:p w14:paraId="79DB81B7">
      <w:pPr>
        <w:adjustRightInd w:val="0"/>
        <w:snapToGrid w:val="0"/>
        <w:spacing w:after="120" w:afterLines="50" w:line="360" w:lineRule="auto"/>
        <w:ind w:firstLine="420" w:firstLineChars="200"/>
        <w:rPr>
          <w:rFonts w:cs="Arial"/>
          <w:color w:val="000000"/>
          <w:szCs w:val="21"/>
          <w14:textFill>
            <w14:solidFill>
              <w14:srgbClr w14:val="000000">
                <w14:lumMod w14:val="85000"/>
                <w14:lumOff w14:val="15000"/>
              </w14:srgbClr>
            </w14:solidFill>
          </w14:textFill>
        </w:rPr>
      </w:pPr>
      <w:r>
        <w:rPr>
          <w:rFonts w:hint="eastAsia" w:cs="Arial"/>
          <w:color w:val="000000"/>
          <w:szCs w:val="21"/>
          <w14:textFill>
            <w14:solidFill>
              <w14:srgbClr w14:val="000000">
                <w14:lumMod w14:val="85000"/>
                <w14:lumOff w14:val="15000"/>
              </w14:srgbClr>
            </w14:solidFill>
          </w14:textFill>
        </w:rPr>
        <w:t>1.在系统开发和测试阶段，中标人自行搭建能完全满足本项目需求的软硬件环境。</w:t>
      </w:r>
    </w:p>
    <w:p w14:paraId="52884A67">
      <w:pPr>
        <w:adjustRightInd w:val="0"/>
        <w:snapToGrid w:val="0"/>
        <w:spacing w:after="120" w:afterLines="50" w:line="360" w:lineRule="auto"/>
        <w:ind w:firstLine="420" w:firstLineChars="200"/>
        <w:rPr>
          <w:rFonts w:cs="Arial"/>
          <w:color w:val="000000"/>
          <w:szCs w:val="21"/>
          <w14:textFill>
            <w14:solidFill>
              <w14:srgbClr w14:val="000000">
                <w14:lumMod w14:val="85000"/>
                <w14:lumOff w14:val="15000"/>
              </w14:srgbClr>
            </w14:solidFill>
          </w14:textFill>
        </w:rPr>
      </w:pPr>
      <w:r>
        <w:rPr>
          <w:rFonts w:hint="eastAsia" w:cs="Arial"/>
          <w:color w:val="000000"/>
          <w:szCs w:val="21"/>
          <w14:textFill>
            <w14:solidFill>
              <w14:srgbClr w14:val="000000">
                <w14:lumMod w14:val="85000"/>
                <w14:lumOff w14:val="15000"/>
              </w14:srgbClr>
            </w14:solidFill>
          </w14:textFill>
        </w:rPr>
        <w:t>2.部署要求：中标人应利用数字底座的代码通用管理系统对所有定制开发的软件源代码和系统运行必要的第三方插件包进行统一管理，实现源代码及文档托管、源代码自动编译、统一部署集成，并接受代码通用管理系统的权限控制、代码审计和部署监控。中标人在交工验收前应按照采购人要求编制系统部署方案，并在后续迭代过程中持续完善。</w:t>
      </w:r>
    </w:p>
    <w:p w14:paraId="47549507">
      <w:pPr>
        <w:adjustRightInd w:val="0"/>
        <w:snapToGrid w:val="0"/>
        <w:spacing w:after="120" w:afterLines="50" w:line="360" w:lineRule="auto"/>
        <w:ind w:firstLine="420" w:firstLineChars="200"/>
        <w:rPr>
          <w:rFonts w:cs="Arial"/>
          <w:color w:val="000000"/>
          <w:szCs w:val="21"/>
          <w14:textFill>
            <w14:solidFill>
              <w14:srgbClr w14:val="000000">
                <w14:lumMod w14:val="85000"/>
                <w14:lumOff w14:val="15000"/>
              </w14:srgbClr>
            </w14:solidFill>
          </w14:textFill>
        </w:rPr>
      </w:pPr>
      <w:r>
        <w:rPr>
          <w:rFonts w:hint="eastAsia" w:cs="Arial"/>
          <w:color w:val="000000"/>
          <w:szCs w:val="21"/>
          <w14:textFill>
            <w14:solidFill>
              <w14:srgbClr w14:val="000000">
                <w14:lumMod w14:val="85000"/>
                <w14:lumOff w14:val="15000"/>
              </w14:srgbClr>
            </w14:solidFill>
          </w14:textFill>
        </w:rPr>
        <w:t>3.应用系统集成要求：中标人应利用本项目智慧交通服务门户、统一权限管理、统一部署集成，按照智慧交通服务门户统一权限管理、统一门户集成要求，开发对接统一门户的接口、页面等工作，须最终实现按照专题划分集成各应用系统。</w:t>
      </w:r>
    </w:p>
    <w:p w14:paraId="0E748D6F">
      <w:pPr>
        <w:adjustRightInd w:val="0"/>
        <w:snapToGrid w:val="0"/>
        <w:spacing w:after="120" w:afterLines="50" w:line="360" w:lineRule="auto"/>
        <w:ind w:firstLine="420" w:firstLineChars="200"/>
        <w:rPr>
          <w:rFonts w:eastAsia="黑体" w:cs="Arial"/>
          <w:b/>
          <w:color w:val="000000"/>
          <w:sz w:val="24"/>
          <w:szCs w:val="21"/>
          <w14:textFill>
            <w14:solidFill>
              <w14:srgbClr w14:val="000000">
                <w14:lumMod w14:val="85000"/>
                <w14:lumOff w14:val="15000"/>
              </w14:srgbClr>
            </w14:solidFill>
          </w14:textFill>
        </w:rPr>
      </w:pPr>
      <w:r>
        <w:rPr>
          <w:rFonts w:hint="eastAsia" w:cs="Arial"/>
          <w:color w:val="000000"/>
          <w:szCs w:val="21"/>
          <w14:textFill>
            <w14:solidFill>
              <w14:srgbClr w14:val="000000">
                <w14:lumMod w14:val="85000"/>
                <w14:lumOff w14:val="15000"/>
              </w14:srgbClr>
            </w14:solidFill>
          </w14:textFill>
        </w:rPr>
        <w:t>4.应用系统部署要求：中标人应利用本项目数据中台、业务中台、AI中台、云平台开展应用系统的部署、调试工作。中标人应将需要纳入中台的软件模块、算法等部署至中台，由中台统一管理。</w:t>
      </w:r>
    </w:p>
    <w:p w14:paraId="0A1450B2">
      <w:pPr>
        <w:keepNext/>
        <w:keepLines/>
        <w:spacing w:line="360" w:lineRule="auto"/>
        <w:outlineLvl w:val="2"/>
        <w:rPr>
          <w:rFonts w:ascii="Arial" w:hAnsi="Arial" w:cs="Times New Roman"/>
          <w:b/>
          <w:bCs/>
          <w:sz w:val="24"/>
          <w:szCs w:val="32"/>
        </w:rPr>
      </w:pPr>
      <w:bookmarkStart w:id="708" w:name="_Toc4734"/>
      <w:bookmarkStart w:id="709" w:name="_Toc4794"/>
      <w:bookmarkStart w:id="710" w:name="_Toc9123"/>
      <w:bookmarkStart w:id="711" w:name="_Toc256000065"/>
      <w:bookmarkStart w:id="712" w:name="_Toc531623766"/>
      <w:bookmarkStart w:id="713" w:name="_Toc484418457"/>
      <w:bookmarkStart w:id="714" w:name="_Toc530909363"/>
      <w:r>
        <w:rPr>
          <w:rFonts w:hint="eastAsia" w:ascii="Arial" w:hAnsi="Arial" w:cs="Times New Roman"/>
          <w:b/>
          <w:bCs/>
          <w:sz w:val="24"/>
          <w:szCs w:val="32"/>
        </w:rPr>
        <w:t>六、培训要求</w:t>
      </w:r>
      <w:bookmarkEnd w:id="708"/>
      <w:bookmarkEnd w:id="709"/>
      <w:bookmarkEnd w:id="710"/>
      <w:bookmarkEnd w:id="711"/>
    </w:p>
    <w:p w14:paraId="5959FA3B">
      <w:pPr>
        <w:spacing w:line="360" w:lineRule="auto"/>
        <w:ind w:firstLine="422" w:firstLineChars="200"/>
        <w:rPr>
          <w:rFonts w:ascii="Times New Roman" w:hAnsi="Times New Roman" w:cs="Times New Roman"/>
          <w:szCs w:val="21"/>
        </w:rPr>
      </w:pPr>
      <w:r>
        <w:rPr>
          <w:rFonts w:hint="eastAsia" w:ascii="Times New Roman" w:hAnsi="Times New Roman" w:cs="Times New Roman"/>
          <w:b/>
          <w:szCs w:val="21"/>
        </w:rPr>
        <w:t>1.培训要求</w:t>
      </w:r>
      <w:r>
        <w:rPr>
          <w:rFonts w:hint="eastAsia" w:ascii="Times New Roman" w:hAnsi="Times New Roman" w:cs="Times New Roman"/>
          <w:szCs w:val="21"/>
        </w:rPr>
        <w:t>：中标人应组建专门的培训团队，并明确分工职责。中标人应及时对采购人（含相关用户单位）的相关人员开展多批次、多层次、多种形式的培训和应用指导。具体要求如下：</w:t>
      </w:r>
    </w:p>
    <w:p w14:paraId="3E3B543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（1）中标人应保证提供有经验且熟悉并全程跟踪本项目的培训人员。</w:t>
      </w:r>
    </w:p>
    <w:p w14:paraId="2A6DA78F">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（2）培训包括但不限于使用培训、系统维护管理培训等。</w:t>
      </w:r>
    </w:p>
    <w:p w14:paraId="25FF678F">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（3）中标人应根据采购人要求提供灵活多样的培训。</w:t>
      </w:r>
    </w:p>
    <w:p w14:paraId="1002161C">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（4）中标人应提供培训方案、培训计划、培训教材等，经监理单位审核后报采购人批准方可执行。</w:t>
      </w:r>
    </w:p>
    <w:p w14:paraId="572210E2">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2.培训目标</w:t>
      </w:r>
    </w:p>
    <w:p w14:paraId="232C4ABA">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经过培训，</w:t>
      </w:r>
      <w:r>
        <w:rPr>
          <w:rFonts w:hint="eastAsia" w:ascii="Times New Roman" w:hAnsi="Times New Roman" w:cs="Times New Roman"/>
          <w:b/>
          <w:szCs w:val="21"/>
        </w:rPr>
        <w:t>采购人及相关用户单位人员</w:t>
      </w:r>
      <w:r>
        <w:rPr>
          <w:rFonts w:hint="eastAsia" w:ascii="Times New Roman" w:hAnsi="Times New Roman" w:cs="Times New Roman"/>
          <w:szCs w:val="21"/>
        </w:rPr>
        <w:t>掌握软件系统原理和安装、调试、操作、使用、维护等有关知识；</w:t>
      </w:r>
      <w:r>
        <w:rPr>
          <w:rFonts w:hint="eastAsia" w:ascii="Times New Roman" w:hAnsi="Times New Roman" w:cs="Times New Roman"/>
          <w:b/>
          <w:szCs w:val="21"/>
        </w:rPr>
        <w:t>系统管理员</w:t>
      </w:r>
      <w:r>
        <w:rPr>
          <w:rFonts w:hint="eastAsia" w:ascii="Times New Roman" w:hAnsi="Times New Roman" w:cs="Times New Roman"/>
          <w:szCs w:val="21"/>
        </w:rPr>
        <w:t>能够独立完成软件的管理、故障恢复、应急处理等，能够在软件崩溃后完成恢复操作，能够进行数据库备份及恢复操作，能够独立处理常见突发事件及操作员提出的常见操作问题；</w:t>
      </w:r>
      <w:r>
        <w:rPr>
          <w:rFonts w:hint="eastAsia" w:ascii="Times New Roman" w:hAnsi="Times New Roman" w:cs="Times New Roman"/>
          <w:b/>
          <w:szCs w:val="21"/>
        </w:rPr>
        <w:t>操作人员</w:t>
      </w:r>
      <w:r>
        <w:rPr>
          <w:rFonts w:hint="eastAsia" w:ascii="Times New Roman" w:hAnsi="Times New Roman" w:cs="Times New Roman"/>
          <w:szCs w:val="21"/>
        </w:rPr>
        <w:t>能掌握计算机基本知识，熟悉软件流程，独立使用软件处理日常业务。</w:t>
      </w:r>
    </w:p>
    <w:p w14:paraId="59C97B2B">
      <w:pPr>
        <w:keepNext/>
        <w:keepLines/>
        <w:spacing w:line="360" w:lineRule="auto"/>
        <w:outlineLvl w:val="2"/>
        <w:rPr>
          <w:rFonts w:ascii="Arial" w:hAnsi="Arial" w:cs="Times New Roman"/>
          <w:b/>
          <w:bCs/>
          <w:sz w:val="24"/>
          <w:szCs w:val="32"/>
        </w:rPr>
      </w:pPr>
      <w:bookmarkStart w:id="715" w:name="_Toc9909"/>
      <w:bookmarkStart w:id="716" w:name="_Toc4620"/>
      <w:bookmarkStart w:id="717" w:name="_Toc256000066"/>
      <w:bookmarkStart w:id="718" w:name="_Toc19678"/>
      <w:r>
        <w:rPr>
          <w:rFonts w:hint="eastAsia" w:ascii="Arial" w:hAnsi="Arial" w:cs="Times New Roman"/>
          <w:b/>
          <w:bCs/>
          <w:sz w:val="24"/>
          <w:szCs w:val="32"/>
        </w:rPr>
        <w:t>七、应用推广要求</w:t>
      </w:r>
      <w:bookmarkEnd w:id="715"/>
      <w:bookmarkEnd w:id="716"/>
      <w:bookmarkEnd w:id="717"/>
    </w:p>
    <w:p w14:paraId="59D2D106">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为了使本项目具有良好的应用推广效果，实现应用系统的建设目标，中标人需：</w:t>
      </w:r>
    </w:p>
    <w:p w14:paraId="38702DB7">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1.按照采购人及相关用户单位要求编制系统推广应用相关的配套制度，配合采购人及相关用户单位开展应用效果考核等工作。</w:t>
      </w:r>
    </w:p>
    <w:p w14:paraId="7F9B2108">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2.按照采购人及相关用户单位要求做好充分的培训，并根据需要到相关系统应用现场进行指导。</w:t>
      </w:r>
    </w:p>
    <w:p w14:paraId="4D025876">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3.系统质保期（免费维护期）内，中标人应在相关系统应用范围内深入推广应用，并采取多种方式指导各级各类用户操作使用，及时解决系统应用过程中出现的各种问题。</w:t>
      </w:r>
    </w:p>
    <w:bookmarkEnd w:id="674"/>
    <w:bookmarkEnd w:id="712"/>
    <w:bookmarkEnd w:id="713"/>
    <w:bookmarkEnd w:id="714"/>
    <w:bookmarkEnd w:id="718"/>
    <w:p w14:paraId="439C9CD3">
      <w:pPr>
        <w:keepNext/>
        <w:keepLines/>
        <w:spacing w:line="360" w:lineRule="auto"/>
        <w:outlineLvl w:val="2"/>
        <w:rPr>
          <w:rFonts w:ascii="Arial" w:hAnsi="Arial" w:cs="Times New Roman"/>
          <w:b/>
          <w:bCs/>
          <w:sz w:val="24"/>
          <w:szCs w:val="32"/>
        </w:rPr>
      </w:pPr>
      <w:bookmarkStart w:id="719" w:name="_Toc5403"/>
      <w:bookmarkStart w:id="720" w:name="_Toc256000067"/>
      <w:bookmarkStart w:id="721" w:name="_Toc8529"/>
      <w:r>
        <w:rPr>
          <w:rFonts w:hint="eastAsia" w:ascii="Arial" w:hAnsi="Arial" w:cs="Times New Roman"/>
          <w:b/>
          <w:bCs/>
          <w:sz w:val="24"/>
          <w:szCs w:val="32"/>
        </w:rPr>
        <w:t>八、项目进度要求</w:t>
      </w:r>
      <w:bookmarkEnd w:id="719"/>
      <w:bookmarkEnd w:id="720"/>
      <w:bookmarkEnd w:id="721"/>
    </w:p>
    <w:p w14:paraId="532FC2D4">
      <w:pPr>
        <w:adjustRightInd w:val="0"/>
        <w:snapToGrid w:val="0"/>
        <w:spacing w:after="120" w:afterLines="50" w:line="360" w:lineRule="auto"/>
        <w:ind w:firstLine="420" w:firstLineChars="200"/>
        <w:rPr>
          <w:rFonts w:ascii="Times New Roman" w:hAnsi="Times New Roman" w:cs="Times New Roman"/>
          <w:color w:val="000000"/>
          <w:szCs w:val="21"/>
          <w14:textFill>
            <w14:solidFill>
              <w14:srgbClr w14:val="000000">
                <w14:lumMod w14:val="85000"/>
                <w14:lumOff w14:val="15000"/>
              </w14:srgbClr>
            </w14:solidFill>
          </w14:textFill>
        </w:rPr>
      </w:pPr>
      <w:r>
        <w:rPr>
          <w:rFonts w:hint="eastAsia" w:ascii="Times New Roman" w:hAnsi="Times New Roman" w:cs="Times New Roman"/>
          <w:color w:val="000000"/>
          <w:szCs w:val="21"/>
          <w14:textFill>
            <w14:solidFill>
              <w14:srgbClr w14:val="000000">
                <w14:lumMod w14:val="85000"/>
                <w14:lumOff w14:val="15000"/>
              </w14:srgbClr>
            </w14:solidFill>
          </w14:textFill>
        </w:rPr>
        <w:t>1.合同签订之日起14个月内，中标人应当完成数据加工治理及中台建设工作，完成软件系统及接口开发、完成软硬件设备的到货验收、数据资源相关建设，完成系统测试、软硬件部署。由中标人组织交工验收，由采购人同意后，相关系统进入系统联调。</w:t>
      </w:r>
    </w:p>
    <w:p w14:paraId="39541D41">
      <w:pPr>
        <w:adjustRightInd w:val="0"/>
        <w:snapToGrid w:val="0"/>
        <w:spacing w:after="120" w:afterLines="50" w:line="360" w:lineRule="auto"/>
        <w:ind w:firstLine="420" w:firstLineChars="200"/>
        <w:rPr>
          <w:rFonts w:ascii="Times New Roman" w:hAnsi="Times New Roman" w:cs="Times New Roman"/>
          <w:color w:val="000000"/>
          <w:szCs w:val="21"/>
          <w14:textFill>
            <w14:solidFill>
              <w14:srgbClr w14:val="000000">
                <w14:lumMod w14:val="85000"/>
                <w14:lumOff w14:val="15000"/>
              </w14:srgbClr>
            </w14:solidFill>
          </w14:textFill>
        </w:rPr>
      </w:pPr>
      <w:r>
        <w:rPr>
          <w:rFonts w:hint="eastAsia" w:ascii="Times New Roman" w:hAnsi="Times New Roman" w:cs="Times New Roman"/>
          <w:color w:val="000000"/>
          <w:szCs w:val="21"/>
          <w14:textFill>
            <w14:solidFill>
              <w14:srgbClr w14:val="000000">
                <w14:lumMod w14:val="85000"/>
                <w14:lumOff w14:val="15000"/>
              </w14:srgbClr>
            </w14:solidFill>
          </w14:textFill>
        </w:rPr>
        <w:t>2.系统联调满3个月，由采购人组织项目初步验收。初步验收通过后进入试运行，试运行不少于3个月，试运行后采购人组织竣工验收。</w:t>
      </w:r>
    </w:p>
    <w:p w14:paraId="0074E988">
      <w:pPr>
        <w:adjustRightInd w:val="0"/>
        <w:snapToGrid w:val="0"/>
        <w:spacing w:after="120" w:afterLines="50" w:line="360" w:lineRule="auto"/>
        <w:ind w:firstLine="420" w:firstLineChars="200"/>
        <w:rPr>
          <w:rFonts w:ascii="Times New Roman" w:hAnsi="Times New Roman" w:cs="Times New Roman"/>
          <w:color w:val="000000"/>
          <w:szCs w:val="21"/>
          <w14:textFill>
            <w14:solidFill>
              <w14:srgbClr w14:val="000000">
                <w14:lumMod w14:val="85000"/>
                <w14:lumOff w14:val="15000"/>
              </w14:srgbClr>
            </w14:solidFill>
          </w14:textFill>
        </w:rPr>
      </w:pPr>
      <w:r>
        <w:rPr>
          <w:rFonts w:hint="eastAsia" w:ascii="Times New Roman" w:hAnsi="Times New Roman" w:cs="Times New Roman"/>
          <w:color w:val="000000"/>
          <w:szCs w:val="21"/>
          <w14:textFill>
            <w14:solidFill>
              <w14:srgbClr w14:val="000000">
                <w14:lumMod w14:val="85000"/>
                <w14:lumOff w14:val="15000"/>
              </w14:srgbClr>
            </w14:solidFill>
          </w14:textFill>
        </w:rPr>
        <w:t>3.实施总时间：不超过22个月（从合同生效之日起至竣工验收合格）。</w:t>
      </w:r>
    </w:p>
    <w:p w14:paraId="1536E905">
      <w:pPr>
        <w:keepNext/>
        <w:keepLines/>
        <w:spacing w:line="360" w:lineRule="auto"/>
        <w:outlineLvl w:val="2"/>
        <w:rPr>
          <w:rFonts w:ascii="Arial" w:hAnsi="Arial" w:cs="Times New Roman"/>
          <w:b/>
          <w:bCs/>
          <w:sz w:val="24"/>
          <w:szCs w:val="32"/>
        </w:rPr>
      </w:pPr>
      <w:bookmarkStart w:id="722" w:name="_Toc256000068"/>
      <w:bookmarkStart w:id="723" w:name="_Toc25982"/>
      <w:bookmarkStart w:id="724" w:name="_Toc24547"/>
      <w:r>
        <w:rPr>
          <w:rFonts w:hint="eastAsia" w:ascii="Arial" w:hAnsi="Arial" w:cs="Times New Roman"/>
          <w:b/>
          <w:bCs/>
          <w:sz w:val="24"/>
          <w:szCs w:val="32"/>
        </w:rPr>
        <w:t>九、组织机构要求</w:t>
      </w:r>
      <w:bookmarkEnd w:id="722"/>
      <w:bookmarkEnd w:id="723"/>
      <w:bookmarkEnd w:id="724"/>
    </w:p>
    <w:p w14:paraId="28416BDB">
      <w:pPr>
        <w:spacing w:line="360" w:lineRule="auto"/>
        <w:ind w:firstLine="422" w:firstLineChars="200"/>
        <w:rPr>
          <w:rFonts w:cs="Times New Roman"/>
          <w:b/>
          <w:szCs w:val="21"/>
        </w:rPr>
      </w:pPr>
      <w:r>
        <w:rPr>
          <w:rFonts w:hint="eastAsia" w:cs="Times New Roman"/>
          <w:b/>
          <w:szCs w:val="21"/>
        </w:rPr>
        <w:t>1.项目实施团队人员</w:t>
      </w:r>
    </w:p>
    <w:p w14:paraId="60F0E225">
      <w:pPr>
        <w:spacing w:line="360" w:lineRule="auto"/>
        <w:ind w:firstLine="420" w:firstLineChars="200"/>
        <w:rPr>
          <w:rFonts w:cs="Times New Roman"/>
          <w:szCs w:val="21"/>
        </w:rPr>
      </w:pPr>
      <w:r>
        <w:rPr>
          <w:rFonts w:hint="eastAsia" w:cs="Times New Roman"/>
          <w:szCs w:val="21"/>
        </w:rPr>
        <w:t>（1）投标人应指派项目负责人1名，负责整体项目实施全过程管理和控制各项工作。</w:t>
      </w:r>
    </w:p>
    <w:p w14:paraId="0FD4652B">
      <w:pPr>
        <w:spacing w:line="360" w:lineRule="auto"/>
        <w:ind w:firstLine="420" w:firstLineChars="200"/>
        <w:rPr>
          <w:rFonts w:cs="Times New Roman"/>
          <w:szCs w:val="21"/>
        </w:rPr>
      </w:pPr>
      <w:r>
        <w:rPr>
          <w:rFonts w:hint="eastAsia" w:cs="Times New Roman"/>
          <w:szCs w:val="21"/>
        </w:rPr>
        <w:t>（2）投标人应指派技术负责人1名，负责项目整体项目实施全过程技术把关。</w:t>
      </w:r>
    </w:p>
    <w:p w14:paraId="3F05B71A">
      <w:pPr>
        <w:spacing w:line="360" w:lineRule="auto"/>
        <w:ind w:firstLine="420" w:firstLineChars="200"/>
        <w:rPr>
          <w:rFonts w:cs="Times New Roman"/>
          <w:szCs w:val="21"/>
        </w:rPr>
      </w:pPr>
      <w:r>
        <w:rPr>
          <w:rFonts w:hint="eastAsia" w:cs="Times New Roman"/>
          <w:szCs w:val="21"/>
        </w:rPr>
        <w:t>（3）投标人应指派不少于25人的项目团队。</w:t>
      </w:r>
    </w:p>
    <w:p w14:paraId="1E427251">
      <w:pPr>
        <w:spacing w:line="360" w:lineRule="auto"/>
        <w:ind w:firstLine="422" w:firstLineChars="200"/>
        <w:rPr>
          <w:rFonts w:cs="Times New Roman"/>
          <w:b/>
          <w:szCs w:val="21"/>
        </w:rPr>
      </w:pPr>
      <w:r>
        <w:rPr>
          <w:rFonts w:hint="eastAsia" w:cs="Times New Roman"/>
          <w:b/>
          <w:szCs w:val="21"/>
        </w:rPr>
        <w:t>2.项目实施团队人员要求</w:t>
      </w:r>
    </w:p>
    <w:p w14:paraId="199FE464">
      <w:pPr>
        <w:adjustRightInd w:val="0"/>
        <w:snapToGrid w:val="0"/>
        <w:spacing w:after="120" w:afterLines="50" w:line="360" w:lineRule="auto"/>
        <w:ind w:firstLine="420" w:firstLineChars="200"/>
        <w:rPr>
          <w:rFonts w:cs="Times New Roman"/>
          <w:color w:val="000000"/>
          <w:szCs w:val="21"/>
          <w14:textFill>
            <w14:solidFill>
              <w14:srgbClr w14:val="000000">
                <w14:lumMod w14:val="85000"/>
                <w14:lumOff w14:val="15000"/>
              </w14:srgbClr>
            </w14:solidFill>
          </w14:textFill>
        </w:rPr>
      </w:pPr>
      <w:r>
        <w:rPr>
          <w:rFonts w:hint="eastAsia" w:cs="Times New Roman"/>
          <w:color w:val="000000"/>
          <w:szCs w:val="21"/>
          <w14:textFill>
            <w14:solidFill>
              <w14:srgbClr w14:val="000000">
                <w14:lumMod w14:val="85000"/>
                <w14:lumOff w14:val="15000"/>
              </w14:srgbClr>
            </w14:solidFill>
          </w14:textFill>
        </w:rPr>
        <w:t>投标人应提供</w:t>
      </w:r>
      <w:r>
        <w:rPr>
          <w:rFonts w:hint="eastAsia" w:cs="Times New Roman"/>
          <w:b/>
          <w:color w:val="000000"/>
          <w:szCs w:val="21"/>
          <w14:textFill>
            <w14:solidFill>
              <w14:srgbClr w14:val="000000">
                <w14:lumMod w14:val="85000"/>
                <w14:lumOff w14:val="15000"/>
              </w14:srgbClr>
            </w14:solidFill>
          </w14:textFill>
        </w:rPr>
        <w:t>项目核心人员一览表</w:t>
      </w:r>
      <w:r>
        <w:rPr>
          <w:rFonts w:hint="eastAsia" w:cs="Times New Roman"/>
          <w:color w:val="000000"/>
          <w:szCs w:val="21"/>
          <w14:textFill>
            <w14:solidFill>
              <w14:srgbClr w14:val="000000">
                <w14:lumMod w14:val="85000"/>
                <w14:lumOff w14:val="15000"/>
              </w14:srgbClr>
            </w14:solidFill>
          </w14:textFill>
        </w:rPr>
        <w:t>（至少包括姓名、学历、职称及执业资格、拟任职务、是否驻场）。</w:t>
      </w:r>
    </w:p>
    <w:p w14:paraId="5FB9AC52">
      <w:pPr>
        <w:adjustRightInd w:val="0"/>
        <w:snapToGrid w:val="0"/>
        <w:spacing w:after="120" w:afterLines="50" w:line="360" w:lineRule="auto"/>
        <w:ind w:firstLine="420" w:firstLineChars="200"/>
        <w:rPr>
          <w:rFonts w:cs="Times New Roman"/>
          <w:color w:val="000000"/>
          <w:szCs w:val="21"/>
          <w14:textFill>
            <w14:solidFill>
              <w14:srgbClr w14:val="000000">
                <w14:lumMod w14:val="85000"/>
                <w14:lumOff w14:val="15000"/>
              </w14:srgbClr>
            </w14:solidFill>
          </w14:textFill>
        </w:rPr>
      </w:pPr>
      <w:r>
        <w:rPr>
          <w:rFonts w:hint="eastAsia" w:cs="Times New Roman"/>
          <w:color w:val="000000"/>
          <w:szCs w:val="21"/>
          <w14:textFill>
            <w14:solidFill>
              <w14:srgbClr w14:val="000000">
                <w14:lumMod w14:val="85000"/>
                <w14:lumOff w14:val="15000"/>
              </w14:srgbClr>
            </w14:solidFill>
          </w14:textFill>
        </w:rPr>
        <w:t>注：项目团队中的项目负责人、技术负责人、各团队负责人、团队内各分组负责人</w:t>
      </w:r>
      <w:r>
        <w:rPr>
          <w:rFonts w:hint="eastAsia" w:cs="Times New Roman"/>
          <w:b/>
          <w:color w:val="000000"/>
          <w:szCs w:val="21"/>
          <w14:textFill>
            <w14:solidFill>
              <w14:srgbClr w14:val="000000">
                <w14:lumMod w14:val="85000"/>
                <w14:lumOff w14:val="15000"/>
              </w14:srgbClr>
            </w14:solidFill>
          </w14:textFill>
        </w:rPr>
        <w:t>均应列为核心人员</w:t>
      </w:r>
      <w:r>
        <w:rPr>
          <w:rFonts w:hint="eastAsia" w:cs="Times New Roman"/>
          <w:color w:val="000000"/>
          <w:szCs w:val="21"/>
          <w14:textFill>
            <w14:solidFill>
              <w14:srgbClr w14:val="000000">
                <w14:lumMod w14:val="85000"/>
                <w14:lumOff w14:val="15000"/>
              </w14:srgbClr>
            </w14:solidFill>
          </w14:textFill>
        </w:rPr>
        <w:t>。</w:t>
      </w:r>
    </w:p>
    <w:p w14:paraId="2FFA56A2">
      <w:pPr>
        <w:spacing w:line="360" w:lineRule="auto"/>
        <w:ind w:firstLine="422" w:firstLineChars="200"/>
        <w:rPr>
          <w:rFonts w:cs="Times New Roman"/>
          <w:b/>
          <w:szCs w:val="21"/>
        </w:rPr>
      </w:pPr>
      <w:r>
        <w:rPr>
          <w:rFonts w:hint="eastAsia" w:cs="Times New Roman"/>
          <w:b/>
          <w:szCs w:val="21"/>
        </w:rPr>
        <w:t>3.项目驻场要求</w:t>
      </w:r>
    </w:p>
    <w:p w14:paraId="360D47FF">
      <w:pPr>
        <w:spacing w:line="360" w:lineRule="auto"/>
        <w:ind w:firstLine="420" w:firstLineChars="200"/>
        <w:rPr>
          <w:rFonts w:cs="Times New Roman"/>
          <w:szCs w:val="21"/>
        </w:rPr>
      </w:pPr>
      <w:r>
        <w:rPr>
          <w:rFonts w:hint="eastAsia" w:cs="Times New Roman"/>
          <w:szCs w:val="21"/>
        </w:rPr>
        <w:t>为保障项目建设实施过程的高效沟通与衔接，确保项目建设任务高质量如期完成，项目上线试运行前需提供现场服务（地点应在省交通运输厅10公里以内，由中标人自行选择并承担相关费用），现场服务人员不少于15人（核心人员均应驻场），且该驻地包括至少可容纳20人办公的办公场所或1间不少于</w:t>
      </w:r>
      <w:r>
        <w:rPr>
          <w:rFonts w:cs="Times New Roman"/>
          <w:szCs w:val="21"/>
        </w:rPr>
        <w:t>3</w:t>
      </w:r>
      <w:r>
        <w:rPr>
          <w:rFonts w:hint="eastAsia" w:cs="Times New Roman"/>
          <w:szCs w:val="21"/>
        </w:rPr>
        <w:t>0人位的会议场所，用于召开例会、调度会、关键节点审查会及各类协调会议等，项目负责人、项目技术负责人、各分组负责人在项目交工验收合格前应全程在项目驻地办公（国家法定节假日除外），其他人员在项目驻地办公要求由采购人根据项目进展及项目建设实际需要确定。</w:t>
      </w:r>
    </w:p>
    <w:p w14:paraId="75BD81ED">
      <w:pPr>
        <w:spacing w:line="360" w:lineRule="auto"/>
        <w:ind w:firstLine="420" w:firstLineChars="200"/>
        <w:rPr>
          <w:rFonts w:cs="Times New Roman"/>
          <w:szCs w:val="21"/>
        </w:rPr>
      </w:pPr>
      <w:r>
        <w:rPr>
          <w:rFonts w:hint="eastAsia" w:cs="Times New Roman"/>
          <w:szCs w:val="21"/>
        </w:rPr>
        <w:t>项目初步验收合格后，质保期（免费维护期）结束前，中标人应根据采购人要求至少安排3人提供驻场服务（驻场人员须为项目核心人员，驻场场地由中标人自行提供并承担一切费用，不少于3个工位，提供系统运行和使用技术支持，确保系统稳定运行及项目建设目标有效实现。同时，采购人应根据项目运维工作实际需要，安排部分运维人员在相关用户单位提供的其他场地驻场运维。</w:t>
      </w:r>
    </w:p>
    <w:p w14:paraId="02C918F9">
      <w:pPr>
        <w:spacing w:line="360" w:lineRule="auto"/>
        <w:ind w:firstLine="420" w:firstLineChars="200"/>
        <w:rPr>
          <w:rFonts w:cs="Times New Roman"/>
          <w:szCs w:val="21"/>
        </w:rPr>
      </w:pPr>
      <w:r>
        <w:rPr>
          <w:rFonts w:hint="eastAsia" w:cs="Times New Roman"/>
          <w:szCs w:val="21"/>
        </w:rPr>
        <w:t>驻场人员工作时间与采购人一致。</w:t>
      </w:r>
    </w:p>
    <w:p w14:paraId="4E937762">
      <w:pPr>
        <w:spacing w:line="360" w:lineRule="auto"/>
        <w:ind w:firstLine="422" w:firstLineChars="200"/>
        <w:rPr>
          <w:rFonts w:cs="Times New Roman"/>
          <w:b/>
          <w:szCs w:val="21"/>
        </w:rPr>
      </w:pPr>
      <w:r>
        <w:rPr>
          <w:rFonts w:hint="eastAsia" w:cs="Times New Roman"/>
          <w:b/>
          <w:szCs w:val="21"/>
        </w:rPr>
        <w:t>4.团队管理要求</w:t>
      </w:r>
    </w:p>
    <w:p w14:paraId="6B4D9860">
      <w:pPr>
        <w:spacing w:line="360" w:lineRule="auto"/>
        <w:ind w:firstLine="420" w:firstLineChars="200"/>
        <w:rPr>
          <w:rFonts w:cs="Times New Roman"/>
          <w:szCs w:val="21"/>
        </w:rPr>
      </w:pPr>
      <w:r>
        <w:rPr>
          <w:rFonts w:hint="eastAsia" w:cs="Times New Roman"/>
          <w:szCs w:val="21"/>
        </w:rPr>
        <w:t>（1）中标人为本项目组成的团队人员及资质应与投标文件保持一致。如果在合同履行过程中采购人发现有团队成员不符合招标文件规定的，中标人应无条件更换为符合招标文件规定的人员。</w:t>
      </w:r>
    </w:p>
    <w:p w14:paraId="0773CFD7">
      <w:pPr>
        <w:spacing w:line="360" w:lineRule="auto"/>
        <w:ind w:firstLine="420" w:firstLineChars="200"/>
        <w:rPr>
          <w:rFonts w:cs="Times New Roman"/>
          <w:szCs w:val="21"/>
        </w:rPr>
      </w:pPr>
      <w:r>
        <w:rPr>
          <w:rFonts w:hint="eastAsia" w:cs="Times New Roman"/>
          <w:szCs w:val="21"/>
        </w:rPr>
        <w:t>（2）本项目交工验收前，中标人原则上不得变更项目团队人员。中标人更换项目团队成员的，采购人将按照如下方式处理：</w:t>
      </w:r>
    </w:p>
    <w:p w14:paraId="229165D9">
      <w:pPr>
        <w:spacing w:line="360" w:lineRule="auto"/>
        <w:ind w:firstLine="420" w:firstLineChars="200"/>
        <w:rPr>
          <w:rFonts w:cs="Times New Roman"/>
          <w:szCs w:val="21"/>
        </w:rPr>
      </w:pPr>
      <w:r>
        <w:rPr>
          <w:rFonts w:hint="eastAsia" w:cs="Times New Roman"/>
          <w:szCs w:val="21"/>
        </w:rPr>
        <w:t>①中标人非因意外情况及不可抗力事件导致而变更项目核心人员的，须经采购人书面同意，采购人从合同总金额中扣除人民币拾万元（100000元）/人次的违约金；中标人未经采购人书面同意擅自更换核心人员的，采购人从合同总金额中扣除人民币贰拾万元（200000元）/人次的违约金，给采购人造成损失的，中标人还须全额赔偿采购人损失。</w:t>
      </w:r>
    </w:p>
    <w:p w14:paraId="65D9CBFA">
      <w:pPr>
        <w:spacing w:line="360" w:lineRule="auto"/>
        <w:ind w:firstLine="420" w:firstLineChars="200"/>
        <w:rPr>
          <w:rFonts w:cs="Times New Roman"/>
          <w:szCs w:val="21"/>
        </w:rPr>
      </w:pPr>
      <w:r>
        <w:rPr>
          <w:rFonts w:hint="eastAsia" w:cs="Times New Roman"/>
          <w:szCs w:val="21"/>
        </w:rPr>
        <w:t>②中标人变更项目团队其它人员的，须经采购人书面同意；中标人未经采购人书面同意擅自更换的，采购人从合同总金额中扣除人民币捌万元（80000元）/人次的违约金，给采购人造成损失的，中标人还须全额赔偿采购人损失。</w:t>
      </w:r>
    </w:p>
    <w:p w14:paraId="4E6AF864">
      <w:pPr>
        <w:spacing w:line="360" w:lineRule="auto"/>
        <w:ind w:firstLine="420" w:firstLineChars="200"/>
        <w:rPr>
          <w:rFonts w:cs="Times New Roman"/>
          <w:szCs w:val="21"/>
        </w:rPr>
      </w:pPr>
      <w:r>
        <w:rPr>
          <w:rFonts w:hint="eastAsia" w:cs="Times New Roman"/>
          <w:szCs w:val="21"/>
        </w:rPr>
        <w:t>（3）中标人项目组应建立项目调度制度，定期举行工地例会，汇报项目计划执行情况和解决项目执行过程中存在的困难和问题。</w:t>
      </w:r>
    </w:p>
    <w:p w14:paraId="02D76F4E">
      <w:pPr>
        <w:spacing w:line="360" w:lineRule="auto"/>
        <w:ind w:firstLine="420" w:firstLineChars="200"/>
        <w:rPr>
          <w:rFonts w:cs="Times New Roman"/>
          <w:szCs w:val="21"/>
        </w:rPr>
      </w:pPr>
      <w:r>
        <w:rPr>
          <w:rFonts w:hint="eastAsia" w:cs="Times New Roman"/>
          <w:szCs w:val="21"/>
        </w:rPr>
        <w:t>（4）日常考勤及处理：</w:t>
      </w:r>
    </w:p>
    <w:p w14:paraId="335A29C5">
      <w:pPr>
        <w:spacing w:line="360" w:lineRule="auto"/>
        <w:ind w:firstLine="420" w:firstLineChars="200"/>
        <w:rPr>
          <w:rFonts w:cs="Times New Roman"/>
          <w:szCs w:val="21"/>
        </w:rPr>
      </w:pPr>
      <w:r>
        <w:rPr>
          <w:rFonts w:hint="eastAsia" w:cs="Times New Roman"/>
          <w:szCs w:val="21"/>
        </w:rPr>
        <w:t>①采购人委托监理单位负责对中标人驻场项目组成员进行日常考勤，及时向采购人项目联系人报告，考勤情况须写入监理周报。</w:t>
      </w:r>
    </w:p>
    <w:p w14:paraId="75203640">
      <w:pPr>
        <w:spacing w:line="360" w:lineRule="auto"/>
        <w:ind w:firstLine="420" w:firstLineChars="200"/>
        <w:rPr>
          <w:rFonts w:cs="Times New Roman"/>
          <w:szCs w:val="21"/>
        </w:rPr>
      </w:pPr>
      <w:r>
        <w:rPr>
          <w:rFonts w:hint="eastAsia" w:cs="Times New Roman"/>
          <w:szCs w:val="21"/>
        </w:rPr>
        <w:t>②中标人驻场项目组成员请假半天及半天以上须履行请假手续，否则以旷工论处。</w:t>
      </w:r>
    </w:p>
    <w:p w14:paraId="36A78064">
      <w:pPr>
        <w:spacing w:line="360" w:lineRule="auto"/>
        <w:ind w:firstLine="420" w:firstLineChars="200"/>
        <w:rPr>
          <w:rFonts w:cs="Times New Roman"/>
          <w:szCs w:val="21"/>
        </w:rPr>
      </w:pPr>
      <w:r>
        <w:rPr>
          <w:rFonts w:hint="eastAsia" w:cs="Times New Roman"/>
          <w:szCs w:val="21"/>
        </w:rPr>
        <w:t>③中标人驻场项目组成员旷工的，采购人从合同总金额中扣除人民币壹仟元（1000元）/人次的违约金。同一人累计旷工超过3次的（含3次），采购人要求中标人以同等或更高资历条件的人员替换该旷工人员。</w:t>
      </w:r>
    </w:p>
    <w:p w14:paraId="2E843BFD">
      <w:pPr>
        <w:keepNext/>
        <w:keepLines/>
        <w:spacing w:line="360" w:lineRule="auto"/>
        <w:outlineLvl w:val="2"/>
        <w:rPr>
          <w:rFonts w:ascii="Arial" w:hAnsi="Arial" w:cs="Times New Roman"/>
          <w:b/>
          <w:bCs/>
          <w:sz w:val="24"/>
          <w:szCs w:val="32"/>
        </w:rPr>
      </w:pPr>
      <w:bookmarkStart w:id="725" w:name="_Toc256000069"/>
      <w:bookmarkStart w:id="726" w:name="_Toc23676"/>
      <w:bookmarkStart w:id="727" w:name="_Toc11602"/>
      <w:r>
        <w:rPr>
          <w:rFonts w:hint="eastAsia" w:ascii="Arial" w:hAnsi="Arial" w:cs="Times New Roman"/>
          <w:b/>
          <w:bCs/>
          <w:sz w:val="24"/>
          <w:szCs w:val="32"/>
        </w:rPr>
        <w:t>十、质量保证及运维要求</w:t>
      </w:r>
      <w:bookmarkEnd w:id="725"/>
      <w:bookmarkEnd w:id="726"/>
      <w:bookmarkEnd w:id="727"/>
    </w:p>
    <w:p w14:paraId="0E5A05AA">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1.中标人应保证系统的开发、实施及维护满足采购人需求，完全符合合同规定质量、技术和性能的要求。所有第三方技术或产品必须得到合法的使用授权。</w:t>
      </w:r>
    </w:p>
    <w:p w14:paraId="494C5682">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2.硬件质保期自项目竣工验收合格之日起开始计算，本项目硬件设备三年免费原厂质保。针对本项目提供7*24免费售后技术支持服务（包括但不限于设备更换、部件更换、固件版本升级、规则库升级、病毒库升级、特征库升级、漏洞库升级、故障排除、性能调优、技术咨询等）。</w:t>
      </w:r>
    </w:p>
    <w:p w14:paraId="3FB4E9D5">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3.软件运维期自项目竣工验收合格之日起开始计算，成品软件免费运维三年；其他免费运维一年。针对本项目提供7*24免费售后技术支持服务（包括但不限于版本升级、漏洞修复、故障排除、性能调优、技术咨询等）。</w:t>
      </w:r>
    </w:p>
    <w:p w14:paraId="55FD10A4">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4.质保期（免费维护期）内，中标人应当保证接到通知后10分钟内响应，30分钟内赶到现场提供服务。以上质保期（免费维护期）如涉及费用均包含在合同价中。在质保期（免费维护期）内，中标人应当免费为采购人提供上门系统维护服务，如有质量问题，中标人应予以免费更换、修改、维修。质保期（免费维护期）内中标人有义务向采购人免费提供软件系统的最新技术和软件升级版本，满足新的业务需求。</w:t>
      </w:r>
    </w:p>
    <w:p w14:paraId="1F5839E6">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5.在质保期（免费维护期）内，如发现系统有潜在设计缺陷或维护服务措施不当，采购人有权退货或向中标人索赔，或者要求中标人限期整改。</w:t>
      </w:r>
    </w:p>
    <w:p w14:paraId="6570FBC6">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6.中标人应保证按照招标文件要求实现采购人所有开发、实施、测试、培训、验收和维护工作。</w:t>
      </w:r>
    </w:p>
    <w:p w14:paraId="19D04295">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7.中标人必须严格遵守《中华人民共和国产品质量法》，并完整地履行质保期（免费维护期）内的免费现场维修服务承诺。</w:t>
      </w:r>
    </w:p>
    <w:p w14:paraId="37EFA246">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8.由于产品技术性能或服务响应不及时到位给采购人造成损失或不良影响的，中标人应赔偿采购人损失。</w:t>
      </w:r>
    </w:p>
    <w:p w14:paraId="609A5FF1">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9.在质保期结束之后，采购人可要求中标人继续提供日常维护支持服务，并支付相应的维护服务费，中标人应提供优惠收费，具体由双方另行商定。</w:t>
      </w:r>
    </w:p>
    <w:p w14:paraId="117607C3">
      <w:pPr>
        <w:keepNext/>
        <w:keepLines/>
        <w:spacing w:line="360" w:lineRule="auto"/>
        <w:outlineLvl w:val="2"/>
        <w:rPr>
          <w:rFonts w:ascii="Arial" w:hAnsi="Arial" w:cs="Times New Roman"/>
          <w:b/>
          <w:bCs/>
          <w:sz w:val="24"/>
          <w:szCs w:val="32"/>
        </w:rPr>
      </w:pPr>
      <w:bookmarkStart w:id="728" w:name="_Toc1397"/>
      <w:bookmarkStart w:id="729" w:name="_Toc8267"/>
      <w:bookmarkStart w:id="730" w:name="_Toc256000070"/>
      <w:r>
        <w:rPr>
          <w:rFonts w:hint="eastAsia" w:ascii="Arial" w:hAnsi="Arial" w:cs="Times New Roman"/>
          <w:b/>
          <w:bCs/>
          <w:sz w:val="24"/>
          <w:szCs w:val="32"/>
        </w:rPr>
        <w:t>十一、违约与赔偿责任</w:t>
      </w:r>
      <w:bookmarkEnd w:id="728"/>
      <w:bookmarkEnd w:id="729"/>
      <w:bookmarkEnd w:id="730"/>
    </w:p>
    <w:p w14:paraId="64D59ED8">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在本合同履行中，因出现在现有技术水平和条件下难以克服的技术困难，导致中标人开发失败或部分失败的，采购人有权单方解除合同，中标人应当赔偿由此给采购人造成的全部损失，中标人损失赔偿额不超过本合同的总金额。</w:t>
      </w:r>
    </w:p>
    <w:p w14:paraId="5B36A5AD">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2.在本合同履行过程中，中标人若出现或凭其判断可能出现无法克服的技术困难，并可能致使开发失败或者部分失败的情形时，应当及时通知采购人并采取适当措施减少损失。没有及时通知并采取适当措施，采购人有权单方解除合同，给采购人造成损失的，中标人应当赔偿采购人的全部损失，中标人赔偿额不超过本合同的总金额。</w:t>
      </w:r>
    </w:p>
    <w:p w14:paraId="3BCFC56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3.中标人未能履行本合同约定，安装未经双方确认的应用软件，必须主动迅速停用或更换软件，并承担停用及更换的费用，赔偿相关损失。如果中标人在采购人指定的日期前仍不更换软件，采购人有权单方解除合同，停止向中标人付款，中标人还应赔偿由此给采购人造成的全部损失。</w:t>
      </w:r>
    </w:p>
    <w:p w14:paraId="0969B8C1">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4.质保期（免费维护期）内，中标人未能履行本合同约定，不能按时完成软件的升级工作或未能按约提供维修或维护服务，中标人每次需按照合同总额的千分之三（3‰）支付违约金。</w:t>
      </w:r>
    </w:p>
    <w:p w14:paraId="2B962ADF">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5.因中标人原因造成采购人数据丢失、泄露的，中标人应承担相应的赔偿及法律责任。</w:t>
      </w:r>
    </w:p>
    <w:p w14:paraId="6EAC079D">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6.因中标人原因（包括但不限于系统功能未实现、性能不达标、数据错误、交付延迟等）导致河南省智慧交通服务云平台项目在2025年度、2026年度交通运输部组织的数字化转型升级绩效评价考核中扣分，造成河南省未获得全额中央财政资金补助的，按以下方式处理：</w:t>
      </w:r>
    </w:p>
    <w:p w14:paraId="02F16CA9">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中标人按“中标人原因扣分值/厅本级总扣分值×厅本级未获取资金金额”承担损失，中标人损失赔偿额不超过合同总金额，该金额直接从合同应付款项中扣除。中标人有异议的，可在采购人明确损失赔偿额后10个工作日内提出申辩，由采购人复核并出具最终认定意见。</w:t>
      </w:r>
    </w:p>
    <w:p w14:paraId="14542A4A">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7.中标人需遵守项目监理有关规范，如有违约，将按照该办法的相关要求进行处理。</w:t>
      </w:r>
    </w:p>
    <w:p w14:paraId="7DC37B64">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8.合同履行过程中，如中标人出现违约行为，中标人同意采购人在应付款项中直接扣除相应违约金。中标人违约金的承担方式不影响发票开具，中标人向采购人开票金额仍以合同约定的应付款为准。</w:t>
      </w:r>
    </w:p>
    <w:p w14:paraId="70E6E09F">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9.本项目所称采购人的损失既包括直接损失，也包括期待利益等间接损失及可能发生的诉讼费、保全费、律师费等实现债权的费用。</w:t>
      </w:r>
    </w:p>
    <w:p w14:paraId="3FDAC950">
      <w:pPr>
        <w:keepNext/>
        <w:keepLines/>
        <w:spacing w:line="360" w:lineRule="auto"/>
        <w:outlineLvl w:val="2"/>
        <w:rPr>
          <w:rFonts w:ascii="Arial" w:hAnsi="Arial" w:cs="Times New Roman"/>
          <w:b/>
          <w:bCs/>
          <w:sz w:val="24"/>
          <w:szCs w:val="32"/>
        </w:rPr>
      </w:pPr>
      <w:bookmarkStart w:id="731" w:name="_Toc5931"/>
      <w:bookmarkStart w:id="732" w:name="_Toc256000071"/>
      <w:bookmarkStart w:id="733" w:name="_Toc18356"/>
      <w:r>
        <w:rPr>
          <w:rFonts w:hint="eastAsia" w:ascii="Arial" w:hAnsi="Arial" w:cs="Times New Roman"/>
          <w:b/>
          <w:bCs/>
          <w:sz w:val="24"/>
          <w:szCs w:val="32"/>
        </w:rPr>
        <w:t>十二、保密要求</w:t>
      </w:r>
      <w:bookmarkEnd w:id="731"/>
      <w:bookmarkEnd w:id="732"/>
      <w:bookmarkEnd w:id="733"/>
    </w:p>
    <w:p w14:paraId="7E981A46">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中标人应按规定严格做好保密工作，未经采购人许可，在本合同有效期间及有效期结束后，中标人不得将合同执行过程中获悉的任何资料及数据擅自复印、修改，或向第三方透露、转让、提供版权或所有权，不得向任何第三方提供本项目信息系统的源程序，否则中标人应承担由此引起的法律后果及经济赔偿责任。</w:t>
      </w:r>
    </w:p>
    <w:p w14:paraId="1FE3F950">
      <w:pPr>
        <w:keepNext/>
        <w:keepLines/>
        <w:spacing w:line="360" w:lineRule="auto"/>
        <w:outlineLvl w:val="2"/>
        <w:rPr>
          <w:rFonts w:ascii="Arial" w:hAnsi="Arial" w:cs="Times New Roman"/>
          <w:b/>
          <w:bCs/>
          <w:sz w:val="24"/>
          <w:szCs w:val="32"/>
        </w:rPr>
      </w:pPr>
      <w:bookmarkStart w:id="734" w:name="_Toc16731"/>
      <w:bookmarkStart w:id="735" w:name="_Toc256000072"/>
      <w:bookmarkStart w:id="736" w:name="_Toc29037"/>
      <w:r>
        <w:rPr>
          <w:rFonts w:hint="eastAsia" w:ascii="Arial" w:hAnsi="Arial" w:cs="Times New Roman"/>
          <w:b/>
          <w:bCs/>
          <w:sz w:val="24"/>
          <w:szCs w:val="32"/>
        </w:rPr>
        <w:t>十三、知识产权归属</w:t>
      </w:r>
      <w:bookmarkEnd w:id="734"/>
      <w:bookmarkEnd w:id="735"/>
      <w:bookmarkEnd w:id="736"/>
    </w:p>
    <w:p w14:paraId="30FE0151">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中标人向采购人提交的河南省智慧交通服务云平台项目应用软件开发成果的知识产权，以及中标人为河南省智慧交通服务云平台项目应用软件开发之目的在开发过程中新形成的专利、计算机软件、技术诀窍、秘密信息、技术资料和文件的知识产权均归采购人单独所有（中标人在本合同签署之前已经拥有的知识产权和中标人按照本合同约定使用的第三方的知识产权除外）。</w:t>
      </w:r>
    </w:p>
    <w:p w14:paraId="796CDEC8">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2.除非采购人书面同意，中标人不得以任何方式向第三方披露、转让和许可有关的技术成果、计算机软件、技术诀窍、秘密信息、技术资料、文件等。</w:t>
      </w:r>
    </w:p>
    <w:p w14:paraId="23E74BE1">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3.除本项目开发工作需要之外，未得到采购人的书面许可，中标人不得以任何方式商业性地利用上述资料和技术。</w:t>
      </w:r>
    </w:p>
    <w:p w14:paraId="4060326B">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4.采购人委托中标人开发的本单位本项目产品升级后新产生的知识产权仍归采购人所有。</w:t>
      </w:r>
    </w:p>
    <w:p w14:paraId="4E7B3C04">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5.双方确定，采购人有权使用中标人按照本合同约定提供的研究开发成果进行后续改进。由此产生的具有实质性或创造性技术进步特征的新的技术成果及其权利归属，由采购人享有。</w:t>
      </w:r>
    </w:p>
    <w:p w14:paraId="2BB12FB4">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6.中标人利用研究开发经费所购置与研究开发工作有关的设备、器材、资料等财产，归采购人所有。</w:t>
      </w:r>
    </w:p>
    <w:p w14:paraId="7165F0C4">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中标人有权在完成本合同约定的研究开发工作后，利用该项研究开发成果（不包括软件系统中的用户信息和各类数据）进行后续改进。由此产生的具有实质性或创造性技术进步特征的新的技术成果，归中标人所有。</w:t>
      </w:r>
    </w:p>
    <w:p w14:paraId="4F63B488">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8.双方完成本合同项目的主要研究人员享有在有关技术成果文件上写明技术成果完成者的权利和取得有关荣誉证书、奖励的权利。</w:t>
      </w:r>
    </w:p>
    <w:p w14:paraId="70C9896E">
      <w:pPr>
        <w:keepNext/>
        <w:keepLines/>
        <w:spacing w:line="360" w:lineRule="auto"/>
        <w:outlineLvl w:val="2"/>
        <w:rPr>
          <w:rFonts w:ascii="Arial" w:hAnsi="Arial" w:cs="Times New Roman"/>
          <w:b/>
          <w:bCs/>
          <w:sz w:val="24"/>
          <w:szCs w:val="32"/>
        </w:rPr>
      </w:pPr>
      <w:bookmarkStart w:id="737" w:name="_Toc21829"/>
      <w:bookmarkStart w:id="738" w:name="_Toc29074"/>
      <w:bookmarkStart w:id="739" w:name="_Toc256000073"/>
      <w:r>
        <w:rPr>
          <w:rFonts w:hint="eastAsia" w:ascii="Arial" w:hAnsi="Arial" w:cs="Times New Roman"/>
          <w:b/>
          <w:bCs/>
          <w:sz w:val="24"/>
          <w:szCs w:val="32"/>
        </w:rPr>
        <w:t>十四、验收要求</w:t>
      </w:r>
      <w:bookmarkEnd w:id="737"/>
      <w:bookmarkEnd w:id="738"/>
      <w:bookmarkEnd w:id="739"/>
    </w:p>
    <w:p w14:paraId="4490098C">
      <w:pPr>
        <w:adjustRightInd w:val="0"/>
        <w:snapToGrid w:val="0"/>
        <w:spacing w:after="120" w:afterLines="50" w:line="360" w:lineRule="auto"/>
        <w:ind w:firstLine="422" w:firstLineChars="200"/>
        <w:rPr>
          <w:rFonts w:ascii="Times New Roman" w:hAnsi="Times New Roman" w:cs="Times New Roman"/>
          <w:b/>
          <w:color w:val="000000"/>
          <w:szCs w:val="21"/>
          <w14:textFill>
            <w14:solidFill>
              <w14:srgbClr w14:val="000000">
                <w14:lumMod w14:val="85000"/>
                <w14:lumOff w14:val="15000"/>
              </w14:srgbClr>
            </w14:solidFill>
          </w14:textFill>
        </w:rPr>
      </w:pPr>
      <w:r>
        <w:rPr>
          <w:rFonts w:hint="eastAsia" w:ascii="Times New Roman" w:hAnsi="Times New Roman" w:cs="Times New Roman"/>
          <w:b/>
          <w:color w:val="000000"/>
          <w:szCs w:val="21"/>
          <w14:textFill>
            <w14:solidFill>
              <w14:srgbClr w14:val="000000">
                <w14:lumMod w14:val="85000"/>
                <w14:lumOff w14:val="15000"/>
              </w14:srgbClr>
            </w14:solidFill>
          </w14:textFill>
        </w:rPr>
        <w:t>1.验收依据</w:t>
      </w:r>
    </w:p>
    <w:p w14:paraId="1EB2526F">
      <w:pPr>
        <w:adjustRightInd w:val="0"/>
        <w:snapToGrid w:val="0"/>
        <w:spacing w:after="120" w:afterLines="50" w:line="360" w:lineRule="auto"/>
        <w:ind w:firstLine="420" w:firstLineChars="200"/>
        <w:rPr>
          <w:rFonts w:ascii="Times New Roman" w:hAnsi="Times New Roman" w:cs="Times New Roman"/>
          <w:color w:val="000000"/>
          <w:szCs w:val="21"/>
          <w14:textFill>
            <w14:solidFill>
              <w14:srgbClr w14:val="000000">
                <w14:lumMod w14:val="85000"/>
                <w14:lumOff w14:val="15000"/>
              </w14:srgbClr>
            </w14:solidFill>
          </w14:textFill>
        </w:rPr>
      </w:pPr>
      <w:r>
        <w:rPr>
          <w:rFonts w:hint="eastAsia" w:ascii="Times New Roman" w:hAnsi="Times New Roman" w:cs="Times New Roman"/>
          <w:color w:val="000000"/>
          <w:szCs w:val="21"/>
          <w14:textFill>
            <w14:solidFill>
              <w14:srgbClr w14:val="000000">
                <w14:lumMod w14:val="85000"/>
                <w14:lumOff w14:val="15000"/>
              </w14:srgbClr>
            </w14:solidFill>
          </w14:textFill>
        </w:rPr>
        <w:t>（1）国家、省有关法律、法规，以及国家、省关于信息系统建设的有关标准、规范、办法及文件等。</w:t>
      </w:r>
    </w:p>
    <w:p w14:paraId="31109DB1">
      <w:pPr>
        <w:adjustRightInd w:val="0"/>
        <w:snapToGrid w:val="0"/>
        <w:spacing w:after="120" w:afterLines="50" w:line="360" w:lineRule="auto"/>
        <w:ind w:firstLine="420" w:firstLineChars="200"/>
        <w:rPr>
          <w:rFonts w:ascii="Times New Roman" w:hAnsi="Times New Roman" w:cs="Times New Roman"/>
          <w:color w:val="000000"/>
          <w:szCs w:val="21"/>
          <w14:textFill>
            <w14:solidFill>
              <w14:srgbClr w14:val="000000">
                <w14:lumMod w14:val="85000"/>
                <w14:lumOff w14:val="15000"/>
              </w14:srgbClr>
            </w14:solidFill>
          </w14:textFill>
        </w:rPr>
      </w:pPr>
      <w:r>
        <w:rPr>
          <w:rFonts w:hint="eastAsia" w:ascii="Times New Roman" w:hAnsi="Times New Roman" w:cs="Times New Roman"/>
          <w:color w:val="000000"/>
          <w:szCs w:val="21"/>
          <w14:textFill>
            <w14:solidFill>
              <w14:srgbClr w14:val="000000">
                <w14:lumMod w14:val="85000"/>
                <w14:lumOff w14:val="15000"/>
              </w14:srgbClr>
            </w14:solidFill>
          </w14:textFill>
        </w:rPr>
        <w:t>（2）报交通运输部备案的《河南省“一轴一廊”交通基础设施数字化转型升级示范通道及网络实施方案》。</w:t>
      </w:r>
    </w:p>
    <w:p w14:paraId="598D9F05">
      <w:pPr>
        <w:adjustRightInd w:val="0"/>
        <w:snapToGrid w:val="0"/>
        <w:spacing w:after="120" w:afterLines="50" w:line="360" w:lineRule="auto"/>
        <w:ind w:firstLine="420" w:firstLineChars="200"/>
        <w:rPr>
          <w:rFonts w:ascii="Times New Roman" w:hAnsi="Times New Roman" w:cs="Times New Roman"/>
          <w:color w:val="000000"/>
          <w:szCs w:val="21"/>
          <w14:textFill>
            <w14:solidFill>
              <w14:srgbClr w14:val="000000">
                <w14:lumMod w14:val="85000"/>
                <w14:lumOff w14:val="15000"/>
              </w14:srgbClr>
            </w14:solidFill>
          </w14:textFill>
        </w:rPr>
      </w:pPr>
      <w:r>
        <w:rPr>
          <w:rFonts w:hint="eastAsia" w:ascii="Times New Roman" w:hAnsi="Times New Roman" w:cs="Times New Roman"/>
          <w:color w:val="000000"/>
          <w:szCs w:val="21"/>
          <w14:textFill>
            <w14:solidFill>
              <w14:srgbClr w14:val="000000">
                <w14:lumMod w14:val="85000"/>
                <w14:lumOff w14:val="15000"/>
              </w14:srgbClr>
            </w14:solidFill>
          </w14:textFill>
        </w:rPr>
        <w:t>（3）经批准的项目可行性报告及其批复文件。</w:t>
      </w:r>
    </w:p>
    <w:p w14:paraId="43AE92A4">
      <w:pPr>
        <w:adjustRightInd w:val="0"/>
        <w:snapToGrid w:val="0"/>
        <w:spacing w:after="120" w:afterLines="50" w:line="360" w:lineRule="auto"/>
        <w:ind w:firstLine="420" w:firstLineChars="200"/>
        <w:rPr>
          <w:rFonts w:ascii="Times New Roman" w:hAnsi="Times New Roman" w:cs="Times New Roman"/>
          <w:color w:val="000000"/>
          <w:szCs w:val="21"/>
          <w14:textFill>
            <w14:solidFill>
              <w14:srgbClr w14:val="000000">
                <w14:lumMod w14:val="85000"/>
                <w14:lumOff w14:val="15000"/>
              </w14:srgbClr>
            </w14:solidFill>
          </w14:textFill>
        </w:rPr>
      </w:pPr>
      <w:r>
        <w:rPr>
          <w:rFonts w:hint="eastAsia" w:ascii="Times New Roman" w:hAnsi="Times New Roman" w:cs="Times New Roman"/>
          <w:color w:val="000000"/>
          <w:szCs w:val="21"/>
          <w14:textFill>
            <w14:solidFill>
              <w14:srgbClr w14:val="000000">
                <w14:lumMod w14:val="85000"/>
                <w14:lumOff w14:val="15000"/>
              </w14:srgbClr>
            </w14:solidFill>
          </w14:textFill>
        </w:rPr>
        <w:t>（4）经批准的一阶段设计和投资概预算报告及批复文件。</w:t>
      </w:r>
    </w:p>
    <w:p w14:paraId="1C873910">
      <w:pPr>
        <w:adjustRightInd w:val="0"/>
        <w:snapToGrid w:val="0"/>
        <w:spacing w:after="120" w:afterLines="50" w:line="360" w:lineRule="auto"/>
        <w:ind w:firstLine="420" w:firstLineChars="200"/>
        <w:rPr>
          <w:rFonts w:ascii="Times New Roman" w:hAnsi="Times New Roman" w:cs="Times New Roman"/>
          <w:color w:val="000000"/>
          <w:szCs w:val="21"/>
          <w14:textFill>
            <w14:solidFill>
              <w14:srgbClr w14:val="000000">
                <w14:lumMod w14:val="85000"/>
                <w14:lumOff w14:val="15000"/>
              </w14:srgbClr>
            </w14:solidFill>
          </w14:textFill>
        </w:rPr>
      </w:pPr>
      <w:r>
        <w:rPr>
          <w:rFonts w:hint="eastAsia" w:ascii="Times New Roman" w:hAnsi="Times New Roman" w:cs="Times New Roman"/>
          <w:color w:val="000000"/>
          <w:szCs w:val="21"/>
          <w14:textFill>
            <w14:solidFill>
              <w14:srgbClr w14:val="000000">
                <w14:lumMod w14:val="85000"/>
                <w14:lumOff w14:val="15000"/>
              </w14:srgbClr>
            </w14:solidFill>
          </w14:textFill>
        </w:rPr>
        <w:t>（5）项目招投标文件、合同文件、设计文件、施工图纸、设备和软件技术说明书以及项目结、决算有关资料。</w:t>
      </w:r>
    </w:p>
    <w:p w14:paraId="60643E1D">
      <w:pPr>
        <w:adjustRightInd w:val="0"/>
        <w:snapToGrid w:val="0"/>
        <w:spacing w:after="120" w:afterLines="50" w:line="360" w:lineRule="auto"/>
        <w:ind w:firstLine="420" w:firstLineChars="200"/>
        <w:rPr>
          <w:rFonts w:ascii="Times New Roman" w:hAnsi="Times New Roman" w:cs="Times New Roman"/>
          <w:color w:val="000000"/>
          <w:szCs w:val="21"/>
          <w14:textFill>
            <w14:solidFill>
              <w14:srgbClr w14:val="000000">
                <w14:lumMod w14:val="85000"/>
                <w14:lumOff w14:val="15000"/>
              </w14:srgbClr>
            </w14:solidFill>
          </w14:textFill>
        </w:rPr>
      </w:pPr>
      <w:r>
        <w:rPr>
          <w:rFonts w:hint="eastAsia" w:ascii="Times New Roman" w:hAnsi="Times New Roman" w:cs="Times New Roman"/>
          <w:color w:val="000000"/>
          <w:szCs w:val="21"/>
          <w14:textFill>
            <w14:solidFill>
              <w14:srgbClr w14:val="000000">
                <w14:lumMod w14:val="85000"/>
                <w14:lumOff w14:val="15000"/>
              </w14:srgbClr>
            </w14:solidFill>
          </w14:textFill>
        </w:rPr>
        <w:t>（6）监理单位提供的有关验收规范。</w:t>
      </w:r>
    </w:p>
    <w:p w14:paraId="071E4CCE">
      <w:pPr>
        <w:adjustRightInd w:val="0"/>
        <w:snapToGrid w:val="0"/>
        <w:spacing w:after="120" w:afterLines="50" w:line="360" w:lineRule="auto"/>
        <w:ind w:firstLine="422" w:firstLineChars="200"/>
        <w:rPr>
          <w:rFonts w:ascii="Times New Roman" w:hAnsi="Times New Roman" w:cs="Times New Roman"/>
          <w:b/>
          <w:color w:val="000000"/>
          <w:szCs w:val="21"/>
          <w14:textFill>
            <w14:solidFill>
              <w14:srgbClr w14:val="000000">
                <w14:lumMod w14:val="85000"/>
                <w14:lumOff w14:val="15000"/>
              </w14:srgbClr>
            </w14:solidFill>
          </w14:textFill>
        </w:rPr>
      </w:pPr>
      <w:r>
        <w:rPr>
          <w:rFonts w:hint="eastAsia" w:ascii="Times New Roman" w:hAnsi="Times New Roman" w:cs="Times New Roman"/>
          <w:b/>
          <w:color w:val="000000"/>
          <w:szCs w:val="21"/>
          <w14:textFill>
            <w14:solidFill>
              <w14:srgbClr w14:val="000000">
                <w14:lumMod w14:val="85000"/>
                <w14:lumOff w14:val="15000"/>
              </w14:srgbClr>
            </w14:solidFill>
          </w14:textFill>
        </w:rPr>
        <w:t>2.验收组织</w:t>
      </w:r>
    </w:p>
    <w:p w14:paraId="2255BF51">
      <w:pPr>
        <w:adjustRightInd w:val="0"/>
        <w:snapToGrid w:val="0"/>
        <w:spacing w:after="120" w:afterLines="50" w:line="360" w:lineRule="auto"/>
        <w:ind w:firstLine="420" w:firstLineChars="200"/>
        <w:rPr>
          <w:rFonts w:ascii="Times New Roman" w:hAnsi="Times New Roman" w:cs="Times New Roman"/>
          <w:color w:val="000000"/>
          <w:szCs w:val="21"/>
          <w14:textFill>
            <w14:solidFill>
              <w14:srgbClr w14:val="000000">
                <w14:lumMod w14:val="85000"/>
                <w14:lumOff w14:val="15000"/>
              </w14:srgbClr>
            </w14:solidFill>
          </w14:textFill>
        </w:rPr>
      </w:pPr>
      <w:r>
        <w:rPr>
          <w:rFonts w:hint="eastAsia" w:ascii="Times New Roman" w:hAnsi="Times New Roman" w:cs="Times New Roman"/>
          <w:color w:val="000000"/>
          <w:szCs w:val="21"/>
          <w14:textFill>
            <w14:solidFill>
              <w14:srgbClr w14:val="000000">
                <w14:lumMod w14:val="85000"/>
                <w14:lumOff w14:val="15000"/>
              </w14:srgbClr>
            </w14:solidFill>
          </w14:textFill>
        </w:rPr>
        <w:t>中标人应配合监理单位做好验收收尾、资料准备等工作。项目验收工作由包括采购人上级主管部门、采购人、监理单位、用户单位、测评单位、专家和中标人等在内的项目验收组来完成。</w:t>
      </w:r>
    </w:p>
    <w:p w14:paraId="13C0A948">
      <w:pPr>
        <w:adjustRightInd w:val="0"/>
        <w:snapToGrid w:val="0"/>
        <w:spacing w:after="120" w:afterLines="50" w:line="360" w:lineRule="auto"/>
        <w:ind w:firstLine="420" w:firstLineChars="200"/>
        <w:rPr>
          <w:rFonts w:ascii="Times New Roman" w:hAnsi="Times New Roman" w:cs="Times New Roman"/>
          <w:color w:val="000000"/>
          <w:szCs w:val="21"/>
          <w14:textFill>
            <w14:solidFill>
              <w14:srgbClr w14:val="000000">
                <w14:lumMod w14:val="85000"/>
                <w14:lumOff w14:val="15000"/>
              </w14:srgbClr>
            </w14:solidFill>
          </w14:textFill>
        </w:rPr>
      </w:pPr>
      <w:r>
        <w:rPr>
          <w:rFonts w:hint="eastAsia" w:ascii="Times New Roman" w:hAnsi="Times New Roman" w:cs="Times New Roman"/>
          <w:color w:val="000000"/>
          <w:szCs w:val="21"/>
          <w14:textFill>
            <w14:solidFill>
              <w14:srgbClr w14:val="000000">
                <w14:lumMod w14:val="85000"/>
                <w14:lumOff w14:val="15000"/>
              </w14:srgbClr>
            </w14:solidFill>
          </w14:textFill>
        </w:rPr>
        <w:t>（1）验收分为交工验收、初步验收和竣工验收。</w:t>
      </w:r>
    </w:p>
    <w:p w14:paraId="370B9F43">
      <w:pPr>
        <w:adjustRightInd w:val="0"/>
        <w:snapToGrid w:val="0"/>
        <w:spacing w:after="120" w:afterLines="50" w:line="360" w:lineRule="auto"/>
        <w:ind w:firstLine="420" w:firstLineChars="200"/>
        <w:rPr>
          <w:rFonts w:ascii="Times New Roman" w:hAnsi="Times New Roman" w:cs="Times New Roman"/>
          <w:color w:val="000000"/>
          <w:szCs w:val="21"/>
          <w14:textFill>
            <w14:solidFill>
              <w14:srgbClr w14:val="000000">
                <w14:lumMod w14:val="85000"/>
                <w14:lumOff w14:val="15000"/>
              </w14:srgbClr>
            </w14:solidFill>
          </w14:textFill>
        </w:rPr>
      </w:pPr>
      <w:r>
        <w:rPr>
          <w:rFonts w:hint="eastAsia" w:ascii="Times New Roman" w:hAnsi="Times New Roman" w:cs="Times New Roman"/>
          <w:color w:val="000000"/>
          <w:szCs w:val="21"/>
          <w14:textFill>
            <w14:solidFill>
              <w14:srgbClr w14:val="000000">
                <w14:lumMod w14:val="85000"/>
                <w14:lumOff w14:val="15000"/>
              </w14:srgbClr>
            </w14:solidFill>
          </w14:textFill>
        </w:rPr>
        <w:t>（2）交工验收由中标人组织，并出具交工验收报告。</w:t>
      </w:r>
    </w:p>
    <w:p w14:paraId="09741DED">
      <w:pPr>
        <w:adjustRightInd w:val="0"/>
        <w:snapToGrid w:val="0"/>
        <w:spacing w:after="120" w:afterLines="50" w:line="360" w:lineRule="auto"/>
        <w:ind w:firstLine="420" w:firstLineChars="200"/>
        <w:rPr>
          <w:rFonts w:ascii="Times New Roman" w:hAnsi="Times New Roman" w:cs="Times New Roman"/>
          <w:color w:val="000000"/>
          <w:szCs w:val="21"/>
          <w14:textFill>
            <w14:solidFill>
              <w14:srgbClr w14:val="000000">
                <w14:lumMod w14:val="85000"/>
                <w14:lumOff w14:val="15000"/>
              </w14:srgbClr>
            </w14:solidFill>
          </w14:textFill>
        </w:rPr>
      </w:pPr>
      <w:r>
        <w:rPr>
          <w:rFonts w:hint="eastAsia" w:ascii="Times New Roman" w:hAnsi="Times New Roman" w:cs="Times New Roman"/>
          <w:color w:val="000000"/>
          <w:szCs w:val="21"/>
          <w14:textFill>
            <w14:solidFill>
              <w14:srgbClr w14:val="000000">
                <w14:lumMod w14:val="85000"/>
                <w14:lumOff w14:val="15000"/>
              </w14:srgbClr>
            </w14:solidFill>
          </w14:textFill>
        </w:rPr>
        <w:t>（3）初步验收由采购人组织，并出具初步验收报告。</w:t>
      </w:r>
    </w:p>
    <w:p w14:paraId="50755500">
      <w:pPr>
        <w:adjustRightInd w:val="0"/>
        <w:snapToGrid w:val="0"/>
        <w:spacing w:after="120" w:afterLines="50" w:line="360" w:lineRule="auto"/>
        <w:ind w:firstLine="420" w:firstLineChars="200"/>
        <w:rPr>
          <w:rFonts w:ascii="Times New Roman" w:hAnsi="Times New Roman" w:cs="Times New Roman"/>
          <w:color w:val="000000"/>
          <w:szCs w:val="21"/>
          <w14:textFill>
            <w14:solidFill>
              <w14:srgbClr w14:val="000000">
                <w14:lumMod w14:val="85000"/>
                <w14:lumOff w14:val="15000"/>
              </w14:srgbClr>
            </w14:solidFill>
          </w14:textFill>
        </w:rPr>
      </w:pPr>
      <w:r>
        <w:rPr>
          <w:rFonts w:hint="eastAsia" w:ascii="Times New Roman" w:hAnsi="Times New Roman" w:cs="Times New Roman"/>
          <w:color w:val="000000"/>
          <w:szCs w:val="21"/>
          <w14:textFill>
            <w14:solidFill>
              <w14:srgbClr w14:val="000000">
                <w14:lumMod w14:val="85000"/>
                <w14:lumOff w14:val="15000"/>
              </w14:srgbClr>
            </w14:solidFill>
          </w14:textFill>
        </w:rPr>
        <w:t>（4）竣工验收由采购人上级有关部门组织。</w:t>
      </w:r>
    </w:p>
    <w:p w14:paraId="73786AB3">
      <w:pPr>
        <w:adjustRightInd w:val="0"/>
        <w:snapToGrid w:val="0"/>
        <w:spacing w:after="120" w:afterLines="50" w:line="360" w:lineRule="auto"/>
        <w:ind w:firstLine="422" w:firstLineChars="200"/>
        <w:rPr>
          <w:rFonts w:ascii="Times New Roman" w:hAnsi="Times New Roman" w:cs="Times New Roman"/>
          <w:b/>
          <w:color w:val="000000"/>
          <w:szCs w:val="21"/>
          <w14:textFill>
            <w14:solidFill>
              <w14:srgbClr w14:val="000000">
                <w14:lumMod w14:val="85000"/>
                <w14:lumOff w14:val="15000"/>
              </w14:srgbClr>
            </w14:solidFill>
          </w14:textFill>
        </w:rPr>
      </w:pPr>
      <w:r>
        <w:rPr>
          <w:rFonts w:hint="eastAsia" w:ascii="Times New Roman" w:hAnsi="Times New Roman" w:cs="Times New Roman"/>
          <w:b/>
          <w:color w:val="000000"/>
          <w:szCs w:val="21"/>
          <w14:textFill>
            <w14:solidFill>
              <w14:srgbClr w14:val="000000">
                <w14:lumMod w14:val="85000"/>
                <w14:lumOff w14:val="15000"/>
              </w14:srgbClr>
            </w14:solidFill>
          </w14:textFill>
        </w:rPr>
        <w:t>3.交工验收</w:t>
      </w:r>
    </w:p>
    <w:p w14:paraId="630836CD">
      <w:pPr>
        <w:adjustRightInd w:val="0"/>
        <w:snapToGrid w:val="0"/>
        <w:spacing w:after="120" w:afterLines="50" w:line="360" w:lineRule="auto"/>
        <w:ind w:firstLine="420" w:firstLineChars="200"/>
        <w:rPr>
          <w:rFonts w:ascii="Times New Roman" w:hAnsi="Times New Roman" w:cs="Times New Roman"/>
          <w:color w:val="000000"/>
          <w:szCs w:val="21"/>
          <w14:textFill>
            <w14:solidFill>
              <w14:srgbClr w14:val="000000">
                <w14:lumMod w14:val="85000"/>
                <w14:lumOff w14:val="15000"/>
              </w14:srgbClr>
            </w14:solidFill>
          </w14:textFill>
        </w:rPr>
      </w:pPr>
      <w:r>
        <w:rPr>
          <w:rFonts w:hint="eastAsia" w:ascii="Times New Roman" w:hAnsi="Times New Roman" w:cs="Times New Roman"/>
          <w:color w:val="000000"/>
          <w:szCs w:val="21"/>
          <w14:textFill>
            <w14:solidFill>
              <w14:srgbClr w14:val="000000">
                <w14:lumMod w14:val="85000"/>
                <w14:lumOff w14:val="15000"/>
              </w14:srgbClr>
            </w14:solidFill>
          </w14:textFill>
        </w:rPr>
        <w:t>（1）中标人自检合格后向监理单位提交交工验收申请。</w:t>
      </w:r>
    </w:p>
    <w:p w14:paraId="051576C6">
      <w:pPr>
        <w:adjustRightInd w:val="0"/>
        <w:snapToGrid w:val="0"/>
        <w:spacing w:after="120" w:afterLines="50" w:line="360" w:lineRule="auto"/>
        <w:ind w:firstLine="420" w:firstLineChars="200"/>
        <w:rPr>
          <w:rFonts w:ascii="Times New Roman" w:hAnsi="Times New Roman" w:cs="Times New Roman"/>
          <w:color w:val="000000"/>
          <w:szCs w:val="21"/>
          <w14:textFill>
            <w14:solidFill>
              <w14:srgbClr w14:val="000000">
                <w14:lumMod w14:val="85000"/>
                <w14:lumOff w14:val="15000"/>
              </w14:srgbClr>
            </w14:solidFill>
          </w14:textFill>
        </w:rPr>
      </w:pPr>
      <w:r>
        <w:rPr>
          <w:rFonts w:hint="eastAsia" w:ascii="Times New Roman" w:hAnsi="Times New Roman" w:cs="Times New Roman"/>
          <w:color w:val="000000"/>
          <w:szCs w:val="21"/>
          <w14:textFill>
            <w14:solidFill>
              <w14:srgbClr w14:val="000000">
                <w14:lumMod w14:val="85000"/>
                <w14:lumOff w14:val="15000"/>
              </w14:srgbClr>
            </w14:solidFill>
          </w14:textFill>
        </w:rPr>
        <w:t>（2）监理单位组织审查中标人提出的交工验收申请和交工验收方案。</w:t>
      </w:r>
    </w:p>
    <w:p w14:paraId="3D1029C3">
      <w:pPr>
        <w:adjustRightInd w:val="0"/>
        <w:snapToGrid w:val="0"/>
        <w:spacing w:after="120" w:afterLines="50" w:line="360" w:lineRule="auto"/>
        <w:ind w:firstLine="420" w:firstLineChars="200"/>
        <w:rPr>
          <w:rFonts w:ascii="Times New Roman" w:hAnsi="Times New Roman" w:cs="Times New Roman"/>
          <w:color w:val="000000"/>
          <w:szCs w:val="21"/>
          <w14:textFill>
            <w14:solidFill>
              <w14:srgbClr w14:val="000000">
                <w14:lumMod w14:val="85000"/>
                <w14:lumOff w14:val="15000"/>
              </w14:srgbClr>
            </w14:solidFill>
          </w14:textFill>
        </w:rPr>
      </w:pPr>
      <w:r>
        <w:rPr>
          <w:rFonts w:hint="eastAsia" w:ascii="Times New Roman" w:hAnsi="Times New Roman" w:cs="Times New Roman"/>
          <w:color w:val="000000"/>
          <w:szCs w:val="21"/>
          <w14:textFill>
            <w14:solidFill>
              <w14:srgbClr w14:val="000000">
                <w14:lumMod w14:val="85000"/>
                <w14:lumOff w14:val="15000"/>
              </w14:srgbClr>
            </w14:solidFill>
          </w14:textFill>
        </w:rPr>
        <w:t>（3）中标人组织采购人、监理单位等对项目的工程、技术、功能、财务和档案等进行验收，合格后形成交工验收报告。</w:t>
      </w:r>
    </w:p>
    <w:p w14:paraId="2B4BC078">
      <w:pPr>
        <w:adjustRightInd w:val="0"/>
        <w:snapToGrid w:val="0"/>
        <w:spacing w:after="120" w:afterLines="50" w:line="360" w:lineRule="auto"/>
        <w:ind w:firstLine="422" w:firstLineChars="200"/>
        <w:rPr>
          <w:rFonts w:ascii="Times New Roman" w:hAnsi="Times New Roman" w:cs="Times New Roman"/>
          <w:b/>
          <w:color w:val="000000"/>
          <w:szCs w:val="21"/>
          <w14:textFill>
            <w14:solidFill>
              <w14:srgbClr w14:val="000000">
                <w14:lumMod w14:val="85000"/>
                <w14:lumOff w14:val="15000"/>
              </w14:srgbClr>
            </w14:solidFill>
          </w14:textFill>
        </w:rPr>
      </w:pPr>
      <w:r>
        <w:rPr>
          <w:rFonts w:hint="eastAsia" w:ascii="Times New Roman" w:hAnsi="Times New Roman" w:cs="Times New Roman"/>
          <w:b/>
          <w:color w:val="000000"/>
          <w:szCs w:val="21"/>
          <w14:textFill>
            <w14:solidFill>
              <w14:srgbClr w14:val="000000">
                <w14:lumMod w14:val="85000"/>
                <w14:lumOff w14:val="15000"/>
              </w14:srgbClr>
            </w14:solidFill>
          </w14:textFill>
        </w:rPr>
        <w:t>4.初步验收</w:t>
      </w:r>
    </w:p>
    <w:p w14:paraId="38CAF337">
      <w:pPr>
        <w:adjustRightInd w:val="0"/>
        <w:snapToGrid w:val="0"/>
        <w:spacing w:after="120" w:afterLines="50" w:line="360" w:lineRule="auto"/>
        <w:ind w:firstLine="420" w:firstLineChars="200"/>
        <w:rPr>
          <w:rFonts w:ascii="Times New Roman" w:hAnsi="Times New Roman" w:cs="Times New Roman"/>
          <w:color w:val="000000"/>
          <w:szCs w:val="21"/>
          <w14:textFill>
            <w14:solidFill>
              <w14:srgbClr w14:val="000000">
                <w14:lumMod w14:val="85000"/>
                <w14:lumOff w14:val="15000"/>
              </w14:srgbClr>
            </w14:solidFill>
          </w14:textFill>
        </w:rPr>
      </w:pPr>
      <w:r>
        <w:rPr>
          <w:rFonts w:hint="eastAsia" w:ascii="Times New Roman" w:hAnsi="Times New Roman" w:cs="Times New Roman"/>
          <w:color w:val="000000"/>
          <w:szCs w:val="21"/>
          <w14:textFill>
            <w14:solidFill>
              <w14:srgbClr w14:val="000000">
                <w14:lumMod w14:val="85000"/>
                <w14:lumOff w14:val="15000"/>
              </w14:srgbClr>
            </w14:solidFill>
          </w14:textFill>
        </w:rPr>
        <w:t>（1）交工验收后，系统试运行满3个月后，中标人向采购人提交初步验收申请。</w:t>
      </w:r>
    </w:p>
    <w:p w14:paraId="0D1E2198">
      <w:pPr>
        <w:adjustRightInd w:val="0"/>
        <w:snapToGrid w:val="0"/>
        <w:spacing w:after="120" w:afterLines="50" w:line="360" w:lineRule="auto"/>
        <w:ind w:firstLine="420" w:firstLineChars="200"/>
        <w:rPr>
          <w:rFonts w:ascii="Times New Roman" w:hAnsi="Times New Roman" w:cs="Times New Roman"/>
          <w:color w:val="000000"/>
          <w:szCs w:val="21"/>
          <w14:textFill>
            <w14:solidFill>
              <w14:srgbClr w14:val="000000">
                <w14:lumMod w14:val="85000"/>
                <w14:lumOff w14:val="15000"/>
              </w14:srgbClr>
            </w14:solidFill>
          </w14:textFill>
        </w:rPr>
      </w:pPr>
      <w:r>
        <w:rPr>
          <w:rFonts w:hint="eastAsia" w:ascii="Times New Roman" w:hAnsi="Times New Roman" w:cs="Times New Roman"/>
          <w:color w:val="000000"/>
          <w:szCs w:val="21"/>
          <w14:textFill>
            <w14:solidFill>
              <w14:srgbClr w14:val="000000">
                <w14:lumMod w14:val="85000"/>
                <w14:lumOff w14:val="15000"/>
              </w14:srgbClr>
            </w14:solidFill>
          </w14:textFill>
        </w:rPr>
        <w:t>（2）采购人组织审查中标人提出的初步验收申请和初步验收方案。</w:t>
      </w:r>
    </w:p>
    <w:p w14:paraId="6448BE54">
      <w:pPr>
        <w:adjustRightInd w:val="0"/>
        <w:snapToGrid w:val="0"/>
        <w:spacing w:after="120" w:afterLines="50" w:line="360" w:lineRule="auto"/>
        <w:ind w:firstLine="420" w:firstLineChars="200"/>
        <w:rPr>
          <w:rFonts w:ascii="Times New Roman" w:hAnsi="Times New Roman" w:cs="Times New Roman"/>
          <w:color w:val="000000"/>
          <w:szCs w:val="21"/>
          <w14:textFill>
            <w14:solidFill>
              <w14:srgbClr w14:val="000000">
                <w14:lumMod w14:val="85000"/>
                <w14:lumOff w14:val="15000"/>
              </w14:srgbClr>
            </w14:solidFill>
          </w14:textFill>
        </w:rPr>
      </w:pPr>
      <w:r>
        <w:rPr>
          <w:rFonts w:hint="eastAsia" w:ascii="Times New Roman" w:hAnsi="Times New Roman" w:cs="Times New Roman"/>
          <w:color w:val="000000"/>
          <w:szCs w:val="21"/>
          <w14:textFill>
            <w14:solidFill>
              <w14:srgbClr w14:val="000000">
                <w14:lumMod w14:val="85000"/>
                <w14:lumOff w14:val="15000"/>
              </w14:srgbClr>
            </w14:solidFill>
          </w14:textFill>
        </w:rPr>
        <w:t>（3）采购人根据需要组织单项验收，形成单项验收报告。</w:t>
      </w:r>
    </w:p>
    <w:p w14:paraId="74C4BB08">
      <w:pPr>
        <w:adjustRightInd w:val="0"/>
        <w:snapToGrid w:val="0"/>
        <w:spacing w:after="120" w:afterLines="50" w:line="360" w:lineRule="auto"/>
        <w:ind w:firstLine="420" w:firstLineChars="200"/>
        <w:rPr>
          <w:rFonts w:ascii="Times New Roman" w:hAnsi="Times New Roman" w:cs="Times New Roman"/>
          <w:color w:val="000000"/>
          <w:szCs w:val="21"/>
          <w14:textFill>
            <w14:solidFill>
              <w14:srgbClr w14:val="000000">
                <w14:lumMod w14:val="85000"/>
                <w14:lumOff w14:val="15000"/>
              </w14:srgbClr>
            </w14:solidFill>
          </w14:textFill>
        </w:rPr>
      </w:pPr>
      <w:r>
        <w:rPr>
          <w:rFonts w:hint="eastAsia" w:ascii="Times New Roman" w:hAnsi="Times New Roman" w:cs="Times New Roman"/>
          <w:color w:val="000000"/>
          <w:szCs w:val="21"/>
          <w14:textFill>
            <w14:solidFill>
              <w14:srgbClr w14:val="000000">
                <w14:lumMod w14:val="85000"/>
                <w14:lumOff w14:val="15000"/>
              </w14:srgbClr>
            </w14:solidFill>
          </w14:textFill>
        </w:rPr>
        <w:t>（4）采购人组织第三方功能、性能、安全测评并出具测评报告。</w:t>
      </w:r>
    </w:p>
    <w:p w14:paraId="36C255A4">
      <w:pPr>
        <w:adjustRightInd w:val="0"/>
        <w:snapToGrid w:val="0"/>
        <w:spacing w:after="120" w:afterLines="50" w:line="360" w:lineRule="auto"/>
        <w:ind w:firstLine="420" w:firstLineChars="200"/>
        <w:rPr>
          <w:rFonts w:ascii="Times New Roman" w:hAnsi="Times New Roman" w:cs="Times New Roman"/>
          <w:color w:val="000000"/>
          <w:szCs w:val="21"/>
          <w14:textFill>
            <w14:solidFill>
              <w14:srgbClr w14:val="000000">
                <w14:lumMod w14:val="85000"/>
                <w14:lumOff w14:val="15000"/>
              </w14:srgbClr>
            </w14:solidFill>
          </w14:textFill>
        </w:rPr>
      </w:pPr>
      <w:r>
        <w:rPr>
          <w:rFonts w:hint="eastAsia" w:ascii="Times New Roman" w:hAnsi="Times New Roman" w:cs="Times New Roman"/>
          <w:color w:val="000000"/>
          <w:szCs w:val="21"/>
          <w14:textFill>
            <w14:solidFill>
              <w14:srgbClr w14:val="000000">
                <w14:lumMod w14:val="85000"/>
                <w14:lumOff w14:val="15000"/>
              </w14:srgbClr>
            </w14:solidFill>
          </w14:textFill>
        </w:rPr>
        <w:t>（5）采购人组织等级保护测评及备案。</w:t>
      </w:r>
    </w:p>
    <w:p w14:paraId="4DD15B5B">
      <w:pPr>
        <w:adjustRightInd w:val="0"/>
        <w:snapToGrid w:val="0"/>
        <w:spacing w:after="120" w:afterLines="50" w:line="360" w:lineRule="auto"/>
        <w:ind w:firstLine="420" w:firstLineChars="200"/>
        <w:rPr>
          <w:rFonts w:ascii="Times New Roman" w:hAnsi="Times New Roman" w:cs="Times New Roman"/>
          <w:color w:val="000000"/>
          <w:szCs w:val="21"/>
          <w14:textFill>
            <w14:solidFill>
              <w14:srgbClr w14:val="000000">
                <w14:lumMod w14:val="85000"/>
                <w14:lumOff w14:val="15000"/>
              </w14:srgbClr>
            </w14:solidFill>
          </w14:textFill>
        </w:rPr>
      </w:pPr>
      <w:r>
        <w:rPr>
          <w:rFonts w:hint="eastAsia" w:ascii="Times New Roman" w:hAnsi="Times New Roman" w:cs="Times New Roman"/>
          <w:color w:val="000000"/>
          <w:szCs w:val="21"/>
          <w14:textFill>
            <w14:solidFill>
              <w14:srgbClr w14:val="000000">
                <w14:lumMod w14:val="85000"/>
                <w14:lumOff w14:val="15000"/>
              </w14:srgbClr>
            </w14:solidFill>
          </w14:textFill>
        </w:rPr>
        <w:t>（6）经采购人审核确认后出具《数据接入认定书》《部署交付确认书》。</w:t>
      </w:r>
    </w:p>
    <w:p w14:paraId="5EE9AD08">
      <w:pPr>
        <w:adjustRightInd w:val="0"/>
        <w:snapToGrid w:val="0"/>
        <w:spacing w:after="120" w:afterLines="50" w:line="360" w:lineRule="auto"/>
        <w:ind w:firstLine="420" w:firstLineChars="200"/>
        <w:rPr>
          <w:rFonts w:ascii="Times New Roman" w:hAnsi="Times New Roman" w:cs="Times New Roman"/>
          <w:color w:val="000000"/>
          <w:szCs w:val="21"/>
          <w14:textFill>
            <w14:solidFill>
              <w14:srgbClr w14:val="000000">
                <w14:lumMod w14:val="85000"/>
                <w14:lumOff w14:val="15000"/>
              </w14:srgbClr>
            </w14:solidFill>
          </w14:textFill>
        </w:rPr>
      </w:pPr>
      <w:r>
        <w:rPr>
          <w:rFonts w:hint="eastAsia" w:ascii="Times New Roman" w:hAnsi="Times New Roman" w:cs="Times New Roman"/>
          <w:color w:val="000000"/>
          <w:szCs w:val="21"/>
          <w14:textFill>
            <w14:solidFill>
              <w14:srgbClr w14:val="000000">
                <w14:lumMod w14:val="85000"/>
                <w14:lumOff w14:val="15000"/>
              </w14:srgbClr>
            </w14:solidFill>
          </w14:textFill>
        </w:rPr>
        <w:t>（7）采购人组织对项目的工程、技术和档案等进行验收，合格后形成初步验收报告。</w:t>
      </w:r>
    </w:p>
    <w:p w14:paraId="503313A9">
      <w:pPr>
        <w:adjustRightInd w:val="0"/>
        <w:snapToGrid w:val="0"/>
        <w:spacing w:after="120" w:afterLines="50" w:line="360" w:lineRule="auto"/>
        <w:ind w:firstLine="420" w:firstLineChars="200"/>
        <w:rPr>
          <w:rFonts w:ascii="Times New Roman" w:hAnsi="Times New Roman" w:cs="Times New Roman"/>
          <w:color w:val="000000"/>
          <w:szCs w:val="21"/>
          <w14:textFill>
            <w14:solidFill>
              <w14:srgbClr w14:val="000000">
                <w14:lumMod w14:val="85000"/>
                <w14:lumOff w14:val="15000"/>
              </w14:srgbClr>
            </w14:solidFill>
          </w14:textFill>
        </w:rPr>
      </w:pPr>
      <w:r>
        <w:rPr>
          <w:rFonts w:hint="eastAsia" w:ascii="Times New Roman" w:hAnsi="Times New Roman" w:cs="Times New Roman"/>
          <w:color w:val="000000"/>
          <w:szCs w:val="21"/>
          <w14:textFill>
            <w14:solidFill>
              <w14:srgbClr w14:val="000000">
                <w14:lumMod w14:val="85000"/>
                <w14:lumOff w14:val="15000"/>
              </w14:srgbClr>
            </w14:solidFill>
          </w14:textFill>
        </w:rPr>
        <w:t>（8）第三方测试（测评）合格，不免除中标人因产品质量问题而应承担的赔偿责任。</w:t>
      </w:r>
    </w:p>
    <w:p w14:paraId="47BFC192">
      <w:pPr>
        <w:adjustRightInd w:val="0"/>
        <w:snapToGrid w:val="0"/>
        <w:spacing w:after="120" w:afterLines="50" w:line="360" w:lineRule="auto"/>
        <w:ind w:firstLine="420" w:firstLineChars="200"/>
        <w:rPr>
          <w:rFonts w:ascii="Times New Roman" w:hAnsi="Times New Roman" w:cs="Times New Roman"/>
          <w:color w:val="000000"/>
          <w:szCs w:val="21"/>
          <w14:textFill>
            <w14:solidFill>
              <w14:srgbClr w14:val="000000">
                <w14:lumMod w14:val="85000"/>
                <w14:lumOff w14:val="15000"/>
              </w14:srgbClr>
            </w14:solidFill>
          </w14:textFill>
        </w:rPr>
      </w:pPr>
      <w:r>
        <w:rPr>
          <w:rFonts w:hint="eastAsia" w:ascii="Times New Roman" w:hAnsi="Times New Roman" w:cs="Times New Roman"/>
          <w:color w:val="000000"/>
          <w:szCs w:val="21"/>
          <w14:textFill>
            <w14:solidFill>
              <w14:srgbClr w14:val="000000">
                <w14:lumMod w14:val="85000"/>
                <w14:lumOff w14:val="15000"/>
              </w14:srgbClr>
            </w14:solidFill>
          </w14:textFill>
        </w:rPr>
        <w:t>（9）若第三方测试（测评）不合格，中标人应在采购人要求的时间内完成整改并重新申请验收，整改费用由中标人承担，逾期未通过验收的，中标人应承担逾期违约责任。</w:t>
      </w:r>
    </w:p>
    <w:p w14:paraId="3FE92212">
      <w:pPr>
        <w:adjustRightInd w:val="0"/>
        <w:snapToGrid w:val="0"/>
        <w:spacing w:after="120" w:afterLines="50" w:line="360" w:lineRule="auto"/>
        <w:ind w:firstLine="422" w:firstLineChars="200"/>
        <w:rPr>
          <w:rFonts w:ascii="Times New Roman" w:hAnsi="Times New Roman" w:cs="Times New Roman"/>
          <w:b/>
          <w:color w:val="000000"/>
          <w:szCs w:val="21"/>
          <w14:textFill>
            <w14:solidFill>
              <w14:srgbClr w14:val="000000">
                <w14:lumMod w14:val="85000"/>
                <w14:lumOff w14:val="15000"/>
              </w14:srgbClr>
            </w14:solidFill>
          </w14:textFill>
        </w:rPr>
      </w:pPr>
      <w:r>
        <w:rPr>
          <w:rFonts w:hint="eastAsia" w:ascii="Times New Roman" w:hAnsi="Times New Roman" w:cs="Times New Roman"/>
          <w:b/>
          <w:color w:val="000000"/>
          <w:szCs w:val="21"/>
          <w14:textFill>
            <w14:solidFill>
              <w14:srgbClr w14:val="000000">
                <w14:lumMod w14:val="85000"/>
                <w14:lumOff w14:val="15000"/>
              </w14:srgbClr>
            </w14:solidFill>
          </w14:textFill>
        </w:rPr>
        <w:t>5.档案验收</w:t>
      </w:r>
    </w:p>
    <w:p w14:paraId="70F7B7E7">
      <w:pPr>
        <w:adjustRightInd w:val="0"/>
        <w:snapToGrid w:val="0"/>
        <w:spacing w:after="120" w:afterLines="50" w:line="360" w:lineRule="auto"/>
        <w:ind w:firstLine="420" w:firstLineChars="200"/>
        <w:rPr>
          <w:rFonts w:ascii="Times New Roman" w:hAnsi="Times New Roman" w:cs="Times New Roman"/>
          <w:color w:val="000000"/>
          <w:szCs w:val="21"/>
          <w14:textFill>
            <w14:solidFill>
              <w14:srgbClr w14:val="000000">
                <w14:lumMod w14:val="85000"/>
                <w14:lumOff w14:val="15000"/>
              </w14:srgbClr>
            </w14:solidFill>
          </w14:textFill>
        </w:rPr>
      </w:pPr>
      <w:r>
        <w:rPr>
          <w:rFonts w:hint="eastAsia" w:ascii="Times New Roman" w:hAnsi="Times New Roman" w:cs="Times New Roman"/>
          <w:color w:val="000000"/>
          <w:szCs w:val="21"/>
          <w14:textFill>
            <w14:solidFill>
              <w14:srgbClr w14:val="000000">
                <w14:lumMod w14:val="85000"/>
                <w14:lumOff w14:val="15000"/>
              </w14:srgbClr>
            </w14:solidFill>
          </w14:textFill>
        </w:rPr>
        <w:t>为规范本项目档案管理工作，确保项目档案的完整性、准确性、系统性和安全性，为系统的长期运维和审计追溯提供可靠依据，本项目档案的整理及验收需满足如下要求：</w:t>
      </w:r>
    </w:p>
    <w:p w14:paraId="76D8022D">
      <w:pPr>
        <w:adjustRightInd w:val="0"/>
        <w:snapToGrid w:val="0"/>
        <w:spacing w:after="120" w:afterLines="50" w:line="360" w:lineRule="auto"/>
        <w:ind w:firstLine="420" w:firstLineChars="200"/>
        <w:rPr>
          <w:rFonts w:ascii="Times New Roman" w:hAnsi="Times New Roman" w:cs="Times New Roman"/>
          <w:color w:val="000000"/>
          <w:szCs w:val="21"/>
          <w14:textFill>
            <w14:solidFill>
              <w14:srgbClr w14:val="000000">
                <w14:lumMod w14:val="85000"/>
                <w14:lumOff w14:val="15000"/>
              </w14:srgbClr>
            </w14:solidFill>
          </w14:textFill>
        </w:rPr>
      </w:pPr>
      <w:r>
        <w:rPr>
          <w:rFonts w:hint="eastAsia" w:ascii="Times New Roman" w:hAnsi="Times New Roman" w:cs="Times New Roman"/>
          <w:color w:val="000000"/>
          <w:szCs w:val="21"/>
          <w14:textFill>
            <w14:solidFill>
              <w14:srgbClr w14:val="000000">
                <w14:lumMod w14:val="85000"/>
                <w14:lumOff w14:val="15000"/>
              </w14:srgbClr>
            </w14:solidFill>
          </w14:textFill>
        </w:rPr>
        <w:t>（1）归档范围与质量要求：中标人负责从合同签订、项目调研、设计、开发、测试、培训、试运行、推广应用、验收到运维移交全过程中产生的，具有保存价值的各类文件材料（包括但不限于纸质、电子、声像等不同载体）的收集、整理与编制工作。归档文件材料必须齐全、完整、签章完备，其质量应符合国家及河南省关于档案案卷构成的相关要求。</w:t>
      </w:r>
    </w:p>
    <w:p w14:paraId="5062EBBF">
      <w:pPr>
        <w:adjustRightInd w:val="0"/>
        <w:snapToGrid w:val="0"/>
        <w:spacing w:after="120" w:afterLines="50" w:line="360" w:lineRule="auto"/>
        <w:ind w:firstLine="420" w:firstLineChars="200"/>
        <w:rPr>
          <w:rFonts w:ascii="Times New Roman" w:hAnsi="Times New Roman" w:cs="Times New Roman"/>
          <w:color w:val="000000"/>
          <w:szCs w:val="21"/>
          <w14:textFill>
            <w14:solidFill>
              <w14:srgbClr w14:val="000000">
                <w14:lumMod w14:val="85000"/>
                <w14:lumOff w14:val="15000"/>
              </w14:srgbClr>
            </w14:solidFill>
          </w14:textFill>
        </w:rPr>
      </w:pPr>
      <w:r>
        <w:rPr>
          <w:rFonts w:hint="eastAsia" w:ascii="Times New Roman" w:hAnsi="Times New Roman" w:cs="Times New Roman"/>
          <w:color w:val="000000"/>
          <w:szCs w:val="21"/>
          <w14:textFill>
            <w14:solidFill>
              <w14:srgbClr w14:val="000000">
                <w14:lumMod w14:val="85000"/>
                <w14:lumOff w14:val="15000"/>
              </w14:srgbClr>
            </w14:solidFill>
          </w14:textFill>
        </w:rPr>
        <w:t>（2）整理标准与规范性要求：项目档案管理必须严格遵循《政务信息化项目档案管理规范》（DB43/T 1889-2020）以及河南省档案行政主管部门发布的现行相关法规、标准与文件要求。</w:t>
      </w:r>
    </w:p>
    <w:p w14:paraId="129BA5D7">
      <w:pPr>
        <w:adjustRightInd w:val="0"/>
        <w:snapToGrid w:val="0"/>
        <w:spacing w:after="120" w:afterLines="50" w:line="360" w:lineRule="auto"/>
        <w:ind w:firstLine="420" w:firstLineChars="200"/>
        <w:rPr>
          <w:rFonts w:ascii="Times New Roman" w:hAnsi="Times New Roman" w:cs="Times New Roman"/>
          <w:color w:val="000000"/>
          <w:szCs w:val="21"/>
          <w14:textFill>
            <w14:solidFill>
              <w14:srgbClr w14:val="000000">
                <w14:lumMod w14:val="85000"/>
                <w14:lumOff w14:val="15000"/>
              </w14:srgbClr>
            </w14:solidFill>
          </w14:textFill>
        </w:rPr>
      </w:pPr>
      <w:r>
        <w:rPr>
          <w:rFonts w:hint="eastAsia" w:ascii="Times New Roman" w:hAnsi="Times New Roman" w:cs="Times New Roman"/>
          <w:color w:val="000000"/>
          <w:szCs w:val="21"/>
          <w14:textFill>
            <w14:solidFill>
              <w14:srgbClr w14:val="000000">
                <w14:lumMod w14:val="85000"/>
                <w14:lumOff w14:val="15000"/>
              </w14:srgbClr>
            </w14:solidFill>
          </w14:textFill>
        </w:rPr>
        <w:t>（3）专项验收要求：中标人须全程配合档案专项验收各项工作，直至本项目档案通过采购人上级有关档案主管部门组织的正式验收，并取得验收通过的正式意见或批复文件。</w:t>
      </w:r>
    </w:p>
    <w:p w14:paraId="4585676B">
      <w:pPr>
        <w:adjustRightInd w:val="0"/>
        <w:snapToGrid w:val="0"/>
        <w:spacing w:after="120" w:afterLines="50" w:line="360" w:lineRule="auto"/>
        <w:ind w:firstLine="422" w:firstLineChars="200"/>
        <w:rPr>
          <w:rFonts w:ascii="Times New Roman" w:hAnsi="Times New Roman" w:cs="Times New Roman"/>
          <w:b/>
          <w:color w:val="000000"/>
          <w:szCs w:val="21"/>
          <w14:textFill>
            <w14:solidFill>
              <w14:srgbClr w14:val="000000">
                <w14:lumMod w14:val="85000"/>
                <w14:lumOff w14:val="15000"/>
              </w14:srgbClr>
            </w14:solidFill>
          </w14:textFill>
        </w:rPr>
      </w:pPr>
      <w:r>
        <w:rPr>
          <w:rFonts w:hint="eastAsia" w:ascii="Times New Roman" w:hAnsi="Times New Roman" w:cs="Times New Roman"/>
          <w:b/>
          <w:color w:val="000000"/>
          <w:szCs w:val="21"/>
          <w14:textFill>
            <w14:solidFill>
              <w14:srgbClr w14:val="000000">
                <w14:lumMod w14:val="85000"/>
                <w14:lumOff w14:val="15000"/>
              </w14:srgbClr>
            </w14:solidFill>
          </w14:textFill>
        </w:rPr>
        <w:t>6.竣工验收</w:t>
      </w:r>
    </w:p>
    <w:p w14:paraId="40288F38">
      <w:pPr>
        <w:adjustRightInd w:val="0"/>
        <w:snapToGrid w:val="0"/>
        <w:spacing w:after="120" w:afterLines="50" w:line="360" w:lineRule="auto"/>
        <w:ind w:firstLine="420" w:firstLineChars="200"/>
        <w:rPr>
          <w:rFonts w:ascii="Times New Roman" w:hAnsi="Times New Roman" w:cs="Times New Roman"/>
          <w:color w:val="000000"/>
          <w:szCs w:val="21"/>
          <w14:textFill>
            <w14:solidFill>
              <w14:srgbClr w14:val="000000">
                <w14:lumMod w14:val="85000"/>
                <w14:lumOff w14:val="15000"/>
              </w14:srgbClr>
            </w14:solidFill>
          </w14:textFill>
        </w:rPr>
      </w:pPr>
      <w:r>
        <w:rPr>
          <w:rFonts w:hint="eastAsia" w:ascii="Times New Roman" w:hAnsi="Times New Roman" w:cs="Times New Roman"/>
          <w:color w:val="000000"/>
          <w:szCs w:val="21"/>
          <w14:textFill>
            <w14:solidFill>
              <w14:srgbClr w14:val="000000">
                <w14:lumMod w14:val="85000"/>
                <w14:lumOff w14:val="15000"/>
              </w14:srgbClr>
            </w14:solidFill>
          </w14:textFill>
        </w:rPr>
        <w:t>（1）竣工验收条件</w:t>
      </w:r>
    </w:p>
    <w:p w14:paraId="35F264D6">
      <w:pPr>
        <w:adjustRightInd w:val="0"/>
        <w:snapToGrid w:val="0"/>
        <w:spacing w:after="120" w:afterLines="50" w:line="360" w:lineRule="auto"/>
        <w:ind w:firstLine="420" w:firstLineChars="200"/>
        <w:rPr>
          <w:rFonts w:ascii="Times New Roman" w:hAnsi="Times New Roman" w:cs="Times New Roman"/>
          <w:color w:val="000000"/>
          <w:szCs w:val="21"/>
          <w14:textFill>
            <w14:solidFill>
              <w14:srgbClr w14:val="000000">
                <w14:lumMod w14:val="85000"/>
                <w14:lumOff w14:val="15000"/>
              </w14:srgbClr>
            </w14:solidFill>
          </w14:textFill>
        </w:rPr>
      </w:pPr>
      <w:r>
        <w:rPr>
          <w:rFonts w:hint="eastAsia" w:ascii="Times New Roman" w:hAnsi="Times New Roman" w:cs="Times New Roman"/>
          <w:color w:val="000000"/>
          <w:szCs w:val="21"/>
          <w14:textFill>
            <w14:solidFill>
              <w14:srgbClr w14:val="000000">
                <w14:lumMod w14:val="85000"/>
                <w14:lumOff w14:val="15000"/>
              </w14:srgbClr>
            </w14:solidFill>
          </w14:textFill>
        </w:rPr>
        <w:t>①项目建设已全部完成，交工验收合格后系统正常运行6个月内；</w:t>
      </w:r>
    </w:p>
    <w:p w14:paraId="57770EE2">
      <w:pPr>
        <w:adjustRightInd w:val="0"/>
        <w:snapToGrid w:val="0"/>
        <w:spacing w:after="120" w:afterLines="50" w:line="360" w:lineRule="auto"/>
        <w:ind w:firstLine="420" w:firstLineChars="200"/>
        <w:rPr>
          <w:rFonts w:ascii="Times New Roman" w:hAnsi="Times New Roman" w:cs="Times New Roman"/>
          <w:color w:val="000000"/>
          <w:szCs w:val="21"/>
          <w14:textFill>
            <w14:solidFill>
              <w14:srgbClr w14:val="000000">
                <w14:lumMod w14:val="85000"/>
                <w14:lumOff w14:val="15000"/>
              </w14:srgbClr>
            </w14:solidFill>
          </w14:textFill>
        </w:rPr>
      </w:pPr>
      <w:r>
        <w:rPr>
          <w:rFonts w:hint="eastAsia" w:ascii="Times New Roman" w:hAnsi="Times New Roman" w:cs="Times New Roman"/>
          <w:color w:val="000000"/>
          <w:szCs w:val="21"/>
          <w14:textFill>
            <w14:solidFill>
              <w14:srgbClr w14:val="000000">
                <w14:lumMod w14:val="85000"/>
                <w14:lumOff w14:val="15000"/>
              </w14:srgbClr>
            </w14:solidFill>
          </w14:textFill>
        </w:rPr>
        <w:t>②完成结算审核和财务决算审计；</w:t>
      </w:r>
    </w:p>
    <w:p w14:paraId="745923FF">
      <w:pPr>
        <w:adjustRightInd w:val="0"/>
        <w:snapToGrid w:val="0"/>
        <w:spacing w:after="120" w:afterLines="50" w:line="360" w:lineRule="auto"/>
        <w:ind w:firstLine="420" w:firstLineChars="200"/>
        <w:rPr>
          <w:rFonts w:ascii="Times New Roman" w:hAnsi="Times New Roman" w:cs="Times New Roman"/>
          <w:color w:val="000000"/>
          <w:szCs w:val="21"/>
          <w14:textFill>
            <w14:solidFill>
              <w14:srgbClr w14:val="000000">
                <w14:lumMod w14:val="85000"/>
                <w14:lumOff w14:val="15000"/>
              </w14:srgbClr>
            </w14:solidFill>
          </w14:textFill>
        </w:rPr>
      </w:pPr>
      <w:r>
        <w:rPr>
          <w:rFonts w:hint="eastAsia" w:ascii="Times New Roman" w:hAnsi="Times New Roman" w:cs="Times New Roman"/>
          <w:color w:val="000000"/>
          <w:szCs w:val="21"/>
          <w14:textFill>
            <w14:solidFill>
              <w14:srgbClr w14:val="000000">
                <w14:lumMod w14:val="85000"/>
                <w14:lumOff w14:val="15000"/>
              </w14:srgbClr>
            </w14:solidFill>
          </w14:textFill>
        </w:rPr>
        <w:t>③档案文件整理齐全，通过档案验收；</w:t>
      </w:r>
    </w:p>
    <w:p w14:paraId="5566ED20">
      <w:pPr>
        <w:adjustRightInd w:val="0"/>
        <w:snapToGrid w:val="0"/>
        <w:spacing w:after="120" w:afterLines="50" w:line="360" w:lineRule="auto"/>
        <w:ind w:firstLine="420" w:firstLineChars="200"/>
        <w:rPr>
          <w:rFonts w:ascii="Times New Roman" w:hAnsi="Times New Roman" w:cs="Times New Roman"/>
          <w:color w:val="000000"/>
          <w:szCs w:val="21"/>
          <w14:textFill>
            <w14:solidFill>
              <w14:srgbClr w14:val="000000">
                <w14:lumMod w14:val="85000"/>
                <w14:lumOff w14:val="15000"/>
              </w14:srgbClr>
            </w14:solidFill>
          </w14:textFill>
        </w:rPr>
      </w:pPr>
      <w:r>
        <w:rPr>
          <w:rFonts w:hint="eastAsia" w:ascii="Times New Roman" w:hAnsi="Times New Roman" w:cs="Times New Roman"/>
          <w:color w:val="000000"/>
          <w:szCs w:val="21"/>
          <w14:textFill>
            <w14:solidFill>
              <w14:srgbClr w14:val="000000">
                <w14:lumMod w14:val="85000"/>
                <w14:lumOff w14:val="15000"/>
              </w14:srgbClr>
            </w14:solidFill>
          </w14:textFill>
        </w:rPr>
        <w:t>④中标人对工程质量自检合格，并出具自检报告；</w:t>
      </w:r>
    </w:p>
    <w:p w14:paraId="757F1615">
      <w:pPr>
        <w:adjustRightInd w:val="0"/>
        <w:snapToGrid w:val="0"/>
        <w:spacing w:after="120" w:afterLines="50" w:line="360" w:lineRule="auto"/>
        <w:ind w:firstLine="420" w:firstLineChars="200"/>
        <w:rPr>
          <w:rFonts w:ascii="Times New Roman" w:hAnsi="Times New Roman" w:cs="Times New Roman"/>
          <w:color w:val="000000"/>
          <w:szCs w:val="21"/>
          <w14:textFill>
            <w14:solidFill>
              <w14:srgbClr w14:val="000000">
                <w14:lumMod w14:val="85000"/>
                <w14:lumOff w14:val="15000"/>
              </w14:srgbClr>
            </w14:solidFill>
          </w14:textFill>
        </w:rPr>
      </w:pPr>
      <w:r>
        <w:rPr>
          <w:rFonts w:hint="eastAsia" w:ascii="Times New Roman" w:hAnsi="Times New Roman" w:cs="Times New Roman"/>
          <w:color w:val="000000"/>
          <w:szCs w:val="21"/>
          <w14:textFill>
            <w14:solidFill>
              <w14:srgbClr w14:val="000000">
                <w14:lumMod w14:val="85000"/>
                <w14:lumOff w14:val="15000"/>
              </w14:srgbClr>
            </w14:solidFill>
          </w14:textFill>
        </w:rPr>
        <w:t>⑤经第三方软件测评、等级保护测评、密码安全评估合格，并出具测评/评估报告。</w:t>
      </w:r>
    </w:p>
    <w:p w14:paraId="45995E67">
      <w:pPr>
        <w:adjustRightInd w:val="0"/>
        <w:snapToGrid w:val="0"/>
        <w:spacing w:after="120" w:afterLines="50" w:line="360" w:lineRule="auto"/>
        <w:ind w:firstLine="420" w:firstLineChars="200"/>
        <w:rPr>
          <w:rFonts w:ascii="Times New Roman" w:hAnsi="Times New Roman" w:cs="Times New Roman"/>
          <w:color w:val="000000"/>
          <w:szCs w:val="21"/>
          <w14:textFill>
            <w14:solidFill>
              <w14:srgbClr w14:val="000000">
                <w14:lumMod w14:val="85000"/>
                <w14:lumOff w14:val="15000"/>
              </w14:srgbClr>
            </w14:solidFill>
          </w14:textFill>
        </w:rPr>
      </w:pPr>
      <w:r>
        <w:rPr>
          <w:rFonts w:hint="eastAsia" w:ascii="Times New Roman" w:hAnsi="Times New Roman" w:cs="Times New Roman"/>
          <w:color w:val="000000"/>
          <w:szCs w:val="21"/>
          <w14:textFill>
            <w14:solidFill>
              <w14:srgbClr w14:val="000000">
                <w14:lumMod w14:val="85000"/>
                <w14:lumOff w14:val="15000"/>
              </w14:srgbClr>
            </w14:solidFill>
          </w14:textFill>
        </w:rPr>
        <w:t>⑥系统能完全满足相关用户使用需求，并由用户出具意见为合格（或满意）的书面用户使用报告。</w:t>
      </w:r>
    </w:p>
    <w:p w14:paraId="4711EF9D">
      <w:pPr>
        <w:adjustRightInd w:val="0"/>
        <w:snapToGrid w:val="0"/>
        <w:spacing w:after="120" w:afterLines="50" w:line="360" w:lineRule="auto"/>
        <w:ind w:firstLine="420" w:firstLineChars="200"/>
        <w:rPr>
          <w:rFonts w:ascii="Times New Roman" w:hAnsi="Times New Roman" w:cs="Times New Roman"/>
          <w:color w:val="000000"/>
          <w:szCs w:val="21"/>
          <w14:textFill>
            <w14:solidFill>
              <w14:srgbClr w14:val="000000">
                <w14:lumMod w14:val="85000"/>
                <w14:lumOff w14:val="15000"/>
              </w14:srgbClr>
            </w14:solidFill>
          </w14:textFill>
        </w:rPr>
      </w:pPr>
      <w:r>
        <w:rPr>
          <w:rFonts w:hint="eastAsia" w:ascii="Times New Roman" w:hAnsi="Times New Roman" w:cs="Times New Roman"/>
          <w:color w:val="000000"/>
          <w:szCs w:val="21"/>
          <w14:textFill>
            <w14:solidFill>
              <w14:srgbClr w14:val="000000">
                <w14:lumMod w14:val="85000"/>
                <w14:lumOff w14:val="15000"/>
              </w14:srgbClr>
            </w14:solidFill>
          </w14:textFill>
        </w:rPr>
        <w:t>项目竣工验收具体条件根据采购人上级有关部门文件要求及竣工验收组织部门的相关要求确定。</w:t>
      </w:r>
    </w:p>
    <w:p w14:paraId="2AFB7302">
      <w:pPr>
        <w:adjustRightInd w:val="0"/>
        <w:snapToGrid w:val="0"/>
        <w:spacing w:after="120" w:afterLines="50" w:line="360" w:lineRule="auto"/>
        <w:ind w:firstLine="420" w:firstLineChars="200"/>
        <w:rPr>
          <w:rFonts w:ascii="Times New Roman" w:hAnsi="Times New Roman" w:cs="Times New Roman"/>
          <w:color w:val="000000"/>
          <w:szCs w:val="21"/>
          <w14:textFill>
            <w14:solidFill>
              <w14:srgbClr w14:val="000000">
                <w14:lumMod w14:val="85000"/>
                <w14:lumOff w14:val="15000"/>
              </w14:srgbClr>
            </w14:solidFill>
          </w14:textFill>
        </w:rPr>
      </w:pPr>
      <w:r>
        <w:rPr>
          <w:rFonts w:hint="eastAsia" w:ascii="Times New Roman" w:hAnsi="Times New Roman" w:cs="Times New Roman"/>
          <w:color w:val="000000"/>
          <w:szCs w:val="21"/>
          <w14:textFill>
            <w14:solidFill>
              <w14:srgbClr w14:val="000000">
                <w14:lumMod w14:val="85000"/>
                <w14:lumOff w14:val="15000"/>
              </w14:srgbClr>
            </w14:solidFill>
          </w14:textFill>
        </w:rPr>
        <w:t>（2）项目满足上述竣工验收条件后，中标人提交竣工验收申请。</w:t>
      </w:r>
    </w:p>
    <w:p w14:paraId="4FCA792B">
      <w:pPr>
        <w:adjustRightInd w:val="0"/>
        <w:snapToGrid w:val="0"/>
        <w:spacing w:after="120" w:afterLines="50" w:line="360" w:lineRule="auto"/>
        <w:ind w:firstLine="420" w:firstLineChars="200"/>
        <w:rPr>
          <w:rFonts w:ascii="Times New Roman" w:hAnsi="Times New Roman" w:cs="Times New Roman"/>
          <w:color w:val="000000"/>
          <w:szCs w:val="21"/>
          <w14:textFill>
            <w14:solidFill>
              <w14:srgbClr w14:val="000000">
                <w14:lumMod w14:val="85000"/>
                <w14:lumOff w14:val="15000"/>
              </w14:srgbClr>
            </w14:solidFill>
          </w14:textFill>
        </w:rPr>
      </w:pPr>
      <w:r>
        <w:rPr>
          <w:rFonts w:hint="eastAsia" w:ascii="Times New Roman" w:hAnsi="Times New Roman" w:cs="Times New Roman"/>
          <w:color w:val="000000"/>
          <w:szCs w:val="21"/>
          <w14:textFill>
            <w14:solidFill>
              <w14:srgbClr w14:val="000000">
                <w14:lumMod w14:val="85000"/>
                <w14:lumOff w14:val="15000"/>
              </w14:srgbClr>
            </w14:solidFill>
          </w14:textFill>
        </w:rPr>
        <w:t>（3）由采购人上级有关部门组建竣工验收委员会。</w:t>
      </w:r>
    </w:p>
    <w:p w14:paraId="26120E4A">
      <w:pPr>
        <w:adjustRightInd w:val="0"/>
        <w:snapToGrid w:val="0"/>
        <w:spacing w:after="120" w:afterLines="50" w:line="360" w:lineRule="auto"/>
        <w:ind w:firstLine="420" w:firstLineChars="200"/>
        <w:rPr>
          <w:rFonts w:ascii="Times New Roman" w:hAnsi="Times New Roman" w:cs="Times New Roman"/>
          <w:color w:val="000000"/>
          <w:szCs w:val="21"/>
          <w14:textFill>
            <w14:solidFill>
              <w14:srgbClr w14:val="000000">
                <w14:lumMod w14:val="85000"/>
                <w14:lumOff w14:val="15000"/>
              </w14:srgbClr>
            </w14:solidFill>
          </w14:textFill>
        </w:rPr>
      </w:pPr>
      <w:r>
        <w:rPr>
          <w:rFonts w:hint="eastAsia" w:ascii="Times New Roman" w:hAnsi="Times New Roman" w:cs="Times New Roman"/>
          <w:color w:val="000000"/>
          <w:szCs w:val="21"/>
          <w14:textFill>
            <w14:solidFill>
              <w14:srgbClr w14:val="000000">
                <w14:lumMod w14:val="85000"/>
                <w14:lumOff w14:val="15000"/>
              </w14:srgbClr>
            </w14:solidFill>
          </w14:textFill>
        </w:rPr>
        <w:t>（4）竣工验收委员会须对竣工验收的先期基础性工作进行检查，重点检查项目建设、设计、监理、施工、招标采购、档案资料、预算执行和财务决算等情况，提出评价意见和建议。</w:t>
      </w:r>
    </w:p>
    <w:p w14:paraId="7EFC7842">
      <w:pPr>
        <w:adjustRightInd w:val="0"/>
        <w:snapToGrid w:val="0"/>
        <w:spacing w:after="120" w:afterLines="50" w:line="360" w:lineRule="auto"/>
        <w:ind w:firstLine="420" w:firstLineChars="200"/>
        <w:rPr>
          <w:rFonts w:ascii="Times New Roman" w:hAnsi="Times New Roman" w:cs="Times New Roman"/>
          <w:color w:val="000000"/>
          <w:szCs w:val="21"/>
          <w14:textFill>
            <w14:solidFill>
              <w14:srgbClr w14:val="000000">
                <w14:lumMod w14:val="85000"/>
                <w14:lumOff w14:val="15000"/>
              </w14:srgbClr>
            </w14:solidFill>
          </w14:textFill>
        </w:rPr>
      </w:pPr>
      <w:r>
        <w:rPr>
          <w:rFonts w:hint="eastAsia" w:ascii="Times New Roman" w:hAnsi="Times New Roman" w:cs="Times New Roman"/>
          <w:color w:val="000000"/>
          <w:szCs w:val="21"/>
          <w14:textFill>
            <w14:solidFill>
              <w14:srgbClr w14:val="000000">
                <w14:lumMod w14:val="85000"/>
                <w14:lumOff w14:val="15000"/>
              </w14:srgbClr>
            </w14:solidFill>
          </w14:textFill>
        </w:rPr>
        <w:t>（5）竣工验收委员会基于评价意见出具竣工验收报告。</w:t>
      </w:r>
    </w:p>
    <w:p w14:paraId="56C56B32">
      <w:pPr>
        <w:adjustRightInd w:val="0"/>
        <w:snapToGrid w:val="0"/>
        <w:spacing w:after="120" w:afterLines="50" w:line="360" w:lineRule="auto"/>
        <w:ind w:firstLine="422" w:firstLineChars="200"/>
        <w:rPr>
          <w:rFonts w:ascii="Times New Roman" w:hAnsi="Times New Roman" w:cs="Times New Roman"/>
          <w:b/>
          <w:color w:val="000000"/>
          <w:szCs w:val="21"/>
          <w14:textFill>
            <w14:solidFill>
              <w14:srgbClr w14:val="000000">
                <w14:lumMod w14:val="85000"/>
                <w14:lumOff w14:val="15000"/>
              </w14:srgbClr>
            </w14:solidFill>
          </w14:textFill>
        </w:rPr>
      </w:pPr>
      <w:r>
        <w:rPr>
          <w:rFonts w:hint="eastAsia" w:ascii="Times New Roman" w:hAnsi="Times New Roman" w:cs="Times New Roman"/>
          <w:b/>
          <w:color w:val="000000"/>
          <w:szCs w:val="21"/>
          <w14:textFill>
            <w14:solidFill>
              <w14:srgbClr w14:val="000000">
                <w14:lumMod w14:val="85000"/>
                <w14:lumOff w14:val="15000"/>
              </w14:srgbClr>
            </w14:solidFill>
          </w14:textFill>
        </w:rPr>
        <w:t>7.中标人成果交付</w:t>
      </w:r>
    </w:p>
    <w:p w14:paraId="3BEE8E29">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中标人在双方组织的各项阶段性验收过程中，应当根据本合同要求免费向验收组提供完整的验收资料。中标人所有提交的文档必须符合采购人要求的文档规范。</w:t>
      </w:r>
    </w:p>
    <w:p w14:paraId="08E5A9EF">
      <w:pPr>
        <w:keepNext/>
        <w:keepLines/>
        <w:spacing w:line="360" w:lineRule="auto"/>
        <w:outlineLvl w:val="2"/>
        <w:rPr>
          <w:rFonts w:ascii="Arial" w:hAnsi="Arial" w:cs="Times New Roman"/>
          <w:b/>
          <w:bCs/>
          <w:sz w:val="24"/>
          <w:szCs w:val="32"/>
        </w:rPr>
      </w:pPr>
      <w:bookmarkStart w:id="740" w:name="_Toc8614"/>
      <w:bookmarkStart w:id="741" w:name="_Toc4292"/>
      <w:bookmarkStart w:id="742" w:name="_Toc256000074"/>
      <w:r>
        <w:rPr>
          <w:rFonts w:hint="eastAsia" w:ascii="Arial" w:hAnsi="Arial" w:cs="Times New Roman"/>
          <w:b/>
          <w:bCs/>
          <w:sz w:val="24"/>
          <w:szCs w:val="32"/>
        </w:rPr>
        <w:t>十五、费用支付</w:t>
      </w:r>
      <w:bookmarkEnd w:id="740"/>
      <w:bookmarkEnd w:id="741"/>
      <w:bookmarkEnd w:id="742"/>
    </w:p>
    <w:p w14:paraId="7D3C2F7B">
      <w:pPr>
        <w:adjustRightInd w:val="0"/>
        <w:snapToGrid w:val="0"/>
        <w:spacing w:after="120" w:afterLines="50" w:line="360" w:lineRule="auto"/>
        <w:ind w:firstLine="422" w:firstLineChars="200"/>
        <w:jc w:val="left"/>
        <w:rPr>
          <w:rFonts w:ascii="Times New Roman" w:hAnsi="Times New Roman" w:cs="Times New Roman"/>
          <w:b/>
          <w:color w:val="000000"/>
          <w:szCs w:val="21"/>
          <w14:textFill>
            <w14:solidFill>
              <w14:srgbClr w14:val="000000">
                <w14:lumMod w14:val="85000"/>
                <w14:lumOff w14:val="15000"/>
              </w14:srgbClr>
            </w14:solidFill>
          </w14:textFill>
        </w:rPr>
      </w:pPr>
      <w:r>
        <w:rPr>
          <w:rFonts w:hint="eastAsia" w:ascii="Times New Roman" w:hAnsi="Times New Roman" w:cs="Times New Roman"/>
          <w:b/>
          <w:color w:val="000000"/>
          <w:szCs w:val="21"/>
          <w14:textFill>
            <w14:solidFill>
              <w14:srgbClr w14:val="000000">
                <w14:lumMod w14:val="85000"/>
                <w14:lumOff w14:val="15000"/>
              </w14:srgbClr>
            </w14:solidFill>
          </w14:textFill>
        </w:rPr>
        <w:t>1.银行保函</w:t>
      </w:r>
    </w:p>
    <w:p w14:paraId="398981EE">
      <w:pPr>
        <w:adjustRightInd w:val="0"/>
        <w:snapToGrid w:val="0"/>
        <w:spacing w:after="120" w:afterLines="50" w:line="360" w:lineRule="auto"/>
        <w:ind w:firstLine="420" w:firstLineChars="200"/>
        <w:jc w:val="left"/>
        <w:rPr>
          <w:rFonts w:ascii="Times New Roman" w:hAnsi="Times New Roman" w:cs="Times New Roman"/>
          <w:color w:val="000000"/>
          <w:szCs w:val="21"/>
          <w14:textFill>
            <w14:solidFill>
              <w14:srgbClr w14:val="000000">
                <w14:lumMod w14:val="85000"/>
                <w14:lumOff w14:val="15000"/>
              </w14:srgbClr>
            </w14:solidFill>
          </w14:textFill>
        </w:rPr>
      </w:pPr>
      <w:r>
        <w:rPr>
          <w:rFonts w:hint="eastAsia" w:ascii="Times New Roman" w:hAnsi="Times New Roman" w:cs="Times New Roman"/>
          <w:color w:val="000000"/>
          <w:szCs w:val="21"/>
          <w14:textFill>
            <w14:solidFill>
              <w14:srgbClr w14:val="000000">
                <w14:lumMod w14:val="85000"/>
                <w14:lumOff w14:val="15000"/>
              </w14:srgbClr>
            </w14:solidFill>
          </w14:textFill>
        </w:rPr>
        <w:t>合同签订后</w:t>
      </w:r>
      <w:r>
        <w:rPr>
          <w:rFonts w:ascii="Times New Roman" w:hAnsi="Times New Roman" w:cs="Times New Roman"/>
          <w:color w:val="000000"/>
          <w:szCs w:val="21"/>
          <w14:textFill>
            <w14:solidFill>
              <w14:srgbClr w14:val="000000">
                <w14:lumMod w14:val="85000"/>
                <w14:lumOff w14:val="15000"/>
              </w14:srgbClr>
            </w14:solidFill>
          </w14:textFill>
        </w:rPr>
        <w:t>2</w:t>
      </w:r>
      <w:r>
        <w:rPr>
          <w:rFonts w:hint="eastAsia" w:ascii="Times New Roman" w:hAnsi="Times New Roman" w:cs="Times New Roman"/>
          <w:color w:val="000000"/>
          <w:szCs w:val="21"/>
          <w14:textFill>
            <w14:solidFill>
              <w14:srgbClr w14:val="000000">
                <w14:lumMod w14:val="85000"/>
                <w14:lumOff w14:val="15000"/>
              </w14:srgbClr>
            </w14:solidFill>
          </w14:textFill>
        </w:rPr>
        <w:t>个工作日之内，中标人向采购人提供合同</w:t>
      </w:r>
      <w:r>
        <w:rPr>
          <w:rFonts w:hint="eastAsia" w:ascii="Times New Roman" w:hAnsi="Times New Roman" w:cs="Times New Roman"/>
          <w:color w:val="000000"/>
          <w:szCs w:val="21"/>
          <w:highlight w:val="yellow"/>
          <w14:textFill>
            <w14:solidFill>
              <w14:srgbClr w14:val="000000">
                <w14:lumMod w14:val="85000"/>
                <w14:lumOff w14:val="15000"/>
              </w14:srgbClr>
            </w14:solidFill>
          </w14:textFill>
        </w:rPr>
        <w:t>金额的全额银行保函</w:t>
      </w:r>
      <w:r>
        <w:rPr>
          <w:rFonts w:hint="eastAsia" w:ascii="Times New Roman" w:hAnsi="Times New Roman" w:cs="Times New Roman"/>
          <w:color w:val="000000"/>
          <w:szCs w:val="21"/>
          <w14:textFill>
            <w14:solidFill>
              <w14:srgbClr w14:val="000000">
                <w14:lumMod w14:val="85000"/>
                <w14:lumOff w14:val="15000"/>
              </w14:srgbClr>
            </w14:solidFill>
          </w14:textFill>
        </w:rPr>
        <w:t>，保函时效不低于6个月。若中标人无法在限定时间内开具银行保函，资金被财政收回导致无法支付，后果由中标人自行承担。采购人在收到银行保函后支付等额项目资金。</w:t>
      </w:r>
    </w:p>
    <w:p w14:paraId="70036AE0">
      <w:pPr>
        <w:adjustRightInd w:val="0"/>
        <w:snapToGrid w:val="0"/>
        <w:spacing w:after="120" w:afterLines="50" w:line="360" w:lineRule="auto"/>
        <w:ind w:firstLine="422" w:firstLineChars="200"/>
        <w:jc w:val="left"/>
        <w:rPr>
          <w:rFonts w:ascii="Times New Roman" w:hAnsi="Times New Roman" w:cs="Times New Roman"/>
          <w:b/>
          <w:color w:val="000000"/>
          <w:szCs w:val="21"/>
          <w14:textFill>
            <w14:solidFill>
              <w14:srgbClr w14:val="000000">
                <w14:lumMod w14:val="85000"/>
                <w14:lumOff w14:val="15000"/>
              </w14:srgbClr>
            </w14:solidFill>
          </w14:textFill>
        </w:rPr>
      </w:pPr>
      <w:r>
        <w:rPr>
          <w:rFonts w:hint="eastAsia" w:ascii="Times New Roman" w:hAnsi="Times New Roman" w:cs="Times New Roman"/>
          <w:b/>
          <w:color w:val="000000"/>
          <w:szCs w:val="21"/>
          <w14:textFill>
            <w14:solidFill>
              <w14:srgbClr w14:val="000000">
                <w14:lumMod w14:val="85000"/>
                <w14:lumOff w14:val="15000"/>
              </w14:srgbClr>
            </w14:solidFill>
          </w14:textFill>
        </w:rPr>
        <w:t>2.支付条件及支付额度</w:t>
      </w:r>
    </w:p>
    <w:p w14:paraId="14ECD142">
      <w:pPr>
        <w:adjustRightInd w:val="0"/>
        <w:snapToGrid w:val="0"/>
        <w:spacing w:after="120" w:afterLines="50" w:line="360" w:lineRule="auto"/>
        <w:ind w:firstLine="420" w:firstLineChars="200"/>
        <w:jc w:val="left"/>
        <w:rPr>
          <w:rFonts w:ascii="Times New Roman" w:hAnsi="Times New Roman" w:cs="Times New Roman"/>
          <w:color w:val="000000"/>
          <w:szCs w:val="21"/>
          <w14:textFill>
            <w14:solidFill>
              <w14:srgbClr w14:val="000000">
                <w14:lumMod w14:val="85000"/>
                <w14:lumOff w14:val="15000"/>
              </w14:srgbClr>
            </w14:solidFill>
          </w14:textFill>
        </w:rPr>
      </w:pPr>
      <w:r>
        <w:rPr>
          <w:rFonts w:hint="eastAsia" w:ascii="Times New Roman" w:hAnsi="Times New Roman" w:cs="Times New Roman"/>
          <w:color w:val="000000"/>
          <w:szCs w:val="21"/>
          <w14:textFill>
            <w14:solidFill>
              <w14:srgbClr w14:val="000000">
                <w14:lumMod w14:val="85000"/>
                <w14:lumOff w14:val="15000"/>
              </w14:srgbClr>
            </w14:solidFill>
          </w14:textFill>
        </w:rPr>
        <w:t>其他条款以合同签订为准。</w:t>
      </w:r>
    </w:p>
    <w:p w14:paraId="4B21BF0E">
      <w:pPr>
        <w:adjustRightInd w:val="0"/>
        <w:snapToGrid w:val="0"/>
        <w:spacing w:after="120" w:afterLines="50" w:line="360" w:lineRule="auto"/>
        <w:ind w:firstLine="422" w:firstLineChars="200"/>
        <w:jc w:val="left"/>
        <w:rPr>
          <w:rFonts w:ascii="Times New Roman" w:hAnsi="Times New Roman" w:cs="Times New Roman"/>
          <w:color w:val="000000"/>
          <w:szCs w:val="21"/>
          <w14:textFill>
            <w14:solidFill>
              <w14:srgbClr w14:val="000000">
                <w14:lumMod w14:val="85000"/>
                <w14:lumOff w14:val="15000"/>
              </w14:srgbClr>
            </w14:solidFill>
          </w14:textFill>
        </w:rPr>
      </w:pPr>
      <w:r>
        <w:rPr>
          <w:rFonts w:hint="eastAsia" w:ascii="Times New Roman" w:hAnsi="Times New Roman" w:cs="Times New Roman"/>
          <w:b/>
          <w:color w:val="000000"/>
          <w:szCs w:val="21"/>
          <w14:textFill>
            <w14:solidFill>
              <w14:srgbClr w14:val="000000">
                <w14:lumMod w14:val="85000"/>
                <w14:lumOff w14:val="15000"/>
              </w14:srgbClr>
            </w14:solidFill>
          </w14:textFill>
        </w:rPr>
        <w:t>3.支付单位</w:t>
      </w:r>
      <w:r>
        <w:rPr>
          <w:rFonts w:hint="eastAsia" w:ascii="Times New Roman" w:hAnsi="Times New Roman" w:cs="Times New Roman"/>
          <w:color w:val="000000"/>
          <w:szCs w:val="21"/>
          <w14:textFill>
            <w14:solidFill>
              <w14:srgbClr w14:val="000000">
                <w14:lumMod w14:val="85000"/>
                <w14:lumOff w14:val="15000"/>
              </w14:srgbClr>
            </w14:solidFill>
          </w14:textFill>
        </w:rPr>
        <w:t>：河南省交通运输调度指挥中心。</w:t>
      </w:r>
    </w:p>
    <w:p w14:paraId="5E74C4F0">
      <w:pPr>
        <w:adjustRightInd w:val="0"/>
        <w:snapToGrid w:val="0"/>
        <w:spacing w:after="120" w:afterLines="50" w:line="360" w:lineRule="auto"/>
        <w:ind w:firstLine="422" w:firstLineChars="200"/>
        <w:jc w:val="left"/>
        <w:rPr>
          <w:rFonts w:ascii="Times New Roman" w:hAnsi="Times New Roman" w:cs="Times New Roman"/>
          <w:color w:val="000000"/>
          <w:szCs w:val="21"/>
          <w14:textFill>
            <w14:solidFill>
              <w14:srgbClr w14:val="000000">
                <w14:lumMod w14:val="85000"/>
                <w14:lumOff w14:val="15000"/>
              </w14:srgbClr>
            </w14:solidFill>
          </w14:textFill>
        </w:rPr>
      </w:pPr>
      <w:r>
        <w:rPr>
          <w:rFonts w:hint="eastAsia" w:ascii="Times New Roman" w:hAnsi="Times New Roman" w:cs="Times New Roman"/>
          <w:b/>
          <w:color w:val="000000"/>
          <w:szCs w:val="21"/>
          <w14:textFill>
            <w14:solidFill>
              <w14:srgbClr w14:val="000000">
                <w14:lumMod w14:val="85000"/>
                <w14:lumOff w14:val="15000"/>
              </w14:srgbClr>
            </w14:solidFill>
          </w14:textFill>
        </w:rPr>
        <w:t>4.支付程序：</w:t>
      </w:r>
      <w:r>
        <w:rPr>
          <w:rFonts w:hint="eastAsia" w:ascii="Times New Roman" w:hAnsi="Times New Roman" w:cs="Times New Roman"/>
          <w:color w:val="000000"/>
          <w:szCs w:val="21"/>
          <w14:textFill>
            <w14:solidFill>
              <w14:srgbClr w14:val="000000">
                <w14:lumMod w14:val="85000"/>
                <w14:lumOff w14:val="15000"/>
              </w14:srgbClr>
            </w14:solidFill>
          </w14:textFill>
        </w:rPr>
        <w:t>合同签订后，中标人应配合采购人办理备案。每次付款前，中标人应将发票和相关支付材料交采购人，采购人通过国库集中支付网支付合同款。</w:t>
      </w:r>
    </w:p>
    <w:p w14:paraId="733FD3FC">
      <w:pPr>
        <w:adjustRightInd w:val="0"/>
        <w:snapToGrid w:val="0"/>
        <w:spacing w:after="120" w:afterLines="50" w:line="360" w:lineRule="auto"/>
        <w:ind w:firstLine="420" w:firstLineChars="200"/>
        <w:jc w:val="left"/>
        <w:rPr>
          <w:rFonts w:ascii="Times New Roman" w:hAnsi="Times New Roman" w:cs="Times New Roman"/>
          <w:color w:val="000000"/>
          <w:szCs w:val="21"/>
          <w14:textFill>
            <w14:solidFill>
              <w14:srgbClr w14:val="000000">
                <w14:lumMod w14:val="85000"/>
                <w14:lumOff w14:val="15000"/>
              </w14:srgbClr>
            </w14:solidFill>
          </w14:textFill>
        </w:rPr>
      </w:pPr>
      <w:r>
        <w:rPr>
          <w:rFonts w:hint="eastAsia" w:ascii="Times New Roman" w:hAnsi="Times New Roman" w:cs="Times New Roman"/>
          <w:color w:val="000000"/>
          <w:szCs w:val="21"/>
          <w14:textFill>
            <w14:solidFill>
              <w14:srgbClr w14:val="000000">
                <w14:lumMod w14:val="85000"/>
                <w14:lumOff w14:val="15000"/>
              </w14:srgbClr>
            </w14:solidFill>
          </w14:textFill>
        </w:rPr>
        <w:t>5.采购人不向项目合同约定的收款账户外的任何其他账户办理付款手续，中标人确需变更收款账户信息的，应当提交其法定代表人签字并加盖财务专用章的证明材料，并征得采购人书面同意。</w:t>
      </w:r>
    </w:p>
    <w:p w14:paraId="7008D55A">
      <w:pPr>
        <w:adjustRightInd w:val="0"/>
        <w:snapToGrid w:val="0"/>
        <w:spacing w:after="120" w:afterLines="50" w:line="360" w:lineRule="auto"/>
        <w:ind w:firstLine="420" w:firstLineChars="200"/>
        <w:jc w:val="left"/>
        <w:rPr>
          <w:rFonts w:ascii="Times New Roman" w:hAnsi="Times New Roman" w:cs="Times New Roman"/>
          <w:color w:val="000000"/>
          <w:szCs w:val="21"/>
          <w14:textFill>
            <w14:solidFill>
              <w14:srgbClr w14:val="000000">
                <w14:lumMod w14:val="85000"/>
                <w14:lumOff w14:val="15000"/>
              </w14:srgbClr>
            </w14:solidFill>
          </w14:textFill>
        </w:rPr>
      </w:pPr>
      <w:r>
        <w:rPr>
          <w:rFonts w:hint="eastAsia" w:ascii="Times New Roman" w:hAnsi="Times New Roman" w:cs="Times New Roman"/>
          <w:color w:val="000000"/>
          <w:szCs w:val="21"/>
          <w14:textFill>
            <w14:solidFill>
              <w14:srgbClr w14:val="000000">
                <w14:lumMod w14:val="85000"/>
                <w14:lumOff w14:val="15000"/>
              </w14:srgbClr>
            </w14:solidFill>
          </w14:textFill>
        </w:rPr>
        <w:t>6.采购人付款前，中标人应当向采购人出具符合要求的相应正式发票。如中标人未按时出具发票或出具发票不符合要求的，采购人可相应顺延付款时间，且不视为违约，无需承担任何违约责任。</w:t>
      </w:r>
    </w:p>
    <w:p w14:paraId="6EECAA1D">
      <w:pPr>
        <w:spacing w:line="360" w:lineRule="auto"/>
        <w:ind w:firstLine="420" w:firstLineChars="200"/>
        <w:jc w:val="left"/>
        <w:rPr>
          <w:rFonts w:ascii="Times New Roman" w:hAnsi="Times New Roman" w:cs="Times New Roman"/>
          <w:szCs w:val="21"/>
        </w:rPr>
      </w:pPr>
      <w:r>
        <w:rPr>
          <w:rFonts w:hint="eastAsia" w:ascii="Times New Roman" w:hAnsi="Times New Roman" w:cs="Times New Roman"/>
          <w:szCs w:val="21"/>
        </w:rPr>
        <w:t>7.本合同款项的支付均使用财政资金，因财政资金未到位或财政支付流程等原因导致付款延迟的，不视为采购人违约，采购人无需承担任何违约责任。</w:t>
      </w:r>
    </w:p>
    <w:p w14:paraId="22D8DDB5">
      <w:pPr>
        <w:keepNext/>
        <w:keepLines/>
        <w:spacing w:line="360" w:lineRule="auto"/>
        <w:outlineLvl w:val="2"/>
        <w:rPr>
          <w:rFonts w:ascii="Arial" w:hAnsi="Arial" w:cs="Times New Roman"/>
          <w:b/>
          <w:bCs/>
          <w:sz w:val="24"/>
          <w:szCs w:val="32"/>
        </w:rPr>
      </w:pPr>
      <w:bookmarkStart w:id="743" w:name="_Toc11395"/>
      <w:bookmarkStart w:id="744" w:name="_Toc256000075"/>
      <w:r>
        <w:rPr>
          <w:rFonts w:hint="eastAsia" w:ascii="Arial" w:hAnsi="Arial" w:cs="Times New Roman"/>
          <w:b/>
          <w:bCs/>
          <w:sz w:val="24"/>
          <w:szCs w:val="32"/>
        </w:rPr>
        <w:t>十六、转包和分包</w:t>
      </w:r>
      <w:bookmarkEnd w:id="743"/>
      <w:bookmarkEnd w:id="744"/>
    </w:p>
    <w:p w14:paraId="4C825849">
      <w:pPr>
        <w:spacing w:line="360" w:lineRule="auto"/>
        <w:ind w:firstLine="420" w:firstLineChars="200"/>
        <w:jc w:val="left"/>
        <w:rPr>
          <w:rFonts w:ascii="Times New Roman" w:hAnsi="Times New Roman" w:cs="Times New Roman"/>
          <w:szCs w:val="21"/>
        </w:rPr>
      </w:pPr>
      <w:r>
        <w:rPr>
          <w:rFonts w:hint="eastAsia" w:ascii="Times New Roman" w:hAnsi="Times New Roman" w:cs="Times New Roman"/>
          <w:szCs w:val="21"/>
        </w:rPr>
        <w:t>1.中标人不得以任何形式将合同转包、转让。</w:t>
      </w:r>
    </w:p>
    <w:p w14:paraId="38B7CD93">
      <w:pPr>
        <w:spacing w:line="360" w:lineRule="auto"/>
        <w:ind w:firstLine="420" w:firstLineChars="200"/>
        <w:jc w:val="left"/>
        <w:rPr>
          <w:rFonts w:ascii="Times New Roman" w:hAnsi="Times New Roman" w:cs="Times New Roman"/>
          <w:szCs w:val="21"/>
        </w:rPr>
      </w:pPr>
      <w:r>
        <w:rPr>
          <w:rFonts w:hint="eastAsia" w:ascii="Times New Roman" w:hAnsi="Times New Roman" w:cs="Times New Roman"/>
          <w:szCs w:val="21"/>
        </w:rPr>
        <w:t>2.除本招标文件中明确同意分包且中标人在其投标文件中明确响应分包的本项目非主体、非关键性工作外，中标人不得将合同的其他任何工作内容分包给他人。</w:t>
      </w:r>
    </w:p>
    <w:p w14:paraId="74AE7D22">
      <w:pPr>
        <w:spacing w:line="360" w:lineRule="auto"/>
        <w:ind w:firstLine="420" w:firstLineChars="200"/>
        <w:jc w:val="left"/>
        <w:rPr>
          <w:rFonts w:ascii="Times New Roman" w:hAnsi="Times New Roman" w:cs="Times New Roman"/>
          <w:szCs w:val="21"/>
        </w:rPr>
      </w:pPr>
      <w:r>
        <w:rPr>
          <w:rFonts w:hint="eastAsia" w:ascii="Times New Roman" w:hAnsi="Times New Roman" w:cs="Times New Roman"/>
          <w:szCs w:val="21"/>
        </w:rPr>
        <w:t>3.中标人违反本条规定的，采购人有权单方解除合同，并要求中标人支付本合同总价款百分之二十（20%）的违约金，给采购人造成损失的，中标人还应赔偿采购人全部损失。</w:t>
      </w:r>
    </w:p>
    <w:p w14:paraId="5DFF16F1">
      <w:pPr>
        <w:spacing w:line="360" w:lineRule="auto"/>
        <w:outlineLvl w:val="2"/>
        <w:rPr>
          <w:rFonts w:ascii="Arial" w:hAnsi="Arial" w:cs="Times New Roman"/>
          <w:b/>
          <w:bCs/>
          <w:sz w:val="24"/>
          <w:szCs w:val="32"/>
        </w:rPr>
      </w:pPr>
      <w:bookmarkStart w:id="745" w:name="_Toc4805"/>
      <w:bookmarkStart w:id="746" w:name="_Toc18067"/>
      <w:bookmarkStart w:id="747" w:name="_Toc256000076"/>
      <w:r>
        <w:rPr>
          <w:rFonts w:hint="eastAsia" w:ascii="Arial" w:hAnsi="Arial" w:cs="Times New Roman"/>
          <w:b/>
          <w:bCs/>
          <w:sz w:val="24"/>
          <w:szCs w:val="32"/>
        </w:rPr>
        <w:t>十七、其他要求及相关约定</w:t>
      </w:r>
      <w:bookmarkEnd w:id="745"/>
      <w:bookmarkEnd w:id="746"/>
      <w:bookmarkEnd w:id="747"/>
    </w:p>
    <w:p w14:paraId="57105103">
      <w:pPr>
        <w:adjustRightInd w:val="0"/>
        <w:snapToGrid w:val="0"/>
        <w:spacing w:before="120" w:beforeLines="50" w:line="360" w:lineRule="auto"/>
        <w:rPr>
          <w:kern w:val="0"/>
          <w:szCs w:val="21"/>
        </w:rPr>
      </w:pPr>
      <w:r>
        <w:rPr>
          <w:rFonts w:hint="eastAsia" w:ascii="Times New Roman" w:hAnsi="Times New Roman" w:cs="Times New Roman"/>
          <w:szCs w:val="21"/>
        </w:rPr>
        <w:t>见本招标文件《政府采购合同》</w:t>
      </w:r>
    </w:p>
    <w:p w14:paraId="07FCDF61">
      <w:pPr>
        <w:bidi w:val="0"/>
        <w:rPr>
          <w:rFonts w:hint="eastAsia"/>
          <w:color w:val="auto"/>
          <w:highlight w:val="none"/>
          <w:lang w:val="en-US" w:eastAsia="zh-CN"/>
        </w:rPr>
      </w:pPr>
      <w:r>
        <w:rPr>
          <w:rFonts w:hint="eastAsia"/>
          <w:color w:val="auto"/>
          <w:highlight w:val="none"/>
          <w:lang w:val="en-US" w:eastAsia="zh-CN"/>
        </w:rPr>
        <w:t>招标文件附件（如有）,本附件如果与第六章正文不一致的，以正文为准。</w:t>
      </w:r>
    </w:p>
    <w:p w14:paraId="140D4A13">
      <w:pPr>
        <w:adjustRightInd w:val="0"/>
        <w:snapToGrid w:val="0"/>
        <w:spacing w:before="120" w:beforeLines="50" w:line="360" w:lineRule="auto"/>
        <w:rPr>
          <w:rFonts w:cs="Times New Roman"/>
          <w:szCs w:val="21"/>
        </w:rPr>
      </w:pPr>
    </w:p>
    <w:p w14:paraId="5D1EF2C9">
      <w:pPr>
        <w:adjustRightInd w:val="0"/>
        <w:snapToGrid w:val="0"/>
        <w:spacing w:before="120" w:beforeLines="50" w:line="360" w:lineRule="auto"/>
        <w:rPr>
          <w:rFonts w:cs="Times New Roman"/>
          <w:szCs w:val="21"/>
        </w:rPr>
      </w:pPr>
    </w:p>
    <w:p w14:paraId="402EF9AB">
      <w:pPr>
        <w:adjustRightInd w:val="0"/>
        <w:snapToGrid w:val="0"/>
        <w:spacing w:before="120" w:beforeLines="50" w:line="360" w:lineRule="auto"/>
        <w:rPr>
          <w:rFonts w:cs="Times New Roman"/>
          <w:szCs w:val="21"/>
        </w:rPr>
      </w:pPr>
    </w:p>
    <w:p w14:paraId="371BF687">
      <w:pPr>
        <w:adjustRightInd w:val="0"/>
        <w:snapToGrid w:val="0"/>
        <w:spacing w:before="120" w:beforeLines="50" w:line="360" w:lineRule="auto"/>
        <w:rPr>
          <w:rFonts w:cs="Times New Roman"/>
          <w:szCs w:val="21"/>
        </w:rPr>
      </w:pPr>
    </w:p>
    <w:p w14:paraId="574BDD36">
      <w:pPr>
        <w:adjustRightInd w:val="0"/>
        <w:snapToGrid w:val="0"/>
        <w:spacing w:before="120" w:beforeLines="50" w:line="360" w:lineRule="auto"/>
        <w:rPr>
          <w:rFonts w:cs="Times New Roman"/>
          <w:szCs w:val="21"/>
        </w:rPr>
      </w:pPr>
    </w:p>
    <w:p w14:paraId="366E3AB1">
      <w:pPr>
        <w:adjustRightInd w:val="0"/>
        <w:snapToGrid w:val="0"/>
        <w:spacing w:before="120" w:beforeLines="50" w:line="360" w:lineRule="auto"/>
        <w:rPr>
          <w:rFonts w:cs="Times New Roman"/>
          <w:szCs w:val="21"/>
        </w:rPr>
      </w:pPr>
    </w:p>
    <w:p w14:paraId="7AB8BD87">
      <w:pPr>
        <w:adjustRightInd w:val="0"/>
        <w:snapToGrid w:val="0"/>
        <w:spacing w:before="120" w:beforeLines="50" w:line="360" w:lineRule="auto"/>
        <w:rPr>
          <w:rFonts w:cs="Times New Roman"/>
          <w:szCs w:val="21"/>
        </w:rPr>
      </w:pPr>
    </w:p>
    <w:p w14:paraId="2EE0D2D9">
      <w:pPr>
        <w:adjustRightInd w:val="0"/>
        <w:snapToGrid w:val="0"/>
        <w:spacing w:before="120" w:beforeLines="50" w:line="360" w:lineRule="auto"/>
        <w:rPr>
          <w:rFonts w:cs="Times New Roman"/>
          <w:szCs w:val="21"/>
        </w:rPr>
      </w:pPr>
    </w:p>
    <w:p w14:paraId="4DF8CC2D">
      <w:pPr>
        <w:adjustRightInd w:val="0"/>
        <w:snapToGrid w:val="0"/>
        <w:spacing w:before="120" w:beforeLines="50" w:line="360" w:lineRule="auto"/>
        <w:rPr>
          <w:rFonts w:cs="Times New Roman"/>
          <w:szCs w:val="21"/>
        </w:rPr>
      </w:pPr>
    </w:p>
    <w:p w14:paraId="01E503E9">
      <w:pPr>
        <w:adjustRightInd w:val="0"/>
        <w:snapToGrid w:val="0"/>
        <w:spacing w:before="120" w:beforeLines="50" w:line="360" w:lineRule="auto"/>
        <w:rPr>
          <w:rFonts w:cs="Times New Roman"/>
          <w:szCs w:val="21"/>
        </w:rPr>
      </w:pPr>
    </w:p>
    <w:p w14:paraId="5CBEE692">
      <w:pPr>
        <w:adjustRightInd w:val="0"/>
        <w:snapToGrid w:val="0"/>
        <w:spacing w:before="120" w:beforeLines="50" w:line="360" w:lineRule="auto"/>
        <w:rPr>
          <w:rFonts w:cs="Times New Roman"/>
          <w:szCs w:val="21"/>
        </w:rPr>
      </w:pPr>
    </w:p>
    <w:p w14:paraId="1279DE72">
      <w:pPr>
        <w:adjustRightInd w:val="0"/>
        <w:snapToGrid w:val="0"/>
        <w:spacing w:before="120" w:beforeLines="50" w:line="360" w:lineRule="auto"/>
        <w:rPr>
          <w:rFonts w:cs="Times New Roman"/>
          <w:szCs w:val="21"/>
        </w:rPr>
      </w:pPr>
    </w:p>
    <w:p w14:paraId="73E5FAB7">
      <w:pPr>
        <w:adjustRightInd w:val="0"/>
        <w:snapToGrid w:val="0"/>
        <w:spacing w:before="120" w:beforeLines="50" w:line="360" w:lineRule="auto"/>
        <w:rPr>
          <w:rFonts w:cs="Times New Roman"/>
          <w:szCs w:val="21"/>
        </w:rPr>
      </w:pPr>
    </w:p>
    <w:p w14:paraId="2AB2C8AA">
      <w:pPr>
        <w:adjustRightInd w:val="0"/>
        <w:snapToGrid w:val="0"/>
        <w:spacing w:before="120" w:beforeLines="50" w:line="360" w:lineRule="auto"/>
        <w:rPr>
          <w:rFonts w:cs="Times New Roman"/>
          <w:szCs w:val="21"/>
        </w:rPr>
      </w:pPr>
    </w:p>
    <w:p w14:paraId="36E51494">
      <w:pPr>
        <w:adjustRightInd w:val="0"/>
        <w:snapToGrid w:val="0"/>
        <w:spacing w:before="120" w:beforeLines="50" w:line="360" w:lineRule="auto"/>
        <w:rPr>
          <w:rFonts w:cs="Times New Roman"/>
          <w:szCs w:val="21"/>
        </w:rPr>
      </w:pPr>
    </w:p>
    <w:p w14:paraId="7D035CDA">
      <w:pPr>
        <w:adjustRightInd w:val="0"/>
        <w:snapToGrid w:val="0"/>
        <w:spacing w:before="120" w:beforeLines="50" w:line="360" w:lineRule="auto"/>
        <w:rPr>
          <w:rFonts w:cs="Times New Roman"/>
          <w:szCs w:val="21"/>
        </w:rPr>
      </w:pPr>
    </w:p>
    <w:p w14:paraId="1C7EE124">
      <w:pPr>
        <w:adjustRightInd w:val="0"/>
        <w:snapToGrid w:val="0"/>
        <w:spacing w:before="120" w:beforeLines="50" w:line="360" w:lineRule="auto"/>
        <w:rPr>
          <w:rFonts w:cs="Times New Roman"/>
          <w:szCs w:val="21"/>
        </w:rPr>
      </w:pPr>
    </w:p>
    <w:p w14:paraId="45BD64B7">
      <w:pPr>
        <w:adjustRightInd w:val="0"/>
        <w:snapToGrid w:val="0"/>
        <w:spacing w:before="120" w:beforeLines="50" w:line="360" w:lineRule="auto"/>
        <w:rPr>
          <w:rFonts w:cs="Times New Roman"/>
          <w:szCs w:val="21"/>
        </w:rPr>
      </w:pPr>
    </w:p>
    <w:p w14:paraId="0A0D64BC">
      <w:pPr>
        <w:pStyle w:val="2"/>
        <w:spacing w:line="360" w:lineRule="auto"/>
        <w:rPr>
          <w:rFonts w:ascii="宋体" w:hAnsi="宋体"/>
          <w:szCs w:val="32"/>
        </w:rPr>
      </w:pPr>
      <w:bookmarkStart w:id="748" w:name="_Toc31055"/>
      <w:bookmarkStart w:id="749" w:name="_Toc29884"/>
      <w:r>
        <w:rPr>
          <w:rFonts w:hint="eastAsia" w:ascii="宋体" w:hAnsi="宋体"/>
          <w:szCs w:val="32"/>
        </w:rPr>
        <w:t>第七章 投标文件资格审查文件册通用格式</w:t>
      </w:r>
      <w:bookmarkEnd w:id="748"/>
      <w:bookmarkEnd w:id="749"/>
    </w:p>
    <w:p w14:paraId="370C1746">
      <w:pPr>
        <w:pStyle w:val="20"/>
        <w:spacing w:before="240" w:beforeLines="100" w:after="240" w:afterLines="100" w:line="360" w:lineRule="auto"/>
        <w:jc w:val="center"/>
        <w:rPr>
          <w:rFonts w:hAnsi="宋体" w:cs="宋体"/>
          <w:b/>
          <w:sz w:val="52"/>
          <w:szCs w:val="52"/>
        </w:rPr>
      </w:pPr>
    </w:p>
    <w:p w14:paraId="5AC65390">
      <w:pPr>
        <w:pStyle w:val="20"/>
        <w:spacing w:before="240" w:beforeLines="100" w:after="240" w:afterLines="100" w:line="360" w:lineRule="auto"/>
        <w:jc w:val="center"/>
        <w:rPr>
          <w:rFonts w:hAnsi="宋体" w:cs="宋体"/>
          <w:b/>
          <w:sz w:val="44"/>
          <w:szCs w:val="44"/>
        </w:rPr>
      </w:pPr>
      <w:r>
        <w:rPr>
          <w:rFonts w:hint="eastAsia" w:hAnsi="宋体" w:cs="宋体"/>
          <w:b/>
          <w:sz w:val="44"/>
          <w:szCs w:val="44"/>
          <w:u w:val="single"/>
        </w:rPr>
        <w:t xml:space="preserve">                    </w:t>
      </w:r>
      <w:r>
        <w:rPr>
          <w:rFonts w:hint="eastAsia" w:hAnsi="宋体" w:cs="宋体"/>
          <w:b/>
          <w:sz w:val="44"/>
          <w:szCs w:val="44"/>
        </w:rPr>
        <w:t>项目</w:t>
      </w:r>
      <w:r>
        <w:rPr>
          <w:rFonts w:hint="eastAsia" w:hAnsi="宋体" w:cs="宋体"/>
          <w:b/>
          <w:sz w:val="44"/>
          <w:szCs w:val="44"/>
          <w:u w:val="single"/>
        </w:rPr>
        <w:t xml:space="preserve">   </w:t>
      </w:r>
      <w:r>
        <w:rPr>
          <w:rFonts w:hint="eastAsia" w:hAnsi="宋体" w:cs="宋体"/>
          <w:b/>
          <w:sz w:val="44"/>
          <w:szCs w:val="44"/>
        </w:rPr>
        <w:t>包段</w:t>
      </w:r>
    </w:p>
    <w:p w14:paraId="470586D7">
      <w:pPr>
        <w:pStyle w:val="20"/>
        <w:spacing w:before="240" w:beforeLines="100" w:after="240" w:afterLines="100" w:line="360" w:lineRule="auto"/>
        <w:jc w:val="center"/>
        <w:rPr>
          <w:rFonts w:hAnsi="宋体" w:cs="宋体"/>
          <w:b/>
          <w:bCs/>
          <w:sz w:val="32"/>
          <w:u w:val="single"/>
        </w:rPr>
      </w:pPr>
    </w:p>
    <w:p w14:paraId="3A44EDA8">
      <w:pPr>
        <w:pStyle w:val="20"/>
        <w:spacing w:before="240" w:beforeLines="100" w:after="240" w:afterLines="100" w:line="360" w:lineRule="auto"/>
        <w:jc w:val="center"/>
        <w:rPr>
          <w:rFonts w:hAnsi="宋体" w:cs="宋体"/>
          <w:b/>
          <w:bCs/>
          <w:sz w:val="84"/>
          <w:szCs w:val="84"/>
        </w:rPr>
      </w:pPr>
      <w:r>
        <w:rPr>
          <w:rFonts w:hint="eastAsia" w:hAnsi="宋体" w:cs="宋体"/>
          <w:b/>
          <w:bCs/>
          <w:sz w:val="84"/>
          <w:szCs w:val="84"/>
        </w:rPr>
        <w:t>投标文件</w:t>
      </w:r>
    </w:p>
    <w:p w14:paraId="49ADFB89">
      <w:pPr>
        <w:pStyle w:val="20"/>
        <w:spacing w:before="240" w:beforeLines="100" w:after="240" w:afterLines="100" w:line="360" w:lineRule="auto"/>
        <w:jc w:val="center"/>
        <w:rPr>
          <w:rFonts w:hAnsi="宋体" w:cs="宋体"/>
          <w:b/>
          <w:bCs/>
          <w:sz w:val="84"/>
          <w:szCs w:val="84"/>
        </w:rPr>
      </w:pPr>
      <w:r>
        <w:rPr>
          <w:rFonts w:hint="eastAsia" w:hAnsi="宋体" w:cs="宋体"/>
          <w:b/>
          <w:bCs/>
          <w:sz w:val="84"/>
          <w:szCs w:val="84"/>
        </w:rPr>
        <w:t>资格审查文件册</w:t>
      </w:r>
    </w:p>
    <w:p w14:paraId="41F8F7DF">
      <w:pPr>
        <w:pStyle w:val="20"/>
        <w:spacing w:before="240" w:beforeLines="100" w:after="240" w:afterLines="100" w:line="360" w:lineRule="auto"/>
        <w:jc w:val="center"/>
        <w:rPr>
          <w:rFonts w:hAnsi="宋体" w:cs="宋体"/>
          <w:b/>
          <w:bCs/>
          <w:sz w:val="32"/>
        </w:rPr>
      </w:pPr>
      <w:r>
        <w:rPr>
          <w:rFonts w:hint="eastAsia" w:hAnsi="宋体" w:cs="宋体"/>
          <w:b/>
          <w:bCs/>
          <w:sz w:val="28"/>
          <w:szCs w:val="28"/>
        </w:rPr>
        <w:t>项目编号：</w:t>
      </w:r>
    </w:p>
    <w:p w14:paraId="16E65661">
      <w:pPr>
        <w:pStyle w:val="20"/>
        <w:spacing w:before="240" w:beforeLines="100" w:after="240" w:afterLines="100" w:line="360" w:lineRule="auto"/>
        <w:jc w:val="center"/>
        <w:rPr>
          <w:rFonts w:hAnsi="宋体" w:cs="宋体"/>
          <w:b/>
          <w:bCs/>
          <w:sz w:val="32"/>
        </w:rPr>
      </w:pPr>
      <w:r>
        <w:rPr>
          <w:rFonts w:hint="eastAsia" w:hAnsi="宋体" w:cs="宋体"/>
          <w:b/>
          <w:bCs/>
          <w:sz w:val="32"/>
        </w:rPr>
        <w:t>（封面）</w:t>
      </w:r>
    </w:p>
    <w:p w14:paraId="2C8ECC01">
      <w:pPr>
        <w:pStyle w:val="20"/>
        <w:spacing w:before="240" w:beforeLines="100" w:after="240" w:afterLines="100" w:line="360" w:lineRule="auto"/>
        <w:rPr>
          <w:rFonts w:hAnsi="宋体" w:cs="宋体"/>
          <w:b/>
          <w:bCs/>
          <w:sz w:val="32"/>
          <w:u w:val="single"/>
        </w:rPr>
      </w:pPr>
    </w:p>
    <w:p w14:paraId="20704C74">
      <w:pPr>
        <w:pStyle w:val="20"/>
        <w:spacing w:before="240" w:beforeLines="100" w:after="240" w:afterLines="100" w:line="360" w:lineRule="auto"/>
        <w:jc w:val="center"/>
        <w:rPr>
          <w:rFonts w:hAnsi="宋体" w:cs="宋体"/>
          <w:b/>
          <w:bCs/>
          <w:sz w:val="32"/>
          <w:u w:val="single"/>
        </w:rPr>
      </w:pPr>
    </w:p>
    <w:p w14:paraId="1B09644B">
      <w:pPr>
        <w:pStyle w:val="20"/>
        <w:spacing w:before="240" w:beforeLines="100" w:after="240" w:afterLines="100" w:line="360" w:lineRule="auto"/>
        <w:jc w:val="center"/>
        <w:rPr>
          <w:rFonts w:hAnsi="宋体" w:cs="宋体"/>
          <w:b/>
          <w:bCs/>
          <w:sz w:val="32"/>
          <w:u w:val="single"/>
        </w:rPr>
      </w:pPr>
      <w:r>
        <w:rPr>
          <w:rFonts w:hint="eastAsia" w:hAnsi="宋体" w:cs="宋体"/>
          <w:b/>
          <w:bCs/>
          <w:sz w:val="32"/>
        </w:rPr>
        <w:t>投标人：</w:t>
      </w:r>
      <w:r>
        <w:rPr>
          <w:rFonts w:hint="eastAsia" w:hAnsi="宋体" w:cs="宋体"/>
          <w:b/>
          <w:bCs/>
          <w:sz w:val="32"/>
          <w:u w:val="single"/>
        </w:rPr>
        <w:t xml:space="preserve">                              </w:t>
      </w:r>
      <w:r>
        <w:rPr>
          <w:rFonts w:hint="eastAsia" w:hAnsi="宋体" w:cs="宋体"/>
          <w:b/>
          <w:bCs/>
          <w:sz w:val="32"/>
        </w:rPr>
        <w:t>（盖章）</w:t>
      </w:r>
    </w:p>
    <w:p w14:paraId="66519330">
      <w:pPr>
        <w:pStyle w:val="20"/>
        <w:spacing w:before="240" w:beforeLines="100" w:after="240" w:afterLines="100" w:line="360" w:lineRule="auto"/>
        <w:ind w:firstLine="596" w:firstLineChars="198"/>
        <w:rPr>
          <w:rFonts w:hAnsi="宋体" w:cs="宋体"/>
          <w:b/>
          <w:bCs/>
          <w:sz w:val="30"/>
          <w:szCs w:val="30"/>
        </w:rPr>
      </w:pPr>
      <w:r>
        <w:rPr>
          <w:rFonts w:hint="eastAsia" w:hAnsi="宋体" w:cs="宋体"/>
          <w:b/>
          <w:bCs/>
          <w:sz w:val="30"/>
          <w:szCs w:val="30"/>
        </w:rPr>
        <w:t>法定代表人或其委托代理人：</w:t>
      </w:r>
      <w:r>
        <w:rPr>
          <w:rFonts w:hint="eastAsia" w:hAnsi="宋体" w:cs="宋体"/>
          <w:b/>
          <w:bCs/>
          <w:sz w:val="30"/>
          <w:szCs w:val="30"/>
          <w:u w:val="single"/>
        </w:rPr>
        <w:t xml:space="preserve">              </w:t>
      </w:r>
      <w:r>
        <w:rPr>
          <w:rFonts w:hint="eastAsia" w:hAnsi="宋体" w:cs="宋体"/>
          <w:b/>
          <w:bCs/>
          <w:sz w:val="30"/>
          <w:szCs w:val="30"/>
        </w:rPr>
        <w:t>（签字或盖章）</w:t>
      </w:r>
    </w:p>
    <w:p w14:paraId="4FCC04D8">
      <w:pPr>
        <w:pStyle w:val="17"/>
        <w:spacing w:line="360" w:lineRule="auto"/>
        <w:ind w:left="0" w:leftChars="0" w:firstLine="2129" w:firstLineChars="707"/>
        <w:rPr>
          <w:b/>
          <w:bCs/>
          <w:sz w:val="30"/>
          <w:szCs w:val="30"/>
        </w:rPr>
      </w:pPr>
      <w:r>
        <w:rPr>
          <w:rFonts w:hint="eastAsia"/>
          <w:b/>
          <w:bCs/>
          <w:sz w:val="30"/>
          <w:szCs w:val="30"/>
        </w:rPr>
        <w:t>日      期：       年    月    日</w:t>
      </w:r>
    </w:p>
    <w:p w14:paraId="745E44C7">
      <w:pPr>
        <w:spacing w:line="360" w:lineRule="auto"/>
        <w:jc w:val="center"/>
        <w:rPr>
          <w:b/>
          <w:sz w:val="28"/>
          <w:szCs w:val="28"/>
        </w:rPr>
      </w:pPr>
    </w:p>
    <w:p w14:paraId="60A4CC32">
      <w:pPr>
        <w:spacing w:line="360" w:lineRule="auto"/>
        <w:jc w:val="center"/>
        <w:rPr>
          <w:b/>
          <w:sz w:val="28"/>
          <w:szCs w:val="28"/>
        </w:rPr>
      </w:pPr>
      <w:r>
        <w:rPr>
          <w:rFonts w:hint="eastAsia"/>
          <w:b/>
          <w:sz w:val="28"/>
          <w:szCs w:val="28"/>
        </w:rPr>
        <w:t>投标文件资格审查文件册目录</w:t>
      </w:r>
    </w:p>
    <w:p w14:paraId="5995E7D0">
      <w:pPr>
        <w:tabs>
          <w:tab w:val="left" w:pos="1080"/>
        </w:tabs>
        <w:spacing w:line="360" w:lineRule="auto"/>
        <w:rPr>
          <w:szCs w:val="21"/>
        </w:rPr>
      </w:pPr>
    </w:p>
    <w:p w14:paraId="10CF649C">
      <w:pPr>
        <w:numPr>
          <w:ilvl w:val="0"/>
          <w:numId w:val="22"/>
        </w:numPr>
        <w:tabs>
          <w:tab w:val="left" w:pos="1080"/>
        </w:tabs>
        <w:spacing w:line="360" w:lineRule="auto"/>
        <w:rPr>
          <w:szCs w:val="21"/>
        </w:rPr>
      </w:pPr>
      <w:r>
        <w:rPr>
          <w:rFonts w:hint="eastAsia"/>
          <w:szCs w:val="21"/>
        </w:rPr>
        <w:t>投标人资格声明函</w:t>
      </w:r>
    </w:p>
    <w:p w14:paraId="1960EB76">
      <w:pPr>
        <w:numPr>
          <w:ilvl w:val="0"/>
          <w:numId w:val="22"/>
        </w:numPr>
        <w:tabs>
          <w:tab w:val="left" w:pos="1080"/>
        </w:tabs>
        <w:spacing w:line="360" w:lineRule="auto"/>
        <w:rPr>
          <w:szCs w:val="21"/>
        </w:rPr>
      </w:pPr>
      <w:r>
        <w:rPr>
          <w:rFonts w:hint="eastAsia"/>
          <w:szCs w:val="21"/>
        </w:rPr>
        <w:t>投标人基本情况</w:t>
      </w:r>
    </w:p>
    <w:p w14:paraId="30462ADF">
      <w:pPr>
        <w:numPr>
          <w:ilvl w:val="0"/>
          <w:numId w:val="22"/>
        </w:numPr>
        <w:tabs>
          <w:tab w:val="left" w:pos="1080"/>
        </w:tabs>
        <w:spacing w:line="360" w:lineRule="auto"/>
        <w:rPr>
          <w:szCs w:val="21"/>
        </w:rPr>
      </w:pPr>
      <w:r>
        <w:rPr>
          <w:rFonts w:hint="eastAsia"/>
          <w:szCs w:val="21"/>
        </w:rPr>
        <w:t>投标人资格证明文件</w:t>
      </w:r>
    </w:p>
    <w:p w14:paraId="58CB8C8E">
      <w:pPr>
        <w:tabs>
          <w:tab w:val="left" w:pos="1080"/>
        </w:tabs>
        <w:spacing w:line="360" w:lineRule="auto"/>
        <w:jc w:val="center"/>
        <w:rPr>
          <w:szCs w:val="21"/>
        </w:rPr>
      </w:pPr>
    </w:p>
    <w:p w14:paraId="109994F4">
      <w:pPr>
        <w:tabs>
          <w:tab w:val="left" w:pos="1080"/>
        </w:tabs>
        <w:spacing w:line="360" w:lineRule="auto"/>
        <w:rPr>
          <w:szCs w:val="21"/>
        </w:rPr>
      </w:pPr>
    </w:p>
    <w:p w14:paraId="68D5AA63">
      <w:pPr>
        <w:tabs>
          <w:tab w:val="left" w:pos="1080"/>
        </w:tabs>
        <w:spacing w:line="360" w:lineRule="auto"/>
        <w:rPr>
          <w:szCs w:val="21"/>
        </w:rPr>
      </w:pPr>
    </w:p>
    <w:p w14:paraId="7BDEE29E">
      <w:pPr>
        <w:pStyle w:val="3"/>
        <w:numPr>
          <w:ilvl w:val="0"/>
          <w:numId w:val="23"/>
        </w:numPr>
        <w:spacing w:line="360" w:lineRule="auto"/>
        <w:rPr>
          <w:rFonts w:ascii="宋体" w:hAnsi="宋体" w:eastAsia="宋体"/>
          <w:sz w:val="24"/>
          <w:szCs w:val="24"/>
        </w:rPr>
      </w:pPr>
      <w:bookmarkStart w:id="750" w:name="_Toc25006"/>
      <w:r>
        <w:rPr>
          <w:rFonts w:hint="eastAsia" w:ascii="宋体" w:hAnsi="宋体" w:eastAsia="宋体"/>
          <w:sz w:val="24"/>
          <w:szCs w:val="24"/>
        </w:rPr>
        <w:br w:type="page"/>
      </w:r>
      <w:bookmarkStart w:id="751" w:name="_Toc5067"/>
      <w:r>
        <w:rPr>
          <w:rFonts w:hint="eastAsia" w:ascii="宋体" w:hAnsi="宋体" w:eastAsia="宋体"/>
          <w:sz w:val="24"/>
          <w:szCs w:val="24"/>
        </w:rPr>
        <w:t>投标人资格声明函</w:t>
      </w:r>
      <w:bookmarkEnd w:id="750"/>
      <w:bookmarkEnd w:id="751"/>
    </w:p>
    <w:p w14:paraId="27C02CC3">
      <w:pPr>
        <w:spacing w:line="360" w:lineRule="auto"/>
      </w:pPr>
      <w:r>
        <w:rPr>
          <w:rFonts w:hint="eastAsia"/>
          <w:u w:val="single"/>
        </w:rPr>
        <w:t>致（采购人或采购代理机构名称）</w:t>
      </w:r>
      <w:r>
        <w:rPr>
          <w:rFonts w:hint="eastAsia"/>
        </w:rPr>
        <w:t>：</w:t>
      </w:r>
    </w:p>
    <w:p w14:paraId="37B7B97D">
      <w:pPr>
        <w:spacing w:line="360" w:lineRule="auto"/>
        <w:ind w:firstLine="450"/>
        <w:rPr>
          <w:szCs w:val="21"/>
        </w:rPr>
      </w:pPr>
      <w:r>
        <w:rPr>
          <w:rFonts w:hint="eastAsia"/>
          <w:szCs w:val="21"/>
        </w:rPr>
        <w:t>关于贵方</w:t>
      </w:r>
      <w:r>
        <w:rPr>
          <w:rFonts w:hint="eastAsia"/>
          <w:szCs w:val="21"/>
          <w:u w:val="single"/>
        </w:rPr>
        <w:t xml:space="preserve">        项目名称、编号         </w:t>
      </w:r>
      <w:r>
        <w:rPr>
          <w:rFonts w:hint="eastAsia"/>
          <w:szCs w:val="21"/>
        </w:rPr>
        <w:t>的投标邀请，本公司愿意参加投标，提供招标文件中规定的服务内容，并声明提交的下列文件是准确的和真实的。</w:t>
      </w:r>
    </w:p>
    <w:p w14:paraId="7CEA86B7">
      <w:pPr>
        <w:spacing w:line="360" w:lineRule="auto"/>
        <w:ind w:firstLine="420" w:firstLineChars="200"/>
        <w:rPr>
          <w:szCs w:val="21"/>
        </w:rPr>
      </w:pPr>
      <w:r>
        <w:rPr>
          <w:rFonts w:hint="eastAsia"/>
          <w:bCs/>
          <w:szCs w:val="21"/>
        </w:rPr>
        <w:t>1.</w:t>
      </w:r>
      <w:r>
        <w:rPr>
          <w:rFonts w:hint="eastAsia"/>
          <w:szCs w:val="21"/>
        </w:rPr>
        <w:t>投标人基本情况</w:t>
      </w:r>
    </w:p>
    <w:p w14:paraId="1BA7C026">
      <w:pPr>
        <w:spacing w:line="360" w:lineRule="auto"/>
        <w:ind w:firstLine="420" w:firstLineChars="200"/>
        <w:rPr>
          <w:szCs w:val="21"/>
        </w:rPr>
      </w:pPr>
      <w:r>
        <w:rPr>
          <w:rFonts w:hint="eastAsia"/>
          <w:szCs w:val="21"/>
        </w:rPr>
        <w:t>2.投标人资格证明文件</w:t>
      </w:r>
    </w:p>
    <w:p w14:paraId="074D1EDD">
      <w:pPr>
        <w:spacing w:line="360" w:lineRule="auto"/>
        <w:ind w:firstLine="420" w:firstLineChars="200"/>
        <w:rPr>
          <w:szCs w:val="21"/>
        </w:rPr>
      </w:pPr>
      <w:r>
        <w:rPr>
          <w:rFonts w:hint="eastAsia"/>
          <w:szCs w:val="21"/>
        </w:rPr>
        <w:t>我方在此声明：</w:t>
      </w:r>
    </w:p>
    <w:p w14:paraId="51B3D7CD">
      <w:pPr>
        <w:spacing w:line="360" w:lineRule="auto"/>
        <w:ind w:firstLine="420" w:firstLineChars="200"/>
        <w:rPr>
          <w:szCs w:val="21"/>
        </w:rPr>
      </w:pPr>
      <w:r>
        <w:rPr>
          <w:rFonts w:hint="eastAsia"/>
          <w:szCs w:val="21"/>
        </w:rPr>
        <w:t>（1）我方具备并满足《中华人民共和国政府采购法》第二十二条及实施条例第十七条所规定的投标人的条件；</w:t>
      </w:r>
    </w:p>
    <w:p w14:paraId="76748A45">
      <w:pPr>
        <w:spacing w:line="360" w:lineRule="auto"/>
        <w:ind w:firstLine="420" w:firstLineChars="200"/>
        <w:rPr>
          <w:szCs w:val="21"/>
        </w:rPr>
      </w:pPr>
      <w:r>
        <w:rPr>
          <w:rFonts w:hint="eastAsia"/>
          <w:szCs w:val="21"/>
        </w:rPr>
        <w:t>（2）我方未被列入失信被执行人、重大税收违法失信主体、政府采购严重违法失信行为记录名单及其他不符合《中华人民共和国政府采购法》第二十二条规定条件的投标人。</w:t>
      </w:r>
    </w:p>
    <w:p w14:paraId="7517D63C">
      <w:pPr>
        <w:spacing w:line="360" w:lineRule="auto"/>
        <w:rPr>
          <w:szCs w:val="21"/>
        </w:rPr>
      </w:pPr>
    </w:p>
    <w:p w14:paraId="06771E51">
      <w:pPr>
        <w:spacing w:line="360" w:lineRule="auto"/>
        <w:rPr>
          <w:szCs w:val="21"/>
        </w:rPr>
      </w:pPr>
    </w:p>
    <w:p w14:paraId="3AA52773">
      <w:pPr>
        <w:spacing w:line="360" w:lineRule="auto"/>
        <w:ind w:firstLine="2940" w:firstLineChars="1400"/>
        <w:rPr>
          <w:szCs w:val="21"/>
        </w:rPr>
      </w:pPr>
      <w:r>
        <w:rPr>
          <w:rFonts w:hint="eastAsia"/>
          <w:szCs w:val="21"/>
        </w:rPr>
        <w:t>投标人：</w:t>
      </w:r>
      <w:r>
        <w:rPr>
          <w:rFonts w:hint="eastAsia"/>
          <w:szCs w:val="21"/>
          <w:u w:val="single"/>
        </w:rPr>
        <w:t xml:space="preserve">                               </w:t>
      </w:r>
      <w:r>
        <w:rPr>
          <w:rFonts w:hint="eastAsia"/>
          <w:szCs w:val="21"/>
        </w:rPr>
        <w:t>（盖章）</w:t>
      </w:r>
    </w:p>
    <w:p w14:paraId="6B51B864">
      <w:pPr>
        <w:spacing w:line="360" w:lineRule="auto"/>
        <w:ind w:firstLine="2940" w:firstLineChars="1400"/>
        <w:rPr>
          <w:szCs w:val="21"/>
        </w:rPr>
      </w:pPr>
      <w:r>
        <w:rPr>
          <w:rFonts w:hint="eastAsia"/>
          <w:szCs w:val="21"/>
        </w:rPr>
        <w:t>法定代表人或其委托代理人：</w:t>
      </w:r>
      <w:r>
        <w:rPr>
          <w:rFonts w:hint="eastAsia"/>
          <w:szCs w:val="21"/>
          <w:u w:val="single"/>
        </w:rPr>
        <w:t xml:space="preserve">        </w:t>
      </w:r>
      <w:r>
        <w:rPr>
          <w:rFonts w:hint="eastAsia"/>
          <w:szCs w:val="21"/>
        </w:rPr>
        <w:t>（签字或盖章）</w:t>
      </w:r>
    </w:p>
    <w:p w14:paraId="1E0BD8D7">
      <w:pPr>
        <w:tabs>
          <w:tab w:val="left" w:pos="5380"/>
          <w:tab w:val="left" w:pos="6520"/>
          <w:tab w:val="left" w:pos="7680"/>
        </w:tabs>
        <w:autoSpaceDE w:val="0"/>
        <w:autoSpaceDN w:val="0"/>
        <w:adjustRightInd w:val="0"/>
        <w:spacing w:line="360" w:lineRule="auto"/>
        <w:ind w:right="-20" w:firstLine="3780" w:firstLineChars="1800"/>
        <w:jc w:val="left"/>
        <w:rPr>
          <w:kern w:val="0"/>
          <w:szCs w:val="21"/>
        </w:rPr>
      </w:pPr>
      <w:r>
        <w:rPr>
          <w:rFonts w:hint="eastAsia"/>
          <w:kern w:val="0"/>
          <w:szCs w:val="21"/>
          <w:u w:val="single"/>
        </w:rPr>
        <w:t xml:space="preserve">     </w:t>
      </w:r>
      <w:r>
        <w:rPr>
          <w:rFonts w:hint="eastAsia"/>
          <w:spacing w:val="43"/>
          <w:kern w:val="0"/>
          <w:szCs w:val="21"/>
          <w:u w:val="single"/>
        </w:rPr>
        <w:t xml:space="preserve"> </w:t>
      </w:r>
      <w:r>
        <w:rPr>
          <w:rFonts w:hint="eastAsia"/>
          <w:kern w:val="0"/>
          <w:szCs w:val="21"/>
        </w:rPr>
        <w:t>年</w:t>
      </w:r>
      <w:r>
        <w:rPr>
          <w:rFonts w:hint="eastAsia"/>
          <w:kern w:val="0"/>
          <w:szCs w:val="21"/>
          <w:u w:val="single"/>
        </w:rPr>
        <w:t xml:space="preserve">       </w:t>
      </w:r>
      <w:r>
        <w:rPr>
          <w:rFonts w:hint="eastAsia"/>
          <w:kern w:val="0"/>
          <w:szCs w:val="21"/>
        </w:rPr>
        <w:t>月</w:t>
      </w:r>
      <w:r>
        <w:rPr>
          <w:rFonts w:hint="eastAsia"/>
          <w:kern w:val="0"/>
          <w:szCs w:val="21"/>
          <w:u w:val="single"/>
        </w:rPr>
        <w:t xml:space="preserve">      </w:t>
      </w:r>
      <w:r>
        <w:rPr>
          <w:rFonts w:hint="eastAsia"/>
          <w:kern w:val="0"/>
          <w:szCs w:val="21"/>
        </w:rPr>
        <w:t>日</w:t>
      </w:r>
    </w:p>
    <w:p w14:paraId="06D26DD4">
      <w:pPr>
        <w:pStyle w:val="7"/>
        <w:spacing w:line="360" w:lineRule="auto"/>
        <w:rPr>
          <w:sz w:val="24"/>
        </w:rPr>
      </w:pPr>
    </w:p>
    <w:p w14:paraId="2064553E">
      <w:pPr>
        <w:pStyle w:val="7"/>
        <w:spacing w:line="360" w:lineRule="auto"/>
        <w:rPr>
          <w:sz w:val="24"/>
        </w:rPr>
      </w:pPr>
    </w:p>
    <w:p w14:paraId="6965FF2F">
      <w:pPr>
        <w:spacing w:line="360" w:lineRule="auto"/>
      </w:pPr>
    </w:p>
    <w:p w14:paraId="6BEFE62D">
      <w:pPr>
        <w:pStyle w:val="3"/>
        <w:numPr>
          <w:ilvl w:val="0"/>
          <w:numId w:val="23"/>
        </w:numPr>
        <w:spacing w:line="360" w:lineRule="auto"/>
        <w:rPr>
          <w:rFonts w:ascii="宋体" w:hAnsi="宋体" w:eastAsia="宋体"/>
          <w:sz w:val="24"/>
          <w:szCs w:val="24"/>
        </w:rPr>
      </w:pPr>
      <w:bookmarkStart w:id="752" w:name="_Toc31599"/>
      <w:r>
        <w:rPr>
          <w:rFonts w:hint="eastAsia" w:ascii="宋体" w:hAnsi="宋体" w:eastAsia="宋体"/>
          <w:sz w:val="24"/>
          <w:szCs w:val="24"/>
        </w:rPr>
        <w:br w:type="page"/>
      </w:r>
      <w:bookmarkStart w:id="753" w:name="_Toc8085"/>
      <w:r>
        <w:rPr>
          <w:rFonts w:hint="eastAsia" w:ascii="宋体" w:hAnsi="宋体" w:eastAsia="宋体"/>
          <w:sz w:val="24"/>
          <w:szCs w:val="24"/>
        </w:rPr>
        <w:t>投标人基本情况</w:t>
      </w:r>
      <w:bookmarkEnd w:id="752"/>
      <w:bookmarkEnd w:id="753"/>
    </w:p>
    <w:p w14:paraId="5E8BC64E">
      <w:pPr>
        <w:spacing w:line="360" w:lineRule="auto"/>
        <w:rPr>
          <w:sz w:val="24"/>
        </w:rPr>
      </w:pPr>
    </w:p>
    <w:p w14:paraId="6017671B">
      <w:pPr>
        <w:spacing w:line="360" w:lineRule="auto"/>
        <w:rPr>
          <w:b/>
          <w:szCs w:val="21"/>
        </w:rPr>
      </w:pPr>
      <w:r>
        <w:rPr>
          <w:rFonts w:hint="eastAsia"/>
          <w:b/>
          <w:szCs w:val="21"/>
        </w:rPr>
        <w:t>1.投标人概况</w:t>
      </w:r>
    </w:p>
    <w:p w14:paraId="2E81D46E">
      <w:pPr>
        <w:spacing w:line="360" w:lineRule="auto"/>
        <w:rPr>
          <w:szCs w:val="21"/>
          <w:u w:val="single"/>
        </w:rPr>
      </w:pPr>
      <w:r>
        <w:rPr>
          <w:rFonts w:hint="eastAsia"/>
          <w:szCs w:val="21"/>
        </w:rPr>
        <w:t>（1）投标人名称：</w:t>
      </w:r>
    </w:p>
    <w:p w14:paraId="3968A8A6">
      <w:pPr>
        <w:spacing w:line="360" w:lineRule="auto"/>
        <w:rPr>
          <w:szCs w:val="21"/>
          <w:u w:val="single"/>
        </w:rPr>
      </w:pPr>
      <w:r>
        <w:rPr>
          <w:rFonts w:hint="eastAsia"/>
          <w:szCs w:val="21"/>
        </w:rPr>
        <w:t>（2）注册地址：</w:t>
      </w:r>
    </w:p>
    <w:p w14:paraId="27ABB618">
      <w:pPr>
        <w:spacing w:line="360" w:lineRule="auto"/>
        <w:rPr>
          <w:szCs w:val="21"/>
          <w:u w:val="single"/>
        </w:rPr>
      </w:pPr>
      <w:r>
        <w:rPr>
          <w:rFonts w:hint="eastAsia"/>
          <w:szCs w:val="21"/>
        </w:rPr>
        <w:t>（3）成立或注册日期：</w:t>
      </w:r>
    </w:p>
    <w:p w14:paraId="6C154567">
      <w:pPr>
        <w:spacing w:line="360" w:lineRule="auto"/>
        <w:rPr>
          <w:szCs w:val="21"/>
        </w:rPr>
      </w:pPr>
      <w:r>
        <w:rPr>
          <w:rFonts w:hint="eastAsia"/>
          <w:szCs w:val="21"/>
        </w:rPr>
        <w:t>（4）法定代表人（姓名、职务）：</w:t>
      </w:r>
    </w:p>
    <w:p w14:paraId="17066266">
      <w:pPr>
        <w:spacing w:line="360" w:lineRule="auto"/>
        <w:rPr>
          <w:szCs w:val="21"/>
        </w:rPr>
      </w:pPr>
      <w:r>
        <w:rPr>
          <w:rFonts w:hint="eastAsia"/>
          <w:szCs w:val="21"/>
        </w:rPr>
        <w:t>（5）注册资本：</w:t>
      </w:r>
      <w:r>
        <w:rPr>
          <w:rFonts w:hint="eastAsia"/>
          <w:szCs w:val="21"/>
          <w:u w:val="single"/>
        </w:rPr>
        <w:t xml:space="preserve">          </w:t>
      </w:r>
      <w:r>
        <w:rPr>
          <w:rFonts w:hint="eastAsia"/>
          <w:szCs w:val="21"/>
        </w:rPr>
        <w:t>万元</w:t>
      </w:r>
    </w:p>
    <w:p w14:paraId="4DAFFB1C">
      <w:pPr>
        <w:spacing w:line="360" w:lineRule="auto"/>
        <w:rPr>
          <w:szCs w:val="21"/>
        </w:rPr>
      </w:pPr>
      <w:r>
        <w:rPr>
          <w:rFonts w:hint="eastAsia"/>
          <w:szCs w:val="21"/>
        </w:rPr>
        <w:t>（6）投标人关联企业情况（包括但不限于与投标人法定代表人（单位负责人）为同一人或者存在控股、管理关系的不同单位）：</w:t>
      </w:r>
    </w:p>
    <w:p w14:paraId="39226D9D">
      <w:pPr>
        <w:spacing w:line="360" w:lineRule="auto"/>
        <w:rPr>
          <w:b/>
          <w:szCs w:val="21"/>
        </w:rPr>
      </w:pPr>
      <w:r>
        <w:rPr>
          <w:rFonts w:hint="eastAsia"/>
          <w:b/>
          <w:szCs w:val="21"/>
        </w:rPr>
        <w:t>2.投标人财务状况</w:t>
      </w:r>
    </w:p>
    <w:p w14:paraId="5B0F4944">
      <w:pPr>
        <w:spacing w:line="360" w:lineRule="auto"/>
        <w:rPr>
          <w:szCs w:val="21"/>
        </w:rPr>
      </w:pPr>
      <w:r>
        <w:rPr>
          <w:rFonts w:hint="eastAsia"/>
          <w:szCs w:val="21"/>
        </w:rPr>
        <w:t>（1）资产负债表（到  年  月  日为止）</w:t>
      </w:r>
    </w:p>
    <w:p w14:paraId="4621E707">
      <w:pPr>
        <w:spacing w:line="360" w:lineRule="auto"/>
        <w:rPr>
          <w:szCs w:val="21"/>
          <w:u w:val="single"/>
        </w:rPr>
      </w:pPr>
      <w:r>
        <w:rPr>
          <w:rFonts w:hint="eastAsia"/>
          <w:szCs w:val="21"/>
        </w:rPr>
        <w:t>固定资产合计：</w:t>
      </w:r>
      <w:r>
        <w:rPr>
          <w:rFonts w:hint="eastAsia"/>
          <w:szCs w:val="21"/>
          <w:u w:val="single"/>
        </w:rPr>
        <w:t xml:space="preserve">          </w:t>
      </w:r>
      <w:r>
        <w:rPr>
          <w:rFonts w:hint="eastAsia"/>
          <w:szCs w:val="21"/>
        </w:rPr>
        <w:t>元</w:t>
      </w:r>
    </w:p>
    <w:p w14:paraId="69EBDE2C">
      <w:pPr>
        <w:spacing w:line="360" w:lineRule="auto"/>
        <w:rPr>
          <w:szCs w:val="21"/>
        </w:rPr>
      </w:pPr>
      <w:r>
        <w:rPr>
          <w:rFonts w:hint="eastAsia"/>
          <w:szCs w:val="21"/>
        </w:rPr>
        <w:t>流动资产合计：</w:t>
      </w:r>
      <w:r>
        <w:rPr>
          <w:rFonts w:hint="eastAsia"/>
          <w:szCs w:val="21"/>
          <w:u w:val="single"/>
        </w:rPr>
        <w:t xml:space="preserve">          </w:t>
      </w:r>
      <w:r>
        <w:rPr>
          <w:rFonts w:hint="eastAsia"/>
          <w:szCs w:val="21"/>
        </w:rPr>
        <w:t>元</w:t>
      </w:r>
    </w:p>
    <w:p w14:paraId="0036C06F">
      <w:pPr>
        <w:spacing w:line="360" w:lineRule="auto"/>
        <w:rPr>
          <w:szCs w:val="21"/>
        </w:rPr>
      </w:pPr>
      <w:r>
        <w:rPr>
          <w:rFonts w:hint="eastAsia"/>
          <w:szCs w:val="21"/>
        </w:rPr>
        <w:t>长期负债合计：</w:t>
      </w:r>
      <w:r>
        <w:rPr>
          <w:rFonts w:hint="eastAsia"/>
          <w:szCs w:val="21"/>
          <w:u w:val="single"/>
        </w:rPr>
        <w:t xml:space="preserve">          </w:t>
      </w:r>
      <w:r>
        <w:rPr>
          <w:rFonts w:hint="eastAsia"/>
          <w:szCs w:val="21"/>
        </w:rPr>
        <w:t>元</w:t>
      </w:r>
    </w:p>
    <w:p w14:paraId="0B13D0E6">
      <w:pPr>
        <w:spacing w:line="360" w:lineRule="auto"/>
        <w:rPr>
          <w:szCs w:val="21"/>
        </w:rPr>
      </w:pPr>
      <w:r>
        <w:rPr>
          <w:rFonts w:hint="eastAsia"/>
          <w:szCs w:val="21"/>
        </w:rPr>
        <w:t>流动负债合计：</w:t>
      </w:r>
      <w:r>
        <w:rPr>
          <w:rFonts w:hint="eastAsia"/>
          <w:szCs w:val="21"/>
          <w:u w:val="single"/>
        </w:rPr>
        <w:t xml:space="preserve">          </w:t>
      </w:r>
      <w:r>
        <w:rPr>
          <w:rFonts w:hint="eastAsia"/>
          <w:szCs w:val="21"/>
        </w:rPr>
        <w:t>元</w:t>
      </w:r>
    </w:p>
    <w:p w14:paraId="43761CE6">
      <w:pPr>
        <w:spacing w:line="360" w:lineRule="auto"/>
        <w:rPr>
          <w:szCs w:val="21"/>
        </w:rPr>
      </w:pPr>
      <w:r>
        <w:rPr>
          <w:rFonts w:hint="eastAsia"/>
          <w:szCs w:val="21"/>
        </w:rPr>
        <w:t>（2）损益表（到  年  月  日为止）</w:t>
      </w:r>
    </w:p>
    <w:p w14:paraId="5161C365">
      <w:pPr>
        <w:spacing w:line="360" w:lineRule="auto"/>
        <w:rPr>
          <w:szCs w:val="21"/>
          <w:u w:val="single"/>
        </w:rPr>
      </w:pPr>
      <w:r>
        <w:rPr>
          <w:rFonts w:hint="eastAsia"/>
          <w:szCs w:val="21"/>
        </w:rPr>
        <w:t>利润总额累计：</w:t>
      </w:r>
      <w:r>
        <w:rPr>
          <w:rFonts w:hint="eastAsia"/>
          <w:szCs w:val="21"/>
          <w:u w:val="single"/>
        </w:rPr>
        <w:t xml:space="preserve">          </w:t>
      </w:r>
      <w:r>
        <w:rPr>
          <w:rFonts w:hint="eastAsia"/>
          <w:szCs w:val="21"/>
        </w:rPr>
        <w:t>元</w:t>
      </w:r>
    </w:p>
    <w:p w14:paraId="3239B8CD">
      <w:pPr>
        <w:spacing w:line="360" w:lineRule="auto"/>
        <w:rPr>
          <w:szCs w:val="21"/>
        </w:rPr>
      </w:pPr>
      <w:r>
        <w:rPr>
          <w:rFonts w:hint="eastAsia"/>
          <w:szCs w:val="21"/>
        </w:rPr>
        <w:t>净利润累计：</w:t>
      </w:r>
      <w:r>
        <w:rPr>
          <w:rFonts w:hint="eastAsia"/>
          <w:szCs w:val="21"/>
          <w:u w:val="single"/>
        </w:rPr>
        <w:t xml:space="preserve">          </w:t>
      </w:r>
      <w:r>
        <w:rPr>
          <w:rFonts w:hint="eastAsia"/>
          <w:szCs w:val="21"/>
        </w:rPr>
        <w:t>元</w:t>
      </w:r>
    </w:p>
    <w:p w14:paraId="24DD1B06">
      <w:pPr>
        <w:spacing w:line="360" w:lineRule="auto"/>
        <w:rPr>
          <w:szCs w:val="21"/>
        </w:rPr>
      </w:pPr>
    </w:p>
    <w:p w14:paraId="5C7AFAF1">
      <w:pPr>
        <w:spacing w:line="360" w:lineRule="auto"/>
        <w:rPr>
          <w:szCs w:val="21"/>
        </w:rPr>
      </w:pPr>
    </w:p>
    <w:p w14:paraId="79F6450D">
      <w:pPr>
        <w:spacing w:line="360" w:lineRule="auto"/>
        <w:rPr>
          <w:szCs w:val="21"/>
        </w:rPr>
      </w:pPr>
    </w:p>
    <w:p w14:paraId="75C7472A">
      <w:pPr>
        <w:spacing w:line="360" w:lineRule="auto"/>
        <w:ind w:firstLine="2940" w:firstLineChars="1400"/>
        <w:rPr>
          <w:szCs w:val="21"/>
        </w:rPr>
      </w:pPr>
      <w:r>
        <w:rPr>
          <w:rFonts w:hint="eastAsia"/>
          <w:szCs w:val="21"/>
        </w:rPr>
        <w:t>投标人：</w:t>
      </w:r>
      <w:r>
        <w:rPr>
          <w:rFonts w:hint="eastAsia"/>
          <w:szCs w:val="21"/>
          <w:u w:val="single"/>
        </w:rPr>
        <w:t xml:space="preserve">                               </w:t>
      </w:r>
      <w:r>
        <w:rPr>
          <w:rFonts w:hint="eastAsia"/>
          <w:szCs w:val="21"/>
        </w:rPr>
        <w:t>（盖章）</w:t>
      </w:r>
    </w:p>
    <w:p w14:paraId="782ACC09">
      <w:pPr>
        <w:spacing w:line="360" w:lineRule="auto"/>
        <w:ind w:firstLine="2940" w:firstLineChars="1400"/>
        <w:rPr>
          <w:szCs w:val="21"/>
        </w:rPr>
      </w:pPr>
      <w:r>
        <w:rPr>
          <w:rFonts w:hint="eastAsia"/>
          <w:szCs w:val="21"/>
        </w:rPr>
        <w:t>法定代表人或其委托代理人：</w:t>
      </w:r>
      <w:r>
        <w:rPr>
          <w:rFonts w:hint="eastAsia"/>
          <w:szCs w:val="21"/>
          <w:u w:val="single"/>
        </w:rPr>
        <w:t xml:space="preserve">        </w:t>
      </w:r>
      <w:r>
        <w:rPr>
          <w:rFonts w:hint="eastAsia"/>
          <w:szCs w:val="21"/>
        </w:rPr>
        <w:t>（签字或盖章）</w:t>
      </w:r>
    </w:p>
    <w:p w14:paraId="571BD91A">
      <w:pPr>
        <w:tabs>
          <w:tab w:val="left" w:pos="5380"/>
          <w:tab w:val="left" w:pos="6520"/>
          <w:tab w:val="left" w:pos="7680"/>
        </w:tabs>
        <w:autoSpaceDE w:val="0"/>
        <w:autoSpaceDN w:val="0"/>
        <w:adjustRightInd w:val="0"/>
        <w:spacing w:line="360" w:lineRule="auto"/>
        <w:ind w:right="-20" w:firstLine="3780" w:firstLineChars="1800"/>
        <w:jc w:val="left"/>
        <w:rPr>
          <w:kern w:val="0"/>
          <w:szCs w:val="21"/>
        </w:rPr>
      </w:pPr>
      <w:r>
        <w:rPr>
          <w:rFonts w:hint="eastAsia"/>
          <w:kern w:val="0"/>
          <w:szCs w:val="21"/>
          <w:u w:val="single"/>
        </w:rPr>
        <w:t xml:space="preserve">     </w:t>
      </w:r>
      <w:r>
        <w:rPr>
          <w:rFonts w:hint="eastAsia"/>
          <w:spacing w:val="43"/>
          <w:kern w:val="0"/>
          <w:szCs w:val="21"/>
          <w:u w:val="single"/>
        </w:rPr>
        <w:t xml:space="preserve"> </w:t>
      </w:r>
      <w:r>
        <w:rPr>
          <w:rFonts w:hint="eastAsia"/>
          <w:kern w:val="0"/>
          <w:szCs w:val="21"/>
        </w:rPr>
        <w:t>年</w:t>
      </w:r>
      <w:r>
        <w:rPr>
          <w:rFonts w:hint="eastAsia"/>
          <w:kern w:val="0"/>
          <w:szCs w:val="21"/>
          <w:u w:val="single"/>
        </w:rPr>
        <w:t xml:space="preserve">       </w:t>
      </w:r>
      <w:r>
        <w:rPr>
          <w:rFonts w:hint="eastAsia"/>
          <w:kern w:val="0"/>
          <w:szCs w:val="21"/>
        </w:rPr>
        <w:t>月</w:t>
      </w:r>
      <w:r>
        <w:rPr>
          <w:rFonts w:hint="eastAsia"/>
          <w:kern w:val="0"/>
          <w:szCs w:val="21"/>
          <w:u w:val="single"/>
        </w:rPr>
        <w:t xml:space="preserve">      </w:t>
      </w:r>
      <w:r>
        <w:rPr>
          <w:rFonts w:hint="eastAsia"/>
          <w:kern w:val="0"/>
          <w:szCs w:val="21"/>
        </w:rPr>
        <w:t>日</w:t>
      </w:r>
    </w:p>
    <w:p w14:paraId="6FB2F3AD">
      <w:pPr>
        <w:spacing w:line="360" w:lineRule="auto"/>
        <w:rPr>
          <w:szCs w:val="21"/>
        </w:rPr>
      </w:pPr>
    </w:p>
    <w:p w14:paraId="6CEC4771">
      <w:pPr>
        <w:spacing w:line="360" w:lineRule="auto"/>
        <w:rPr>
          <w:szCs w:val="21"/>
        </w:rPr>
      </w:pPr>
    </w:p>
    <w:p w14:paraId="124F832D">
      <w:pPr>
        <w:ind w:firstLine="482" w:firstLineChars="200"/>
        <w:rPr>
          <w:b/>
          <w:bCs/>
          <w:sz w:val="24"/>
          <w:szCs w:val="21"/>
        </w:rPr>
      </w:pPr>
    </w:p>
    <w:p w14:paraId="6C1C6D8C">
      <w:pPr>
        <w:spacing w:line="360" w:lineRule="auto"/>
        <w:rPr>
          <w:szCs w:val="21"/>
        </w:rPr>
      </w:pPr>
    </w:p>
    <w:p w14:paraId="0FDAFF35">
      <w:pPr>
        <w:spacing w:line="360" w:lineRule="auto"/>
        <w:rPr>
          <w:szCs w:val="21"/>
        </w:rPr>
      </w:pPr>
    </w:p>
    <w:p w14:paraId="20017778">
      <w:pPr>
        <w:spacing w:line="360" w:lineRule="auto"/>
        <w:rPr>
          <w:szCs w:val="21"/>
        </w:rPr>
      </w:pPr>
    </w:p>
    <w:p w14:paraId="6B84B296">
      <w:pPr>
        <w:pStyle w:val="3"/>
        <w:numPr>
          <w:ilvl w:val="0"/>
          <w:numId w:val="23"/>
        </w:numPr>
        <w:spacing w:line="360" w:lineRule="auto"/>
        <w:rPr>
          <w:rFonts w:ascii="宋体" w:hAnsi="宋体" w:eastAsia="宋体"/>
        </w:rPr>
      </w:pPr>
      <w:bookmarkStart w:id="754" w:name="_Toc30400"/>
      <w:r>
        <w:rPr>
          <w:rFonts w:hint="eastAsia" w:ascii="宋体" w:hAnsi="宋体" w:eastAsia="宋体"/>
          <w:sz w:val="24"/>
          <w:szCs w:val="24"/>
        </w:rPr>
        <w:br w:type="page"/>
      </w:r>
      <w:bookmarkStart w:id="755" w:name="_Toc9158"/>
      <w:r>
        <w:rPr>
          <w:rFonts w:hint="eastAsia" w:ascii="宋体" w:hAnsi="宋体" w:eastAsia="宋体"/>
          <w:sz w:val="24"/>
          <w:szCs w:val="24"/>
        </w:rPr>
        <w:t>投标人资格证明文件</w:t>
      </w:r>
      <w:bookmarkEnd w:id="754"/>
      <w:bookmarkEnd w:id="755"/>
    </w:p>
    <w:p w14:paraId="1DA2C743">
      <w:pPr>
        <w:autoSpaceDE w:val="0"/>
        <w:autoSpaceDN w:val="0"/>
        <w:adjustRightInd w:val="0"/>
        <w:spacing w:line="360" w:lineRule="auto"/>
        <w:ind w:left="425"/>
        <w:jc w:val="center"/>
        <w:rPr>
          <w:b/>
          <w:sz w:val="24"/>
        </w:rPr>
      </w:pPr>
    </w:p>
    <w:p w14:paraId="23E5286A">
      <w:pPr>
        <w:autoSpaceDE w:val="0"/>
        <w:autoSpaceDN w:val="0"/>
        <w:adjustRightInd w:val="0"/>
        <w:spacing w:line="360" w:lineRule="auto"/>
        <w:ind w:left="425"/>
        <w:jc w:val="center"/>
        <w:rPr>
          <w:b/>
          <w:sz w:val="24"/>
        </w:rPr>
      </w:pPr>
      <w:r>
        <w:rPr>
          <w:rFonts w:hint="eastAsia"/>
          <w:b/>
          <w:sz w:val="24"/>
        </w:rPr>
        <w:t>具有独立承担民事责任的能力的证明材料</w:t>
      </w:r>
    </w:p>
    <w:p w14:paraId="465444ED">
      <w:pPr>
        <w:spacing w:line="360" w:lineRule="auto"/>
        <w:ind w:firstLine="420" w:firstLineChars="200"/>
      </w:pPr>
      <w:r>
        <w:rPr>
          <w:rFonts w:hint="eastAsia"/>
        </w:rPr>
        <w:t>投标人为企业（包括合伙企业）的，应提供有效的“营业执照”；</w:t>
      </w:r>
    </w:p>
    <w:p w14:paraId="29B7ACF1">
      <w:pPr>
        <w:spacing w:line="360" w:lineRule="auto"/>
        <w:ind w:firstLine="420" w:firstLineChars="200"/>
      </w:pPr>
      <w:r>
        <w:rPr>
          <w:rFonts w:hint="eastAsia"/>
        </w:rPr>
        <w:t>投标人为事业单位的，应提供有效的“事业单位法人证书”；</w:t>
      </w:r>
    </w:p>
    <w:p w14:paraId="6BF76812">
      <w:pPr>
        <w:spacing w:line="360" w:lineRule="auto"/>
        <w:ind w:firstLine="420" w:firstLineChars="200"/>
      </w:pPr>
      <w:r>
        <w:rPr>
          <w:rFonts w:hint="eastAsia"/>
        </w:rPr>
        <w:t>投标人是非企业机构的，应提供有效的“执业许可证”“登记证书”等证明文件；</w:t>
      </w:r>
    </w:p>
    <w:p w14:paraId="1613DCF1">
      <w:pPr>
        <w:spacing w:line="360" w:lineRule="auto"/>
        <w:ind w:firstLine="420" w:firstLineChars="200"/>
      </w:pPr>
      <w:r>
        <w:rPr>
          <w:rFonts w:hint="eastAsia"/>
        </w:rPr>
        <w:t>投标人是个体工商户的，应提供有效的“个体工商户营业执照”；</w:t>
      </w:r>
    </w:p>
    <w:p w14:paraId="0ECA3EB9">
      <w:pPr>
        <w:spacing w:line="360" w:lineRule="auto"/>
        <w:ind w:firstLine="420" w:firstLineChars="200"/>
      </w:pPr>
      <w:r>
        <w:rPr>
          <w:rFonts w:hint="eastAsia"/>
        </w:rPr>
        <w:t>投标人是自然人的，应提供有效的自然人身份证明。</w:t>
      </w:r>
    </w:p>
    <w:p w14:paraId="735D5B53">
      <w:pPr>
        <w:tabs>
          <w:tab w:val="left" w:pos="720"/>
        </w:tabs>
        <w:spacing w:line="360" w:lineRule="auto"/>
        <w:rPr>
          <w:b/>
          <w:color w:val="FF0000"/>
          <w:sz w:val="24"/>
        </w:rPr>
      </w:pPr>
    </w:p>
    <w:p w14:paraId="7C35CD12">
      <w:pPr>
        <w:autoSpaceDE w:val="0"/>
        <w:autoSpaceDN w:val="0"/>
        <w:adjustRightInd w:val="0"/>
        <w:spacing w:line="360" w:lineRule="auto"/>
        <w:ind w:left="425"/>
        <w:jc w:val="center"/>
        <w:rPr>
          <w:b/>
          <w:sz w:val="28"/>
          <w:szCs w:val="28"/>
        </w:rPr>
      </w:pPr>
    </w:p>
    <w:p w14:paraId="48DDFDB9">
      <w:pPr>
        <w:autoSpaceDE w:val="0"/>
        <w:autoSpaceDN w:val="0"/>
        <w:adjustRightInd w:val="0"/>
        <w:spacing w:line="360" w:lineRule="auto"/>
        <w:ind w:left="425"/>
        <w:jc w:val="center"/>
        <w:rPr>
          <w:b/>
          <w:sz w:val="28"/>
          <w:szCs w:val="28"/>
        </w:rPr>
      </w:pPr>
    </w:p>
    <w:p w14:paraId="00C92EB3">
      <w:pPr>
        <w:tabs>
          <w:tab w:val="left" w:pos="720"/>
        </w:tabs>
        <w:spacing w:line="360" w:lineRule="auto"/>
        <w:rPr>
          <w:b/>
          <w:color w:val="FF0000"/>
          <w:sz w:val="24"/>
        </w:rPr>
      </w:pPr>
    </w:p>
    <w:p w14:paraId="5B9A2E64">
      <w:pPr>
        <w:autoSpaceDE w:val="0"/>
        <w:autoSpaceDN w:val="0"/>
        <w:adjustRightInd w:val="0"/>
        <w:spacing w:line="360" w:lineRule="auto"/>
        <w:ind w:left="425"/>
        <w:jc w:val="center"/>
        <w:rPr>
          <w:b/>
          <w:sz w:val="28"/>
          <w:szCs w:val="28"/>
        </w:rPr>
      </w:pPr>
    </w:p>
    <w:p w14:paraId="035C534C">
      <w:pPr>
        <w:spacing w:line="360" w:lineRule="auto"/>
        <w:rPr>
          <w:sz w:val="20"/>
          <w:szCs w:val="20"/>
        </w:rPr>
      </w:pPr>
    </w:p>
    <w:p w14:paraId="64D8CC4E">
      <w:pPr>
        <w:autoSpaceDE w:val="0"/>
        <w:autoSpaceDN w:val="0"/>
        <w:adjustRightInd w:val="0"/>
        <w:spacing w:line="360" w:lineRule="auto"/>
        <w:ind w:left="425"/>
        <w:jc w:val="center"/>
        <w:rPr>
          <w:b/>
          <w:sz w:val="28"/>
          <w:szCs w:val="28"/>
        </w:rPr>
      </w:pPr>
    </w:p>
    <w:p w14:paraId="4B644014">
      <w:pPr>
        <w:autoSpaceDE w:val="0"/>
        <w:autoSpaceDN w:val="0"/>
        <w:adjustRightInd w:val="0"/>
        <w:spacing w:line="360" w:lineRule="auto"/>
        <w:ind w:left="425"/>
        <w:jc w:val="center"/>
        <w:rPr>
          <w:b/>
          <w:sz w:val="28"/>
          <w:szCs w:val="28"/>
        </w:rPr>
      </w:pPr>
      <w:r>
        <w:rPr>
          <w:rFonts w:hint="eastAsia"/>
          <w:b/>
          <w:sz w:val="28"/>
          <w:szCs w:val="28"/>
        </w:rPr>
        <w:br w:type="page"/>
      </w:r>
      <w:r>
        <w:rPr>
          <w:rFonts w:hint="eastAsia"/>
          <w:b/>
          <w:sz w:val="24"/>
        </w:rPr>
        <w:t>具有履行合同所必需的设备和专业技术能力书面声明函</w:t>
      </w:r>
    </w:p>
    <w:p w14:paraId="7149B821">
      <w:pPr>
        <w:spacing w:before="120" w:beforeLines="50" w:after="120" w:afterLines="50" w:line="360" w:lineRule="auto"/>
        <w:ind w:left="687" w:leftChars="227" w:hanging="210" w:hangingChars="100"/>
        <w:rPr>
          <w:szCs w:val="21"/>
        </w:rPr>
      </w:pPr>
      <w:r>
        <w:rPr>
          <w:rFonts w:hint="eastAsia"/>
          <w:szCs w:val="21"/>
          <w:u w:val="single"/>
          <w:lang w:bidi="ar"/>
        </w:rPr>
        <w:t>采购人名称</w:t>
      </w:r>
      <w:r>
        <w:rPr>
          <w:rFonts w:hint="eastAsia"/>
          <w:szCs w:val="21"/>
          <w:lang w:bidi="ar"/>
        </w:rPr>
        <w:t>：</w:t>
      </w:r>
    </w:p>
    <w:p w14:paraId="6EBC5423">
      <w:pPr>
        <w:spacing w:before="120" w:beforeLines="50" w:after="120" w:afterLines="50" w:line="360" w:lineRule="auto"/>
        <w:ind w:left="689" w:leftChars="328" w:firstLine="210" w:firstLineChars="100"/>
        <w:rPr>
          <w:szCs w:val="21"/>
        </w:rPr>
      </w:pPr>
      <w:r>
        <w:rPr>
          <w:rFonts w:hint="eastAsia"/>
          <w:szCs w:val="21"/>
          <w:lang w:bidi="ar"/>
        </w:rPr>
        <w:t>我单位具有履行合同所必需的设备和专业技术能力，特此声明。</w:t>
      </w:r>
    </w:p>
    <w:p w14:paraId="01C7641F">
      <w:pPr>
        <w:spacing w:before="120" w:beforeLines="50" w:after="120" w:afterLines="50" w:line="360" w:lineRule="auto"/>
        <w:ind w:left="687" w:leftChars="227" w:hanging="210" w:hangingChars="100"/>
        <w:rPr>
          <w:szCs w:val="21"/>
        </w:rPr>
      </w:pPr>
    </w:p>
    <w:p w14:paraId="275C7D98">
      <w:pPr>
        <w:spacing w:line="360" w:lineRule="auto"/>
        <w:ind w:firstLine="2940" w:firstLineChars="1400"/>
        <w:rPr>
          <w:color w:val="000000"/>
          <w:szCs w:val="21"/>
        </w:rPr>
      </w:pPr>
      <w:r>
        <w:rPr>
          <w:rFonts w:hint="eastAsia"/>
          <w:color w:val="000000"/>
          <w:szCs w:val="21"/>
        </w:rPr>
        <w:t>投标人：</w:t>
      </w:r>
      <w:r>
        <w:rPr>
          <w:rFonts w:hint="eastAsia"/>
          <w:color w:val="000000"/>
          <w:szCs w:val="21"/>
          <w:u w:val="single"/>
        </w:rPr>
        <w:t xml:space="preserve">                               </w:t>
      </w:r>
      <w:r>
        <w:rPr>
          <w:rFonts w:hint="eastAsia"/>
          <w:color w:val="000000"/>
          <w:szCs w:val="21"/>
        </w:rPr>
        <w:t>（盖章）</w:t>
      </w:r>
    </w:p>
    <w:p w14:paraId="60AC6AE4">
      <w:pPr>
        <w:spacing w:line="360" w:lineRule="auto"/>
        <w:ind w:firstLine="2940" w:firstLineChars="1400"/>
        <w:rPr>
          <w:color w:val="000000"/>
          <w:szCs w:val="21"/>
        </w:rPr>
      </w:pPr>
      <w:r>
        <w:rPr>
          <w:rFonts w:hint="eastAsia"/>
          <w:color w:val="000000"/>
          <w:szCs w:val="21"/>
        </w:rPr>
        <w:t>法定代表人或其委托代理人：</w:t>
      </w:r>
      <w:r>
        <w:rPr>
          <w:rFonts w:hint="eastAsia"/>
          <w:color w:val="000000"/>
          <w:szCs w:val="21"/>
          <w:u w:val="single"/>
        </w:rPr>
        <w:t xml:space="preserve">        </w:t>
      </w:r>
      <w:r>
        <w:rPr>
          <w:rFonts w:hint="eastAsia"/>
          <w:color w:val="000000"/>
          <w:szCs w:val="21"/>
        </w:rPr>
        <w:t>（签字或盖章）</w:t>
      </w:r>
    </w:p>
    <w:p w14:paraId="178BEA6C">
      <w:pPr>
        <w:tabs>
          <w:tab w:val="left" w:pos="5380"/>
          <w:tab w:val="left" w:pos="6520"/>
          <w:tab w:val="left" w:pos="7680"/>
        </w:tabs>
        <w:autoSpaceDE w:val="0"/>
        <w:autoSpaceDN w:val="0"/>
        <w:adjustRightInd w:val="0"/>
        <w:spacing w:line="360" w:lineRule="auto"/>
        <w:ind w:right="-20" w:firstLine="3780" w:firstLineChars="1800"/>
        <w:jc w:val="left"/>
        <w:rPr>
          <w:kern w:val="0"/>
          <w:szCs w:val="21"/>
        </w:rPr>
      </w:pPr>
      <w:r>
        <w:rPr>
          <w:rFonts w:hint="eastAsia"/>
          <w:kern w:val="0"/>
          <w:szCs w:val="21"/>
          <w:u w:val="single"/>
        </w:rPr>
        <w:t xml:space="preserve">     </w:t>
      </w:r>
      <w:r>
        <w:rPr>
          <w:rFonts w:hint="eastAsia"/>
          <w:spacing w:val="43"/>
          <w:kern w:val="0"/>
          <w:szCs w:val="21"/>
          <w:u w:val="single"/>
        </w:rPr>
        <w:t xml:space="preserve"> </w:t>
      </w:r>
      <w:r>
        <w:rPr>
          <w:rFonts w:hint="eastAsia"/>
          <w:kern w:val="0"/>
          <w:szCs w:val="21"/>
        </w:rPr>
        <w:t>年</w:t>
      </w:r>
      <w:r>
        <w:rPr>
          <w:rFonts w:hint="eastAsia"/>
          <w:kern w:val="0"/>
          <w:szCs w:val="21"/>
          <w:u w:val="single"/>
        </w:rPr>
        <w:t xml:space="preserve">       </w:t>
      </w:r>
      <w:r>
        <w:rPr>
          <w:rFonts w:hint="eastAsia"/>
          <w:kern w:val="0"/>
          <w:szCs w:val="21"/>
        </w:rPr>
        <w:t>月</w:t>
      </w:r>
      <w:r>
        <w:rPr>
          <w:rFonts w:hint="eastAsia"/>
          <w:kern w:val="0"/>
          <w:szCs w:val="21"/>
          <w:u w:val="single"/>
        </w:rPr>
        <w:t xml:space="preserve">      </w:t>
      </w:r>
      <w:r>
        <w:rPr>
          <w:rFonts w:hint="eastAsia"/>
          <w:kern w:val="0"/>
          <w:szCs w:val="21"/>
        </w:rPr>
        <w:t>日</w:t>
      </w:r>
    </w:p>
    <w:p w14:paraId="6C74E8C5">
      <w:pPr>
        <w:spacing w:before="120" w:beforeLines="50" w:after="120" w:afterLines="50" w:line="360" w:lineRule="auto"/>
        <w:ind w:left="687" w:leftChars="227" w:hanging="210" w:hangingChars="100"/>
        <w:rPr>
          <w:szCs w:val="21"/>
        </w:rPr>
      </w:pPr>
    </w:p>
    <w:p w14:paraId="7ADF048A">
      <w:pPr>
        <w:rPr>
          <w:color w:val="FF0000"/>
        </w:rPr>
      </w:pPr>
      <w:r>
        <w:rPr>
          <w:rFonts w:hint="eastAsia"/>
          <w:color w:val="FF0000"/>
        </w:rPr>
        <w:br w:type="page"/>
      </w:r>
    </w:p>
    <w:p w14:paraId="09125EAA">
      <w:pPr>
        <w:spacing w:before="120" w:beforeLines="50" w:after="120" w:afterLines="50" w:line="360" w:lineRule="auto"/>
        <w:rPr>
          <w:color w:val="FF0000"/>
        </w:rPr>
      </w:pPr>
    </w:p>
    <w:p w14:paraId="2BBCB455">
      <w:pPr>
        <w:autoSpaceDE w:val="0"/>
        <w:autoSpaceDN w:val="0"/>
        <w:adjustRightInd w:val="0"/>
        <w:spacing w:line="360" w:lineRule="auto"/>
        <w:ind w:left="425"/>
        <w:jc w:val="center"/>
        <w:rPr>
          <w:b/>
          <w:sz w:val="28"/>
          <w:szCs w:val="28"/>
        </w:rPr>
      </w:pPr>
      <w:r>
        <w:rPr>
          <w:rFonts w:hint="eastAsia"/>
          <w:b/>
          <w:sz w:val="24"/>
        </w:rPr>
        <w:t>具有依法缴纳税收和社会保障资金的良好记录</w:t>
      </w:r>
    </w:p>
    <w:p w14:paraId="69B1BCA5">
      <w:pPr>
        <w:spacing w:line="360" w:lineRule="auto"/>
        <w:ind w:firstLine="420" w:firstLineChars="200"/>
        <w:rPr>
          <w:szCs w:val="28"/>
        </w:rPr>
      </w:pPr>
      <w:r>
        <w:rPr>
          <w:rFonts w:hint="eastAsia"/>
          <w:szCs w:val="21"/>
        </w:rPr>
        <w:t>提供2025年6月1日</w:t>
      </w:r>
      <w:r>
        <w:rPr>
          <w:rFonts w:hint="eastAsia"/>
          <w:szCs w:val="28"/>
        </w:rPr>
        <w:t>以来任意1个月缴纳</w:t>
      </w:r>
      <w:r>
        <w:rPr>
          <w:rFonts w:hint="eastAsia"/>
        </w:rPr>
        <w:t>相关税收凭据（主管行政部门或银行出具）及</w:t>
      </w:r>
      <w:r>
        <w:rPr>
          <w:rFonts w:hint="eastAsia"/>
          <w:szCs w:val="28"/>
        </w:rPr>
        <w:t>社会保险凭据（专用收据或社会保险缴纳清单）。其他组织和自然人也需要提供</w:t>
      </w:r>
      <w:r>
        <w:rPr>
          <w:rFonts w:hint="eastAsia"/>
        </w:rPr>
        <w:t>缴纳税收及</w:t>
      </w:r>
      <w:r>
        <w:rPr>
          <w:rFonts w:hint="eastAsia"/>
          <w:szCs w:val="28"/>
        </w:rPr>
        <w:t>社会保险的凭证（</w:t>
      </w:r>
      <w:r>
        <w:rPr>
          <w:rFonts w:hint="eastAsia"/>
          <w:kern w:val="0"/>
          <w:szCs w:val="21"/>
        </w:rPr>
        <w:t>新成立企业从成立之日起计算，</w:t>
      </w:r>
      <w:r>
        <w:rPr>
          <w:rFonts w:hint="eastAsia"/>
          <w:szCs w:val="28"/>
        </w:rPr>
        <w:t>依法不需要缴纳税收社会保障资金的投标人，应提供相应行政部门出具的证明文件，证明其依法不需要缴纳税收或社会保障资金）</w:t>
      </w:r>
      <w:r>
        <w:rPr>
          <w:rFonts w:hint="eastAsia"/>
          <w:color w:val="000000"/>
        </w:rPr>
        <w:t>。</w:t>
      </w:r>
    </w:p>
    <w:p w14:paraId="6C5DED9D">
      <w:pPr>
        <w:autoSpaceDE w:val="0"/>
        <w:autoSpaceDN w:val="0"/>
        <w:adjustRightInd w:val="0"/>
        <w:spacing w:line="360" w:lineRule="auto"/>
        <w:rPr>
          <w:color w:val="FF0000"/>
          <w:sz w:val="24"/>
        </w:rPr>
      </w:pPr>
    </w:p>
    <w:p w14:paraId="74EE6836">
      <w:pPr>
        <w:ind w:firstLine="482" w:firstLineChars="200"/>
        <w:rPr>
          <w:b/>
          <w:bCs/>
          <w:sz w:val="24"/>
          <w:szCs w:val="21"/>
        </w:rPr>
      </w:pPr>
    </w:p>
    <w:p w14:paraId="2B08A380">
      <w:pPr>
        <w:autoSpaceDE w:val="0"/>
        <w:autoSpaceDN w:val="0"/>
        <w:adjustRightInd w:val="0"/>
        <w:spacing w:line="360" w:lineRule="auto"/>
        <w:jc w:val="center"/>
        <w:rPr>
          <w:color w:val="000000"/>
          <w:sz w:val="24"/>
        </w:rPr>
      </w:pPr>
    </w:p>
    <w:p w14:paraId="7E936D53">
      <w:pPr>
        <w:autoSpaceDE w:val="0"/>
        <w:autoSpaceDN w:val="0"/>
        <w:adjustRightInd w:val="0"/>
        <w:spacing w:line="360" w:lineRule="auto"/>
        <w:jc w:val="center"/>
        <w:rPr>
          <w:color w:val="000000"/>
          <w:sz w:val="24"/>
        </w:rPr>
      </w:pPr>
    </w:p>
    <w:p w14:paraId="4BBEBE98">
      <w:pPr>
        <w:rPr>
          <w:color w:val="000000"/>
          <w:sz w:val="24"/>
        </w:rPr>
      </w:pPr>
      <w:r>
        <w:rPr>
          <w:rFonts w:hint="eastAsia"/>
          <w:color w:val="000000"/>
          <w:sz w:val="24"/>
        </w:rPr>
        <w:br w:type="page"/>
      </w:r>
    </w:p>
    <w:p w14:paraId="260AC381">
      <w:pPr>
        <w:autoSpaceDE w:val="0"/>
        <w:autoSpaceDN w:val="0"/>
        <w:adjustRightInd w:val="0"/>
        <w:spacing w:line="360" w:lineRule="auto"/>
        <w:jc w:val="center"/>
        <w:rPr>
          <w:color w:val="000000"/>
          <w:sz w:val="24"/>
        </w:rPr>
      </w:pPr>
    </w:p>
    <w:p w14:paraId="220A15D5">
      <w:pPr>
        <w:autoSpaceDE w:val="0"/>
        <w:autoSpaceDN w:val="0"/>
        <w:adjustRightInd w:val="0"/>
        <w:spacing w:line="360" w:lineRule="auto"/>
        <w:ind w:left="425"/>
        <w:jc w:val="center"/>
        <w:rPr>
          <w:b/>
          <w:sz w:val="24"/>
        </w:rPr>
      </w:pPr>
      <w:r>
        <w:rPr>
          <w:rFonts w:hint="eastAsia"/>
          <w:b/>
          <w:sz w:val="24"/>
        </w:rPr>
        <w:t>具有良好的商业信誉和健全的财务会计制度</w:t>
      </w:r>
    </w:p>
    <w:p w14:paraId="55E1BD18">
      <w:pPr>
        <w:wordWrap w:val="0"/>
        <w:spacing w:line="360" w:lineRule="auto"/>
        <w:ind w:firstLine="420" w:firstLineChars="200"/>
        <w:rPr>
          <w:szCs w:val="21"/>
        </w:rPr>
      </w:pPr>
      <w:r>
        <w:rPr>
          <w:rFonts w:hint="eastAsia"/>
          <w:szCs w:val="21"/>
        </w:rPr>
        <w:t>投标人是企业法人的，应提供2024年度经审计的财务报告，包括“四表一注或三表一注”，即资产负债表、利润表（损益表）、现金流量表、所有者权益变动表（所有者权益变动表如无，可不提供）及其附注或基本开户银行出具的资信证明。部分其他组织和自然人，没有经审计的财务报告，可以提供银行出具的资信证明。投标人为事业单位的，至少应提供近一年的资产负债表。</w:t>
      </w:r>
    </w:p>
    <w:p w14:paraId="691A4CD4">
      <w:pPr>
        <w:spacing w:line="360" w:lineRule="auto"/>
      </w:pPr>
    </w:p>
    <w:p w14:paraId="3E1B6C6A">
      <w:pPr>
        <w:autoSpaceDE w:val="0"/>
        <w:autoSpaceDN w:val="0"/>
        <w:adjustRightInd w:val="0"/>
        <w:spacing w:line="360" w:lineRule="auto"/>
        <w:ind w:left="425"/>
        <w:jc w:val="center"/>
        <w:rPr>
          <w:b/>
          <w:sz w:val="24"/>
        </w:rPr>
      </w:pPr>
      <w:r>
        <w:rPr>
          <w:rFonts w:hint="eastAsia"/>
          <w:b/>
          <w:sz w:val="24"/>
        </w:rPr>
        <w:br w:type="page"/>
      </w:r>
      <w:r>
        <w:rPr>
          <w:rFonts w:hint="eastAsia"/>
          <w:b/>
          <w:sz w:val="24"/>
        </w:rPr>
        <w:t>参加政府采购活动前3年在经营活动中没有重大</w:t>
      </w:r>
    </w:p>
    <w:p w14:paraId="5F61F09C">
      <w:pPr>
        <w:autoSpaceDE w:val="0"/>
        <w:autoSpaceDN w:val="0"/>
        <w:adjustRightInd w:val="0"/>
        <w:spacing w:line="360" w:lineRule="auto"/>
        <w:ind w:left="425"/>
        <w:jc w:val="center"/>
        <w:rPr>
          <w:b/>
          <w:sz w:val="24"/>
        </w:rPr>
      </w:pPr>
      <w:r>
        <w:rPr>
          <w:rFonts w:hint="eastAsia"/>
          <w:b/>
          <w:sz w:val="24"/>
        </w:rPr>
        <w:t>违法记录的书面声明</w:t>
      </w:r>
    </w:p>
    <w:p w14:paraId="0F068934">
      <w:pPr>
        <w:spacing w:before="120" w:beforeLines="50" w:after="120" w:afterLines="50" w:line="360" w:lineRule="auto"/>
        <w:ind w:left="687" w:leftChars="227" w:hanging="210" w:hangingChars="100"/>
        <w:rPr>
          <w:szCs w:val="21"/>
        </w:rPr>
      </w:pPr>
      <w:r>
        <w:rPr>
          <w:rFonts w:hint="eastAsia"/>
          <w:szCs w:val="21"/>
          <w:u w:val="single"/>
          <w:lang w:bidi="ar"/>
        </w:rPr>
        <w:t>采购人名称</w:t>
      </w:r>
      <w:r>
        <w:rPr>
          <w:rFonts w:hint="eastAsia"/>
          <w:szCs w:val="21"/>
          <w:lang w:bidi="ar"/>
        </w:rPr>
        <w:t>：</w:t>
      </w:r>
    </w:p>
    <w:p w14:paraId="71D56731">
      <w:pPr>
        <w:spacing w:before="120" w:beforeLines="50" w:after="120" w:afterLines="50" w:line="360" w:lineRule="auto"/>
        <w:ind w:left="689" w:leftChars="328" w:firstLine="210" w:firstLineChars="100"/>
        <w:rPr>
          <w:szCs w:val="21"/>
        </w:rPr>
      </w:pPr>
      <w:r>
        <w:rPr>
          <w:rFonts w:hint="eastAsia"/>
          <w:szCs w:val="21"/>
          <w:lang w:bidi="ar"/>
        </w:rPr>
        <w:t>我单位在参加政府采购活动前三年在经营活动中没有重大违法记录，特此声明。</w:t>
      </w:r>
    </w:p>
    <w:p w14:paraId="3F6888E9">
      <w:pPr>
        <w:spacing w:before="120" w:beforeLines="50" w:after="120" w:afterLines="50" w:line="360" w:lineRule="auto"/>
        <w:ind w:left="687" w:leftChars="227" w:hanging="210" w:hangingChars="100"/>
        <w:rPr>
          <w:szCs w:val="21"/>
        </w:rPr>
      </w:pPr>
    </w:p>
    <w:p w14:paraId="22F2024F">
      <w:pPr>
        <w:spacing w:line="360" w:lineRule="auto"/>
        <w:ind w:firstLine="2940" w:firstLineChars="1400"/>
        <w:rPr>
          <w:color w:val="000000"/>
          <w:szCs w:val="21"/>
        </w:rPr>
      </w:pPr>
      <w:r>
        <w:rPr>
          <w:rFonts w:hint="eastAsia"/>
          <w:color w:val="000000"/>
          <w:szCs w:val="21"/>
        </w:rPr>
        <w:t>投标人：</w:t>
      </w:r>
      <w:r>
        <w:rPr>
          <w:rFonts w:hint="eastAsia"/>
          <w:color w:val="000000"/>
          <w:szCs w:val="21"/>
          <w:u w:val="single"/>
        </w:rPr>
        <w:t xml:space="preserve">                               </w:t>
      </w:r>
      <w:r>
        <w:rPr>
          <w:rFonts w:hint="eastAsia"/>
          <w:color w:val="000000"/>
          <w:szCs w:val="21"/>
        </w:rPr>
        <w:t>（盖章）</w:t>
      </w:r>
    </w:p>
    <w:p w14:paraId="75161611">
      <w:pPr>
        <w:spacing w:line="360" w:lineRule="auto"/>
        <w:ind w:firstLine="2940" w:firstLineChars="1400"/>
        <w:rPr>
          <w:color w:val="000000"/>
          <w:szCs w:val="21"/>
        </w:rPr>
      </w:pPr>
      <w:r>
        <w:rPr>
          <w:rFonts w:hint="eastAsia"/>
          <w:color w:val="000000"/>
          <w:szCs w:val="21"/>
        </w:rPr>
        <w:t>法定代表人或其委托代理人：</w:t>
      </w:r>
      <w:r>
        <w:rPr>
          <w:rFonts w:hint="eastAsia"/>
          <w:color w:val="000000"/>
          <w:szCs w:val="21"/>
          <w:u w:val="single"/>
        </w:rPr>
        <w:t xml:space="preserve">        </w:t>
      </w:r>
      <w:r>
        <w:rPr>
          <w:rFonts w:hint="eastAsia"/>
          <w:color w:val="000000"/>
          <w:szCs w:val="21"/>
        </w:rPr>
        <w:t>（签字或盖章）</w:t>
      </w:r>
    </w:p>
    <w:p w14:paraId="638DA372">
      <w:pPr>
        <w:tabs>
          <w:tab w:val="left" w:pos="5380"/>
          <w:tab w:val="left" w:pos="6520"/>
          <w:tab w:val="left" w:pos="7680"/>
        </w:tabs>
        <w:autoSpaceDE w:val="0"/>
        <w:autoSpaceDN w:val="0"/>
        <w:adjustRightInd w:val="0"/>
        <w:spacing w:line="360" w:lineRule="auto"/>
        <w:ind w:right="-20" w:firstLine="3780" w:firstLineChars="1800"/>
        <w:jc w:val="left"/>
        <w:rPr>
          <w:kern w:val="0"/>
          <w:szCs w:val="21"/>
        </w:rPr>
      </w:pPr>
      <w:r>
        <w:rPr>
          <w:rFonts w:hint="eastAsia"/>
          <w:kern w:val="0"/>
          <w:szCs w:val="21"/>
          <w:u w:val="single"/>
        </w:rPr>
        <w:t xml:space="preserve">     </w:t>
      </w:r>
      <w:r>
        <w:rPr>
          <w:rFonts w:hint="eastAsia"/>
          <w:spacing w:val="43"/>
          <w:kern w:val="0"/>
          <w:szCs w:val="21"/>
          <w:u w:val="single"/>
        </w:rPr>
        <w:t xml:space="preserve"> </w:t>
      </w:r>
      <w:r>
        <w:rPr>
          <w:rFonts w:hint="eastAsia"/>
          <w:kern w:val="0"/>
          <w:szCs w:val="21"/>
        </w:rPr>
        <w:t>年</w:t>
      </w:r>
      <w:r>
        <w:rPr>
          <w:rFonts w:hint="eastAsia"/>
          <w:kern w:val="0"/>
          <w:szCs w:val="21"/>
          <w:u w:val="single"/>
        </w:rPr>
        <w:t xml:space="preserve">       </w:t>
      </w:r>
      <w:r>
        <w:rPr>
          <w:rFonts w:hint="eastAsia"/>
          <w:kern w:val="0"/>
          <w:szCs w:val="21"/>
        </w:rPr>
        <w:t>月</w:t>
      </w:r>
      <w:r>
        <w:rPr>
          <w:rFonts w:hint="eastAsia"/>
          <w:kern w:val="0"/>
          <w:szCs w:val="21"/>
          <w:u w:val="single"/>
        </w:rPr>
        <w:t xml:space="preserve">      </w:t>
      </w:r>
      <w:r>
        <w:rPr>
          <w:rFonts w:hint="eastAsia"/>
          <w:kern w:val="0"/>
          <w:szCs w:val="21"/>
        </w:rPr>
        <w:t>日</w:t>
      </w:r>
    </w:p>
    <w:p w14:paraId="65867807">
      <w:pPr>
        <w:pStyle w:val="38"/>
        <w:jc w:val="center"/>
        <w:rPr>
          <w:rFonts w:eastAsia="宋体" w:cs="黑体"/>
          <w:b/>
          <w:kern w:val="0"/>
          <w:sz w:val="24"/>
          <w:szCs w:val="24"/>
          <w:lang w:val="zh-CN"/>
        </w:rPr>
      </w:pPr>
    </w:p>
    <w:p w14:paraId="6CD7BD56">
      <w:pPr>
        <w:pStyle w:val="38"/>
        <w:jc w:val="center"/>
        <w:rPr>
          <w:rFonts w:eastAsia="宋体" w:cs="黑体"/>
          <w:b/>
          <w:kern w:val="0"/>
          <w:sz w:val="24"/>
          <w:szCs w:val="24"/>
          <w:lang w:val="zh-CN"/>
        </w:rPr>
      </w:pPr>
    </w:p>
    <w:p w14:paraId="3C65F03F">
      <w:pPr>
        <w:pStyle w:val="38"/>
        <w:jc w:val="center"/>
        <w:rPr>
          <w:rFonts w:eastAsia="宋体" w:cs="黑体"/>
          <w:b/>
          <w:kern w:val="0"/>
          <w:sz w:val="24"/>
          <w:szCs w:val="24"/>
          <w:lang w:val="zh-CN"/>
        </w:rPr>
      </w:pPr>
    </w:p>
    <w:p w14:paraId="0485AC04">
      <w:pPr>
        <w:pStyle w:val="39"/>
        <w:ind w:firstLine="482"/>
        <w:rPr>
          <w:rFonts w:cs="黑体"/>
          <w:b/>
          <w:kern w:val="0"/>
          <w:sz w:val="24"/>
          <w:lang w:val="zh-CN"/>
        </w:rPr>
      </w:pPr>
    </w:p>
    <w:p w14:paraId="0D57C741">
      <w:pPr>
        <w:rPr>
          <w:rFonts w:cs="黑体"/>
          <w:b/>
          <w:kern w:val="0"/>
          <w:sz w:val="24"/>
          <w:lang w:val="zh-CN"/>
        </w:rPr>
      </w:pPr>
    </w:p>
    <w:p w14:paraId="21D2E5B5">
      <w:pPr>
        <w:rPr>
          <w:rFonts w:cs="黑体"/>
          <w:b/>
          <w:kern w:val="0"/>
          <w:sz w:val="24"/>
          <w:lang w:val="zh-CN"/>
        </w:rPr>
      </w:pPr>
    </w:p>
    <w:p w14:paraId="6086DC40">
      <w:pPr>
        <w:rPr>
          <w:rFonts w:cs="黑体"/>
          <w:b/>
          <w:kern w:val="0"/>
          <w:sz w:val="24"/>
          <w:lang w:val="zh-CN"/>
        </w:rPr>
      </w:pPr>
      <w:r>
        <w:rPr>
          <w:rFonts w:hint="eastAsia" w:cs="黑体"/>
          <w:b/>
          <w:kern w:val="0"/>
          <w:sz w:val="24"/>
          <w:lang w:val="zh-CN"/>
        </w:rPr>
        <w:br w:type="page"/>
      </w:r>
    </w:p>
    <w:p w14:paraId="622020CC">
      <w:pPr>
        <w:rPr>
          <w:rFonts w:cs="黑体"/>
          <w:b/>
          <w:kern w:val="0"/>
          <w:sz w:val="24"/>
          <w:lang w:val="zh-CN"/>
        </w:rPr>
      </w:pPr>
    </w:p>
    <w:p w14:paraId="3A1EC34B">
      <w:pPr>
        <w:pStyle w:val="38"/>
        <w:jc w:val="center"/>
        <w:rPr>
          <w:rFonts w:eastAsia="宋体" w:cs="黑体"/>
          <w:b/>
          <w:kern w:val="0"/>
          <w:sz w:val="24"/>
          <w:szCs w:val="24"/>
        </w:rPr>
      </w:pPr>
      <w:r>
        <w:rPr>
          <w:rFonts w:hint="eastAsia" w:eastAsia="宋体" w:cs="黑体"/>
          <w:b/>
          <w:kern w:val="0"/>
          <w:sz w:val="24"/>
          <w:szCs w:val="24"/>
          <w:lang w:val="zh-CN"/>
        </w:rPr>
        <w:t>信用信息查询页（建议投标人附投标文件中）</w:t>
      </w:r>
    </w:p>
    <w:p w14:paraId="2DE1D7C2">
      <w:pPr>
        <w:spacing w:line="360" w:lineRule="auto"/>
        <w:ind w:firstLine="420" w:firstLineChars="200"/>
        <w:rPr>
          <w:szCs w:val="21"/>
        </w:rPr>
      </w:pPr>
    </w:p>
    <w:p w14:paraId="589290F8">
      <w:pPr>
        <w:spacing w:line="360" w:lineRule="auto"/>
        <w:ind w:firstLine="420" w:firstLineChars="200"/>
        <w:rPr>
          <w:szCs w:val="21"/>
        </w:rPr>
      </w:pPr>
      <w:r>
        <w:rPr>
          <w:rFonts w:hint="eastAsia"/>
          <w:szCs w:val="21"/>
        </w:rPr>
        <w:t>投标人可通过信用中国”网站（www.creditchina.gov.cn）、中国政府采购网（www.ccgp.gov.cn）、国家企业信用信息公示系统（http://www.gsxt.gov.cn）等渠道查询信用记录，投标人不附或少附相关查询页不应视作为投标无效，最终以采购人或采购代理机构查询的信用记录作为评标依据。</w:t>
      </w:r>
    </w:p>
    <w:p w14:paraId="7C7E4A53">
      <w:pPr>
        <w:pStyle w:val="112"/>
        <w:spacing w:line="480" w:lineRule="exact"/>
        <w:rPr>
          <w:rFonts w:hAnsi="宋体" w:cs="黑体"/>
          <w:b/>
          <w:color w:val="auto"/>
          <w:sz w:val="21"/>
          <w:szCs w:val="21"/>
        </w:rPr>
      </w:pPr>
    </w:p>
    <w:p w14:paraId="33CC5343">
      <w:pPr>
        <w:pStyle w:val="112"/>
        <w:spacing w:line="480" w:lineRule="exact"/>
        <w:jc w:val="center"/>
        <w:rPr>
          <w:rFonts w:hAnsi="宋体" w:cs="黑体"/>
          <w:b/>
          <w:color w:val="auto"/>
        </w:rPr>
      </w:pPr>
      <w:r>
        <w:rPr>
          <w:rFonts w:hint="eastAsia" w:hAnsi="宋体"/>
          <w:szCs w:val="21"/>
          <w:lang w:bidi="ar"/>
        </w:rPr>
        <w:br w:type="page"/>
      </w:r>
      <w:r>
        <w:rPr>
          <w:rFonts w:hint="eastAsia" w:hAnsi="宋体" w:cs="黑体"/>
          <w:b/>
          <w:color w:val="auto"/>
        </w:rPr>
        <w:t>能证明响应人资格的其他资料</w:t>
      </w:r>
    </w:p>
    <w:p w14:paraId="69CC8382">
      <w:pPr>
        <w:pStyle w:val="112"/>
        <w:spacing w:line="480" w:lineRule="exact"/>
        <w:ind w:left="425"/>
        <w:jc w:val="center"/>
        <w:rPr>
          <w:rFonts w:hAnsi="宋体"/>
          <w:color w:val="auto"/>
          <w:sz w:val="21"/>
          <w:szCs w:val="21"/>
        </w:rPr>
      </w:pPr>
    </w:p>
    <w:p w14:paraId="3AAD5CF0">
      <w:pPr>
        <w:wordWrap w:val="0"/>
        <w:spacing w:line="360" w:lineRule="auto"/>
        <w:rPr>
          <w:szCs w:val="21"/>
        </w:rPr>
      </w:pPr>
      <w:r>
        <w:rPr>
          <w:rFonts w:hint="eastAsia"/>
          <w:szCs w:val="21"/>
        </w:rPr>
        <w:t>1.单位负责人为同一人或者存在直接控股、管理关系的不同供应商，不得参加同一合同项下的政府采购活动（以国家企业信用信息公示系统的公司信息、股东信息为准。非企业性质的单位在该网站查询不到单位信息的，提供承诺书，格式自拟）。</w:t>
      </w:r>
    </w:p>
    <w:p w14:paraId="2FBEFFFB">
      <w:pPr>
        <w:rPr>
          <w:szCs w:val="21"/>
          <w:lang w:bidi="ar"/>
        </w:rPr>
      </w:pPr>
    </w:p>
    <w:p w14:paraId="306FE914">
      <w:pPr>
        <w:rPr>
          <w:szCs w:val="21"/>
          <w:lang w:bidi="ar"/>
        </w:rPr>
      </w:pPr>
    </w:p>
    <w:p w14:paraId="28860CA8">
      <w:pPr>
        <w:rPr>
          <w:szCs w:val="21"/>
          <w:lang w:bidi="ar"/>
        </w:rPr>
      </w:pPr>
      <w:r>
        <w:rPr>
          <w:rFonts w:hint="eastAsia"/>
          <w:szCs w:val="21"/>
          <w:lang w:bidi="ar"/>
        </w:rPr>
        <w:br w:type="page"/>
      </w:r>
    </w:p>
    <w:p w14:paraId="3C96F49E">
      <w:pPr>
        <w:spacing w:before="120" w:beforeLines="50" w:after="120" w:afterLines="50" w:line="360" w:lineRule="auto"/>
        <w:ind w:left="687" w:leftChars="227" w:hanging="210" w:hangingChars="100"/>
        <w:rPr>
          <w:szCs w:val="21"/>
          <w:lang w:bidi="ar"/>
        </w:rPr>
      </w:pPr>
    </w:p>
    <w:p w14:paraId="3217137C">
      <w:pPr>
        <w:pStyle w:val="2"/>
        <w:spacing w:line="360" w:lineRule="auto"/>
        <w:rPr>
          <w:rFonts w:ascii="宋体" w:hAnsi="宋体"/>
          <w:szCs w:val="32"/>
        </w:rPr>
      </w:pPr>
      <w:bookmarkStart w:id="756" w:name="_Toc10111"/>
      <w:bookmarkStart w:id="757" w:name="_Toc14648"/>
      <w:r>
        <w:rPr>
          <w:rFonts w:hint="eastAsia" w:ascii="宋体" w:hAnsi="宋体"/>
          <w:szCs w:val="32"/>
        </w:rPr>
        <w:t>第八章 投标文件通用格式</w:t>
      </w:r>
      <w:bookmarkEnd w:id="756"/>
      <w:bookmarkEnd w:id="757"/>
    </w:p>
    <w:p w14:paraId="0298D53A">
      <w:pPr>
        <w:pStyle w:val="20"/>
        <w:spacing w:before="240" w:beforeLines="100" w:after="240" w:afterLines="100" w:line="360" w:lineRule="auto"/>
        <w:jc w:val="center"/>
        <w:rPr>
          <w:rFonts w:hAnsi="宋体" w:cs="宋体"/>
          <w:b/>
          <w:sz w:val="52"/>
          <w:szCs w:val="52"/>
        </w:rPr>
      </w:pPr>
    </w:p>
    <w:p w14:paraId="5DD672FA">
      <w:pPr>
        <w:pStyle w:val="20"/>
        <w:spacing w:before="240" w:beforeLines="100" w:after="240" w:afterLines="100" w:line="360" w:lineRule="auto"/>
        <w:jc w:val="center"/>
        <w:rPr>
          <w:rFonts w:hAnsi="宋体" w:cs="宋体"/>
          <w:b/>
          <w:bCs/>
          <w:sz w:val="32"/>
          <w:u w:val="single"/>
        </w:rPr>
      </w:pPr>
      <w:r>
        <w:rPr>
          <w:rFonts w:hint="eastAsia" w:hAnsi="宋体" w:cs="宋体"/>
          <w:b/>
          <w:sz w:val="44"/>
          <w:szCs w:val="44"/>
          <w:u w:val="single"/>
        </w:rPr>
        <w:t xml:space="preserve">                    </w:t>
      </w:r>
      <w:r>
        <w:rPr>
          <w:rFonts w:hint="eastAsia" w:hAnsi="宋体" w:cs="宋体"/>
          <w:b/>
          <w:sz w:val="44"/>
          <w:szCs w:val="44"/>
        </w:rPr>
        <w:t>项目</w:t>
      </w:r>
      <w:r>
        <w:rPr>
          <w:rFonts w:hint="eastAsia" w:hAnsi="宋体" w:cs="宋体"/>
          <w:b/>
          <w:sz w:val="44"/>
          <w:szCs w:val="44"/>
          <w:u w:val="single"/>
        </w:rPr>
        <w:t xml:space="preserve">   </w:t>
      </w:r>
      <w:r>
        <w:rPr>
          <w:rFonts w:hint="eastAsia" w:hAnsi="宋体" w:cs="宋体"/>
          <w:b/>
          <w:sz w:val="44"/>
          <w:szCs w:val="44"/>
        </w:rPr>
        <w:t>包段</w:t>
      </w:r>
    </w:p>
    <w:p w14:paraId="59FF21B7">
      <w:pPr>
        <w:pStyle w:val="20"/>
        <w:spacing w:before="240" w:beforeLines="100" w:after="240" w:afterLines="100" w:line="360" w:lineRule="auto"/>
        <w:jc w:val="center"/>
        <w:rPr>
          <w:rFonts w:hAnsi="宋体" w:cs="宋体"/>
          <w:b/>
          <w:bCs/>
          <w:sz w:val="84"/>
          <w:szCs w:val="84"/>
        </w:rPr>
      </w:pPr>
      <w:r>
        <w:rPr>
          <w:rFonts w:hint="eastAsia" w:hAnsi="宋体" w:cs="宋体"/>
          <w:b/>
          <w:bCs/>
          <w:sz w:val="84"/>
          <w:szCs w:val="84"/>
        </w:rPr>
        <w:t>投标文件</w:t>
      </w:r>
    </w:p>
    <w:p w14:paraId="293D4DA6">
      <w:pPr>
        <w:pStyle w:val="20"/>
        <w:spacing w:before="240" w:beforeLines="100" w:after="240" w:afterLines="100" w:line="360" w:lineRule="auto"/>
        <w:jc w:val="center"/>
        <w:rPr>
          <w:rFonts w:hAnsi="宋体" w:cs="宋体"/>
          <w:b/>
          <w:bCs/>
          <w:sz w:val="28"/>
          <w:szCs w:val="28"/>
        </w:rPr>
      </w:pPr>
      <w:r>
        <w:rPr>
          <w:rFonts w:hint="eastAsia" w:hAnsi="宋体" w:cs="宋体"/>
          <w:b/>
          <w:bCs/>
          <w:sz w:val="28"/>
          <w:szCs w:val="28"/>
        </w:rPr>
        <w:t>项目编号：</w:t>
      </w:r>
    </w:p>
    <w:p w14:paraId="09DE34BD">
      <w:pPr>
        <w:pStyle w:val="20"/>
        <w:spacing w:before="240" w:beforeLines="100" w:after="240" w:afterLines="100" w:line="360" w:lineRule="auto"/>
        <w:jc w:val="center"/>
        <w:rPr>
          <w:rFonts w:hAnsi="宋体" w:cs="宋体"/>
          <w:bCs/>
          <w:sz w:val="32"/>
        </w:rPr>
      </w:pPr>
      <w:r>
        <w:rPr>
          <w:rFonts w:hint="eastAsia" w:hAnsi="宋体" w:cs="宋体"/>
          <w:bCs/>
          <w:sz w:val="32"/>
        </w:rPr>
        <w:t>（封面）</w:t>
      </w:r>
    </w:p>
    <w:p w14:paraId="16FF0665">
      <w:pPr>
        <w:pStyle w:val="20"/>
        <w:spacing w:before="240" w:beforeLines="100" w:after="240" w:afterLines="100" w:line="360" w:lineRule="auto"/>
        <w:jc w:val="center"/>
        <w:rPr>
          <w:rFonts w:hAnsi="宋体" w:cs="宋体"/>
          <w:b/>
          <w:bCs/>
          <w:sz w:val="32"/>
          <w:u w:val="single"/>
        </w:rPr>
      </w:pPr>
    </w:p>
    <w:p w14:paraId="4DFC4544">
      <w:pPr>
        <w:pStyle w:val="20"/>
        <w:spacing w:before="240" w:beforeLines="100" w:after="240" w:afterLines="100" w:line="360" w:lineRule="auto"/>
        <w:rPr>
          <w:rFonts w:hAnsi="宋体" w:cs="宋体"/>
          <w:b/>
          <w:bCs/>
          <w:sz w:val="32"/>
          <w:u w:val="single"/>
        </w:rPr>
      </w:pPr>
    </w:p>
    <w:p w14:paraId="19F11F2F">
      <w:pPr>
        <w:pStyle w:val="20"/>
        <w:spacing w:before="240" w:beforeLines="100" w:after="240" w:afterLines="100" w:line="360" w:lineRule="auto"/>
        <w:rPr>
          <w:rFonts w:hAnsi="宋体" w:cs="宋体"/>
          <w:b/>
          <w:bCs/>
          <w:sz w:val="32"/>
          <w:u w:val="single"/>
        </w:rPr>
      </w:pPr>
    </w:p>
    <w:p w14:paraId="615A4DF3">
      <w:pPr>
        <w:pStyle w:val="20"/>
        <w:spacing w:before="240" w:beforeLines="100" w:after="240" w:afterLines="100" w:line="360" w:lineRule="auto"/>
        <w:jc w:val="center"/>
        <w:rPr>
          <w:rFonts w:hAnsi="宋体" w:cs="宋体"/>
          <w:b/>
          <w:bCs/>
          <w:sz w:val="32"/>
          <w:u w:val="single"/>
        </w:rPr>
      </w:pPr>
    </w:p>
    <w:p w14:paraId="26823A96">
      <w:pPr>
        <w:pStyle w:val="20"/>
        <w:spacing w:before="240" w:beforeLines="100" w:after="240" w:afterLines="100" w:line="360" w:lineRule="auto"/>
        <w:jc w:val="center"/>
        <w:rPr>
          <w:rFonts w:hAnsi="宋体" w:cs="宋体"/>
          <w:b/>
          <w:bCs/>
          <w:sz w:val="32"/>
          <w:u w:val="single"/>
        </w:rPr>
      </w:pPr>
      <w:r>
        <w:rPr>
          <w:rFonts w:hint="eastAsia" w:hAnsi="宋体" w:cs="宋体"/>
          <w:b/>
          <w:bCs/>
          <w:sz w:val="32"/>
        </w:rPr>
        <w:t xml:space="preserve"> 投  标  人：</w:t>
      </w:r>
      <w:r>
        <w:rPr>
          <w:rFonts w:hint="eastAsia" w:hAnsi="宋体" w:cs="宋体"/>
          <w:b/>
          <w:bCs/>
          <w:sz w:val="32"/>
          <w:u w:val="single"/>
        </w:rPr>
        <w:t xml:space="preserve">                          </w:t>
      </w:r>
      <w:r>
        <w:rPr>
          <w:rFonts w:hint="eastAsia" w:hAnsi="宋体" w:cs="宋体"/>
          <w:b/>
          <w:bCs/>
          <w:sz w:val="32"/>
        </w:rPr>
        <w:t>（盖章）</w:t>
      </w:r>
    </w:p>
    <w:p w14:paraId="709958B2">
      <w:pPr>
        <w:pStyle w:val="20"/>
        <w:spacing w:before="240" w:beforeLines="100" w:after="240" w:afterLines="100" w:line="360" w:lineRule="auto"/>
        <w:ind w:firstLine="596" w:firstLineChars="198"/>
        <w:rPr>
          <w:rFonts w:hAnsi="宋体" w:cs="宋体"/>
          <w:b/>
          <w:bCs/>
          <w:sz w:val="30"/>
          <w:szCs w:val="30"/>
        </w:rPr>
      </w:pPr>
      <w:r>
        <w:rPr>
          <w:rFonts w:hint="eastAsia" w:hAnsi="宋体" w:cs="宋体"/>
          <w:b/>
          <w:bCs/>
          <w:sz w:val="30"/>
          <w:szCs w:val="30"/>
        </w:rPr>
        <w:t>法定代表人或其委托代理人：</w:t>
      </w:r>
      <w:r>
        <w:rPr>
          <w:rFonts w:hint="eastAsia" w:hAnsi="宋体" w:cs="宋体"/>
          <w:b/>
          <w:bCs/>
          <w:sz w:val="30"/>
          <w:szCs w:val="30"/>
          <w:u w:val="single"/>
        </w:rPr>
        <w:t xml:space="preserve">              </w:t>
      </w:r>
      <w:r>
        <w:rPr>
          <w:rFonts w:hint="eastAsia" w:hAnsi="宋体" w:cs="宋体"/>
          <w:b/>
          <w:bCs/>
          <w:sz w:val="30"/>
          <w:szCs w:val="30"/>
        </w:rPr>
        <w:t>（签字或盖章）</w:t>
      </w:r>
    </w:p>
    <w:p w14:paraId="72D50016">
      <w:pPr>
        <w:pStyle w:val="17"/>
        <w:spacing w:line="360" w:lineRule="auto"/>
        <w:ind w:left="0" w:leftChars="0" w:firstLine="2129" w:firstLineChars="707"/>
        <w:rPr>
          <w:b/>
          <w:bCs/>
          <w:sz w:val="30"/>
          <w:szCs w:val="30"/>
        </w:rPr>
      </w:pPr>
      <w:r>
        <w:rPr>
          <w:rFonts w:hint="eastAsia"/>
          <w:b/>
          <w:bCs/>
          <w:sz w:val="30"/>
          <w:szCs w:val="30"/>
        </w:rPr>
        <w:t>日      期：       年    月    日</w:t>
      </w:r>
    </w:p>
    <w:p w14:paraId="4FA646BD">
      <w:pPr>
        <w:pStyle w:val="17"/>
        <w:spacing w:line="360" w:lineRule="auto"/>
        <w:ind w:left="0" w:leftChars="0" w:firstLine="2129" w:firstLineChars="707"/>
        <w:rPr>
          <w:b/>
          <w:bCs/>
          <w:sz w:val="30"/>
          <w:szCs w:val="30"/>
        </w:rPr>
      </w:pPr>
    </w:p>
    <w:p w14:paraId="68555F72">
      <w:pPr>
        <w:pStyle w:val="17"/>
        <w:spacing w:line="360" w:lineRule="auto"/>
        <w:ind w:left="0" w:leftChars="0" w:firstLine="2129" w:firstLineChars="707"/>
        <w:rPr>
          <w:b/>
          <w:bCs/>
          <w:sz w:val="30"/>
          <w:szCs w:val="30"/>
        </w:rPr>
      </w:pPr>
    </w:p>
    <w:p w14:paraId="1666B5BF">
      <w:pPr>
        <w:spacing w:line="360" w:lineRule="auto"/>
        <w:jc w:val="center"/>
        <w:rPr>
          <w:b/>
          <w:sz w:val="28"/>
          <w:szCs w:val="28"/>
        </w:rPr>
      </w:pPr>
      <w:r>
        <w:rPr>
          <w:rFonts w:hint="eastAsia"/>
          <w:b/>
          <w:sz w:val="28"/>
          <w:szCs w:val="28"/>
        </w:rPr>
        <w:t>投标文件目录</w:t>
      </w:r>
    </w:p>
    <w:p w14:paraId="1FC0C9C9">
      <w:pPr>
        <w:spacing w:line="360" w:lineRule="auto"/>
        <w:jc w:val="center"/>
        <w:rPr>
          <w:b/>
          <w:sz w:val="24"/>
        </w:rPr>
      </w:pPr>
    </w:p>
    <w:p w14:paraId="1BD79AFE">
      <w:pPr>
        <w:numPr>
          <w:ilvl w:val="0"/>
          <w:numId w:val="24"/>
        </w:numPr>
        <w:spacing w:line="360" w:lineRule="auto"/>
        <w:rPr>
          <w:szCs w:val="21"/>
        </w:rPr>
      </w:pPr>
      <w:r>
        <w:rPr>
          <w:rFonts w:hint="eastAsia"/>
          <w:szCs w:val="21"/>
        </w:rPr>
        <w:t>法定代表人身份证明及授权委托书</w:t>
      </w:r>
    </w:p>
    <w:p w14:paraId="05AAD996">
      <w:pPr>
        <w:numPr>
          <w:ilvl w:val="0"/>
          <w:numId w:val="24"/>
        </w:numPr>
        <w:spacing w:line="360" w:lineRule="auto"/>
        <w:rPr>
          <w:szCs w:val="21"/>
        </w:rPr>
      </w:pPr>
      <w:r>
        <w:rPr>
          <w:rFonts w:hint="eastAsia"/>
          <w:szCs w:val="21"/>
        </w:rPr>
        <w:t>投标书</w:t>
      </w:r>
    </w:p>
    <w:p w14:paraId="15151D3C">
      <w:pPr>
        <w:numPr>
          <w:ilvl w:val="0"/>
          <w:numId w:val="24"/>
        </w:numPr>
        <w:spacing w:line="360" w:lineRule="auto"/>
        <w:rPr>
          <w:szCs w:val="21"/>
        </w:rPr>
      </w:pPr>
      <w:r>
        <w:rPr>
          <w:rFonts w:hint="eastAsia"/>
          <w:szCs w:val="21"/>
        </w:rPr>
        <w:t>投标承诺函</w:t>
      </w:r>
    </w:p>
    <w:p w14:paraId="0AE0629C">
      <w:pPr>
        <w:numPr>
          <w:ilvl w:val="0"/>
          <w:numId w:val="24"/>
        </w:numPr>
        <w:spacing w:line="360" w:lineRule="auto"/>
        <w:rPr>
          <w:szCs w:val="21"/>
        </w:rPr>
      </w:pPr>
      <w:r>
        <w:rPr>
          <w:rFonts w:hint="eastAsia"/>
          <w:szCs w:val="21"/>
        </w:rPr>
        <w:t>投标报价表格</w:t>
      </w:r>
    </w:p>
    <w:p w14:paraId="50A59C44">
      <w:pPr>
        <w:numPr>
          <w:ilvl w:val="0"/>
          <w:numId w:val="24"/>
        </w:numPr>
        <w:spacing w:line="360" w:lineRule="auto"/>
        <w:rPr>
          <w:szCs w:val="21"/>
        </w:rPr>
      </w:pPr>
      <w:r>
        <w:rPr>
          <w:rFonts w:hint="eastAsia"/>
          <w:szCs w:val="21"/>
        </w:rPr>
        <w:t>服务方案</w:t>
      </w:r>
    </w:p>
    <w:p w14:paraId="0B7A6F6F">
      <w:pPr>
        <w:numPr>
          <w:ilvl w:val="0"/>
          <w:numId w:val="24"/>
        </w:numPr>
        <w:spacing w:line="360" w:lineRule="auto"/>
        <w:rPr>
          <w:szCs w:val="21"/>
        </w:rPr>
      </w:pPr>
      <w:r>
        <w:rPr>
          <w:rFonts w:hint="eastAsia"/>
          <w:szCs w:val="21"/>
        </w:rPr>
        <w:t>近年完成的类似项目情况表</w:t>
      </w:r>
    </w:p>
    <w:p w14:paraId="6597192D">
      <w:pPr>
        <w:numPr>
          <w:ilvl w:val="0"/>
          <w:numId w:val="24"/>
        </w:numPr>
        <w:spacing w:line="360" w:lineRule="auto"/>
        <w:rPr>
          <w:szCs w:val="21"/>
        </w:rPr>
      </w:pPr>
      <w:r>
        <w:rPr>
          <w:rFonts w:hint="eastAsia"/>
          <w:szCs w:val="21"/>
        </w:rPr>
        <w:t>人员配备状况</w:t>
      </w:r>
    </w:p>
    <w:p w14:paraId="2FF80445">
      <w:pPr>
        <w:numPr>
          <w:ilvl w:val="0"/>
          <w:numId w:val="24"/>
        </w:numPr>
        <w:spacing w:line="360" w:lineRule="auto"/>
        <w:rPr>
          <w:szCs w:val="21"/>
        </w:rPr>
      </w:pPr>
      <w:r>
        <w:rPr>
          <w:rFonts w:hint="eastAsia"/>
          <w:szCs w:val="21"/>
        </w:rPr>
        <w:t>投标人简介</w:t>
      </w:r>
    </w:p>
    <w:p w14:paraId="62153E0D">
      <w:pPr>
        <w:numPr>
          <w:ilvl w:val="0"/>
          <w:numId w:val="24"/>
        </w:numPr>
        <w:spacing w:line="360" w:lineRule="auto"/>
        <w:rPr>
          <w:szCs w:val="21"/>
        </w:rPr>
      </w:pPr>
      <w:r>
        <w:rPr>
          <w:rFonts w:hint="eastAsia"/>
          <w:szCs w:val="21"/>
        </w:rPr>
        <w:t>售后服务承诺</w:t>
      </w:r>
    </w:p>
    <w:p w14:paraId="0FD4AF36">
      <w:pPr>
        <w:numPr>
          <w:ilvl w:val="0"/>
          <w:numId w:val="24"/>
        </w:numPr>
        <w:spacing w:line="360" w:lineRule="auto"/>
        <w:rPr>
          <w:szCs w:val="21"/>
        </w:rPr>
      </w:pPr>
      <w:r>
        <w:rPr>
          <w:rFonts w:hint="eastAsia"/>
          <w:szCs w:val="21"/>
        </w:rPr>
        <w:t>反商业贿赂承诺书</w:t>
      </w:r>
    </w:p>
    <w:p w14:paraId="07270EAB">
      <w:pPr>
        <w:numPr>
          <w:ilvl w:val="0"/>
          <w:numId w:val="24"/>
        </w:numPr>
        <w:spacing w:line="360" w:lineRule="auto"/>
        <w:rPr>
          <w:szCs w:val="21"/>
        </w:rPr>
      </w:pPr>
      <w:r>
        <w:rPr>
          <w:rFonts w:hint="eastAsia"/>
          <w:szCs w:val="21"/>
        </w:rPr>
        <w:t>中小企业声明函（如有）</w:t>
      </w:r>
    </w:p>
    <w:p w14:paraId="5F363FCD">
      <w:pPr>
        <w:numPr>
          <w:ilvl w:val="0"/>
          <w:numId w:val="24"/>
        </w:numPr>
        <w:spacing w:line="360" w:lineRule="auto"/>
        <w:rPr>
          <w:szCs w:val="21"/>
        </w:rPr>
      </w:pPr>
      <w:r>
        <w:rPr>
          <w:rFonts w:hint="eastAsia"/>
          <w:szCs w:val="21"/>
        </w:rPr>
        <w:t>残疾人福利性单位声明函（如有）</w:t>
      </w:r>
    </w:p>
    <w:p w14:paraId="22A027F4">
      <w:pPr>
        <w:numPr>
          <w:ilvl w:val="0"/>
          <w:numId w:val="24"/>
        </w:numPr>
        <w:spacing w:line="360" w:lineRule="auto"/>
        <w:rPr>
          <w:szCs w:val="21"/>
        </w:rPr>
      </w:pPr>
      <w:r>
        <w:rPr>
          <w:rFonts w:hint="eastAsia"/>
          <w:szCs w:val="21"/>
        </w:rPr>
        <w:t>监狱企业证明材料（如有）</w:t>
      </w:r>
    </w:p>
    <w:p w14:paraId="54D90290">
      <w:pPr>
        <w:numPr>
          <w:ilvl w:val="0"/>
          <w:numId w:val="24"/>
        </w:numPr>
        <w:spacing w:line="360" w:lineRule="auto"/>
        <w:rPr>
          <w:szCs w:val="21"/>
        </w:rPr>
      </w:pPr>
      <w:r>
        <w:rPr>
          <w:rFonts w:hint="eastAsia"/>
          <w:szCs w:val="21"/>
        </w:rPr>
        <w:t>其他资料</w:t>
      </w:r>
    </w:p>
    <w:p w14:paraId="36E2DDEF">
      <w:pPr>
        <w:spacing w:line="360" w:lineRule="auto"/>
        <w:rPr>
          <w:b/>
          <w:szCs w:val="21"/>
        </w:rPr>
      </w:pPr>
    </w:p>
    <w:p w14:paraId="0CB0CB89">
      <w:pPr>
        <w:spacing w:line="360" w:lineRule="auto"/>
        <w:rPr>
          <w:b/>
          <w:szCs w:val="21"/>
        </w:rPr>
      </w:pPr>
      <w:r>
        <w:rPr>
          <w:rFonts w:hint="eastAsia"/>
          <w:b/>
          <w:szCs w:val="21"/>
        </w:rPr>
        <w:t>注：以上目录仅作参考，若投标人不适用投标文件目录中的要求或格式，可删除划“/”，下面序号可顺延，不作为投标无效。</w:t>
      </w:r>
    </w:p>
    <w:p w14:paraId="3ABD9EF9">
      <w:pPr>
        <w:spacing w:line="360" w:lineRule="auto"/>
        <w:rPr>
          <w:szCs w:val="21"/>
        </w:rPr>
      </w:pPr>
    </w:p>
    <w:p w14:paraId="32C252A0">
      <w:pPr>
        <w:spacing w:line="360" w:lineRule="auto"/>
        <w:rPr>
          <w:bCs/>
          <w:szCs w:val="21"/>
        </w:rPr>
      </w:pPr>
    </w:p>
    <w:p w14:paraId="5428891F">
      <w:pPr>
        <w:spacing w:line="360" w:lineRule="auto"/>
        <w:rPr>
          <w:bCs/>
          <w:szCs w:val="21"/>
        </w:rPr>
      </w:pPr>
    </w:p>
    <w:p w14:paraId="6C0F43B7">
      <w:pPr>
        <w:pStyle w:val="3"/>
        <w:numPr>
          <w:ilvl w:val="0"/>
          <w:numId w:val="0"/>
        </w:numPr>
        <w:spacing w:line="360" w:lineRule="auto"/>
        <w:rPr>
          <w:rFonts w:ascii="宋体" w:hAnsi="宋体" w:eastAsia="宋体"/>
          <w:sz w:val="24"/>
          <w:szCs w:val="24"/>
        </w:rPr>
      </w:pPr>
      <w:r>
        <w:rPr>
          <w:rFonts w:hint="eastAsia" w:ascii="宋体" w:hAnsi="宋体" w:eastAsia="宋体"/>
          <w:sz w:val="36"/>
        </w:rPr>
        <w:br w:type="page"/>
      </w:r>
      <w:bookmarkStart w:id="758" w:name="_Toc2243"/>
      <w:bookmarkStart w:id="759" w:name="_Toc9755"/>
      <w:bookmarkStart w:id="760" w:name="_Toc1906"/>
      <w:bookmarkStart w:id="761" w:name="_Toc26039"/>
      <w:bookmarkStart w:id="762" w:name="_Toc30682"/>
      <w:bookmarkStart w:id="763" w:name="_Toc17342"/>
      <w:bookmarkStart w:id="764" w:name="_Toc312133589"/>
      <w:r>
        <w:rPr>
          <w:rFonts w:hint="eastAsia" w:ascii="宋体" w:hAnsi="宋体" w:eastAsia="宋体"/>
          <w:sz w:val="24"/>
          <w:szCs w:val="24"/>
        </w:rPr>
        <w:t>一、 法定代表人身份证明及授权委托书</w:t>
      </w:r>
      <w:bookmarkEnd w:id="758"/>
      <w:bookmarkEnd w:id="759"/>
      <w:bookmarkEnd w:id="760"/>
    </w:p>
    <w:p w14:paraId="694A0854">
      <w:pPr>
        <w:keepNext/>
        <w:keepLines/>
        <w:spacing w:line="360" w:lineRule="auto"/>
        <w:ind w:left="420"/>
        <w:jc w:val="center"/>
        <w:outlineLvl w:val="1"/>
        <w:rPr>
          <w:b/>
          <w:sz w:val="24"/>
        </w:rPr>
      </w:pPr>
      <w:bookmarkStart w:id="765" w:name="_Toc18603"/>
      <w:bookmarkStart w:id="766" w:name="_Toc28554"/>
      <w:bookmarkStart w:id="767" w:name="_Toc20823"/>
      <w:r>
        <w:rPr>
          <w:rFonts w:hint="eastAsia"/>
          <w:b/>
          <w:sz w:val="24"/>
        </w:rPr>
        <w:t>（一）法定代表人身份证明</w:t>
      </w:r>
      <w:bookmarkEnd w:id="761"/>
      <w:bookmarkEnd w:id="762"/>
      <w:bookmarkEnd w:id="763"/>
      <w:bookmarkEnd w:id="765"/>
      <w:bookmarkEnd w:id="766"/>
      <w:bookmarkEnd w:id="767"/>
    </w:p>
    <w:p w14:paraId="51F890E4">
      <w:pPr>
        <w:autoSpaceDE w:val="0"/>
        <w:autoSpaceDN w:val="0"/>
        <w:adjustRightInd w:val="0"/>
        <w:spacing w:line="360" w:lineRule="auto"/>
        <w:rPr>
          <w:kern w:val="0"/>
          <w:szCs w:val="21"/>
          <w:u w:val="single"/>
        </w:rPr>
      </w:pPr>
      <w:r>
        <w:rPr>
          <w:rFonts w:hint="eastAsia"/>
          <w:kern w:val="0"/>
          <w:szCs w:val="21"/>
        </w:rPr>
        <w:t>投标人名称：</w:t>
      </w:r>
      <w:r>
        <w:rPr>
          <w:rFonts w:hint="eastAsia"/>
          <w:kern w:val="0"/>
          <w:szCs w:val="21"/>
          <w:u w:val="single"/>
        </w:rPr>
        <w:t xml:space="preserve">                          </w:t>
      </w:r>
    </w:p>
    <w:p w14:paraId="4A193F43">
      <w:pPr>
        <w:autoSpaceDE w:val="0"/>
        <w:autoSpaceDN w:val="0"/>
        <w:adjustRightInd w:val="0"/>
        <w:spacing w:line="360" w:lineRule="auto"/>
        <w:rPr>
          <w:kern w:val="0"/>
          <w:szCs w:val="21"/>
          <w:u w:val="single"/>
        </w:rPr>
      </w:pPr>
      <w:r>
        <w:rPr>
          <w:rFonts w:hint="eastAsia"/>
          <w:kern w:val="0"/>
          <w:szCs w:val="21"/>
        </w:rPr>
        <w:t>姓名：</w:t>
      </w:r>
      <w:r>
        <w:rPr>
          <w:rFonts w:hint="eastAsia"/>
          <w:kern w:val="0"/>
          <w:szCs w:val="21"/>
          <w:u w:val="single"/>
        </w:rPr>
        <w:t xml:space="preserve">               </w:t>
      </w:r>
      <w:r>
        <w:rPr>
          <w:rFonts w:hint="eastAsia"/>
          <w:kern w:val="0"/>
          <w:szCs w:val="21"/>
        </w:rPr>
        <w:t>性别：</w:t>
      </w:r>
      <w:r>
        <w:rPr>
          <w:rFonts w:hint="eastAsia"/>
          <w:kern w:val="0"/>
          <w:szCs w:val="21"/>
          <w:u w:val="single"/>
        </w:rPr>
        <w:t xml:space="preserve">            </w:t>
      </w:r>
      <w:r>
        <w:rPr>
          <w:rFonts w:hint="eastAsia"/>
          <w:kern w:val="0"/>
          <w:szCs w:val="21"/>
        </w:rPr>
        <w:t xml:space="preserve"> 年龄：</w:t>
      </w:r>
      <w:r>
        <w:rPr>
          <w:rFonts w:hint="eastAsia"/>
          <w:kern w:val="0"/>
          <w:szCs w:val="21"/>
          <w:u w:val="single"/>
        </w:rPr>
        <w:t xml:space="preserve">       </w:t>
      </w:r>
      <w:r>
        <w:rPr>
          <w:rFonts w:hint="eastAsia"/>
          <w:kern w:val="0"/>
          <w:szCs w:val="21"/>
        </w:rPr>
        <w:t xml:space="preserve"> 职务：</w:t>
      </w:r>
      <w:r>
        <w:rPr>
          <w:rFonts w:hint="eastAsia"/>
          <w:kern w:val="0"/>
          <w:szCs w:val="21"/>
          <w:u w:val="single"/>
        </w:rPr>
        <w:t xml:space="preserve">                 </w:t>
      </w:r>
    </w:p>
    <w:p w14:paraId="3DA99574">
      <w:pPr>
        <w:autoSpaceDE w:val="0"/>
        <w:autoSpaceDN w:val="0"/>
        <w:adjustRightInd w:val="0"/>
        <w:spacing w:line="360" w:lineRule="auto"/>
        <w:rPr>
          <w:kern w:val="0"/>
          <w:szCs w:val="21"/>
        </w:rPr>
      </w:pPr>
      <w:r>
        <w:rPr>
          <w:rFonts w:hint="eastAsia"/>
          <w:kern w:val="0"/>
          <w:szCs w:val="21"/>
        </w:rPr>
        <w:t>系</w:t>
      </w:r>
      <w:r>
        <w:rPr>
          <w:rFonts w:hint="eastAsia"/>
          <w:kern w:val="0"/>
          <w:szCs w:val="21"/>
          <w:u w:val="single"/>
        </w:rPr>
        <w:t xml:space="preserve">                                </w:t>
      </w:r>
      <w:r>
        <w:rPr>
          <w:rFonts w:hint="eastAsia"/>
          <w:kern w:val="0"/>
          <w:szCs w:val="21"/>
        </w:rPr>
        <w:t>（投标人名称）的法定代表人。</w:t>
      </w:r>
    </w:p>
    <w:p w14:paraId="4E727EDA">
      <w:pPr>
        <w:autoSpaceDE w:val="0"/>
        <w:autoSpaceDN w:val="0"/>
        <w:adjustRightInd w:val="0"/>
        <w:spacing w:line="360" w:lineRule="auto"/>
        <w:rPr>
          <w:kern w:val="0"/>
          <w:szCs w:val="21"/>
        </w:rPr>
      </w:pPr>
      <w:r>
        <w:rPr>
          <w:rFonts w:hint="eastAsia"/>
          <w:kern w:val="0"/>
          <w:szCs w:val="21"/>
        </w:rPr>
        <w:t>特此证明。</w:t>
      </w:r>
    </w:p>
    <w:p w14:paraId="63548B85">
      <w:pPr>
        <w:autoSpaceDE w:val="0"/>
        <w:autoSpaceDN w:val="0"/>
        <w:adjustRightInd w:val="0"/>
        <w:spacing w:line="360" w:lineRule="auto"/>
        <w:rPr>
          <w:kern w:val="0"/>
          <w:szCs w:val="21"/>
        </w:rPr>
      </w:pPr>
      <w:r>
        <w:rPr>
          <w:rFonts w:hint="eastAsia"/>
          <w:kern w:val="0"/>
          <w:szCs w:val="21"/>
        </w:rPr>
        <w:t>附：法定代表人身份证复印件或扫描件。</w:t>
      </w:r>
    </w:p>
    <w:p w14:paraId="38840EE9">
      <w:pPr>
        <w:autoSpaceDE w:val="0"/>
        <w:autoSpaceDN w:val="0"/>
        <w:adjustRightInd w:val="0"/>
        <w:spacing w:line="360" w:lineRule="auto"/>
        <w:rPr>
          <w:kern w:val="0"/>
          <w:szCs w:val="21"/>
        </w:rPr>
      </w:pPr>
      <w:r>
        <w:rPr>
          <w:rFonts w:hint="eastAsia"/>
          <w:kern w:val="0"/>
          <w:szCs w:val="21"/>
        </w:rPr>
        <w:t>注：本身份证明需由投标人加盖单位公章。</w:t>
      </w:r>
    </w:p>
    <w:p w14:paraId="22E531DB">
      <w:pPr>
        <w:autoSpaceDE w:val="0"/>
        <w:autoSpaceDN w:val="0"/>
        <w:adjustRightInd w:val="0"/>
        <w:spacing w:line="360" w:lineRule="auto"/>
        <w:rPr>
          <w:kern w:val="0"/>
          <w:szCs w:val="21"/>
        </w:rPr>
      </w:pPr>
    </w:p>
    <w:p w14:paraId="10883151">
      <w:pPr>
        <w:jc w:val="right"/>
        <w:rPr>
          <w:szCs w:val="21"/>
        </w:rPr>
      </w:pPr>
      <w:r>
        <w:rPr>
          <w:rFonts w:hint="eastAsia"/>
        </w:rPr>
        <w:t>投标人</w:t>
      </w:r>
      <w:r>
        <w:rPr>
          <w:rFonts w:hint="eastAsia"/>
          <w:szCs w:val="21"/>
        </w:rPr>
        <w:t>：</w:t>
      </w:r>
      <w:r>
        <w:rPr>
          <w:rFonts w:hint="eastAsia"/>
          <w:szCs w:val="21"/>
          <w:u w:val="single"/>
        </w:rPr>
        <w:t xml:space="preserve">                  </w:t>
      </w:r>
      <w:r>
        <w:rPr>
          <w:rFonts w:hint="eastAsia"/>
          <w:szCs w:val="21"/>
        </w:rPr>
        <w:t>（盖章）</w:t>
      </w:r>
    </w:p>
    <w:p w14:paraId="78669CD0">
      <w:pPr>
        <w:tabs>
          <w:tab w:val="left" w:pos="5380"/>
          <w:tab w:val="left" w:pos="6520"/>
          <w:tab w:val="left" w:pos="7680"/>
        </w:tabs>
        <w:autoSpaceDE w:val="0"/>
        <w:autoSpaceDN w:val="0"/>
        <w:adjustRightInd w:val="0"/>
        <w:spacing w:line="360" w:lineRule="auto"/>
        <w:ind w:right="-20" w:firstLine="4410" w:firstLineChars="2100"/>
        <w:jc w:val="left"/>
        <w:rPr>
          <w:kern w:val="0"/>
          <w:szCs w:val="21"/>
          <w:u w:val="single"/>
        </w:rPr>
      </w:pPr>
    </w:p>
    <w:p w14:paraId="4622D50C">
      <w:pPr>
        <w:tabs>
          <w:tab w:val="left" w:pos="5380"/>
          <w:tab w:val="left" w:pos="6520"/>
          <w:tab w:val="left" w:pos="7680"/>
        </w:tabs>
        <w:autoSpaceDE w:val="0"/>
        <w:autoSpaceDN w:val="0"/>
        <w:adjustRightInd w:val="0"/>
        <w:spacing w:line="360" w:lineRule="auto"/>
        <w:ind w:right="-20" w:firstLine="5670" w:firstLineChars="2700"/>
        <w:jc w:val="left"/>
        <w:rPr>
          <w:kern w:val="0"/>
          <w:szCs w:val="21"/>
        </w:rPr>
      </w:pPr>
      <w:r>
        <w:rPr>
          <w:rFonts w:hint="eastAsia"/>
          <w:kern w:val="0"/>
          <w:szCs w:val="21"/>
          <w:u w:val="single"/>
        </w:rPr>
        <w:t xml:space="preserve">     </w:t>
      </w:r>
      <w:r>
        <w:rPr>
          <w:rFonts w:hint="eastAsia"/>
          <w:spacing w:val="43"/>
          <w:kern w:val="0"/>
          <w:szCs w:val="21"/>
          <w:u w:val="single"/>
        </w:rPr>
        <w:t xml:space="preserve"> </w:t>
      </w:r>
      <w:r>
        <w:rPr>
          <w:rFonts w:hint="eastAsia"/>
          <w:kern w:val="0"/>
          <w:szCs w:val="21"/>
        </w:rPr>
        <w:t>年</w:t>
      </w:r>
      <w:r>
        <w:rPr>
          <w:rFonts w:hint="eastAsia"/>
          <w:kern w:val="0"/>
          <w:szCs w:val="21"/>
          <w:u w:val="single"/>
        </w:rPr>
        <w:t xml:space="preserve">       </w:t>
      </w:r>
      <w:r>
        <w:rPr>
          <w:rFonts w:hint="eastAsia"/>
          <w:kern w:val="0"/>
          <w:szCs w:val="21"/>
        </w:rPr>
        <w:t>月</w:t>
      </w:r>
      <w:r>
        <w:rPr>
          <w:rFonts w:hint="eastAsia"/>
          <w:kern w:val="0"/>
          <w:szCs w:val="21"/>
          <w:u w:val="single"/>
        </w:rPr>
        <w:t xml:space="preserve">      </w:t>
      </w:r>
      <w:r>
        <w:rPr>
          <w:rFonts w:hint="eastAsia"/>
          <w:kern w:val="0"/>
          <w:szCs w:val="21"/>
        </w:rPr>
        <w:t>日</w:t>
      </w:r>
    </w:p>
    <w:p w14:paraId="01A29527">
      <w:pPr>
        <w:tabs>
          <w:tab w:val="left" w:pos="5340"/>
          <w:tab w:val="left" w:pos="6180"/>
          <w:tab w:val="left" w:pos="7020"/>
        </w:tabs>
        <w:autoSpaceDE w:val="0"/>
        <w:autoSpaceDN w:val="0"/>
        <w:adjustRightInd w:val="0"/>
        <w:spacing w:line="360" w:lineRule="auto"/>
        <w:ind w:left="4721" w:right="-20"/>
        <w:rPr>
          <w:kern w:val="0"/>
          <w:szCs w:val="21"/>
        </w:rPr>
      </w:pPr>
    </w:p>
    <w:p w14:paraId="33141838">
      <w:pPr>
        <w:spacing w:line="360" w:lineRule="auto"/>
      </w:pPr>
    </w:p>
    <w:p w14:paraId="7872391A">
      <w:pPr>
        <w:spacing w:line="360" w:lineRule="auto"/>
        <w:rPr>
          <w:sz w:val="24"/>
        </w:rPr>
      </w:pPr>
      <w:r>
        <w:rPr>
          <w:rFonts w:hint="eastAsia"/>
          <w:sz w:val="24"/>
        </w:rPr>
        <w:br w:type="page"/>
      </w:r>
    </w:p>
    <w:p w14:paraId="13BE1E7C">
      <w:pPr>
        <w:rPr>
          <w:szCs w:val="21"/>
        </w:rPr>
      </w:pPr>
      <w:bookmarkStart w:id="768" w:name="_Toc16116"/>
    </w:p>
    <w:p w14:paraId="07D49CC7">
      <w:pPr>
        <w:keepNext/>
        <w:keepLines/>
        <w:spacing w:line="360" w:lineRule="auto"/>
        <w:ind w:left="420"/>
        <w:jc w:val="center"/>
        <w:outlineLvl w:val="1"/>
        <w:rPr>
          <w:b/>
          <w:sz w:val="24"/>
        </w:rPr>
      </w:pPr>
      <w:bookmarkStart w:id="769" w:name="_Toc5792"/>
      <w:bookmarkStart w:id="770" w:name="_Toc3416"/>
      <w:bookmarkStart w:id="771" w:name="_Toc8900"/>
      <w:r>
        <w:rPr>
          <w:rFonts w:hint="eastAsia"/>
          <w:b/>
          <w:sz w:val="24"/>
        </w:rPr>
        <w:t>（二）授权委托书</w:t>
      </w:r>
      <w:bookmarkEnd w:id="764"/>
      <w:bookmarkEnd w:id="768"/>
      <w:bookmarkEnd w:id="769"/>
      <w:bookmarkEnd w:id="770"/>
      <w:bookmarkEnd w:id="771"/>
    </w:p>
    <w:p w14:paraId="4459EB70">
      <w:pPr>
        <w:tabs>
          <w:tab w:val="left" w:pos="3880"/>
        </w:tabs>
        <w:autoSpaceDE w:val="0"/>
        <w:autoSpaceDN w:val="0"/>
        <w:adjustRightInd w:val="0"/>
        <w:spacing w:line="360" w:lineRule="auto"/>
        <w:ind w:firstLine="420" w:firstLineChars="200"/>
        <w:rPr>
          <w:kern w:val="0"/>
          <w:position w:val="-2"/>
          <w:szCs w:val="21"/>
        </w:rPr>
      </w:pPr>
      <w:r>
        <w:rPr>
          <w:rFonts w:hint="eastAsia"/>
          <w:szCs w:val="21"/>
        </w:rPr>
        <w:t>本人</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（投标人名称）的法定代表人，现委托</w:t>
      </w:r>
      <w:r>
        <w:rPr>
          <w:rFonts w:hint="eastAsia"/>
          <w:szCs w:val="21"/>
          <w:u w:val="single"/>
        </w:rPr>
        <w:t xml:space="preserve">                 </w:t>
      </w:r>
      <w:r>
        <w:rPr>
          <w:rFonts w:hint="eastAsia"/>
          <w:szCs w:val="21"/>
        </w:rPr>
        <w:t>（姓名、职务）为我方代理人。</w:t>
      </w:r>
      <w:r>
        <w:rPr>
          <w:rFonts w:hint="eastAsia"/>
          <w:kern w:val="0"/>
          <w:position w:val="-2"/>
          <w:szCs w:val="21"/>
        </w:rPr>
        <w:t>代理</w:t>
      </w:r>
      <w:r>
        <w:rPr>
          <w:rFonts w:hint="eastAsia"/>
          <w:spacing w:val="-2"/>
          <w:kern w:val="0"/>
          <w:position w:val="-2"/>
          <w:szCs w:val="21"/>
        </w:rPr>
        <w:t>人</w:t>
      </w:r>
      <w:r>
        <w:rPr>
          <w:rFonts w:hint="eastAsia"/>
          <w:kern w:val="0"/>
          <w:position w:val="-2"/>
          <w:szCs w:val="21"/>
        </w:rPr>
        <w:t>根据授权，</w:t>
      </w:r>
      <w:r>
        <w:rPr>
          <w:rFonts w:hint="eastAsia"/>
          <w:spacing w:val="-2"/>
          <w:kern w:val="0"/>
          <w:position w:val="-2"/>
          <w:szCs w:val="21"/>
        </w:rPr>
        <w:t>以</w:t>
      </w:r>
      <w:r>
        <w:rPr>
          <w:rFonts w:hint="eastAsia"/>
          <w:kern w:val="0"/>
          <w:position w:val="-2"/>
          <w:szCs w:val="21"/>
        </w:rPr>
        <w:t>我方名义</w:t>
      </w:r>
      <w:r>
        <w:rPr>
          <w:rFonts w:hint="eastAsia"/>
          <w:spacing w:val="-2"/>
          <w:kern w:val="0"/>
          <w:position w:val="-2"/>
          <w:szCs w:val="21"/>
        </w:rPr>
        <w:t>签</w:t>
      </w:r>
      <w:r>
        <w:rPr>
          <w:rFonts w:hint="eastAsia"/>
          <w:kern w:val="0"/>
          <w:position w:val="-2"/>
          <w:szCs w:val="21"/>
        </w:rPr>
        <w:t>署、澄清确认、递交、撤回、修改</w:t>
      </w:r>
      <w:r>
        <w:rPr>
          <w:rFonts w:hint="eastAsia"/>
          <w:szCs w:val="21"/>
          <w:u w:val="single"/>
        </w:rPr>
        <w:t xml:space="preserve"> </w:t>
      </w:r>
      <w:r>
        <w:rPr>
          <w:rFonts w:hint="eastAsia"/>
          <w:szCs w:val="21"/>
          <w:u w:val="single"/>
        </w:rPr>
        <w:tab/>
      </w:r>
      <w:r>
        <w:rPr>
          <w:rFonts w:hint="eastAsia"/>
          <w:szCs w:val="21"/>
          <w:u w:val="single"/>
        </w:rPr>
        <w:t xml:space="preserve">      </w:t>
      </w:r>
      <w:r>
        <w:rPr>
          <w:rFonts w:hint="eastAsia"/>
          <w:szCs w:val="21"/>
        </w:rPr>
        <w:t>（项目名称及包段）</w:t>
      </w:r>
      <w:r>
        <w:rPr>
          <w:rFonts w:hint="eastAsia"/>
          <w:kern w:val="0"/>
          <w:position w:val="-2"/>
          <w:szCs w:val="21"/>
        </w:rPr>
        <w:t>投标文件、签订合同和处理有关事宜，其法律后果由我方承担。</w:t>
      </w:r>
    </w:p>
    <w:p w14:paraId="43246321">
      <w:pPr>
        <w:spacing w:line="360" w:lineRule="auto"/>
        <w:ind w:firstLine="420"/>
        <w:rPr>
          <w:szCs w:val="21"/>
        </w:rPr>
      </w:pPr>
    </w:p>
    <w:p w14:paraId="6C50FB8F">
      <w:pPr>
        <w:spacing w:line="360" w:lineRule="auto"/>
        <w:ind w:firstLine="420" w:firstLineChars="200"/>
        <w:rPr>
          <w:b/>
          <w:bCs/>
        </w:rPr>
      </w:pPr>
      <w:r>
        <w:rPr>
          <w:rFonts w:hint="eastAsia"/>
          <w:szCs w:val="21"/>
        </w:rPr>
        <w:t>委托期限：</w:t>
      </w:r>
      <w:r>
        <w:rPr>
          <w:rFonts w:hint="eastAsia"/>
          <w:u w:val="single"/>
        </w:rPr>
        <w:t>同投标有效期</w:t>
      </w:r>
      <w:r>
        <w:rPr>
          <w:rFonts w:hint="eastAsia"/>
        </w:rPr>
        <w:t>。</w:t>
      </w:r>
    </w:p>
    <w:p w14:paraId="3982795F">
      <w:pPr>
        <w:spacing w:line="360" w:lineRule="auto"/>
        <w:ind w:firstLine="420" w:firstLineChars="200"/>
        <w:rPr>
          <w:szCs w:val="21"/>
        </w:rPr>
      </w:pPr>
      <w:r>
        <w:rPr>
          <w:rFonts w:hint="eastAsia"/>
          <w:szCs w:val="21"/>
        </w:rPr>
        <w:t>代理人无转委托权。</w:t>
      </w:r>
    </w:p>
    <w:p w14:paraId="0485FCBC">
      <w:pPr>
        <w:spacing w:line="360" w:lineRule="auto"/>
        <w:ind w:firstLine="422" w:firstLineChars="200"/>
        <w:rPr>
          <w:b/>
          <w:bCs/>
          <w:szCs w:val="21"/>
        </w:rPr>
      </w:pPr>
      <w:r>
        <w:rPr>
          <w:rFonts w:hint="eastAsia"/>
          <w:b/>
          <w:bCs/>
          <w:szCs w:val="21"/>
        </w:rPr>
        <w:t>附：</w:t>
      </w:r>
      <w:r>
        <w:rPr>
          <w:rFonts w:hint="eastAsia"/>
          <w:b/>
          <w:bCs/>
          <w:spacing w:val="-2"/>
          <w:kern w:val="0"/>
          <w:szCs w:val="21"/>
        </w:rPr>
        <w:t>法</w:t>
      </w:r>
      <w:r>
        <w:rPr>
          <w:rFonts w:hint="eastAsia"/>
          <w:b/>
          <w:bCs/>
          <w:kern w:val="0"/>
          <w:szCs w:val="21"/>
        </w:rPr>
        <w:t>定</w:t>
      </w:r>
      <w:r>
        <w:rPr>
          <w:rFonts w:hint="eastAsia"/>
          <w:b/>
          <w:bCs/>
          <w:spacing w:val="-2"/>
          <w:kern w:val="0"/>
          <w:szCs w:val="21"/>
        </w:rPr>
        <w:t>代</w:t>
      </w:r>
      <w:r>
        <w:rPr>
          <w:rFonts w:hint="eastAsia"/>
          <w:b/>
          <w:bCs/>
          <w:kern w:val="0"/>
          <w:szCs w:val="21"/>
        </w:rPr>
        <w:t>表</w:t>
      </w:r>
      <w:r>
        <w:rPr>
          <w:rFonts w:hint="eastAsia"/>
          <w:b/>
          <w:bCs/>
          <w:spacing w:val="-2"/>
          <w:kern w:val="0"/>
          <w:szCs w:val="21"/>
        </w:rPr>
        <w:t>人</w:t>
      </w:r>
      <w:r>
        <w:rPr>
          <w:rFonts w:hint="eastAsia"/>
          <w:b/>
          <w:bCs/>
          <w:kern w:val="0"/>
          <w:szCs w:val="21"/>
        </w:rPr>
        <w:t>身</w:t>
      </w:r>
      <w:r>
        <w:rPr>
          <w:rFonts w:hint="eastAsia"/>
          <w:b/>
          <w:bCs/>
          <w:spacing w:val="-2"/>
          <w:kern w:val="0"/>
          <w:szCs w:val="21"/>
        </w:rPr>
        <w:t>份</w:t>
      </w:r>
      <w:r>
        <w:rPr>
          <w:rFonts w:hint="eastAsia"/>
          <w:b/>
          <w:bCs/>
          <w:kern w:val="0"/>
          <w:szCs w:val="21"/>
        </w:rPr>
        <w:t>证</w:t>
      </w:r>
      <w:r>
        <w:rPr>
          <w:rFonts w:hint="eastAsia"/>
          <w:b/>
          <w:bCs/>
          <w:spacing w:val="-2"/>
          <w:kern w:val="0"/>
          <w:szCs w:val="21"/>
        </w:rPr>
        <w:t>复印件或扫描件及</w:t>
      </w:r>
      <w:r>
        <w:rPr>
          <w:rFonts w:hint="eastAsia"/>
          <w:b/>
          <w:bCs/>
          <w:kern w:val="0"/>
          <w:szCs w:val="21"/>
        </w:rPr>
        <w:t>委</w:t>
      </w:r>
      <w:r>
        <w:rPr>
          <w:rFonts w:hint="eastAsia"/>
          <w:b/>
          <w:bCs/>
          <w:spacing w:val="-2"/>
          <w:kern w:val="0"/>
          <w:szCs w:val="21"/>
        </w:rPr>
        <w:t>托</w:t>
      </w:r>
      <w:r>
        <w:rPr>
          <w:rFonts w:hint="eastAsia"/>
          <w:b/>
          <w:bCs/>
          <w:kern w:val="0"/>
          <w:szCs w:val="21"/>
        </w:rPr>
        <w:t>代</w:t>
      </w:r>
      <w:r>
        <w:rPr>
          <w:rFonts w:hint="eastAsia"/>
          <w:b/>
          <w:bCs/>
          <w:spacing w:val="-2"/>
          <w:kern w:val="0"/>
          <w:szCs w:val="21"/>
        </w:rPr>
        <w:t>理</w:t>
      </w:r>
      <w:r>
        <w:rPr>
          <w:rFonts w:hint="eastAsia"/>
          <w:b/>
          <w:bCs/>
          <w:kern w:val="0"/>
          <w:szCs w:val="21"/>
        </w:rPr>
        <w:t>人</w:t>
      </w:r>
      <w:r>
        <w:rPr>
          <w:rFonts w:hint="eastAsia"/>
          <w:b/>
          <w:bCs/>
          <w:spacing w:val="-2"/>
          <w:kern w:val="0"/>
          <w:szCs w:val="21"/>
        </w:rPr>
        <w:t>身</w:t>
      </w:r>
      <w:r>
        <w:rPr>
          <w:rFonts w:hint="eastAsia"/>
          <w:b/>
          <w:bCs/>
          <w:kern w:val="0"/>
          <w:szCs w:val="21"/>
        </w:rPr>
        <w:t>份</w:t>
      </w:r>
      <w:r>
        <w:rPr>
          <w:rFonts w:hint="eastAsia"/>
          <w:b/>
          <w:bCs/>
          <w:spacing w:val="-2"/>
          <w:kern w:val="0"/>
          <w:szCs w:val="21"/>
        </w:rPr>
        <w:t>证</w:t>
      </w:r>
      <w:r>
        <w:rPr>
          <w:rFonts w:hint="eastAsia"/>
          <w:b/>
          <w:bCs/>
          <w:kern w:val="0"/>
          <w:szCs w:val="21"/>
        </w:rPr>
        <w:t>复印件或扫描件</w:t>
      </w:r>
    </w:p>
    <w:p w14:paraId="3FDBB851">
      <w:pPr>
        <w:spacing w:line="360" w:lineRule="auto"/>
        <w:rPr>
          <w:szCs w:val="21"/>
        </w:rPr>
      </w:pPr>
    </w:p>
    <w:p w14:paraId="01ABDAAA">
      <w:pPr>
        <w:spacing w:line="360" w:lineRule="auto"/>
        <w:rPr>
          <w:szCs w:val="21"/>
        </w:rPr>
      </w:pPr>
    </w:p>
    <w:p w14:paraId="6C954F1D">
      <w:pPr>
        <w:spacing w:line="360" w:lineRule="auto"/>
        <w:rPr>
          <w:szCs w:val="21"/>
        </w:rPr>
      </w:pPr>
      <w:r>
        <w:rPr>
          <w:rFonts w:hint="eastAsia"/>
          <w:szCs w:val="21"/>
        </w:rPr>
        <w:t>投标人：</w:t>
      </w:r>
      <w:r>
        <w:rPr>
          <w:rFonts w:hint="eastAsia"/>
          <w:szCs w:val="21"/>
          <w:u w:val="single"/>
        </w:rPr>
        <w:t xml:space="preserve">                             </w:t>
      </w:r>
      <w:r>
        <w:rPr>
          <w:rFonts w:hint="eastAsia"/>
          <w:szCs w:val="21"/>
        </w:rPr>
        <w:t>（盖章）</w:t>
      </w:r>
    </w:p>
    <w:p w14:paraId="5ED9315B">
      <w:pPr>
        <w:autoSpaceDE w:val="0"/>
        <w:autoSpaceDN w:val="0"/>
        <w:adjustRightInd w:val="0"/>
        <w:spacing w:line="360" w:lineRule="auto"/>
        <w:jc w:val="left"/>
        <w:rPr>
          <w:szCs w:val="21"/>
        </w:rPr>
      </w:pPr>
      <w:r>
        <w:rPr>
          <w:rFonts w:hint="eastAsia"/>
          <w:szCs w:val="21"/>
        </w:rPr>
        <w:t>法定代表人：</w:t>
      </w:r>
      <w:r>
        <w:rPr>
          <w:rFonts w:hint="eastAsia"/>
          <w:sz w:val="24"/>
          <w:szCs w:val="21"/>
          <w:u w:val="single"/>
        </w:rPr>
        <w:t xml:space="preserve">                    </w:t>
      </w:r>
      <w:r>
        <w:rPr>
          <w:rFonts w:hint="eastAsia"/>
          <w:szCs w:val="21"/>
        </w:rPr>
        <w:t>（签字或盖章）</w:t>
      </w:r>
    </w:p>
    <w:p w14:paraId="73FE5EB8">
      <w:pPr>
        <w:autoSpaceDE w:val="0"/>
        <w:autoSpaceDN w:val="0"/>
        <w:adjustRightInd w:val="0"/>
        <w:spacing w:line="360" w:lineRule="auto"/>
        <w:jc w:val="left"/>
        <w:rPr>
          <w:szCs w:val="21"/>
        </w:rPr>
      </w:pPr>
      <w:r>
        <w:rPr>
          <w:rFonts w:hint="eastAsia"/>
          <w:szCs w:val="21"/>
        </w:rPr>
        <w:t>身份证号：</w:t>
      </w:r>
      <w:r>
        <w:rPr>
          <w:rFonts w:hint="eastAsia"/>
          <w:szCs w:val="21"/>
          <w:u w:val="single"/>
        </w:rPr>
        <w:t xml:space="preserve">                                </w:t>
      </w:r>
    </w:p>
    <w:p w14:paraId="0933212F">
      <w:pPr>
        <w:spacing w:line="360" w:lineRule="auto"/>
        <w:jc w:val="left"/>
        <w:rPr>
          <w:szCs w:val="21"/>
        </w:rPr>
      </w:pPr>
      <w:r>
        <w:rPr>
          <w:rFonts w:hint="eastAsia"/>
          <w:szCs w:val="21"/>
        </w:rPr>
        <w:t>委托代理人：</w:t>
      </w:r>
      <w:r>
        <w:rPr>
          <w:rFonts w:hint="eastAsia"/>
          <w:szCs w:val="21"/>
          <w:u w:val="single"/>
        </w:rPr>
        <w:t xml:space="preserve">                       </w:t>
      </w:r>
      <w:r>
        <w:rPr>
          <w:rFonts w:hint="eastAsia"/>
          <w:szCs w:val="21"/>
        </w:rPr>
        <w:t>（签字或盖章）</w:t>
      </w:r>
    </w:p>
    <w:p w14:paraId="0254758E">
      <w:pPr>
        <w:spacing w:line="360" w:lineRule="auto"/>
        <w:jc w:val="left"/>
        <w:rPr>
          <w:szCs w:val="21"/>
        </w:rPr>
      </w:pPr>
      <w:r>
        <w:rPr>
          <w:rFonts w:hint="eastAsia"/>
          <w:szCs w:val="21"/>
        </w:rPr>
        <w:t>身份证号：</w:t>
      </w:r>
      <w:r>
        <w:rPr>
          <w:rFonts w:hint="eastAsia"/>
          <w:szCs w:val="21"/>
          <w:u w:val="single"/>
        </w:rPr>
        <w:t xml:space="preserve">                                </w:t>
      </w:r>
      <w:r>
        <w:rPr>
          <w:rFonts w:hint="eastAsia"/>
          <w:szCs w:val="21"/>
        </w:rPr>
        <w:t xml:space="preserve">  </w:t>
      </w:r>
    </w:p>
    <w:p w14:paraId="029131C8">
      <w:pPr>
        <w:spacing w:line="360" w:lineRule="auto"/>
        <w:rPr>
          <w:szCs w:val="21"/>
        </w:rPr>
      </w:pPr>
    </w:p>
    <w:p w14:paraId="183E80BC">
      <w:pPr>
        <w:tabs>
          <w:tab w:val="left" w:pos="5380"/>
          <w:tab w:val="left" w:pos="6520"/>
          <w:tab w:val="left" w:pos="7680"/>
        </w:tabs>
        <w:autoSpaceDE w:val="0"/>
        <w:autoSpaceDN w:val="0"/>
        <w:adjustRightInd w:val="0"/>
        <w:spacing w:line="360" w:lineRule="auto"/>
        <w:ind w:right="-20"/>
        <w:jc w:val="left"/>
        <w:rPr>
          <w:kern w:val="0"/>
          <w:szCs w:val="21"/>
        </w:rPr>
      </w:pPr>
      <w:r>
        <w:rPr>
          <w:rFonts w:hint="eastAsia"/>
          <w:kern w:val="0"/>
          <w:szCs w:val="21"/>
          <w:u w:val="single"/>
        </w:rPr>
        <w:t xml:space="preserve">     </w:t>
      </w:r>
      <w:r>
        <w:rPr>
          <w:rFonts w:hint="eastAsia"/>
          <w:spacing w:val="43"/>
          <w:kern w:val="0"/>
          <w:szCs w:val="21"/>
          <w:u w:val="single"/>
        </w:rPr>
        <w:t xml:space="preserve"> </w:t>
      </w:r>
      <w:r>
        <w:rPr>
          <w:rFonts w:hint="eastAsia"/>
          <w:kern w:val="0"/>
          <w:szCs w:val="21"/>
        </w:rPr>
        <w:t>年</w:t>
      </w:r>
      <w:r>
        <w:rPr>
          <w:rFonts w:hint="eastAsia"/>
          <w:kern w:val="0"/>
          <w:szCs w:val="21"/>
          <w:u w:val="single"/>
        </w:rPr>
        <w:t xml:space="preserve">       </w:t>
      </w:r>
      <w:r>
        <w:rPr>
          <w:rFonts w:hint="eastAsia"/>
          <w:kern w:val="0"/>
          <w:szCs w:val="21"/>
        </w:rPr>
        <w:t>月</w:t>
      </w:r>
      <w:r>
        <w:rPr>
          <w:rFonts w:hint="eastAsia"/>
          <w:kern w:val="0"/>
          <w:szCs w:val="21"/>
          <w:u w:val="single"/>
        </w:rPr>
        <w:t xml:space="preserve">      </w:t>
      </w:r>
      <w:r>
        <w:rPr>
          <w:rFonts w:hint="eastAsia"/>
          <w:kern w:val="0"/>
          <w:szCs w:val="21"/>
        </w:rPr>
        <w:t>日</w:t>
      </w:r>
    </w:p>
    <w:p w14:paraId="76E740C7">
      <w:pPr>
        <w:spacing w:line="360" w:lineRule="auto"/>
        <w:rPr>
          <w:szCs w:val="21"/>
        </w:rPr>
      </w:pPr>
    </w:p>
    <w:p w14:paraId="1076A6FD">
      <w:pPr>
        <w:spacing w:line="360" w:lineRule="auto"/>
      </w:pPr>
    </w:p>
    <w:p w14:paraId="5A87B580">
      <w:pPr>
        <w:spacing w:line="360" w:lineRule="auto"/>
        <w:rPr>
          <w:szCs w:val="21"/>
        </w:rPr>
      </w:pPr>
      <w:r>
        <w:rPr>
          <w:rFonts w:hint="eastAsia"/>
          <w:b/>
          <w:sz w:val="24"/>
        </w:rPr>
        <w:br w:type="page"/>
      </w:r>
    </w:p>
    <w:p w14:paraId="63D8922C">
      <w:pPr>
        <w:pStyle w:val="3"/>
        <w:numPr>
          <w:ilvl w:val="0"/>
          <w:numId w:val="0"/>
        </w:numPr>
        <w:spacing w:line="360" w:lineRule="auto"/>
        <w:rPr>
          <w:rFonts w:ascii="宋体" w:hAnsi="宋体" w:eastAsia="宋体"/>
          <w:sz w:val="24"/>
          <w:szCs w:val="24"/>
        </w:rPr>
      </w:pPr>
      <w:bookmarkStart w:id="772" w:name="_Toc5819"/>
      <w:bookmarkStart w:id="773" w:name="_Toc24918"/>
      <w:r>
        <w:rPr>
          <w:rFonts w:hint="eastAsia" w:ascii="宋体" w:hAnsi="宋体" w:eastAsia="宋体"/>
          <w:sz w:val="24"/>
          <w:szCs w:val="24"/>
        </w:rPr>
        <w:t>二、投标书</w:t>
      </w:r>
      <w:bookmarkEnd w:id="772"/>
      <w:bookmarkEnd w:id="773"/>
    </w:p>
    <w:p w14:paraId="58A4C61E">
      <w:pPr>
        <w:spacing w:line="360" w:lineRule="auto"/>
        <w:rPr>
          <w:szCs w:val="21"/>
        </w:rPr>
      </w:pPr>
      <w:r>
        <w:rPr>
          <w:rFonts w:hint="eastAsia"/>
          <w:szCs w:val="21"/>
        </w:rPr>
        <w:t>致：（</w:t>
      </w:r>
      <w:r>
        <w:rPr>
          <w:rFonts w:hint="eastAsia"/>
          <w:szCs w:val="21"/>
          <w:u w:val="single"/>
        </w:rPr>
        <w:t>采购人或采购代理机构名称</w:t>
      </w:r>
      <w:r>
        <w:rPr>
          <w:rFonts w:hint="eastAsia"/>
          <w:szCs w:val="21"/>
        </w:rPr>
        <w:t>）</w:t>
      </w:r>
    </w:p>
    <w:p w14:paraId="0FF7F148">
      <w:pPr>
        <w:pStyle w:val="18"/>
        <w:numPr>
          <w:ilvl w:val="0"/>
          <w:numId w:val="25"/>
        </w:numPr>
        <w:tabs>
          <w:tab w:val="left" w:pos="0"/>
        </w:tabs>
        <w:spacing w:after="0" w:line="360" w:lineRule="auto"/>
        <w:ind w:left="0" w:firstLine="315" w:firstLineChars="150"/>
        <w:jc w:val="left"/>
        <w:rPr>
          <w:rFonts w:eastAsia="宋体"/>
          <w:sz w:val="21"/>
          <w:szCs w:val="21"/>
        </w:rPr>
      </w:pPr>
      <w:r>
        <w:rPr>
          <w:rFonts w:hint="eastAsia" w:eastAsia="宋体"/>
          <w:sz w:val="21"/>
          <w:szCs w:val="21"/>
        </w:rPr>
        <w:t>我方已仔细研究了</w:t>
      </w:r>
      <w:r>
        <w:rPr>
          <w:rFonts w:hint="eastAsia" w:eastAsia="宋体"/>
          <w:sz w:val="21"/>
          <w:szCs w:val="21"/>
          <w:u w:val="single"/>
        </w:rPr>
        <w:t xml:space="preserve"> </w:t>
      </w:r>
      <w:r>
        <w:rPr>
          <w:rFonts w:hint="eastAsia" w:eastAsia="宋体"/>
          <w:sz w:val="21"/>
          <w:szCs w:val="21"/>
          <w:u w:val="single"/>
        </w:rPr>
        <w:tab/>
      </w:r>
      <w:r>
        <w:rPr>
          <w:rFonts w:hint="eastAsia" w:eastAsia="宋体"/>
          <w:sz w:val="21"/>
          <w:szCs w:val="21"/>
          <w:u w:val="single"/>
        </w:rPr>
        <w:t xml:space="preserve">      </w:t>
      </w:r>
      <w:r>
        <w:rPr>
          <w:rFonts w:hint="eastAsia" w:eastAsia="宋体"/>
          <w:sz w:val="21"/>
          <w:szCs w:val="21"/>
        </w:rPr>
        <w:t>（项目名称及包段）招标项目招标文件的全部内容，愿意以人民币（大写）</w:t>
      </w:r>
      <w:r>
        <w:rPr>
          <w:rFonts w:hint="eastAsia" w:eastAsia="宋体"/>
          <w:sz w:val="21"/>
          <w:szCs w:val="21"/>
          <w:u w:val="single"/>
        </w:rPr>
        <w:t xml:space="preserve">      </w:t>
      </w:r>
      <w:r>
        <w:rPr>
          <w:rFonts w:hint="eastAsia" w:eastAsia="宋体"/>
          <w:sz w:val="21"/>
          <w:szCs w:val="21"/>
        </w:rPr>
        <w:t>（小写：¥</w:t>
      </w:r>
      <w:r>
        <w:rPr>
          <w:rFonts w:hint="eastAsia" w:eastAsia="宋体"/>
          <w:sz w:val="21"/>
          <w:szCs w:val="21"/>
          <w:u w:val="single"/>
        </w:rPr>
        <w:t xml:space="preserve">          </w:t>
      </w:r>
      <w:r>
        <w:rPr>
          <w:rFonts w:hint="eastAsia" w:eastAsia="宋体"/>
          <w:sz w:val="21"/>
          <w:szCs w:val="21"/>
        </w:rPr>
        <w:t>元）的投标总报价，</w:t>
      </w:r>
      <w:r>
        <w:rPr>
          <w:rFonts w:hint="eastAsia" w:eastAsia="宋体"/>
          <w:sz w:val="21"/>
          <w:szCs w:val="21"/>
          <w:lang w:val="en-US" w:eastAsia="zh-CN"/>
        </w:rPr>
        <w:t>服务期限</w:t>
      </w:r>
      <w:r>
        <w:rPr>
          <w:rFonts w:hint="eastAsia" w:eastAsia="宋体"/>
          <w:sz w:val="21"/>
          <w:szCs w:val="21"/>
        </w:rPr>
        <w:t>：</w:t>
      </w:r>
      <w:r>
        <w:rPr>
          <w:rFonts w:hint="eastAsia" w:eastAsia="宋体"/>
          <w:sz w:val="21"/>
          <w:szCs w:val="21"/>
          <w:u w:val="single"/>
        </w:rPr>
        <w:t xml:space="preserve">       </w:t>
      </w:r>
      <w:r>
        <w:rPr>
          <w:rFonts w:hint="eastAsia" w:eastAsia="宋体"/>
          <w:sz w:val="21"/>
          <w:szCs w:val="21"/>
        </w:rPr>
        <w:t>，按合同约定完成全部工作。</w:t>
      </w:r>
    </w:p>
    <w:p w14:paraId="3704D748">
      <w:pPr>
        <w:pStyle w:val="18"/>
        <w:numPr>
          <w:ilvl w:val="0"/>
          <w:numId w:val="25"/>
        </w:numPr>
        <w:tabs>
          <w:tab w:val="left" w:pos="0"/>
        </w:tabs>
        <w:spacing w:after="0" w:line="360" w:lineRule="auto"/>
        <w:ind w:left="0" w:firstLine="315" w:firstLineChars="150"/>
        <w:jc w:val="left"/>
        <w:rPr>
          <w:rFonts w:eastAsia="宋体"/>
          <w:sz w:val="21"/>
          <w:szCs w:val="21"/>
        </w:rPr>
      </w:pPr>
      <w:r>
        <w:rPr>
          <w:rFonts w:hint="eastAsia" w:eastAsia="宋体"/>
          <w:sz w:val="21"/>
          <w:szCs w:val="21"/>
        </w:rPr>
        <w:t>如果我方中标，我方将按招标文件的规定签订并严格履行合同中的责任和义务，在签订合同时不向你方提出附加条件，按照招标文件要求提交履约保证金，在合同约定的期限内完成合同规定的全部内容。</w:t>
      </w:r>
    </w:p>
    <w:p w14:paraId="1316B5C7">
      <w:pPr>
        <w:pStyle w:val="18"/>
        <w:numPr>
          <w:ilvl w:val="0"/>
          <w:numId w:val="25"/>
        </w:numPr>
        <w:tabs>
          <w:tab w:val="left" w:pos="720"/>
        </w:tabs>
        <w:spacing w:after="0" w:line="360" w:lineRule="auto"/>
        <w:ind w:left="0" w:firstLine="315" w:firstLineChars="150"/>
        <w:rPr>
          <w:rFonts w:eastAsia="宋体"/>
          <w:sz w:val="21"/>
          <w:szCs w:val="21"/>
        </w:rPr>
      </w:pPr>
      <w:r>
        <w:rPr>
          <w:rFonts w:hint="eastAsia" w:eastAsia="宋体"/>
          <w:sz w:val="21"/>
          <w:szCs w:val="21"/>
        </w:rPr>
        <w:t>我方已详细审查全部招标文件，包括修改文件以及全部参考资料和有关附件。我们完全理解并同意放弃对这方面有不明及误解的权力。</w:t>
      </w:r>
    </w:p>
    <w:p w14:paraId="4870A4D9">
      <w:pPr>
        <w:pStyle w:val="18"/>
        <w:numPr>
          <w:ilvl w:val="0"/>
          <w:numId w:val="25"/>
        </w:numPr>
        <w:tabs>
          <w:tab w:val="left" w:pos="720"/>
        </w:tabs>
        <w:spacing w:after="0" w:line="360" w:lineRule="auto"/>
        <w:ind w:left="0" w:firstLine="315" w:firstLineChars="150"/>
        <w:rPr>
          <w:rFonts w:eastAsia="宋体"/>
          <w:sz w:val="21"/>
          <w:szCs w:val="21"/>
        </w:rPr>
      </w:pPr>
      <w:r>
        <w:rPr>
          <w:rFonts w:hint="eastAsia" w:eastAsia="宋体"/>
          <w:sz w:val="21"/>
          <w:szCs w:val="21"/>
        </w:rPr>
        <w:t>投标有效期为提交投标文件的截止之日起</w:t>
      </w:r>
      <w:r>
        <w:rPr>
          <w:rFonts w:hint="eastAsia" w:eastAsia="宋体"/>
          <w:sz w:val="21"/>
          <w:szCs w:val="21"/>
          <w:u w:val="single"/>
        </w:rPr>
        <w:t>90</w:t>
      </w:r>
      <w:r>
        <w:rPr>
          <w:rFonts w:hint="eastAsia" w:eastAsia="宋体"/>
          <w:sz w:val="21"/>
          <w:szCs w:val="21"/>
        </w:rPr>
        <w:t>日历天。</w:t>
      </w:r>
    </w:p>
    <w:p w14:paraId="2576FCCC">
      <w:pPr>
        <w:pStyle w:val="18"/>
        <w:numPr>
          <w:ilvl w:val="0"/>
          <w:numId w:val="25"/>
        </w:numPr>
        <w:tabs>
          <w:tab w:val="left" w:pos="720"/>
        </w:tabs>
        <w:spacing w:after="0" w:line="360" w:lineRule="auto"/>
        <w:ind w:left="0" w:firstLine="360"/>
        <w:rPr>
          <w:rFonts w:eastAsia="宋体"/>
          <w:sz w:val="21"/>
          <w:szCs w:val="21"/>
        </w:rPr>
      </w:pPr>
      <w:r>
        <w:rPr>
          <w:rFonts w:hint="eastAsia" w:eastAsia="宋体"/>
          <w:sz w:val="21"/>
          <w:szCs w:val="21"/>
        </w:rPr>
        <w:t>我方在此声明，所递交的投标文件及有关资料内容完整、真实和准确，且不存在第二章“投标人须知”第1.2.12、1.2.13项规定的任何一种情形。</w:t>
      </w:r>
    </w:p>
    <w:p w14:paraId="1655F660">
      <w:pPr>
        <w:pStyle w:val="18"/>
        <w:numPr>
          <w:ilvl w:val="0"/>
          <w:numId w:val="25"/>
        </w:numPr>
        <w:tabs>
          <w:tab w:val="left" w:pos="720"/>
        </w:tabs>
        <w:spacing w:after="0" w:line="360" w:lineRule="auto"/>
        <w:ind w:left="0" w:firstLine="360"/>
        <w:rPr>
          <w:rFonts w:eastAsia="宋体"/>
          <w:sz w:val="21"/>
          <w:szCs w:val="21"/>
        </w:rPr>
      </w:pPr>
      <w:r>
        <w:rPr>
          <w:rFonts w:hint="eastAsia" w:eastAsia="宋体"/>
          <w:sz w:val="21"/>
          <w:szCs w:val="21"/>
        </w:rPr>
        <w:t>我方同意提供按照贵方可能要求的与其投标有关的一切数据或资料，完全理解贵方不一定接受最低价的投标或收到的任何投标。</w:t>
      </w:r>
    </w:p>
    <w:p w14:paraId="0FA549DE">
      <w:pPr>
        <w:pStyle w:val="18"/>
        <w:numPr>
          <w:ilvl w:val="0"/>
          <w:numId w:val="25"/>
        </w:numPr>
        <w:tabs>
          <w:tab w:val="left" w:pos="720"/>
        </w:tabs>
        <w:spacing w:after="0" w:line="360" w:lineRule="auto"/>
        <w:ind w:left="0" w:firstLine="360"/>
        <w:rPr>
          <w:rFonts w:eastAsia="宋体"/>
          <w:sz w:val="21"/>
          <w:szCs w:val="21"/>
        </w:rPr>
      </w:pPr>
      <w:r>
        <w:rPr>
          <w:rFonts w:hint="eastAsia" w:eastAsia="宋体"/>
          <w:sz w:val="21"/>
          <w:szCs w:val="21"/>
        </w:rPr>
        <w:t>我方承诺，如果我方中标，在收到中标通知书时，保证按照招标文件约定的招标代理费的收费标准，足额、准时交纳招标代理服务费。</w:t>
      </w:r>
    </w:p>
    <w:p w14:paraId="66E48B1E">
      <w:pPr>
        <w:tabs>
          <w:tab w:val="left" w:pos="7240"/>
        </w:tabs>
        <w:autoSpaceDE w:val="0"/>
        <w:autoSpaceDN w:val="0"/>
        <w:adjustRightInd w:val="0"/>
        <w:spacing w:line="360" w:lineRule="auto"/>
        <w:ind w:left="2621" w:right="-23"/>
        <w:rPr>
          <w:kern w:val="0"/>
          <w:szCs w:val="21"/>
        </w:rPr>
      </w:pPr>
    </w:p>
    <w:p w14:paraId="7A2FE213">
      <w:pPr>
        <w:tabs>
          <w:tab w:val="left" w:pos="7240"/>
        </w:tabs>
        <w:autoSpaceDE w:val="0"/>
        <w:autoSpaceDN w:val="0"/>
        <w:adjustRightInd w:val="0"/>
        <w:spacing w:line="360" w:lineRule="auto"/>
        <w:ind w:right="-23"/>
        <w:rPr>
          <w:kern w:val="0"/>
          <w:szCs w:val="21"/>
        </w:rPr>
      </w:pPr>
    </w:p>
    <w:p w14:paraId="47D2A0BB">
      <w:pPr>
        <w:tabs>
          <w:tab w:val="left" w:pos="7240"/>
        </w:tabs>
        <w:autoSpaceDE w:val="0"/>
        <w:autoSpaceDN w:val="0"/>
        <w:adjustRightInd w:val="0"/>
        <w:spacing w:line="360" w:lineRule="auto"/>
        <w:ind w:left="2621" w:right="-23"/>
        <w:rPr>
          <w:kern w:val="0"/>
          <w:szCs w:val="21"/>
        </w:rPr>
      </w:pPr>
      <w:r>
        <w:rPr>
          <w:rFonts w:hint="eastAsia"/>
          <w:kern w:val="0"/>
          <w:szCs w:val="21"/>
        </w:rPr>
        <w:t>投标人</w:t>
      </w:r>
      <w:r>
        <w:rPr>
          <w:rFonts w:hint="eastAsia"/>
          <w:spacing w:val="-2"/>
          <w:kern w:val="0"/>
          <w:szCs w:val="21"/>
        </w:rPr>
        <w:t>：</w:t>
      </w:r>
      <w:r>
        <w:rPr>
          <w:rFonts w:hint="eastAsia"/>
          <w:spacing w:val="43"/>
          <w:kern w:val="0"/>
          <w:szCs w:val="21"/>
          <w:u w:val="single"/>
        </w:rPr>
        <w:t xml:space="preserve">                     </w:t>
      </w:r>
      <w:r>
        <w:rPr>
          <w:rFonts w:hint="eastAsia"/>
          <w:kern w:val="0"/>
          <w:szCs w:val="21"/>
        </w:rPr>
        <w:t>（盖章）</w:t>
      </w:r>
    </w:p>
    <w:p w14:paraId="10D7EC8A">
      <w:pPr>
        <w:tabs>
          <w:tab w:val="left" w:pos="3220"/>
          <w:tab w:val="left" w:pos="8480"/>
        </w:tabs>
        <w:autoSpaceDE w:val="0"/>
        <w:autoSpaceDN w:val="0"/>
        <w:adjustRightInd w:val="0"/>
        <w:spacing w:line="360" w:lineRule="auto"/>
        <w:ind w:left="2601" w:right="-23"/>
        <w:rPr>
          <w:kern w:val="0"/>
          <w:position w:val="-2"/>
          <w:szCs w:val="21"/>
        </w:rPr>
      </w:pPr>
      <w:r>
        <w:rPr>
          <w:rFonts w:hint="eastAsia"/>
          <w:kern w:val="0"/>
          <w:position w:val="-2"/>
          <w:szCs w:val="21"/>
        </w:rPr>
        <w:t>法定代表人或其委托代理人：</w:t>
      </w:r>
      <w:r>
        <w:rPr>
          <w:rFonts w:hint="eastAsia"/>
          <w:kern w:val="0"/>
          <w:position w:val="-2"/>
          <w:szCs w:val="21"/>
          <w:u w:val="single"/>
        </w:rPr>
        <w:t xml:space="preserve">                </w:t>
      </w:r>
      <w:r>
        <w:rPr>
          <w:rFonts w:hint="eastAsia"/>
          <w:kern w:val="0"/>
          <w:position w:val="-2"/>
          <w:szCs w:val="21"/>
        </w:rPr>
        <w:t>（签字或盖章）</w:t>
      </w:r>
    </w:p>
    <w:p w14:paraId="4C098D45">
      <w:pPr>
        <w:tabs>
          <w:tab w:val="left" w:pos="3220"/>
          <w:tab w:val="left" w:pos="8480"/>
        </w:tabs>
        <w:autoSpaceDE w:val="0"/>
        <w:autoSpaceDN w:val="0"/>
        <w:adjustRightInd w:val="0"/>
        <w:spacing w:line="360" w:lineRule="auto"/>
        <w:ind w:left="2601" w:right="-23"/>
        <w:rPr>
          <w:kern w:val="0"/>
          <w:szCs w:val="21"/>
          <w:u w:val="single"/>
        </w:rPr>
      </w:pPr>
      <w:r>
        <w:rPr>
          <w:rFonts w:hint="eastAsia"/>
          <w:kern w:val="0"/>
          <w:position w:val="-2"/>
          <w:szCs w:val="21"/>
        </w:rPr>
        <w:t>地</w:t>
      </w:r>
      <w:r>
        <w:rPr>
          <w:rFonts w:hint="eastAsia"/>
          <w:kern w:val="0"/>
          <w:position w:val="-2"/>
          <w:szCs w:val="21"/>
        </w:rPr>
        <w:tab/>
      </w:r>
      <w:r>
        <w:rPr>
          <w:rFonts w:hint="eastAsia"/>
          <w:kern w:val="0"/>
          <w:position w:val="-2"/>
          <w:szCs w:val="21"/>
        </w:rPr>
        <w:t>址</w:t>
      </w:r>
      <w:r>
        <w:rPr>
          <w:rFonts w:hint="eastAsia"/>
          <w:spacing w:val="-2"/>
          <w:kern w:val="0"/>
          <w:position w:val="-2"/>
          <w:szCs w:val="21"/>
        </w:rPr>
        <w:t>：</w:t>
      </w:r>
      <w:r>
        <w:rPr>
          <w:rFonts w:hint="eastAsia"/>
          <w:kern w:val="0"/>
          <w:szCs w:val="21"/>
          <w:u w:val="single"/>
        </w:rPr>
        <w:t xml:space="preserve">                                           </w:t>
      </w:r>
    </w:p>
    <w:p w14:paraId="6B52AB43">
      <w:pPr>
        <w:tabs>
          <w:tab w:val="left" w:pos="3220"/>
          <w:tab w:val="left" w:pos="8480"/>
        </w:tabs>
        <w:autoSpaceDE w:val="0"/>
        <w:autoSpaceDN w:val="0"/>
        <w:adjustRightInd w:val="0"/>
        <w:spacing w:line="360" w:lineRule="auto"/>
        <w:ind w:left="2601" w:right="-23"/>
        <w:rPr>
          <w:kern w:val="0"/>
          <w:szCs w:val="21"/>
        </w:rPr>
      </w:pPr>
      <w:r>
        <w:rPr>
          <w:rFonts w:hint="eastAsia"/>
          <w:kern w:val="0"/>
          <w:position w:val="-2"/>
          <w:szCs w:val="21"/>
        </w:rPr>
        <w:t>网</w:t>
      </w:r>
      <w:r>
        <w:rPr>
          <w:rFonts w:hint="eastAsia"/>
          <w:kern w:val="0"/>
          <w:position w:val="-2"/>
          <w:szCs w:val="21"/>
        </w:rPr>
        <w:tab/>
      </w:r>
      <w:r>
        <w:rPr>
          <w:rFonts w:hint="eastAsia"/>
          <w:kern w:val="0"/>
          <w:position w:val="-2"/>
          <w:szCs w:val="21"/>
        </w:rPr>
        <w:t>址</w:t>
      </w:r>
      <w:r>
        <w:rPr>
          <w:rFonts w:hint="eastAsia"/>
          <w:spacing w:val="-2"/>
          <w:kern w:val="0"/>
          <w:position w:val="-2"/>
          <w:szCs w:val="21"/>
        </w:rPr>
        <w:t>：</w:t>
      </w:r>
      <w:r>
        <w:rPr>
          <w:rFonts w:hint="eastAsia"/>
          <w:kern w:val="0"/>
          <w:szCs w:val="21"/>
          <w:u w:val="single"/>
        </w:rPr>
        <w:t xml:space="preserve">                                           </w:t>
      </w:r>
    </w:p>
    <w:p w14:paraId="2702FA2F">
      <w:pPr>
        <w:tabs>
          <w:tab w:val="left" w:pos="3220"/>
          <w:tab w:val="left" w:pos="8480"/>
        </w:tabs>
        <w:autoSpaceDE w:val="0"/>
        <w:autoSpaceDN w:val="0"/>
        <w:adjustRightInd w:val="0"/>
        <w:spacing w:line="360" w:lineRule="auto"/>
        <w:ind w:left="2601" w:right="-23"/>
        <w:rPr>
          <w:kern w:val="0"/>
          <w:szCs w:val="21"/>
        </w:rPr>
      </w:pPr>
      <w:r>
        <w:rPr>
          <w:rFonts w:hint="eastAsia"/>
          <w:kern w:val="0"/>
          <w:position w:val="-2"/>
          <w:szCs w:val="21"/>
        </w:rPr>
        <w:t>电</w:t>
      </w:r>
      <w:r>
        <w:rPr>
          <w:rFonts w:hint="eastAsia"/>
          <w:kern w:val="0"/>
          <w:position w:val="-2"/>
          <w:szCs w:val="21"/>
        </w:rPr>
        <w:tab/>
      </w:r>
      <w:r>
        <w:rPr>
          <w:rFonts w:hint="eastAsia"/>
          <w:kern w:val="0"/>
          <w:position w:val="-2"/>
          <w:szCs w:val="21"/>
        </w:rPr>
        <w:t>话</w:t>
      </w:r>
      <w:r>
        <w:rPr>
          <w:rFonts w:hint="eastAsia"/>
          <w:spacing w:val="-2"/>
          <w:kern w:val="0"/>
          <w:position w:val="-2"/>
          <w:szCs w:val="21"/>
        </w:rPr>
        <w:t>：</w:t>
      </w:r>
      <w:r>
        <w:rPr>
          <w:rFonts w:hint="eastAsia"/>
          <w:kern w:val="0"/>
          <w:szCs w:val="21"/>
          <w:u w:val="single"/>
        </w:rPr>
        <w:t xml:space="preserve">                                           </w:t>
      </w:r>
    </w:p>
    <w:p w14:paraId="1C13E457">
      <w:pPr>
        <w:tabs>
          <w:tab w:val="left" w:pos="3220"/>
          <w:tab w:val="left" w:pos="8480"/>
        </w:tabs>
        <w:autoSpaceDE w:val="0"/>
        <w:autoSpaceDN w:val="0"/>
        <w:adjustRightInd w:val="0"/>
        <w:spacing w:line="360" w:lineRule="auto"/>
        <w:ind w:left="2601" w:right="-23"/>
        <w:rPr>
          <w:kern w:val="0"/>
          <w:szCs w:val="21"/>
        </w:rPr>
      </w:pPr>
      <w:r>
        <w:rPr>
          <w:rFonts w:hint="eastAsia"/>
          <w:kern w:val="0"/>
          <w:position w:val="-2"/>
          <w:szCs w:val="21"/>
        </w:rPr>
        <w:t>传</w:t>
      </w:r>
      <w:r>
        <w:rPr>
          <w:rFonts w:hint="eastAsia"/>
          <w:kern w:val="0"/>
          <w:position w:val="-2"/>
          <w:szCs w:val="21"/>
        </w:rPr>
        <w:tab/>
      </w:r>
      <w:r>
        <w:rPr>
          <w:rFonts w:hint="eastAsia"/>
          <w:kern w:val="0"/>
          <w:position w:val="-2"/>
          <w:szCs w:val="21"/>
        </w:rPr>
        <w:t>真</w:t>
      </w:r>
      <w:r>
        <w:rPr>
          <w:rFonts w:hint="eastAsia"/>
          <w:spacing w:val="-2"/>
          <w:kern w:val="0"/>
          <w:position w:val="-2"/>
          <w:szCs w:val="21"/>
        </w:rPr>
        <w:t>：</w:t>
      </w:r>
      <w:r>
        <w:rPr>
          <w:rFonts w:hint="eastAsia"/>
          <w:w w:val="169"/>
          <w:kern w:val="0"/>
          <w:position w:val="-2"/>
          <w:szCs w:val="21"/>
          <w:u w:val="single"/>
        </w:rPr>
        <w:t xml:space="preserve">                          </w:t>
      </w:r>
    </w:p>
    <w:p w14:paraId="38E183FF">
      <w:pPr>
        <w:tabs>
          <w:tab w:val="left" w:pos="8480"/>
        </w:tabs>
        <w:autoSpaceDE w:val="0"/>
        <w:autoSpaceDN w:val="0"/>
        <w:adjustRightInd w:val="0"/>
        <w:spacing w:line="360" w:lineRule="auto"/>
        <w:ind w:left="2601" w:right="-23"/>
        <w:rPr>
          <w:w w:val="169"/>
          <w:kern w:val="0"/>
          <w:position w:val="-2"/>
          <w:szCs w:val="21"/>
          <w:u w:val="single"/>
        </w:rPr>
      </w:pPr>
      <w:r>
        <w:rPr>
          <w:rFonts w:hint="eastAsia"/>
          <w:kern w:val="0"/>
          <w:position w:val="-2"/>
          <w:szCs w:val="21"/>
        </w:rPr>
        <w:t>邮政</w:t>
      </w:r>
      <w:r>
        <w:rPr>
          <w:rFonts w:hint="eastAsia"/>
          <w:spacing w:val="-2"/>
          <w:kern w:val="0"/>
          <w:position w:val="-2"/>
          <w:szCs w:val="21"/>
        </w:rPr>
        <w:t>编</w:t>
      </w:r>
      <w:r>
        <w:rPr>
          <w:rFonts w:hint="eastAsia"/>
          <w:kern w:val="0"/>
          <w:position w:val="-2"/>
          <w:szCs w:val="21"/>
        </w:rPr>
        <w:t>码</w:t>
      </w:r>
      <w:r>
        <w:rPr>
          <w:rFonts w:hint="eastAsia"/>
          <w:spacing w:val="-2"/>
          <w:kern w:val="0"/>
          <w:position w:val="-2"/>
          <w:szCs w:val="21"/>
        </w:rPr>
        <w:t>：</w:t>
      </w:r>
      <w:r>
        <w:rPr>
          <w:rFonts w:hint="eastAsia"/>
          <w:w w:val="169"/>
          <w:kern w:val="0"/>
          <w:position w:val="-2"/>
          <w:szCs w:val="21"/>
          <w:u w:val="single"/>
        </w:rPr>
        <w:t xml:space="preserve">                          </w:t>
      </w:r>
    </w:p>
    <w:p w14:paraId="707C520F">
      <w:pPr>
        <w:tabs>
          <w:tab w:val="left" w:pos="3220"/>
          <w:tab w:val="left" w:pos="8480"/>
        </w:tabs>
        <w:autoSpaceDE w:val="0"/>
        <w:autoSpaceDN w:val="0"/>
        <w:adjustRightInd w:val="0"/>
        <w:spacing w:line="360" w:lineRule="auto"/>
        <w:ind w:left="2601" w:right="-23"/>
        <w:rPr>
          <w:kern w:val="0"/>
          <w:position w:val="-2"/>
          <w:szCs w:val="21"/>
        </w:rPr>
      </w:pPr>
      <w:r>
        <w:rPr>
          <w:rFonts w:hint="eastAsia"/>
          <w:kern w:val="0"/>
          <w:position w:val="-2"/>
          <w:szCs w:val="21"/>
        </w:rPr>
        <w:t>项目联系人电话（手机号）：</w:t>
      </w:r>
      <w:r>
        <w:rPr>
          <w:rFonts w:hint="eastAsia"/>
          <w:w w:val="169"/>
          <w:kern w:val="0"/>
          <w:position w:val="-2"/>
          <w:szCs w:val="21"/>
          <w:u w:val="single"/>
        </w:rPr>
        <w:t xml:space="preserve">                 </w:t>
      </w:r>
    </w:p>
    <w:p w14:paraId="260D37F4">
      <w:pPr>
        <w:tabs>
          <w:tab w:val="left" w:pos="3220"/>
          <w:tab w:val="left" w:pos="8480"/>
        </w:tabs>
        <w:autoSpaceDE w:val="0"/>
        <w:autoSpaceDN w:val="0"/>
        <w:adjustRightInd w:val="0"/>
        <w:spacing w:line="360" w:lineRule="auto"/>
        <w:ind w:left="2601" w:right="-23"/>
        <w:rPr>
          <w:kern w:val="0"/>
          <w:position w:val="-2"/>
          <w:szCs w:val="21"/>
        </w:rPr>
      </w:pPr>
      <w:r>
        <w:rPr>
          <w:rFonts w:hint="eastAsia"/>
          <w:kern w:val="0"/>
          <w:position w:val="-2"/>
          <w:szCs w:val="21"/>
        </w:rPr>
        <w:t>邮    箱：</w:t>
      </w:r>
      <w:r>
        <w:rPr>
          <w:rFonts w:hint="eastAsia"/>
          <w:w w:val="169"/>
          <w:kern w:val="0"/>
          <w:position w:val="-2"/>
          <w:szCs w:val="21"/>
          <w:u w:val="single"/>
        </w:rPr>
        <w:t xml:space="preserve">                           </w:t>
      </w:r>
    </w:p>
    <w:p w14:paraId="4F8BBFDA">
      <w:pPr>
        <w:tabs>
          <w:tab w:val="left" w:pos="5380"/>
          <w:tab w:val="left" w:pos="6520"/>
          <w:tab w:val="left" w:pos="7680"/>
        </w:tabs>
        <w:autoSpaceDE w:val="0"/>
        <w:autoSpaceDN w:val="0"/>
        <w:adjustRightInd w:val="0"/>
        <w:spacing w:line="360" w:lineRule="auto"/>
        <w:ind w:left="4435" w:right="-23"/>
        <w:rPr>
          <w:szCs w:val="21"/>
        </w:rPr>
      </w:pPr>
      <w:r>
        <w:rPr>
          <w:rFonts w:hint="eastAsia"/>
          <w:kern w:val="0"/>
          <w:szCs w:val="21"/>
          <w:u w:val="single"/>
        </w:rPr>
        <w:t xml:space="preserve">     </w:t>
      </w:r>
      <w:r>
        <w:rPr>
          <w:rFonts w:hint="eastAsia"/>
          <w:spacing w:val="43"/>
          <w:kern w:val="0"/>
          <w:szCs w:val="21"/>
          <w:u w:val="single"/>
        </w:rPr>
        <w:t xml:space="preserve"> </w:t>
      </w:r>
      <w:r>
        <w:rPr>
          <w:rFonts w:hint="eastAsia"/>
          <w:kern w:val="0"/>
          <w:szCs w:val="21"/>
        </w:rPr>
        <w:t>年</w:t>
      </w:r>
      <w:r>
        <w:rPr>
          <w:rFonts w:hint="eastAsia"/>
          <w:kern w:val="0"/>
          <w:szCs w:val="21"/>
          <w:u w:val="single"/>
        </w:rPr>
        <w:t xml:space="preserve">       </w:t>
      </w:r>
      <w:r>
        <w:rPr>
          <w:rFonts w:hint="eastAsia"/>
          <w:kern w:val="0"/>
          <w:szCs w:val="21"/>
        </w:rPr>
        <w:t>月</w:t>
      </w:r>
      <w:r>
        <w:rPr>
          <w:rFonts w:hint="eastAsia"/>
          <w:kern w:val="0"/>
          <w:szCs w:val="21"/>
          <w:u w:val="single"/>
        </w:rPr>
        <w:t xml:space="preserve">      </w:t>
      </w:r>
      <w:r>
        <w:rPr>
          <w:rFonts w:hint="eastAsia"/>
          <w:kern w:val="0"/>
          <w:szCs w:val="21"/>
        </w:rPr>
        <w:t>日</w:t>
      </w:r>
    </w:p>
    <w:p w14:paraId="73E19183">
      <w:pPr>
        <w:tabs>
          <w:tab w:val="left" w:pos="5380"/>
          <w:tab w:val="left" w:pos="6520"/>
          <w:tab w:val="left" w:pos="7680"/>
        </w:tabs>
        <w:autoSpaceDE w:val="0"/>
        <w:autoSpaceDN w:val="0"/>
        <w:adjustRightInd w:val="0"/>
        <w:spacing w:line="360" w:lineRule="auto"/>
        <w:ind w:left="4435" w:right="-23"/>
        <w:rPr>
          <w:szCs w:val="21"/>
        </w:rPr>
      </w:pPr>
    </w:p>
    <w:p w14:paraId="2DD1E3AB">
      <w:pPr>
        <w:pStyle w:val="3"/>
        <w:numPr>
          <w:ilvl w:val="0"/>
          <w:numId w:val="26"/>
        </w:numPr>
        <w:spacing w:line="360" w:lineRule="auto"/>
        <w:rPr>
          <w:rFonts w:ascii="宋体" w:hAnsi="宋体" w:eastAsia="宋体"/>
          <w:sz w:val="21"/>
          <w:szCs w:val="21"/>
          <w:u w:val="single"/>
        </w:rPr>
      </w:pPr>
      <w:bookmarkStart w:id="774" w:name="_Toc29327"/>
      <w:bookmarkStart w:id="775" w:name="_Toc312133598"/>
      <w:r>
        <w:rPr>
          <w:rFonts w:hint="eastAsia" w:ascii="宋体" w:hAnsi="宋体" w:eastAsia="宋体"/>
          <w:sz w:val="24"/>
          <w:szCs w:val="24"/>
        </w:rPr>
        <w:br w:type="page"/>
      </w:r>
      <w:bookmarkEnd w:id="774"/>
      <w:bookmarkStart w:id="776" w:name="_Toc20185"/>
      <w:bookmarkStart w:id="777" w:name="_Toc1287"/>
      <w:bookmarkStart w:id="778" w:name="_Toc6611"/>
      <w:r>
        <w:rPr>
          <w:rFonts w:hint="eastAsia" w:ascii="宋体" w:hAnsi="宋体" w:eastAsia="宋体"/>
          <w:sz w:val="24"/>
          <w:szCs w:val="24"/>
        </w:rPr>
        <w:t>投标</w:t>
      </w:r>
      <w:bookmarkEnd w:id="776"/>
      <w:r>
        <w:rPr>
          <w:rFonts w:hint="eastAsia" w:ascii="宋体" w:hAnsi="宋体" w:eastAsia="宋体"/>
          <w:sz w:val="24"/>
          <w:szCs w:val="24"/>
        </w:rPr>
        <w:t>承诺函</w:t>
      </w:r>
      <w:bookmarkEnd w:id="777"/>
      <w:bookmarkEnd w:id="778"/>
    </w:p>
    <w:p w14:paraId="337A56B5">
      <w:pPr>
        <w:spacing w:line="360" w:lineRule="auto"/>
        <w:rPr>
          <w:szCs w:val="21"/>
        </w:rPr>
      </w:pPr>
      <w:r>
        <w:rPr>
          <w:rFonts w:hint="eastAsia"/>
          <w:szCs w:val="21"/>
          <w:u w:val="single"/>
        </w:rPr>
        <w:t xml:space="preserve">                   </w:t>
      </w:r>
      <w:r>
        <w:rPr>
          <w:rFonts w:hint="eastAsia"/>
          <w:szCs w:val="21"/>
        </w:rPr>
        <w:t>（采购人或采购代理机构）：</w:t>
      </w:r>
    </w:p>
    <w:p w14:paraId="72E804B4">
      <w:pPr>
        <w:pStyle w:val="112"/>
        <w:spacing w:line="360" w:lineRule="auto"/>
        <w:ind w:firstLine="420" w:firstLineChars="200"/>
        <w:rPr>
          <w:rFonts w:hAnsi="宋体"/>
          <w:color w:val="auto"/>
          <w:sz w:val="21"/>
          <w:szCs w:val="21"/>
        </w:rPr>
      </w:pPr>
      <w:r>
        <w:rPr>
          <w:rFonts w:hint="eastAsia" w:hAnsi="宋体"/>
          <w:color w:val="auto"/>
          <w:sz w:val="21"/>
          <w:szCs w:val="21"/>
        </w:rPr>
        <w:t>我单位在此郑重承诺，如有以下情形之一的：</w:t>
      </w:r>
    </w:p>
    <w:p w14:paraId="18D86301">
      <w:pPr>
        <w:numPr>
          <w:ilvl w:val="0"/>
          <w:numId w:val="27"/>
        </w:numPr>
        <w:autoSpaceDE w:val="0"/>
        <w:autoSpaceDN w:val="0"/>
        <w:adjustRightInd w:val="0"/>
        <w:spacing w:line="360" w:lineRule="auto"/>
        <w:ind w:left="0" w:right="40" w:firstLine="420" w:firstLineChars="200"/>
        <w:jc w:val="left"/>
        <w:rPr>
          <w:kern w:val="0"/>
          <w:szCs w:val="21"/>
        </w:rPr>
      </w:pPr>
      <w:r>
        <w:rPr>
          <w:rFonts w:hint="eastAsia"/>
          <w:kern w:val="0"/>
          <w:szCs w:val="21"/>
        </w:rPr>
        <w:t>在招标文件规定的投标有效期内撤回投标；</w:t>
      </w:r>
    </w:p>
    <w:p w14:paraId="5F30C506">
      <w:pPr>
        <w:numPr>
          <w:ilvl w:val="0"/>
          <w:numId w:val="27"/>
        </w:numPr>
        <w:autoSpaceDE w:val="0"/>
        <w:autoSpaceDN w:val="0"/>
        <w:adjustRightInd w:val="0"/>
        <w:spacing w:line="360" w:lineRule="auto"/>
        <w:ind w:left="0" w:right="40" w:firstLine="420" w:firstLineChars="200"/>
        <w:jc w:val="left"/>
        <w:rPr>
          <w:kern w:val="0"/>
          <w:szCs w:val="21"/>
        </w:rPr>
      </w:pPr>
      <w:r>
        <w:rPr>
          <w:rFonts w:hint="eastAsia"/>
          <w:kern w:val="0"/>
          <w:szCs w:val="21"/>
        </w:rPr>
        <w:t>在投标文件中提供虚假材料；</w:t>
      </w:r>
    </w:p>
    <w:p w14:paraId="1F9617F7">
      <w:pPr>
        <w:numPr>
          <w:ilvl w:val="0"/>
          <w:numId w:val="27"/>
        </w:numPr>
        <w:autoSpaceDE w:val="0"/>
        <w:autoSpaceDN w:val="0"/>
        <w:adjustRightInd w:val="0"/>
        <w:spacing w:line="360" w:lineRule="auto"/>
        <w:ind w:left="0" w:right="40" w:firstLine="420" w:firstLineChars="200"/>
        <w:jc w:val="left"/>
        <w:rPr>
          <w:kern w:val="0"/>
          <w:szCs w:val="21"/>
        </w:rPr>
      </w:pPr>
      <w:r>
        <w:rPr>
          <w:rFonts w:hint="eastAsia"/>
          <w:kern w:val="0"/>
          <w:szCs w:val="21"/>
        </w:rPr>
        <w:t>中标后无正当理由不与采购人或者采购代理机构签订合同；</w:t>
      </w:r>
    </w:p>
    <w:p w14:paraId="34CD960B">
      <w:pPr>
        <w:numPr>
          <w:ilvl w:val="0"/>
          <w:numId w:val="27"/>
        </w:numPr>
        <w:autoSpaceDE w:val="0"/>
        <w:autoSpaceDN w:val="0"/>
        <w:adjustRightInd w:val="0"/>
        <w:spacing w:line="360" w:lineRule="auto"/>
        <w:ind w:left="0" w:right="40" w:firstLine="420" w:firstLineChars="200"/>
        <w:jc w:val="left"/>
        <w:rPr>
          <w:kern w:val="0"/>
          <w:szCs w:val="21"/>
        </w:rPr>
      </w:pPr>
      <w:r>
        <w:rPr>
          <w:rFonts w:hint="eastAsia"/>
          <w:kern w:val="0"/>
          <w:szCs w:val="21"/>
        </w:rPr>
        <w:t>未能按招标文件规定提交履约保证金；</w:t>
      </w:r>
    </w:p>
    <w:p w14:paraId="6992FD9C">
      <w:pPr>
        <w:numPr>
          <w:ilvl w:val="0"/>
          <w:numId w:val="27"/>
        </w:numPr>
        <w:autoSpaceDE w:val="0"/>
        <w:autoSpaceDN w:val="0"/>
        <w:adjustRightInd w:val="0"/>
        <w:spacing w:line="360" w:lineRule="auto"/>
        <w:ind w:left="0" w:right="40" w:firstLine="420" w:firstLineChars="200"/>
        <w:jc w:val="left"/>
        <w:rPr>
          <w:kern w:val="0"/>
          <w:szCs w:val="21"/>
        </w:rPr>
      </w:pPr>
      <w:r>
        <w:rPr>
          <w:rFonts w:hint="eastAsia"/>
          <w:kern w:val="0"/>
          <w:szCs w:val="21"/>
        </w:rPr>
        <w:t>将中标项目转让给他人，或者在投标文件中未说明，且未经采购人同意，将中标项目分包给他人的；</w:t>
      </w:r>
    </w:p>
    <w:p w14:paraId="45F3D874">
      <w:pPr>
        <w:numPr>
          <w:ilvl w:val="0"/>
          <w:numId w:val="27"/>
        </w:numPr>
        <w:autoSpaceDE w:val="0"/>
        <w:autoSpaceDN w:val="0"/>
        <w:adjustRightInd w:val="0"/>
        <w:spacing w:line="360" w:lineRule="auto"/>
        <w:ind w:left="0" w:right="40" w:firstLine="420" w:firstLineChars="200"/>
        <w:jc w:val="left"/>
        <w:rPr>
          <w:kern w:val="0"/>
          <w:szCs w:val="21"/>
        </w:rPr>
      </w:pPr>
      <w:r>
        <w:rPr>
          <w:rFonts w:hint="eastAsia"/>
          <w:kern w:val="0"/>
          <w:szCs w:val="21"/>
        </w:rPr>
        <w:t>拒绝履行合同义务；</w:t>
      </w:r>
    </w:p>
    <w:p w14:paraId="3408B877">
      <w:pPr>
        <w:numPr>
          <w:ilvl w:val="0"/>
          <w:numId w:val="27"/>
        </w:numPr>
        <w:autoSpaceDE w:val="0"/>
        <w:autoSpaceDN w:val="0"/>
        <w:adjustRightInd w:val="0"/>
        <w:spacing w:line="360" w:lineRule="auto"/>
        <w:ind w:left="0" w:right="40" w:firstLine="420" w:firstLineChars="200"/>
        <w:jc w:val="left"/>
        <w:rPr>
          <w:kern w:val="0"/>
          <w:szCs w:val="21"/>
        </w:rPr>
      </w:pPr>
      <w:r>
        <w:rPr>
          <w:rFonts w:hint="eastAsia"/>
          <w:kern w:val="0"/>
          <w:szCs w:val="21"/>
        </w:rPr>
        <w:t>与采购人、其他投标人或者采购代理机构恶意串通；</w:t>
      </w:r>
    </w:p>
    <w:p w14:paraId="624292A4">
      <w:pPr>
        <w:numPr>
          <w:ilvl w:val="0"/>
          <w:numId w:val="27"/>
        </w:numPr>
        <w:autoSpaceDE w:val="0"/>
        <w:autoSpaceDN w:val="0"/>
        <w:adjustRightInd w:val="0"/>
        <w:spacing w:line="360" w:lineRule="auto"/>
        <w:ind w:left="0" w:right="40" w:firstLine="420" w:firstLineChars="200"/>
        <w:jc w:val="left"/>
        <w:rPr>
          <w:kern w:val="0"/>
          <w:szCs w:val="21"/>
        </w:rPr>
      </w:pPr>
      <w:r>
        <w:rPr>
          <w:rFonts w:hint="eastAsia"/>
          <w:kern w:val="0"/>
          <w:szCs w:val="21"/>
        </w:rPr>
        <w:t>在履约过程中未按招标文件、中标的投标文件、生效的政府采购合同等约定，提供货物、工程和服务；</w:t>
      </w:r>
    </w:p>
    <w:p w14:paraId="26C3AF10">
      <w:pPr>
        <w:numPr>
          <w:ilvl w:val="0"/>
          <w:numId w:val="27"/>
        </w:numPr>
        <w:autoSpaceDE w:val="0"/>
        <w:autoSpaceDN w:val="0"/>
        <w:adjustRightInd w:val="0"/>
        <w:spacing w:line="360" w:lineRule="auto"/>
        <w:ind w:left="0" w:right="40" w:firstLine="420" w:firstLineChars="200"/>
        <w:jc w:val="left"/>
        <w:rPr>
          <w:kern w:val="0"/>
          <w:szCs w:val="21"/>
        </w:rPr>
      </w:pPr>
      <w:r>
        <w:rPr>
          <w:rFonts w:hint="eastAsia"/>
          <w:kern w:val="0"/>
          <w:szCs w:val="21"/>
        </w:rPr>
        <w:t>存在其他违法违规行为。</w:t>
      </w:r>
    </w:p>
    <w:p w14:paraId="152FCCB8">
      <w:pPr>
        <w:autoSpaceDE w:val="0"/>
        <w:autoSpaceDN w:val="0"/>
        <w:adjustRightInd w:val="0"/>
        <w:spacing w:line="360" w:lineRule="auto"/>
        <w:ind w:right="40" w:firstLine="420" w:firstLineChars="200"/>
        <w:jc w:val="left"/>
        <w:rPr>
          <w:szCs w:val="21"/>
        </w:rPr>
      </w:pPr>
      <w:r>
        <w:rPr>
          <w:rFonts w:hint="eastAsia"/>
          <w:kern w:val="0"/>
          <w:szCs w:val="21"/>
        </w:rPr>
        <w:t>我单位</w:t>
      </w:r>
      <w:r>
        <w:rPr>
          <w:rFonts w:hint="eastAsia"/>
          <w:szCs w:val="21"/>
        </w:rPr>
        <w:t>自愿接受被处以中标无效，采购金额千分之五以上千分之十以下的罚款并赔偿采购人及采购代理机构的损失</w:t>
      </w:r>
      <w:r>
        <w:rPr>
          <w:rFonts w:hint="eastAsia"/>
          <w:kern w:val="0"/>
          <w:szCs w:val="21"/>
        </w:rPr>
        <w:t>，</w:t>
      </w:r>
      <w:r>
        <w:rPr>
          <w:rFonts w:hint="eastAsia"/>
          <w:szCs w:val="21"/>
        </w:rPr>
        <w:t>列入不良行为记录名单</w:t>
      </w:r>
      <w:r>
        <w:rPr>
          <w:rFonts w:hint="eastAsia"/>
          <w:kern w:val="0"/>
          <w:szCs w:val="21"/>
        </w:rPr>
        <w:t>，</w:t>
      </w:r>
      <w:r>
        <w:rPr>
          <w:rFonts w:hint="eastAsia"/>
          <w:szCs w:val="21"/>
        </w:rPr>
        <w:t>在一至三年内禁止参加政府采购活动</w:t>
      </w:r>
      <w:r>
        <w:rPr>
          <w:rFonts w:hint="eastAsia"/>
          <w:kern w:val="0"/>
          <w:szCs w:val="21"/>
        </w:rPr>
        <w:t>，</w:t>
      </w:r>
      <w:r>
        <w:rPr>
          <w:rFonts w:hint="eastAsia"/>
          <w:szCs w:val="21"/>
        </w:rPr>
        <w:t>有违法所得的</w:t>
      </w:r>
      <w:r>
        <w:rPr>
          <w:rFonts w:hint="eastAsia"/>
          <w:kern w:val="0"/>
          <w:szCs w:val="21"/>
        </w:rPr>
        <w:t>，</w:t>
      </w:r>
      <w:r>
        <w:rPr>
          <w:rFonts w:hint="eastAsia"/>
          <w:szCs w:val="21"/>
        </w:rPr>
        <w:t>并处没收违法所得，情节严重的，由市场监督管理部门吊销营业执照；构成犯罪的，依法追究刑事责任。</w:t>
      </w:r>
    </w:p>
    <w:p w14:paraId="21BD38BF">
      <w:pPr>
        <w:pStyle w:val="112"/>
        <w:spacing w:line="360" w:lineRule="auto"/>
        <w:rPr>
          <w:rFonts w:hAnsi="宋体"/>
          <w:color w:val="auto"/>
          <w:sz w:val="21"/>
          <w:szCs w:val="21"/>
        </w:rPr>
      </w:pPr>
    </w:p>
    <w:p w14:paraId="7A9EE67C">
      <w:pPr>
        <w:pStyle w:val="112"/>
        <w:spacing w:line="360" w:lineRule="auto"/>
        <w:rPr>
          <w:rFonts w:hAnsi="宋体"/>
          <w:color w:val="auto"/>
        </w:rPr>
      </w:pPr>
    </w:p>
    <w:p w14:paraId="63634065">
      <w:pPr>
        <w:pStyle w:val="112"/>
        <w:spacing w:line="360" w:lineRule="auto"/>
        <w:rPr>
          <w:rFonts w:hAnsi="宋体"/>
          <w:color w:val="auto"/>
          <w:kern w:val="0"/>
          <w:sz w:val="21"/>
          <w:szCs w:val="21"/>
        </w:rPr>
      </w:pPr>
    </w:p>
    <w:p w14:paraId="36C1509A">
      <w:pPr>
        <w:tabs>
          <w:tab w:val="left" w:pos="7240"/>
        </w:tabs>
        <w:autoSpaceDE w:val="0"/>
        <w:autoSpaceDN w:val="0"/>
        <w:adjustRightInd w:val="0"/>
        <w:spacing w:line="360" w:lineRule="auto"/>
        <w:ind w:right="-23"/>
        <w:rPr>
          <w:kern w:val="0"/>
          <w:szCs w:val="21"/>
        </w:rPr>
      </w:pPr>
      <w:r>
        <w:rPr>
          <w:rFonts w:hint="eastAsia"/>
          <w:kern w:val="0"/>
          <w:szCs w:val="21"/>
        </w:rPr>
        <w:t>投标人</w:t>
      </w:r>
      <w:r>
        <w:rPr>
          <w:rFonts w:hint="eastAsia"/>
          <w:spacing w:val="-2"/>
          <w:kern w:val="0"/>
          <w:szCs w:val="21"/>
        </w:rPr>
        <w:t>：</w:t>
      </w:r>
      <w:r>
        <w:rPr>
          <w:rFonts w:hint="eastAsia"/>
          <w:spacing w:val="43"/>
          <w:kern w:val="0"/>
          <w:szCs w:val="21"/>
          <w:u w:val="single"/>
        </w:rPr>
        <w:t xml:space="preserve">          </w:t>
      </w:r>
      <w:r>
        <w:rPr>
          <w:rFonts w:hint="eastAsia"/>
          <w:kern w:val="0"/>
          <w:szCs w:val="21"/>
        </w:rPr>
        <w:t>（盖章）</w:t>
      </w:r>
    </w:p>
    <w:p w14:paraId="3EF7142C">
      <w:pPr>
        <w:spacing w:line="360" w:lineRule="auto"/>
        <w:rPr>
          <w:bCs/>
          <w:szCs w:val="21"/>
        </w:rPr>
      </w:pPr>
      <w:r>
        <w:rPr>
          <w:rFonts w:hint="eastAsia"/>
          <w:bCs/>
          <w:szCs w:val="21"/>
        </w:rPr>
        <w:t>法定代表人或其委托代理人：</w:t>
      </w:r>
      <w:r>
        <w:rPr>
          <w:rFonts w:hint="eastAsia"/>
          <w:bCs/>
          <w:szCs w:val="21"/>
          <w:u w:val="single"/>
        </w:rPr>
        <w:t xml:space="preserve">        </w:t>
      </w:r>
      <w:r>
        <w:rPr>
          <w:rFonts w:hint="eastAsia"/>
          <w:bCs/>
          <w:szCs w:val="21"/>
        </w:rPr>
        <w:t>（</w:t>
      </w:r>
      <w:r>
        <w:rPr>
          <w:rFonts w:hint="eastAsia"/>
          <w:szCs w:val="21"/>
        </w:rPr>
        <w:t>签字或盖章</w:t>
      </w:r>
      <w:r>
        <w:rPr>
          <w:rFonts w:hint="eastAsia"/>
          <w:bCs/>
          <w:szCs w:val="21"/>
        </w:rPr>
        <w:t>）</w:t>
      </w:r>
    </w:p>
    <w:p w14:paraId="128D325D">
      <w:pPr>
        <w:tabs>
          <w:tab w:val="left" w:pos="5380"/>
          <w:tab w:val="left" w:pos="6520"/>
          <w:tab w:val="left" w:pos="7680"/>
        </w:tabs>
        <w:autoSpaceDE w:val="0"/>
        <w:autoSpaceDN w:val="0"/>
        <w:adjustRightInd w:val="0"/>
        <w:spacing w:line="360" w:lineRule="auto"/>
        <w:ind w:right="-23"/>
        <w:jc w:val="left"/>
        <w:rPr>
          <w:bCs/>
          <w:kern w:val="0"/>
          <w:szCs w:val="21"/>
        </w:rPr>
      </w:pPr>
      <w:r>
        <w:rPr>
          <w:rFonts w:hint="eastAsia"/>
          <w:bCs/>
          <w:kern w:val="0"/>
          <w:szCs w:val="21"/>
          <w:u w:val="single"/>
        </w:rPr>
        <w:t xml:space="preserve">     </w:t>
      </w:r>
      <w:r>
        <w:rPr>
          <w:rFonts w:hint="eastAsia"/>
          <w:bCs/>
          <w:spacing w:val="43"/>
          <w:kern w:val="0"/>
          <w:szCs w:val="21"/>
          <w:u w:val="single"/>
        </w:rPr>
        <w:t xml:space="preserve"> </w:t>
      </w:r>
      <w:r>
        <w:rPr>
          <w:rFonts w:hint="eastAsia"/>
          <w:bCs/>
          <w:kern w:val="0"/>
          <w:szCs w:val="21"/>
        </w:rPr>
        <w:t>年</w:t>
      </w:r>
      <w:r>
        <w:rPr>
          <w:rFonts w:hint="eastAsia"/>
          <w:bCs/>
          <w:kern w:val="0"/>
          <w:szCs w:val="21"/>
          <w:u w:val="single"/>
        </w:rPr>
        <w:t xml:space="preserve">       </w:t>
      </w:r>
      <w:r>
        <w:rPr>
          <w:rFonts w:hint="eastAsia"/>
          <w:bCs/>
          <w:kern w:val="0"/>
          <w:szCs w:val="21"/>
        </w:rPr>
        <w:t>月</w:t>
      </w:r>
      <w:r>
        <w:rPr>
          <w:rFonts w:hint="eastAsia"/>
          <w:bCs/>
          <w:kern w:val="0"/>
          <w:szCs w:val="21"/>
          <w:u w:val="single"/>
        </w:rPr>
        <w:t xml:space="preserve">      </w:t>
      </w:r>
      <w:r>
        <w:rPr>
          <w:rFonts w:hint="eastAsia"/>
          <w:bCs/>
          <w:kern w:val="0"/>
          <w:szCs w:val="21"/>
        </w:rPr>
        <w:t>日</w:t>
      </w:r>
    </w:p>
    <w:p w14:paraId="51F68BB1">
      <w:pPr>
        <w:pStyle w:val="112"/>
        <w:spacing w:line="360" w:lineRule="auto"/>
        <w:rPr>
          <w:rFonts w:hAnsi="宋体"/>
          <w:color w:val="auto"/>
        </w:rPr>
      </w:pPr>
    </w:p>
    <w:p w14:paraId="2D84D640">
      <w:pPr>
        <w:spacing w:line="360" w:lineRule="auto"/>
      </w:pPr>
    </w:p>
    <w:p w14:paraId="58A33827">
      <w:pPr>
        <w:pStyle w:val="3"/>
        <w:numPr>
          <w:ilvl w:val="0"/>
          <w:numId w:val="26"/>
        </w:numPr>
        <w:spacing w:line="360" w:lineRule="auto"/>
        <w:rPr>
          <w:rFonts w:ascii="宋体" w:hAnsi="宋体" w:eastAsia="宋体"/>
          <w:sz w:val="24"/>
          <w:szCs w:val="24"/>
        </w:rPr>
      </w:pPr>
      <w:r>
        <w:rPr>
          <w:rFonts w:hint="eastAsia" w:ascii="宋体" w:hAnsi="宋体" w:eastAsia="宋体"/>
          <w:sz w:val="21"/>
          <w:szCs w:val="21"/>
        </w:rPr>
        <w:br w:type="page"/>
      </w:r>
      <w:bookmarkStart w:id="779" w:name="_Toc20125"/>
      <w:bookmarkStart w:id="780" w:name="_Toc10428"/>
      <w:r>
        <w:rPr>
          <w:rFonts w:hint="eastAsia" w:ascii="宋体" w:hAnsi="宋体" w:eastAsia="宋体"/>
          <w:sz w:val="24"/>
          <w:szCs w:val="24"/>
        </w:rPr>
        <w:t>投标报价表格</w:t>
      </w:r>
      <w:bookmarkEnd w:id="775"/>
      <w:bookmarkEnd w:id="779"/>
      <w:bookmarkEnd w:id="780"/>
    </w:p>
    <w:p w14:paraId="045469E7">
      <w:pPr>
        <w:pStyle w:val="4"/>
        <w:spacing w:line="360" w:lineRule="auto"/>
        <w:ind w:left="420"/>
        <w:jc w:val="center"/>
      </w:pPr>
      <w:bookmarkStart w:id="781" w:name="_Toc495304002"/>
      <w:bookmarkStart w:id="782" w:name="_Toc3921"/>
      <w:bookmarkStart w:id="783" w:name="_Toc463003910"/>
      <w:r>
        <w:rPr>
          <w:rFonts w:hint="eastAsia"/>
        </w:rPr>
        <w:t>（一）开标一览表</w:t>
      </w:r>
      <w:bookmarkEnd w:id="781"/>
      <w:bookmarkEnd w:id="782"/>
      <w:bookmarkEnd w:id="783"/>
    </w:p>
    <w:tbl>
      <w:tblPr>
        <w:tblStyle w:val="40"/>
        <w:tblW w:w="9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2"/>
        <w:gridCol w:w="2352"/>
        <w:gridCol w:w="6165"/>
      </w:tblGrid>
      <w:tr w14:paraId="24B38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2934" w:type="dxa"/>
            <w:gridSpan w:val="2"/>
            <w:tcMar>
              <w:top w:w="15" w:type="dxa"/>
              <w:left w:w="15" w:type="dxa"/>
              <w:bottom w:w="0" w:type="dxa"/>
              <w:right w:w="15" w:type="dxa"/>
            </w:tcMar>
            <w:vAlign w:val="center"/>
          </w:tcPr>
          <w:p w14:paraId="5E8C82D9">
            <w:pPr>
              <w:spacing w:line="360" w:lineRule="auto"/>
              <w:jc w:val="center"/>
              <w:rPr>
                <w:bCs/>
                <w:szCs w:val="21"/>
              </w:rPr>
            </w:pPr>
            <w:r>
              <w:rPr>
                <w:rFonts w:hint="eastAsia"/>
                <w:bCs/>
                <w:szCs w:val="21"/>
              </w:rPr>
              <w:t>项目名称</w:t>
            </w:r>
          </w:p>
        </w:tc>
        <w:tc>
          <w:tcPr>
            <w:tcW w:w="6165" w:type="dxa"/>
            <w:tcMar>
              <w:top w:w="15" w:type="dxa"/>
              <w:left w:w="15" w:type="dxa"/>
              <w:bottom w:w="0" w:type="dxa"/>
              <w:right w:w="15" w:type="dxa"/>
            </w:tcMar>
            <w:vAlign w:val="center"/>
          </w:tcPr>
          <w:p w14:paraId="0EE0FEE3">
            <w:pPr>
              <w:spacing w:line="360" w:lineRule="auto"/>
              <w:jc w:val="center"/>
              <w:rPr>
                <w:bCs/>
                <w:szCs w:val="21"/>
              </w:rPr>
            </w:pPr>
          </w:p>
        </w:tc>
      </w:tr>
      <w:tr w14:paraId="56080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2934" w:type="dxa"/>
            <w:gridSpan w:val="2"/>
            <w:tcMar>
              <w:top w:w="15" w:type="dxa"/>
              <w:left w:w="15" w:type="dxa"/>
              <w:bottom w:w="0" w:type="dxa"/>
              <w:right w:w="15" w:type="dxa"/>
            </w:tcMar>
            <w:vAlign w:val="center"/>
          </w:tcPr>
          <w:p w14:paraId="54F9FD0D">
            <w:pPr>
              <w:spacing w:line="360" w:lineRule="auto"/>
              <w:jc w:val="center"/>
              <w:rPr>
                <w:bCs/>
                <w:szCs w:val="21"/>
              </w:rPr>
            </w:pPr>
            <w:r>
              <w:rPr>
                <w:rFonts w:hint="eastAsia"/>
                <w:bCs/>
                <w:szCs w:val="21"/>
              </w:rPr>
              <w:t>包段</w:t>
            </w:r>
          </w:p>
        </w:tc>
        <w:tc>
          <w:tcPr>
            <w:tcW w:w="6165" w:type="dxa"/>
            <w:tcMar>
              <w:top w:w="15" w:type="dxa"/>
              <w:left w:w="15" w:type="dxa"/>
              <w:bottom w:w="0" w:type="dxa"/>
              <w:right w:w="15" w:type="dxa"/>
            </w:tcMar>
            <w:vAlign w:val="center"/>
          </w:tcPr>
          <w:p w14:paraId="28B932D8">
            <w:pPr>
              <w:spacing w:line="360" w:lineRule="auto"/>
              <w:jc w:val="center"/>
              <w:rPr>
                <w:bCs/>
              </w:rPr>
            </w:pPr>
          </w:p>
        </w:tc>
      </w:tr>
      <w:tr w14:paraId="7F670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2934" w:type="dxa"/>
            <w:gridSpan w:val="2"/>
            <w:tcMar>
              <w:top w:w="15" w:type="dxa"/>
              <w:left w:w="15" w:type="dxa"/>
              <w:bottom w:w="0" w:type="dxa"/>
              <w:right w:w="15" w:type="dxa"/>
            </w:tcMar>
            <w:vAlign w:val="center"/>
          </w:tcPr>
          <w:p w14:paraId="676051D2">
            <w:pPr>
              <w:spacing w:line="360" w:lineRule="auto"/>
              <w:jc w:val="center"/>
              <w:rPr>
                <w:bCs/>
                <w:szCs w:val="21"/>
              </w:rPr>
            </w:pPr>
            <w:r>
              <w:rPr>
                <w:rFonts w:hint="eastAsia"/>
                <w:bCs/>
                <w:szCs w:val="21"/>
              </w:rPr>
              <w:t>投标人名称</w:t>
            </w:r>
          </w:p>
        </w:tc>
        <w:tc>
          <w:tcPr>
            <w:tcW w:w="6165" w:type="dxa"/>
            <w:tcMar>
              <w:top w:w="15" w:type="dxa"/>
              <w:left w:w="15" w:type="dxa"/>
              <w:bottom w:w="0" w:type="dxa"/>
              <w:right w:w="15" w:type="dxa"/>
            </w:tcMar>
            <w:vAlign w:val="center"/>
          </w:tcPr>
          <w:p w14:paraId="21279665">
            <w:pPr>
              <w:spacing w:line="360" w:lineRule="auto"/>
              <w:rPr>
                <w:bCs/>
                <w:szCs w:val="21"/>
              </w:rPr>
            </w:pPr>
          </w:p>
        </w:tc>
      </w:tr>
      <w:tr w14:paraId="1A8DC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2934" w:type="dxa"/>
            <w:gridSpan w:val="2"/>
            <w:tcMar>
              <w:top w:w="15" w:type="dxa"/>
              <w:left w:w="15" w:type="dxa"/>
              <w:bottom w:w="0" w:type="dxa"/>
              <w:right w:w="15" w:type="dxa"/>
            </w:tcMar>
            <w:vAlign w:val="center"/>
          </w:tcPr>
          <w:p w14:paraId="6D870E9C">
            <w:pPr>
              <w:spacing w:line="360" w:lineRule="auto"/>
              <w:jc w:val="center"/>
              <w:rPr>
                <w:bCs/>
                <w:szCs w:val="21"/>
              </w:rPr>
            </w:pPr>
            <w:r>
              <w:rPr>
                <w:rFonts w:hint="eastAsia"/>
                <w:bCs/>
                <w:szCs w:val="21"/>
              </w:rPr>
              <w:t>投标内容</w:t>
            </w:r>
          </w:p>
        </w:tc>
        <w:tc>
          <w:tcPr>
            <w:tcW w:w="6165" w:type="dxa"/>
            <w:tcMar>
              <w:top w:w="15" w:type="dxa"/>
              <w:left w:w="15" w:type="dxa"/>
              <w:bottom w:w="0" w:type="dxa"/>
              <w:right w:w="15" w:type="dxa"/>
            </w:tcMar>
            <w:vAlign w:val="center"/>
          </w:tcPr>
          <w:p w14:paraId="3CA123B8">
            <w:pPr>
              <w:spacing w:line="360" w:lineRule="auto"/>
              <w:jc w:val="center"/>
              <w:rPr>
                <w:bCs/>
                <w:szCs w:val="21"/>
              </w:rPr>
            </w:pPr>
            <w:r>
              <w:rPr>
                <w:rFonts w:hint="eastAsia"/>
                <w:szCs w:val="21"/>
                <w:shd w:val="clear" w:color="auto" w:fill="FFFFFF"/>
              </w:rPr>
              <w:t>符合“第二章 投标人须知前附表1.2.4”要求</w:t>
            </w:r>
          </w:p>
        </w:tc>
      </w:tr>
      <w:tr w14:paraId="61381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2934" w:type="dxa"/>
            <w:gridSpan w:val="2"/>
            <w:vMerge w:val="restart"/>
            <w:tcMar>
              <w:top w:w="15" w:type="dxa"/>
              <w:left w:w="15" w:type="dxa"/>
              <w:bottom w:w="0" w:type="dxa"/>
              <w:right w:w="15" w:type="dxa"/>
            </w:tcMar>
            <w:vAlign w:val="center"/>
          </w:tcPr>
          <w:p w14:paraId="6753C5FC">
            <w:pPr>
              <w:spacing w:line="360" w:lineRule="auto"/>
              <w:jc w:val="center"/>
              <w:rPr>
                <w:bCs/>
                <w:szCs w:val="21"/>
              </w:rPr>
            </w:pPr>
            <w:r>
              <w:rPr>
                <w:rFonts w:hint="eastAsia"/>
                <w:bCs/>
                <w:szCs w:val="21"/>
              </w:rPr>
              <w:t>投标报价</w:t>
            </w:r>
          </w:p>
        </w:tc>
        <w:tc>
          <w:tcPr>
            <w:tcW w:w="6165" w:type="dxa"/>
            <w:tcBorders>
              <w:bottom w:val="single" w:color="auto" w:sz="4" w:space="0"/>
            </w:tcBorders>
            <w:tcMar>
              <w:top w:w="15" w:type="dxa"/>
              <w:left w:w="15" w:type="dxa"/>
              <w:bottom w:w="0" w:type="dxa"/>
              <w:right w:w="15" w:type="dxa"/>
            </w:tcMar>
            <w:vAlign w:val="center"/>
          </w:tcPr>
          <w:p w14:paraId="1608AB5A">
            <w:pPr>
              <w:spacing w:line="360" w:lineRule="auto"/>
              <w:rPr>
                <w:bCs/>
                <w:szCs w:val="21"/>
              </w:rPr>
            </w:pPr>
            <w:r>
              <w:rPr>
                <w:rFonts w:hint="eastAsia"/>
                <w:bCs/>
                <w:szCs w:val="21"/>
              </w:rPr>
              <w:t>小写：</w:t>
            </w:r>
            <w:r>
              <w:rPr>
                <w:rFonts w:hint="eastAsia"/>
                <w:szCs w:val="21"/>
              </w:rPr>
              <w:t>¥</w:t>
            </w:r>
            <w:r>
              <w:rPr>
                <w:rFonts w:hint="eastAsia"/>
                <w:bCs/>
                <w:szCs w:val="21"/>
                <w:u w:val="single"/>
              </w:rPr>
              <w:t xml:space="preserve">                 </w:t>
            </w:r>
            <w:r>
              <w:rPr>
                <w:rFonts w:hint="eastAsia"/>
                <w:bCs/>
                <w:szCs w:val="21"/>
              </w:rPr>
              <w:t>元</w:t>
            </w:r>
          </w:p>
        </w:tc>
      </w:tr>
      <w:tr w14:paraId="2E3B2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2934" w:type="dxa"/>
            <w:gridSpan w:val="2"/>
            <w:vMerge w:val="continue"/>
            <w:tcBorders>
              <w:bottom w:val="single" w:color="auto" w:sz="4" w:space="0"/>
            </w:tcBorders>
            <w:tcMar>
              <w:top w:w="15" w:type="dxa"/>
              <w:left w:w="15" w:type="dxa"/>
              <w:bottom w:w="0" w:type="dxa"/>
              <w:right w:w="15" w:type="dxa"/>
            </w:tcMar>
            <w:vAlign w:val="center"/>
          </w:tcPr>
          <w:p w14:paraId="325A6802">
            <w:pPr>
              <w:spacing w:line="360" w:lineRule="auto"/>
              <w:jc w:val="center"/>
              <w:rPr>
                <w:bCs/>
                <w:szCs w:val="21"/>
              </w:rPr>
            </w:pPr>
          </w:p>
        </w:tc>
        <w:tc>
          <w:tcPr>
            <w:tcW w:w="6165" w:type="dxa"/>
            <w:tcBorders>
              <w:bottom w:val="single" w:color="auto" w:sz="4" w:space="0"/>
            </w:tcBorders>
            <w:tcMar>
              <w:top w:w="15" w:type="dxa"/>
              <w:left w:w="15" w:type="dxa"/>
              <w:bottom w:w="0" w:type="dxa"/>
              <w:right w:w="15" w:type="dxa"/>
            </w:tcMar>
            <w:vAlign w:val="center"/>
          </w:tcPr>
          <w:p w14:paraId="449926C3">
            <w:pPr>
              <w:spacing w:line="360" w:lineRule="auto"/>
              <w:rPr>
                <w:bCs/>
                <w:szCs w:val="21"/>
              </w:rPr>
            </w:pPr>
            <w:r>
              <w:rPr>
                <w:rFonts w:hint="eastAsia"/>
                <w:bCs/>
                <w:szCs w:val="21"/>
              </w:rPr>
              <w:t>大写：</w:t>
            </w:r>
            <w:r>
              <w:rPr>
                <w:rFonts w:hint="eastAsia"/>
                <w:bCs/>
                <w:szCs w:val="21"/>
                <w:u w:val="single"/>
              </w:rPr>
              <w:t xml:space="preserve">                 </w:t>
            </w:r>
          </w:p>
        </w:tc>
      </w:tr>
      <w:tr w14:paraId="0309A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2934" w:type="dxa"/>
            <w:gridSpan w:val="2"/>
            <w:tcBorders>
              <w:bottom w:val="single" w:color="auto" w:sz="4" w:space="0"/>
            </w:tcBorders>
            <w:tcMar>
              <w:top w:w="15" w:type="dxa"/>
              <w:left w:w="15" w:type="dxa"/>
              <w:bottom w:w="0" w:type="dxa"/>
              <w:right w:w="15" w:type="dxa"/>
            </w:tcMar>
            <w:vAlign w:val="center"/>
          </w:tcPr>
          <w:p w14:paraId="67D1D7E8">
            <w:pPr>
              <w:spacing w:line="360" w:lineRule="auto"/>
              <w:ind w:left="38" w:leftChars="18"/>
              <w:jc w:val="center"/>
              <w:rPr>
                <w:bCs/>
                <w:szCs w:val="21"/>
              </w:rPr>
            </w:pPr>
            <w:r>
              <w:rPr>
                <w:rFonts w:hint="eastAsia"/>
                <w:color w:val="auto"/>
                <w:szCs w:val="21"/>
                <w:highlight w:val="none"/>
                <w:lang w:val="en-US" w:eastAsia="zh-CN"/>
              </w:rPr>
              <w:t>服务期限</w:t>
            </w:r>
          </w:p>
        </w:tc>
        <w:tc>
          <w:tcPr>
            <w:tcW w:w="6165" w:type="dxa"/>
            <w:tcBorders>
              <w:bottom w:val="single" w:color="auto" w:sz="4" w:space="0"/>
            </w:tcBorders>
            <w:tcMar>
              <w:top w:w="15" w:type="dxa"/>
              <w:left w:w="15" w:type="dxa"/>
              <w:bottom w:w="0" w:type="dxa"/>
              <w:right w:w="15" w:type="dxa"/>
            </w:tcMar>
            <w:vAlign w:val="center"/>
          </w:tcPr>
          <w:p w14:paraId="5E136BF7">
            <w:pPr>
              <w:spacing w:line="360" w:lineRule="auto"/>
              <w:rPr>
                <w:bCs/>
                <w:szCs w:val="21"/>
              </w:rPr>
            </w:pPr>
          </w:p>
        </w:tc>
      </w:tr>
      <w:tr w14:paraId="48FF5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2934" w:type="dxa"/>
            <w:gridSpan w:val="2"/>
            <w:tcBorders>
              <w:bottom w:val="single" w:color="auto" w:sz="4" w:space="0"/>
            </w:tcBorders>
            <w:tcMar>
              <w:top w:w="15" w:type="dxa"/>
              <w:left w:w="15" w:type="dxa"/>
              <w:bottom w:w="0" w:type="dxa"/>
              <w:right w:w="15" w:type="dxa"/>
            </w:tcMar>
            <w:vAlign w:val="center"/>
          </w:tcPr>
          <w:p w14:paraId="1F3B95B2">
            <w:pPr>
              <w:spacing w:line="360" w:lineRule="auto"/>
              <w:ind w:left="38" w:leftChars="18"/>
              <w:jc w:val="center"/>
              <w:rPr>
                <w:bCs/>
                <w:szCs w:val="21"/>
              </w:rPr>
            </w:pPr>
            <w:r>
              <w:rPr>
                <w:rFonts w:hint="eastAsia"/>
                <w:szCs w:val="21"/>
              </w:rPr>
              <w:t>服务地点</w:t>
            </w:r>
          </w:p>
        </w:tc>
        <w:tc>
          <w:tcPr>
            <w:tcW w:w="6165" w:type="dxa"/>
            <w:tcBorders>
              <w:bottom w:val="single" w:color="auto" w:sz="4" w:space="0"/>
            </w:tcBorders>
            <w:tcMar>
              <w:top w:w="15" w:type="dxa"/>
              <w:left w:w="15" w:type="dxa"/>
              <w:bottom w:w="0" w:type="dxa"/>
              <w:right w:w="15" w:type="dxa"/>
            </w:tcMar>
            <w:vAlign w:val="center"/>
          </w:tcPr>
          <w:p w14:paraId="36B9D358">
            <w:pPr>
              <w:spacing w:line="360" w:lineRule="auto"/>
              <w:rPr>
                <w:bCs/>
                <w:szCs w:val="21"/>
              </w:rPr>
            </w:pPr>
            <w:r>
              <w:rPr>
                <w:rFonts w:hint="eastAsia"/>
                <w:szCs w:val="21"/>
                <w:shd w:val="clear" w:color="auto" w:fill="FFFFFF"/>
              </w:rPr>
              <w:t>采购人指定地点</w:t>
            </w:r>
          </w:p>
        </w:tc>
      </w:tr>
      <w:tr w14:paraId="60857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2934" w:type="dxa"/>
            <w:gridSpan w:val="2"/>
            <w:tcBorders>
              <w:bottom w:val="single" w:color="auto" w:sz="4" w:space="0"/>
            </w:tcBorders>
            <w:tcMar>
              <w:top w:w="15" w:type="dxa"/>
              <w:left w:w="15" w:type="dxa"/>
              <w:bottom w:w="0" w:type="dxa"/>
              <w:right w:w="15" w:type="dxa"/>
            </w:tcMar>
            <w:vAlign w:val="center"/>
          </w:tcPr>
          <w:p w14:paraId="0FF5FE1F">
            <w:pPr>
              <w:spacing w:line="360" w:lineRule="auto"/>
              <w:ind w:left="38" w:leftChars="18"/>
              <w:jc w:val="center"/>
              <w:rPr>
                <w:bCs/>
                <w:szCs w:val="21"/>
              </w:rPr>
            </w:pPr>
            <w:r>
              <w:rPr>
                <w:rFonts w:hint="eastAsia"/>
                <w:szCs w:val="21"/>
              </w:rPr>
              <w:t>服务要求</w:t>
            </w:r>
          </w:p>
        </w:tc>
        <w:tc>
          <w:tcPr>
            <w:tcW w:w="6165" w:type="dxa"/>
            <w:tcBorders>
              <w:bottom w:val="single" w:color="auto" w:sz="4" w:space="0"/>
            </w:tcBorders>
            <w:tcMar>
              <w:top w:w="15" w:type="dxa"/>
              <w:left w:w="15" w:type="dxa"/>
              <w:bottom w:w="0" w:type="dxa"/>
              <w:right w:w="15" w:type="dxa"/>
            </w:tcMar>
            <w:vAlign w:val="center"/>
          </w:tcPr>
          <w:p w14:paraId="1AF05285">
            <w:pPr>
              <w:spacing w:line="360" w:lineRule="auto"/>
              <w:rPr>
                <w:bCs/>
                <w:szCs w:val="21"/>
              </w:rPr>
            </w:pPr>
            <w:r>
              <w:rPr>
                <w:rFonts w:hint="eastAsia"/>
                <w:kern w:val="0"/>
                <w:szCs w:val="21"/>
              </w:rPr>
              <w:t>符合国家现行规范和标准，满足招标人需求</w:t>
            </w:r>
          </w:p>
        </w:tc>
      </w:tr>
      <w:tr w14:paraId="646F7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2934" w:type="dxa"/>
            <w:gridSpan w:val="2"/>
            <w:tcBorders>
              <w:bottom w:val="single" w:color="auto" w:sz="4" w:space="0"/>
            </w:tcBorders>
            <w:tcMar>
              <w:top w:w="15" w:type="dxa"/>
              <w:left w:w="15" w:type="dxa"/>
              <w:bottom w:w="0" w:type="dxa"/>
              <w:right w:w="15" w:type="dxa"/>
            </w:tcMar>
            <w:vAlign w:val="center"/>
          </w:tcPr>
          <w:p w14:paraId="12ED4246">
            <w:pPr>
              <w:spacing w:line="360" w:lineRule="auto"/>
              <w:ind w:left="38" w:leftChars="18"/>
              <w:jc w:val="center"/>
              <w:rPr>
                <w:szCs w:val="21"/>
              </w:rPr>
            </w:pPr>
            <w:r>
              <w:rPr>
                <w:rFonts w:hint="eastAsia"/>
                <w:szCs w:val="21"/>
              </w:rPr>
              <w:t>质保期（免费维保期）</w:t>
            </w:r>
          </w:p>
        </w:tc>
        <w:tc>
          <w:tcPr>
            <w:tcW w:w="6165" w:type="dxa"/>
            <w:tcBorders>
              <w:bottom w:val="single" w:color="auto" w:sz="4" w:space="0"/>
            </w:tcBorders>
            <w:tcMar>
              <w:top w:w="15" w:type="dxa"/>
              <w:left w:w="15" w:type="dxa"/>
              <w:bottom w:w="0" w:type="dxa"/>
              <w:right w:w="15" w:type="dxa"/>
            </w:tcMar>
            <w:vAlign w:val="center"/>
          </w:tcPr>
          <w:p w14:paraId="404DFEE4">
            <w:pPr>
              <w:spacing w:line="360" w:lineRule="auto"/>
              <w:rPr>
                <w:szCs w:val="21"/>
                <w:shd w:val="clear" w:color="auto" w:fill="FFFFFF"/>
              </w:rPr>
            </w:pPr>
            <w:r>
              <w:rPr>
                <w:rFonts w:hint="eastAsia" w:cs="Times New Roman"/>
                <w:szCs w:val="21"/>
              </w:rPr>
              <w:t>满足第六章“采购需求”要求。</w:t>
            </w:r>
          </w:p>
        </w:tc>
      </w:tr>
      <w:tr w14:paraId="78A91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2934" w:type="dxa"/>
            <w:gridSpan w:val="2"/>
            <w:tcBorders>
              <w:bottom w:val="single" w:color="auto" w:sz="4" w:space="0"/>
            </w:tcBorders>
            <w:tcMar>
              <w:top w:w="15" w:type="dxa"/>
              <w:left w:w="15" w:type="dxa"/>
              <w:bottom w:w="0" w:type="dxa"/>
              <w:right w:w="15" w:type="dxa"/>
            </w:tcMar>
            <w:vAlign w:val="center"/>
          </w:tcPr>
          <w:p w14:paraId="3057331B">
            <w:pPr>
              <w:spacing w:line="360" w:lineRule="auto"/>
              <w:jc w:val="center"/>
              <w:rPr>
                <w:bCs/>
                <w:szCs w:val="21"/>
              </w:rPr>
            </w:pPr>
            <w:r>
              <w:rPr>
                <w:rFonts w:hint="eastAsia"/>
                <w:bCs/>
                <w:szCs w:val="21"/>
              </w:rPr>
              <w:t>其他</w:t>
            </w:r>
          </w:p>
        </w:tc>
        <w:tc>
          <w:tcPr>
            <w:tcW w:w="6165" w:type="dxa"/>
            <w:tcBorders>
              <w:bottom w:val="single" w:color="auto" w:sz="4" w:space="0"/>
            </w:tcBorders>
            <w:tcMar>
              <w:top w:w="15" w:type="dxa"/>
              <w:left w:w="15" w:type="dxa"/>
              <w:bottom w:w="0" w:type="dxa"/>
              <w:right w:w="15" w:type="dxa"/>
            </w:tcMar>
            <w:vAlign w:val="center"/>
          </w:tcPr>
          <w:p w14:paraId="03E2834D">
            <w:pPr>
              <w:spacing w:line="360" w:lineRule="auto"/>
              <w:rPr>
                <w:bCs/>
                <w:szCs w:val="21"/>
              </w:rPr>
            </w:pPr>
          </w:p>
        </w:tc>
      </w:tr>
      <w:tr w14:paraId="123FD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582" w:type="dxa"/>
            <w:tcBorders>
              <w:top w:val="single" w:color="auto" w:sz="4" w:space="0"/>
              <w:left w:val="nil"/>
              <w:bottom w:val="nil"/>
              <w:right w:val="nil"/>
            </w:tcBorders>
            <w:tcMar>
              <w:top w:w="15" w:type="dxa"/>
              <w:left w:w="15" w:type="dxa"/>
              <w:bottom w:w="0" w:type="dxa"/>
              <w:right w:w="15" w:type="dxa"/>
            </w:tcMar>
            <w:vAlign w:val="center"/>
          </w:tcPr>
          <w:p w14:paraId="1FDA8794">
            <w:pPr>
              <w:spacing w:line="360" w:lineRule="auto"/>
              <w:jc w:val="center"/>
              <w:rPr>
                <w:szCs w:val="21"/>
              </w:rPr>
            </w:pPr>
            <w:r>
              <w:rPr>
                <w:rFonts w:hint="eastAsia"/>
                <w:szCs w:val="21"/>
              </w:rPr>
              <w:t>说明：</w:t>
            </w:r>
          </w:p>
        </w:tc>
        <w:tc>
          <w:tcPr>
            <w:tcW w:w="8517" w:type="dxa"/>
            <w:gridSpan w:val="2"/>
            <w:tcBorders>
              <w:top w:val="single" w:color="auto" w:sz="4" w:space="0"/>
              <w:left w:val="nil"/>
              <w:bottom w:val="nil"/>
              <w:right w:val="nil"/>
            </w:tcBorders>
            <w:tcMar>
              <w:top w:w="15" w:type="dxa"/>
              <w:left w:w="15" w:type="dxa"/>
              <w:bottom w:w="0" w:type="dxa"/>
              <w:right w:w="15" w:type="dxa"/>
            </w:tcMar>
            <w:vAlign w:val="center"/>
          </w:tcPr>
          <w:p w14:paraId="6A6B163A">
            <w:pPr>
              <w:pStyle w:val="112"/>
              <w:numPr>
                <w:ilvl w:val="0"/>
                <w:numId w:val="28"/>
              </w:numPr>
              <w:spacing w:line="360" w:lineRule="auto"/>
              <w:ind w:firstLine="420" w:firstLineChars="200"/>
              <w:rPr>
                <w:rFonts w:hAnsi="宋体"/>
                <w:bCs/>
                <w:color w:val="auto"/>
                <w:szCs w:val="21"/>
              </w:rPr>
            </w:pPr>
            <w:r>
              <w:rPr>
                <w:rFonts w:hint="eastAsia" w:hAnsi="宋体" w:cs="Times New Roman"/>
                <w:color w:val="auto"/>
                <w:sz w:val="21"/>
                <w:szCs w:val="21"/>
              </w:rPr>
              <w:t>本表投标</w:t>
            </w:r>
            <w:r>
              <w:rPr>
                <w:rFonts w:hint="eastAsia" w:cs="Times New Roman"/>
                <w:color w:val="auto"/>
                <w:sz w:val="21"/>
                <w:szCs w:val="21"/>
              </w:rPr>
              <w:t>报价</w:t>
            </w:r>
            <w:r>
              <w:rPr>
                <w:rFonts w:hint="eastAsia" w:hAnsi="宋体" w:cs="Times New Roman"/>
                <w:color w:val="auto"/>
                <w:sz w:val="21"/>
                <w:szCs w:val="21"/>
              </w:rPr>
              <w:t>应与投标文件中投标报价一览表的总报价一致。</w:t>
            </w:r>
          </w:p>
        </w:tc>
      </w:tr>
      <w:tr w14:paraId="19DE7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1" w:hRule="atLeast"/>
          <w:jc w:val="center"/>
        </w:trPr>
        <w:tc>
          <w:tcPr>
            <w:tcW w:w="582" w:type="dxa"/>
            <w:tcBorders>
              <w:top w:val="nil"/>
              <w:left w:val="nil"/>
              <w:bottom w:val="nil"/>
              <w:right w:val="nil"/>
            </w:tcBorders>
            <w:tcMar>
              <w:top w:w="15" w:type="dxa"/>
              <w:left w:w="15" w:type="dxa"/>
              <w:bottom w:w="0" w:type="dxa"/>
              <w:right w:w="15" w:type="dxa"/>
            </w:tcMar>
            <w:vAlign w:val="center"/>
          </w:tcPr>
          <w:p w14:paraId="4CA0B860">
            <w:pPr>
              <w:spacing w:line="360" w:lineRule="auto"/>
              <w:rPr>
                <w:szCs w:val="21"/>
              </w:rPr>
            </w:pPr>
          </w:p>
        </w:tc>
        <w:tc>
          <w:tcPr>
            <w:tcW w:w="8517" w:type="dxa"/>
            <w:gridSpan w:val="2"/>
            <w:tcBorders>
              <w:top w:val="nil"/>
              <w:left w:val="nil"/>
              <w:bottom w:val="nil"/>
              <w:right w:val="nil"/>
            </w:tcBorders>
            <w:tcMar>
              <w:top w:w="15" w:type="dxa"/>
              <w:left w:w="15" w:type="dxa"/>
              <w:bottom w:w="0" w:type="dxa"/>
              <w:right w:w="15" w:type="dxa"/>
            </w:tcMar>
            <w:vAlign w:val="center"/>
          </w:tcPr>
          <w:p w14:paraId="352ECF5E">
            <w:pPr>
              <w:pStyle w:val="112"/>
              <w:numPr>
                <w:ilvl w:val="0"/>
                <w:numId w:val="28"/>
              </w:numPr>
              <w:spacing w:line="360" w:lineRule="auto"/>
              <w:ind w:firstLine="420" w:firstLineChars="200"/>
              <w:rPr>
                <w:rFonts w:hAnsi="宋体"/>
                <w:bCs/>
                <w:color w:val="auto"/>
                <w:szCs w:val="21"/>
              </w:rPr>
            </w:pPr>
            <w:r>
              <w:rPr>
                <w:rFonts w:hint="eastAsia" w:hAnsi="宋体"/>
                <w:color w:val="auto"/>
                <w:sz w:val="21"/>
                <w:szCs w:val="21"/>
              </w:rPr>
              <w:t>河南省公共资源交易中心电子招标投标交易平台</w:t>
            </w:r>
            <w:r>
              <w:rPr>
                <w:rFonts w:hint="eastAsia"/>
                <w:color w:val="auto"/>
                <w:sz w:val="21"/>
                <w:szCs w:val="21"/>
              </w:rPr>
              <w:t>提供的开标一览表为固定格式，只能填写数字的，按照系统规则执行。</w:t>
            </w:r>
          </w:p>
        </w:tc>
      </w:tr>
      <w:tr w14:paraId="69938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0" w:hRule="atLeast"/>
          <w:jc w:val="center"/>
        </w:trPr>
        <w:tc>
          <w:tcPr>
            <w:tcW w:w="582" w:type="dxa"/>
            <w:tcBorders>
              <w:top w:val="nil"/>
              <w:left w:val="nil"/>
              <w:bottom w:val="nil"/>
              <w:right w:val="nil"/>
            </w:tcBorders>
            <w:tcMar>
              <w:top w:w="15" w:type="dxa"/>
              <w:left w:w="15" w:type="dxa"/>
              <w:bottom w:w="0" w:type="dxa"/>
              <w:right w:w="15" w:type="dxa"/>
            </w:tcMar>
            <w:vAlign w:val="center"/>
          </w:tcPr>
          <w:p w14:paraId="4D278C20">
            <w:pPr>
              <w:spacing w:line="360" w:lineRule="auto"/>
              <w:rPr>
                <w:szCs w:val="21"/>
              </w:rPr>
            </w:pPr>
          </w:p>
        </w:tc>
        <w:tc>
          <w:tcPr>
            <w:tcW w:w="8517" w:type="dxa"/>
            <w:gridSpan w:val="2"/>
            <w:tcBorders>
              <w:top w:val="nil"/>
              <w:left w:val="nil"/>
              <w:bottom w:val="nil"/>
              <w:right w:val="nil"/>
            </w:tcBorders>
            <w:tcMar>
              <w:top w:w="15" w:type="dxa"/>
              <w:left w:w="15" w:type="dxa"/>
              <w:bottom w:w="0" w:type="dxa"/>
              <w:right w:w="15" w:type="dxa"/>
            </w:tcMar>
            <w:vAlign w:val="center"/>
          </w:tcPr>
          <w:p w14:paraId="2158CABB">
            <w:pPr>
              <w:pStyle w:val="112"/>
              <w:numPr>
                <w:ilvl w:val="0"/>
                <w:numId w:val="28"/>
              </w:numPr>
              <w:spacing w:line="360" w:lineRule="auto"/>
              <w:ind w:firstLine="420" w:firstLineChars="200"/>
              <w:rPr>
                <w:rFonts w:hAnsi="宋体"/>
                <w:bCs/>
                <w:color w:val="auto"/>
                <w:szCs w:val="21"/>
              </w:rPr>
            </w:pPr>
            <w:r>
              <w:rPr>
                <w:rFonts w:hint="eastAsia"/>
                <w:color w:val="auto"/>
                <w:sz w:val="21"/>
                <w:szCs w:val="21"/>
              </w:rPr>
              <w:t>河南省</w:t>
            </w:r>
            <w:r>
              <w:rPr>
                <w:rFonts w:hint="eastAsia" w:hAnsi="宋体" w:cs="Times New Roman"/>
                <w:color w:val="auto"/>
                <w:sz w:val="21"/>
                <w:szCs w:val="21"/>
              </w:rPr>
              <w:t>公共资源交易中心系统中的开标一览表为模板，格式无法修改，以投标文件正文中的开标一览表为准。</w:t>
            </w:r>
          </w:p>
        </w:tc>
      </w:tr>
    </w:tbl>
    <w:p w14:paraId="1A2D7731">
      <w:pPr>
        <w:spacing w:line="360" w:lineRule="auto"/>
        <w:rPr>
          <w:szCs w:val="21"/>
        </w:rPr>
      </w:pPr>
    </w:p>
    <w:p w14:paraId="0056ADF0">
      <w:pPr>
        <w:spacing w:line="360" w:lineRule="auto"/>
        <w:rPr>
          <w:bCs/>
          <w:szCs w:val="21"/>
        </w:rPr>
      </w:pPr>
      <w:r>
        <w:rPr>
          <w:rFonts w:hint="eastAsia"/>
          <w:kern w:val="0"/>
          <w:szCs w:val="21"/>
        </w:rPr>
        <w:t>投 标 人</w:t>
      </w:r>
      <w:r>
        <w:rPr>
          <w:rFonts w:hint="eastAsia"/>
          <w:bCs/>
          <w:szCs w:val="21"/>
        </w:rPr>
        <w:t>：</w:t>
      </w:r>
      <w:r>
        <w:rPr>
          <w:rFonts w:hint="eastAsia"/>
          <w:bCs/>
          <w:szCs w:val="21"/>
          <w:u w:val="single"/>
        </w:rPr>
        <w:t xml:space="preserve">                      </w:t>
      </w:r>
      <w:r>
        <w:rPr>
          <w:rFonts w:hint="eastAsia"/>
          <w:bCs/>
          <w:szCs w:val="21"/>
        </w:rPr>
        <w:t>（盖章）</w:t>
      </w:r>
    </w:p>
    <w:p w14:paraId="4A5467E1">
      <w:pPr>
        <w:spacing w:line="360" w:lineRule="auto"/>
        <w:rPr>
          <w:bCs/>
          <w:szCs w:val="21"/>
        </w:rPr>
      </w:pPr>
      <w:r>
        <w:rPr>
          <w:rFonts w:hint="eastAsia"/>
          <w:bCs/>
          <w:szCs w:val="21"/>
        </w:rPr>
        <w:t>法定代表人或其委托代理人：</w:t>
      </w:r>
      <w:r>
        <w:rPr>
          <w:rFonts w:hint="eastAsia"/>
          <w:bCs/>
          <w:szCs w:val="21"/>
          <w:u w:val="single"/>
        </w:rPr>
        <w:t xml:space="preserve">        </w:t>
      </w:r>
      <w:r>
        <w:rPr>
          <w:rFonts w:hint="eastAsia"/>
          <w:bCs/>
          <w:szCs w:val="21"/>
        </w:rPr>
        <w:t>（</w:t>
      </w:r>
      <w:r>
        <w:rPr>
          <w:rFonts w:hint="eastAsia"/>
          <w:szCs w:val="21"/>
        </w:rPr>
        <w:t>签字或盖章</w:t>
      </w:r>
      <w:r>
        <w:rPr>
          <w:rFonts w:hint="eastAsia"/>
          <w:bCs/>
          <w:szCs w:val="21"/>
        </w:rPr>
        <w:t>）</w:t>
      </w:r>
    </w:p>
    <w:p w14:paraId="4C5BD8AB">
      <w:pPr>
        <w:tabs>
          <w:tab w:val="left" w:pos="5380"/>
          <w:tab w:val="left" w:pos="6520"/>
          <w:tab w:val="left" w:pos="7680"/>
        </w:tabs>
        <w:autoSpaceDE w:val="0"/>
        <w:autoSpaceDN w:val="0"/>
        <w:adjustRightInd w:val="0"/>
        <w:spacing w:line="360" w:lineRule="auto"/>
        <w:ind w:right="-23"/>
        <w:jc w:val="left"/>
        <w:rPr>
          <w:bCs/>
          <w:kern w:val="0"/>
          <w:szCs w:val="21"/>
        </w:rPr>
      </w:pPr>
      <w:r>
        <w:rPr>
          <w:rFonts w:hint="eastAsia"/>
          <w:bCs/>
          <w:kern w:val="0"/>
          <w:szCs w:val="21"/>
          <w:u w:val="single"/>
        </w:rPr>
        <w:t xml:space="preserve">     </w:t>
      </w:r>
      <w:r>
        <w:rPr>
          <w:rFonts w:hint="eastAsia"/>
          <w:bCs/>
          <w:spacing w:val="43"/>
          <w:kern w:val="0"/>
          <w:szCs w:val="21"/>
          <w:u w:val="single"/>
        </w:rPr>
        <w:t xml:space="preserve"> </w:t>
      </w:r>
      <w:r>
        <w:rPr>
          <w:rFonts w:hint="eastAsia"/>
          <w:bCs/>
          <w:kern w:val="0"/>
          <w:szCs w:val="21"/>
        </w:rPr>
        <w:t>年</w:t>
      </w:r>
      <w:r>
        <w:rPr>
          <w:rFonts w:hint="eastAsia"/>
          <w:bCs/>
          <w:kern w:val="0"/>
          <w:szCs w:val="21"/>
          <w:u w:val="single"/>
        </w:rPr>
        <w:t xml:space="preserve">       </w:t>
      </w:r>
      <w:r>
        <w:rPr>
          <w:rFonts w:hint="eastAsia"/>
          <w:bCs/>
          <w:kern w:val="0"/>
          <w:szCs w:val="21"/>
        </w:rPr>
        <w:t>月</w:t>
      </w:r>
      <w:r>
        <w:rPr>
          <w:rFonts w:hint="eastAsia"/>
          <w:bCs/>
          <w:kern w:val="0"/>
          <w:szCs w:val="21"/>
          <w:u w:val="single"/>
        </w:rPr>
        <w:t xml:space="preserve">      </w:t>
      </w:r>
      <w:r>
        <w:rPr>
          <w:rFonts w:hint="eastAsia"/>
          <w:bCs/>
          <w:kern w:val="0"/>
          <w:szCs w:val="21"/>
        </w:rPr>
        <w:t>日</w:t>
      </w:r>
    </w:p>
    <w:p w14:paraId="50ACB099">
      <w:r>
        <w:rPr>
          <w:rFonts w:hint="eastAsia"/>
        </w:rPr>
        <w:br w:type="page"/>
      </w:r>
    </w:p>
    <w:p w14:paraId="09A75F1F">
      <w:pPr>
        <w:pStyle w:val="31"/>
        <w:ind w:left="840" w:hanging="420"/>
      </w:pPr>
    </w:p>
    <w:p w14:paraId="6F71D1D7">
      <w:pPr>
        <w:numPr>
          <w:ilvl w:val="0"/>
          <w:numId w:val="29"/>
        </w:numPr>
        <w:autoSpaceDE w:val="0"/>
        <w:autoSpaceDN w:val="0"/>
        <w:adjustRightInd w:val="0"/>
        <w:spacing w:line="360" w:lineRule="auto"/>
        <w:ind w:left="420"/>
        <w:jc w:val="center"/>
        <w:outlineLvl w:val="2"/>
        <w:rPr>
          <w:b/>
          <w:szCs w:val="21"/>
        </w:rPr>
      </w:pPr>
      <w:bookmarkStart w:id="784" w:name="_Toc22700"/>
      <w:bookmarkStart w:id="785" w:name="_Toc495304005"/>
      <w:bookmarkStart w:id="786" w:name="_Toc463003913"/>
      <w:r>
        <w:rPr>
          <w:rFonts w:hint="eastAsia"/>
          <w:b/>
          <w:szCs w:val="21"/>
        </w:rPr>
        <w:t>分项报价一览表</w:t>
      </w:r>
      <w:bookmarkEnd w:id="784"/>
      <w:bookmarkEnd w:id="785"/>
      <w:bookmarkEnd w:id="786"/>
    </w:p>
    <w:tbl>
      <w:tblPr>
        <w:tblStyle w:val="40"/>
        <w:tblW w:w="9996" w:type="dxa"/>
        <w:jc w:val="center"/>
        <w:tblLayout w:type="fixed"/>
        <w:tblCellMar>
          <w:top w:w="0" w:type="dxa"/>
          <w:left w:w="108" w:type="dxa"/>
          <w:bottom w:w="0" w:type="dxa"/>
          <w:right w:w="108" w:type="dxa"/>
        </w:tblCellMar>
      </w:tblPr>
      <w:tblGrid>
        <w:gridCol w:w="933"/>
        <w:gridCol w:w="2804"/>
        <w:gridCol w:w="923"/>
        <w:gridCol w:w="1361"/>
        <w:gridCol w:w="1477"/>
        <w:gridCol w:w="1488"/>
        <w:gridCol w:w="1010"/>
      </w:tblGrid>
      <w:tr w14:paraId="7B8AC23A">
        <w:tblPrEx>
          <w:tblCellMar>
            <w:top w:w="0" w:type="dxa"/>
            <w:left w:w="108" w:type="dxa"/>
            <w:bottom w:w="0" w:type="dxa"/>
            <w:right w:w="108" w:type="dxa"/>
          </w:tblCellMar>
        </w:tblPrEx>
        <w:trPr>
          <w:trHeight w:val="1258" w:hRule="atLeast"/>
          <w:jc w:val="center"/>
        </w:trPr>
        <w:tc>
          <w:tcPr>
            <w:tcW w:w="933" w:type="dxa"/>
            <w:tcBorders>
              <w:top w:val="single" w:color="auto" w:sz="4" w:space="0"/>
              <w:left w:val="single" w:color="auto" w:sz="4" w:space="0"/>
              <w:bottom w:val="single" w:color="auto" w:sz="4" w:space="0"/>
              <w:right w:val="single" w:color="auto" w:sz="4" w:space="0"/>
            </w:tcBorders>
            <w:vAlign w:val="center"/>
          </w:tcPr>
          <w:p w14:paraId="2F63B777">
            <w:pPr>
              <w:widowControl/>
              <w:spacing w:line="360" w:lineRule="auto"/>
              <w:jc w:val="center"/>
              <w:rPr>
                <w:kern w:val="0"/>
                <w:szCs w:val="21"/>
              </w:rPr>
            </w:pPr>
            <w:r>
              <w:rPr>
                <w:rFonts w:hint="eastAsia"/>
                <w:kern w:val="0"/>
                <w:szCs w:val="21"/>
              </w:rPr>
              <w:t>序号</w:t>
            </w:r>
          </w:p>
        </w:tc>
        <w:tc>
          <w:tcPr>
            <w:tcW w:w="2804" w:type="dxa"/>
            <w:tcBorders>
              <w:top w:val="single" w:color="auto" w:sz="4" w:space="0"/>
              <w:left w:val="single" w:color="auto" w:sz="4" w:space="0"/>
              <w:bottom w:val="single" w:color="auto" w:sz="4" w:space="0"/>
              <w:right w:val="single" w:color="auto" w:sz="4" w:space="0"/>
            </w:tcBorders>
            <w:vAlign w:val="center"/>
          </w:tcPr>
          <w:p w14:paraId="62A94E59">
            <w:pPr>
              <w:widowControl/>
              <w:spacing w:line="360" w:lineRule="auto"/>
              <w:jc w:val="center"/>
              <w:rPr>
                <w:kern w:val="0"/>
                <w:szCs w:val="21"/>
              </w:rPr>
            </w:pPr>
            <w:r>
              <w:rPr>
                <w:rFonts w:hint="eastAsia"/>
                <w:kern w:val="0"/>
                <w:szCs w:val="21"/>
              </w:rPr>
              <w:t>服务内容名称</w:t>
            </w:r>
          </w:p>
        </w:tc>
        <w:tc>
          <w:tcPr>
            <w:tcW w:w="923" w:type="dxa"/>
            <w:tcBorders>
              <w:top w:val="single" w:color="auto" w:sz="4" w:space="0"/>
              <w:left w:val="single" w:color="auto" w:sz="4" w:space="0"/>
              <w:bottom w:val="single" w:color="auto" w:sz="4" w:space="0"/>
              <w:right w:val="single" w:color="auto" w:sz="4" w:space="0"/>
            </w:tcBorders>
            <w:vAlign w:val="center"/>
          </w:tcPr>
          <w:p w14:paraId="1F72F162">
            <w:pPr>
              <w:widowControl/>
              <w:spacing w:line="360" w:lineRule="auto"/>
              <w:jc w:val="center"/>
              <w:rPr>
                <w:kern w:val="0"/>
                <w:szCs w:val="21"/>
              </w:rPr>
            </w:pPr>
            <w:r>
              <w:rPr>
                <w:rFonts w:hint="eastAsia"/>
                <w:kern w:val="0"/>
                <w:szCs w:val="21"/>
              </w:rPr>
              <w:t>数量</w:t>
            </w:r>
          </w:p>
        </w:tc>
        <w:tc>
          <w:tcPr>
            <w:tcW w:w="1361" w:type="dxa"/>
            <w:tcBorders>
              <w:top w:val="single" w:color="auto" w:sz="4" w:space="0"/>
              <w:left w:val="single" w:color="auto" w:sz="4" w:space="0"/>
              <w:bottom w:val="single" w:color="auto" w:sz="4" w:space="0"/>
              <w:right w:val="single" w:color="auto" w:sz="4" w:space="0"/>
            </w:tcBorders>
            <w:vAlign w:val="center"/>
          </w:tcPr>
          <w:p w14:paraId="4C859E7E">
            <w:pPr>
              <w:widowControl/>
              <w:spacing w:line="360" w:lineRule="auto"/>
              <w:jc w:val="center"/>
              <w:rPr>
                <w:kern w:val="0"/>
                <w:szCs w:val="21"/>
              </w:rPr>
            </w:pPr>
            <w:r>
              <w:rPr>
                <w:rFonts w:hint="eastAsia"/>
                <w:kern w:val="0"/>
                <w:szCs w:val="21"/>
              </w:rPr>
              <w:t>单位</w:t>
            </w:r>
          </w:p>
        </w:tc>
        <w:tc>
          <w:tcPr>
            <w:tcW w:w="1477" w:type="dxa"/>
            <w:tcBorders>
              <w:top w:val="single" w:color="auto" w:sz="4" w:space="0"/>
              <w:left w:val="single" w:color="auto" w:sz="4" w:space="0"/>
              <w:bottom w:val="single" w:color="auto" w:sz="4" w:space="0"/>
              <w:right w:val="single" w:color="auto" w:sz="4" w:space="0"/>
            </w:tcBorders>
            <w:vAlign w:val="center"/>
          </w:tcPr>
          <w:p w14:paraId="3A13BBF5">
            <w:pPr>
              <w:widowControl/>
              <w:spacing w:line="360" w:lineRule="auto"/>
              <w:jc w:val="center"/>
              <w:rPr>
                <w:kern w:val="0"/>
                <w:szCs w:val="21"/>
              </w:rPr>
            </w:pPr>
            <w:r>
              <w:rPr>
                <w:rFonts w:hint="eastAsia"/>
                <w:kern w:val="0"/>
                <w:szCs w:val="21"/>
              </w:rPr>
              <w:t>单价（元）</w:t>
            </w:r>
          </w:p>
        </w:tc>
        <w:tc>
          <w:tcPr>
            <w:tcW w:w="1488" w:type="dxa"/>
            <w:tcBorders>
              <w:top w:val="single" w:color="auto" w:sz="4" w:space="0"/>
              <w:left w:val="single" w:color="auto" w:sz="4" w:space="0"/>
              <w:bottom w:val="single" w:color="auto" w:sz="4" w:space="0"/>
              <w:right w:val="single" w:color="auto" w:sz="4" w:space="0"/>
            </w:tcBorders>
            <w:vAlign w:val="center"/>
          </w:tcPr>
          <w:p w14:paraId="03E675B4">
            <w:pPr>
              <w:widowControl/>
              <w:spacing w:line="360" w:lineRule="auto"/>
              <w:jc w:val="center"/>
              <w:rPr>
                <w:kern w:val="0"/>
                <w:szCs w:val="21"/>
              </w:rPr>
            </w:pPr>
            <w:r>
              <w:rPr>
                <w:rFonts w:hint="eastAsia"/>
                <w:kern w:val="0"/>
                <w:szCs w:val="21"/>
              </w:rPr>
              <w:t>总价（元）</w:t>
            </w:r>
          </w:p>
        </w:tc>
        <w:tc>
          <w:tcPr>
            <w:tcW w:w="1010" w:type="dxa"/>
            <w:tcBorders>
              <w:top w:val="single" w:color="auto" w:sz="4" w:space="0"/>
              <w:left w:val="single" w:color="auto" w:sz="4" w:space="0"/>
              <w:bottom w:val="single" w:color="auto" w:sz="4" w:space="0"/>
              <w:right w:val="single" w:color="auto" w:sz="4" w:space="0"/>
            </w:tcBorders>
            <w:vAlign w:val="center"/>
          </w:tcPr>
          <w:p w14:paraId="22574DA6">
            <w:pPr>
              <w:widowControl/>
              <w:spacing w:line="360" w:lineRule="auto"/>
              <w:jc w:val="center"/>
              <w:rPr>
                <w:kern w:val="0"/>
                <w:szCs w:val="21"/>
              </w:rPr>
            </w:pPr>
            <w:r>
              <w:rPr>
                <w:rFonts w:hint="eastAsia"/>
                <w:kern w:val="0"/>
                <w:szCs w:val="21"/>
              </w:rPr>
              <w:t>备注</w:t>
            </w:r>
          </w:p>
        </w:tc>
      </w:tr>
      <w:tr w14:paraId="75063111">
        <w:tblPrEx>
          <w:tblCellMar>
            <w:top w:w="0" w:type="dxa"/>
            <w:left w:w="108" w:type="dxa"/>
            <w:bottom w:w="0" w:type="dxa"/>
            <w:right w:w="108" w:type="dxa"/>
          </w:tblCellMar>
        </w:tblPrEx>
        <w:trPr>
          <w:trHeight w:val="330" w:hRule="atLeast"/>
          <w:jc w:val="center"/>
        </w:trPr>
        <w:tc>
          <w:tcPr>
            <w:tcW w:w="933" w:type="dxa"/>
            <w:tcBorders>
              <w:top w:val="nil"/>
              <w:left w:val="single" w:color="auto" w:sz="4" w:space="0"/>
              <w:bottom w:val="single" w:color="auto" w:sz="4" w:space="0"/>
              <w:right w:val="single" w:color="auto" w:sz="4" w:space="0"/>
            </w:tcBorders>
            <w:shd w:val="clear" w:color="auto" w:fill="auto"/>
            <w:vAlign w:val="center"/>
          </w:tcPr>
          <w:p w14:paraId="1318DD28">
            <w:pPr>
              <w:adjustRightInd w:val="0"/>
              <w:snapToGrid w:val="0"/>
              <w:spacing w:line="460" w:lineRule="exact"/>
              <w:rPr>
                <w:rFonts w:cs="Times New Roman"/>
                <w:b/>
                <w:bCs/>
                <w:szCs w:val="21"/>
              </w:rPr>
            </w:pPr>
            <w:r>
              <w:rPr>
                <w:rFonts w:hint="eastAsia" w:cs="Times New Roman"/>
                <w:b/>
                <w:bCs/>
                <w:szCs w:val="21"/>
              </w:rPr>
              <w:t>一</w:t>
            </w:r>
          </w:p>
        </w:tc>
        <w:tc>
          <w:tcPr>
            <w:tcW w:w="2804" w:type="dxa"/>
            <w:tcBorders>
              <w:top w:val="nil"/>
              <w:left w:val="nil"/>
              <w:bottom w:val="single" w:color="auto" w:sz="4" w:space="0"/>
              <w:right w:val="single" w:color="auto" w:sz="4" w:space="0"/>
            </w:tcBorders>
            <w:shd w:val="clear" w:color="auto" w:fill="auto"/>
            <w:vAlign w:val="center"/>
          </w:tcPr>
          <w:p w14:paraId="69520576">
            <w:pPr>
              <w:adjustRightInd w:val="0"/>
              <w:snapToGrid w:val="0"/>
              <w:spacing w:line="460" w:lineRule="exact"/>
              <w:rPr>
                <w:rFonts w:cs="Times New Roman"/>
                <w:b/>
                <w:bCs/>
                <w:szCs w:val="21"/>
              </w:rPr>
            </w:pPr>
            <w:r>
              <w:rPr>
                <w:rFonts w:hint="eastAsia" w:cs="Times New Roman"/>
                <w:b/>
                <w:bCs/>
                <w:szCs w:val="21"/>
              </w:rPr>
              <w:t>基础设施监测预警服务</w:t>
            </w:r>
          </w:p>
        </w:tc>
        <w:tc>
          <w:tcPr>
            <w:tcW w:w="923" w:type="dxa"/>
            <w:tcBorders>
              <w:top w:val="nil"/>
              <w:left w:val="single" w:color="auto" w:sz="4" w:space="0"/>
              <w:bottom w:val="single" w:color="auto" w:sz="4" w:space="0"/>
              <w:right w:val="single" w:color="auto" w:sz="4" w:space="0"/>
            </w:tcBorders>
            <w:vAlign w:val="center"/>
          </w:tcPr>
          <w:p w14:paraId="5C961634">
            <w:pPr>
              <w:widowControl/>
              <w:jc w:val="center"/>
              <w:textAlignment w:val="center"/>
              <w:rPr>
                <w:kern w:val="0"/>
                <w:szCs w:val="21"/>
              </w:rPr>
            </w:pPr>
            <w:r>
              <w:rPr>
                <w:rFonts w:hint="eastAsia"/>
                <w:kern w:val="0"/>
                <w:szCs w:val="21"/>
              </w:rPr>
              <w:t>/</w:t>
            </w:r>
          </w:p>
        </w:tc>
        <w:tc>
          <w:tcPr>
            <w:tcW w:w="1361" w:type="dxa"/>
            <w:tcBorders>
              <w:top w:val="nil"/>
              <w:left w:val="nil"/>
              <w:bottom w:val="single" w:color="auto" w:sz="4" w:space="0"/>
              <w:right w:val="single" w:color="auto" w:sz="4" w:space="0"/>
            </w:tcBorders>
            <w:vAlign w:val="center"/>
          </w:tcPr>
          <w:p w14:paraId="0C6130AA">
            <w:pPr>
              <w:widowControl/>
              <w:jc w:val="center"/>
              <w:textAlignment w:val="center"/>
              <w:rPr>
                <w:kern w:val="0"/>
                <w:szCs w:val="21"/>
              </w:rPr>
            </w:pPr>
            <w:r>
              <w:rPr>
                <w:rFonts w:hint="eastAsia"/>
                <w:kern w:val="0"/>
                <w:szCs w:val="21"/>
              </w:rPr>
              <w:t>/</w:t>
            </w:r>
          </w:p>
        </w:tc>
        <w:tc>
          <w:tcPr>
            <w:tcW w:w="1477" w:type="dxa"/>
            <w:tcBorders>
              <w:top w:val="nil"/>
              <w:left w:val="nil"/>
              <w:bottom w:val="single" w:color="auto" w:sz="4" w:space="0"/>
              <w:right w:val="single" w:color="auto" w:sz="4" w:space="0"/>
            </w:tcBorders>
            <w:vAlign w:val="center"/>
          </w:tcPr>
          <w:p w14:paraId="73DFF832">
            <w:pPr>
              <w:widowControl/>
              <w:spacing w:line="360" w:lineRule="auto"/>
              <w:jc w:val="center"/>
              <w:rPr>
                <w:kern w:val="0"/>
                <w:szCs w:val="21"/>
              </w:rPr>
            </w:pPr>
          </w:p>
        </w:tc>
        <w:tc>
          <w:tcPr>
            <w:tcW w:w="1488" w:type="dxa"/>
            <w:tcBorders>
              <w:top w:val="nil"/>
              <w:left w:val="nil"/>
              <w:bottom w:val="single" w:color="auto" w:sz="4" w:space="0"/>
              <w:right w:val="single" w:color="auto" w:sz="4" w:space="0"/>
            </w:tcBorders>
            <w:vAlign w:val="center"/>
          </w:tcPr>
          <w:p w14:paraId="4171B3E2">
            <w:pPr>
              <w:widowControl/>
              <w:spacing w:line="360" w:lineRule="auto"/>
              <w:jc w:val="center"/>
              <w:rPr>
                <w:kern w:val="0"/>
                <w:szCs w:val="21"/>
              </w:rPr>
            </w:pPr>
          </w:p>
        </w:tc>
        <w:tc>
          <w:tcPr>
            <w:tcW w:w="1010" w:type="dxa"/>
            <w:tcBorders>
              <w:top w:val="nil"/>
              <w:left w:val="single" w:color="auto" w:sz="4" w:space="0"/>
              <w:bottom w:val="single" w:color="auto" w:sz="4" w:space="0"/>
              <w:right w:val="single" w:color="auto" w:sz="4" w:space="0"/>
            </w:tcBorders>
            <w:vAlign w:val="center"/>
          </w:tcPr>
          <w:p w14:paraId="42C14787">
            <w:pPr>
              <w:widowControl/>
              <w:spacing w:line="360" w:lineRule="auto"/>
              <w:jc w:val="center"/>
              <w:rPr>
                <w:kern w:val="0"/>
                <w:szCs w:val="21"/>
              </w:rPr>
            </w:pPr>
          </w:p>
        </w:tc>
      </w:tr>
      <w:tr w14:paraId="35F5F946">
        <w:tblPrEx>
          <w:tblCellMar>
            <w:top w:w="0" w:type="dxa"/>
            <w:left w:w="108" w:type="dxa"/>
            <w:bottom w:w="0" w:type="dxa"/>
            <w:right w:w="108" w:type="dxa"/>
          </w:tblCellMar>
        </w:tblPrEx>
        <w:trPr>
          <w:trHeight w:val="330" w:hRule="atLeast"/>
          <w:jc w:val="center"/>
        </w:trPr>
        <w:tc>
          <w:tcPr>
            <w:tcW w:w="933" w:type="dxa"/>
            <w:tcBorders>
              <w:top w:val="nil"/>
              <w:left w:val="single" w:color="auto" w:sz="4" w:space="0"/>
              <w:bottom w:val="single" w:color="auto" w:sz="4" w:space="0"/>
              <w:right w:val="single" w:color="auto" w:sz="4" w:space="0"/>
            </w:tcBorders>
            <w:shd w:val="clear" w:color="auto" w:fill="auto"/>
            <w:vAlign w:val="center"/>
          </w:tcPr>
          <w:p w14:paraId="6CE4E05B">
            <w:pPr>
              <w:adjustRightInd w:val="0"/>
              <w:snapToGrid w:val="0"/>
              <w:spacing w:line="460" w:lineRule="exact"/>
              <w:jc w:val="center"/>
              <w:rPr>
                <w:rFonts w:cs="Times New Roman"/>
                <w:szCs w:val="21"/>
              </w:rPr>
            </w:pPr>
            <w:r>
              <w:rPr>
                <w:rFonts w:hint="eastAsia" w:cs="Times New Roman"/>
                <w:szCs w:val="21"/>
              </w:rPr>
              <w:t>1</w:t>
            </w:r>
          </w:p>
        </w:tc>
        <w:tc>
          <w:tcPr>
            <w:tcW w:w="2804" w:type="dxa"/>
            <w:tcBorders>
              <w:top w:val="nil"/>
              <w:left w:val="nil"/>
              <w:bottom w:val="single" w:color="auto" w:sz="4" w:space="0"/>
              <w:right w:val="single" w:color="auto" w:sz="4" w:space="0"/>
            </w:tcBorders>
            <w:shd w:val="clear" w:color="auto" w:fill="auto"/>
            <w:vAlign w:val="center"/>
          </w:tcPr>
          <w:p w14:paraId="12AAF60C">
            <w:pPr>
              <w:adjustRightInd w:val="0"/>
              <w:snapToGrid w:val="0"/>
              <w:spacing w:line="460" w:lineRule="exact"/>
              <w:rPr>
                <w:rFonts w:cs="Times New Roman"/>
                <w:szCs w:val="21"/>
              </w:rPr>
            </w:pPr>
            <w:r>
              <w:rPr>
                <w:rFonts w:hint="eastAsia" w:cs="Times New Roman"/>
                <w:szCs w:val="21"/>
              </w:rPr>
              <w:t>自然灾害监测预警服务（新建）-定制软件开发</w:t>
            </w:r>
          </w:p>
        </w:tc>
        <w:tc>
          <w:tcPr>
            <w:tcW w:w="923" w:type="dxa"/>
            <w:tcBorders>
              <w:top w:val="nil"/>
              <w:left w:val="single" w:color="auto" w:sz="4" w:space="0"/>
              <w:bottom w:val="single" w:color="auto" w:sz="4" w:space="0"/>
              <w:right w:val="single" w:color="auto" w:sz="4" w:space="0"/>
            </w:tcBorders>
            <w:vAlign w:val="center"/>
          </w:tcPr>
          <w:p w14:paraId="543D70D4">
            <w:pPr>
              <w:widowControl/>
              <w:jc w:val="center"/>
              <w:textAlignment w:val="center"/>
              <w:rPr>
                <w:kern w:val="0"/>
                <w:szCs w:val="21"/>
              </w:rPr>
            </w:pPr>
            <w:r>
              <w:rPr>
                <w:rFonts w:hint="eastAsia"/>
                <w:kern w:val="0"/>
                <w:szCs w:val="21"/>
              </w:rPr>
              <w:t>1</w:t>
            </w:r>
          </w:p>
        </w:tc>
        <w:tc>
          <w:tcPr>
            <w:tcW w:w="1361" w:type="dxa"/>
            <w:tcBorders>
              <w:top w:val="nil"/>
              <w:left w:val="nil"/>
              <w:bottom w:val="single" w:color="auto" w:sz="4" w:space="0"/>
              <w:right w:val="single" w:color="auto" w:sz="4" w:space="0"/>
            </w:tcBorders>
            <w:vAlign w:val="center"/>
          </w:tcPr>
          <w:p w14:paraId="1F141B33">
            <w:pPr>
              <w:widowControl/>
              <w:jc w:val="center"/>
              <w:textAlignment w:val="center"/>
              <w:rPr>
                <w:kern w:val="0"/>
                <w:szCs w:val="21"/>
              </w:rPr>
            </w:pPr>
            <w:r>
              <w:rPr>
                <w:rFonts w:hint="eastAsia"/>
                <w:kern w:val="0"/>
                <w:szCs w:val="21"/>
              </w:rPr>
              <w:t>项</w:t>
            </w:r>
          </w:p>
        </w:tc>
        <w:tc>
          <w:tcPr>
            <w:tcW w:w="1477" w:type="dxa"/>
            <w:tcBorders>
              <w:top w:val="nil"/>
              <w:left w:val="nil"/>
              <w:bottom w:val="single" w:color="auto" w:sz="4" w:space="0"/>
              <w:right w:val="single" w:color="auto" w:sz="4" w:space="0"/>
            </w:tcBorders>
            <w:vAlign w:val="center"/>
          </w:tcPr>
          <w:p w14:paraId="6334A574">
            <w:pPr>
              <w:widowControl/>
              <w:spacing w:line="360" w:lineRule="auto"/>
              <w:jc w:val="left"/>
              <w:rPr>
                <w:kern w:val="0"/>
                <w:szCs w:val="21"/>
              </w:rPr>
            </w:pPr>
            <w:r>
              <w:rPr>
                <w:rFonts w:hint="eastAsia"/>
                <w:kern w:val="0"/>
                <w:szCs w:val="21"/>
              </w:rPr>
              <w:t>　</w:t>
            </w:r>
          </w:p>
        </w:tc>
        <w:tc>
          <w:tcPr>
            <w:tcW w:w="1488" w:type="dxa"/>
            <w:tcBorders>
              <w:top w:val="nil"/>
              <w:left w:val="nil"/>
              <w:bottom w:val="single" w:color="auto" w:sz="4" w:space="0"/>
              <w:right w:val="single" w:color="auto" w:sz="4" w:space="0"/>
            </w:tcBorders>
            <w:vAlign w:val="center"/>
          </w:tcPr>
          <w:p w14:paraId="7280ED12">
            <w:pPr>
              <w:widowControl/>
              <w:spacing w:line="360" w:lineRule="auto"/>
              <w:jc w:val="left"/>
              <w:rPr>
                <w:kern w:val="0"/>
                <w:szCs w:val="21"/>
              </w:rPr>
            </w:pPr>
            <w:r>
              <w:rPr>
                <w:rFonts w:hint="eastAsia"/>
                <w:kern w:val="0"/>
                <w:szCs w:val="21"/>
              </w:rPr>
              <w:t>　</w:t>
            </w:r>
          </w:p>
        </w:tc>
        <w:tc>
          <w:tcPr>
            <w:tcW w:w="1010" w:type="dxa"/>
            <w:tcBorders>
              <w:top w:val="nil"/>
              <w:left w:val="single" w:color="auto" w:sz="4" w:space="0"/>
              <w:bottom w:val="single" w:color="auto" w:sz="4" w:space="0"/>
              <w:right w:val="single" w:color="auto" w:sz="4" w:space="0"/>
            </w:tcBorders>
            <w:vAlign w:val="center"/>
          </w:tcPr>
          <w:p w14:paraId="744A47FC">
            <w:pPr>
              <w:widowControl/>
              <w:spacing w:line="360" w:lineRule="auto"/>
              <w:jc w:val="left"/>
              <w:rPr>
                <w:kern w:val="0"/>
                <w:szCs w:val="21"/>
              </w:rPr>
            </w:pPr>
          </w:p>
        </w:tc>
      </w:tr>
      <w:tr w14:paraId="0C6D7AD3">
        <w:tblPrEx>
          <w:tblCellMar>
            <w:top w:w="0" w:type="dxa"/>
            <w:left w:w="108" w:type="dxa"/>
            <w:bottom w:w="0" w:type="dxa"/>
            <w:right w:w="108" w:type="dxa"/>
          </w:tblCellMar>
        </w:tblPrEx>
        <w:trPr>
          <w:trHeight w:val="330" w:hRule="atLeast"/>
          <w:jc w:val="center"/>
        </w:trPr>
        <w:tc>
          <w:tcPr>
            <w:tcW w:w="933" w:type="dxa"/>
            <w:tcBorders>
              <w:top w:val="nil"/>
              <w:left w:val="single" w:color="auto" w:sz="4" w:space="0"/>
              <w:bottom w:val="single" w:color="auto" w:sz="4" w:space="0"/>
              <w:right w:val="single" w:color="auto" w:sz="4" w:space="0"/>
            </w:tcBorders>
            <w:shd w:val="clear" w:color="auto" w:fill="auto"/>
            <w:vAlign w:val="center"/>
          </w:tcPr>
          <w:p w14:paraId="15A36CCF">
            <w:pPr>
              <w:adjustRightInd w:val="0"/>
              <w:snapToGrid w:val="0"/>
              <w:spacing w:line="460" w:lineRule="exact"/>
              <w:jc w:val="center"/>
              <w:rPr>
                <w:rFonts w:cs="Times New Roman"/>
                <w:szCs w:val="21"/>
              </w:rPr>
            </w:pPr>
            <w:r>
              <w:rPr>
                <w:rFonts w:hint="eastAsia" w:cs="Times New Roman"/>
                <w:szCs w:val="21"/>
              </w:rPr>
              <w:t>2</w:t>
            </w:r>
          </w:p>
        </w:tc>
        <w:tc>
          <w:tcPr>
            <w:tcW w:w="2804" w:type="dxa"/>
            <w:tcBorders>
              <w:top w:val="nil"/>
              <w:left w:val="nil"/>
              <w:bottom w:val="single" w:color="auto" w:sz="4" w:space="0"/>
              <w:right w:val="single" w:color="auto" w:sz="4" w:space="0"/>
            </w:tcBorders>
            <w:shd w:val="clear" w:color="auto" w:fill="auto"/>
            <w:vAlign w:val="center"/>
          </w:tcPr>
          <w:p w14:paraId="2F44521F">
            <w:pPr>
              <w:adjustRightInd w:val="0"/>
              <w:snapToGrid w:val="0"/>
              <w:spacing w:line="460" w:lineRule="exact"/>
              <w:rPr>
                <w:rFonts w:cs="Times New Roman"/>
                <w:szCs w:val="21"/>
              </w:rPr>
            </w:pPr>
            <w:r>
              <w:rPr>
                <w:rFonts w:hint="eastAsia" w:cs="Times New Roman"/>
                <w:szCs w:val="21"/>
              </w:rPr>
              <w:t>交通建设工程智慧管控服务（新建）-定制软件开发</w:t>
            </w:r>
          </w:p>
        </w:tc>
        <w:tc>
          <w:tcPr>
            <w:tcW w:w="923" w:type="dxa"/>
            <w:tcBorders>
              <w:top w:val="nil"/>
              <w:left w:val="single" w:color="auto" w:sz="4" w:space="0"/>
              <w:bottom w:val="single" w:color="auto" w:sz="4" w:space="0"/>
              <w:right w:val="single" w:color="auto" w:sz="4" w:space="0"/>
            </w:tcBorders>
            <w:vAlign w:val="center"/>
          </w:tcPr>
          <w:p w14:paraId="2FD0E7DA">
            <w:pPr>
              <w:widowControl/>
              <w:jc w:val="center"/>
              <w:textAlignment w:val="center"/>
              <w:rPr>
                <w:kern w:val="0"/>
                <w:szCs w:val="21"/>
              </w:rPr>
            </w:pPr>
            <w:r>
              <w:rPr>
                <w:rFonts w:hint="eastAsia"/>
                <w:kern w:val="0"/>
                <w:szCs w:val="21"/>
              </w:rPr>
              <w:t>1</w:t>
            </w:r>
          </w:p>
        </w:tc>
        <w:tc>
          <w:tcPr>
            <w:tcW w:w="1361" w:type="dxa"/>
            <w:tcBorders>
              <w:top w:val="nil"/>
              <w:left w:val="nil"/>
              <w:bottom w:val="single" w:color="auto" w:sz="4" w:space="0"/>
              <w:right w:val="single" w:color="auto" w:sz="4" w:space="0"/>
            </w:tcBorders>
            <w:vAlign w:val="center"/>
          </w:tcPr>
          <w:p w14:paraId="36901BC4">
            <w:pPr>
              <w:widowControl/>
              <w:jc w:val="center"/>
              <w:textAlignment w:val="center"/>
              <w:rPr>
                <w:kern w:val="0"/>
                <w:szCs w:val="21"/>
              </w:rPr>
            </w:pPr>
            <w:r>
              <w:rPr>
                <w:rFonts w:hint="eastAsia"/>
                <w:kern w:val="0"/>
                <w:szCs w:val="21"/>
              </w:rPr>
              <w:t>项</w:t>
            </w:r>
          </w:p>
        </w:tc>
        <w:tc>
          <w:tcPr>
            <w:tcW w:w="1477" w:type="dxa"/>
            <w:tcBorders>
              <w:top w:val="nil"/>
              <w:left w:val="nil"/>
              <w:bottom w:val="single" w:color="auto" w:sz="4" w:space="0"/>
              <w:right w:val="single" w:color="auto" w:sz="4" w:space="0"/>
            </w:tcBorders>
            <w:vAlign w:val="center"/>
          </w:tcPr>
          <w:p w14:paraId="05FAB104">
            <w:pPr>
              <w:widowControl/>
              <w:spacing w:line="360" w:lineRule="auto"/>
              <w:jc w:val="left"/>
              <w:rPr>
                <w:kern w:val="0"/>
                <w:szCs w:val="21"/>
              </w:rPr>
            </w:pPr>
            <w:r>
              <w:rPr>
                <w:rFonts w:hint="eastAsia"/>
                <w:kern w:val="0"/>
                <w:szCs w:val="21"/>
              </w:rPr>
              <w:t>　</w:t>
            </w:r>
          </w:p>
        </w:tc>
        <w:tc>
          <w:tcPr>
            <w:tcW w:w="1488" w:type="dxa"/>
            <w:tcBorders>
              <w:top w:val="nil"/>
              <w:left w:val="nil"/>
              <w:bottom w:val="single" w:color="auto" w:sz="4" w:space="0"/>
              <w:right w:val="single" w:color="auto" w:sz="4" w:space="0"/>
            </w:tcBorders>
            <w:vAlign w:val="center"/>
          </w:tcPr>
          <w:p w14:paraId="40C78F8F">
            <w:pPr>
              <w:widowControl/>
              <w:spacing w:line="360" w:lineRule="auto"/>
              <w:jc w:val="left"/>
              <w:rPr>
                <w:kern w:val="0"/>
                <w:szCs w:val="21"/>
              </w:rPr>
            </w:pPr>
            <w:r>
              <w:rPr>
                <w:rFonts w:hint="eastAsia"/>
                <w:kern w:val="0"/>
                <w:szCs w:val="21"/>
              </w:rPr>
              <w:t>　</w:t>
            </w:r>
          </w:p>
        </w:tc>
        <w:tc>
          <w:tcPr>
            <w:tcW w:w="1010" w:type="dxa"/>
            <w:tcBorders>
              <w:top w:val="nil"/>
              <w:left w:val="single" w:color="auto" w:sz="4" w:space="0"/>
              <w:bottom w:val="single" w:color="auto" w:sz="4" w:space="0"/>
              <w:right w:val="single" w:color="auto" w:sz="4" w:space="0"/>
            </w:tcBorders>
            <w:vAlign w:val="center"/>
          </w:tcPr>
          <w:p w14:paraId="2F0A8934">
            <w:pPr>
              <w:widowControl/>
              <w:spacing w:line="360" w:lineRule="auto"/>
              <w:jc w:val="left"/>
              <w:rPr>
                <w:kern w:val="0"/>
                <w:szCs w:val="21"/>
              </w:rPr>
            </w:pPr>
          </w:p>
        </w:tc>
      </w:tr>
      <w:tr w14:paraId="40749B66">
        <w:tblPrEx>
          <w:tblCellMar>
            <w:top w:w="0" w:type="dxa"/>
            <w:left w:w="108" w:type="dxa"/>
            <w:bottom w:w="0" w:type="dxa"/>
            <w:right w:w="108" w:type="dxa"/>
          </w:tblCellMar>
        </w:tblPrEx>
        <w:trPr>
          <w:trHeight w:val="330" w:hRule="atLeast"/>
          <w:jc w:val="center"/>
        </w:trPr>
        <w:tc>
          <w:tcPr>
            <w:tcW w:w="933" w:type="dxa"/>
            <w:tcBorders>
              <w:top w:val="nil"/>
              <w:left w:val="single" w:color="auto" w:sz="4" w:space="0"/>
              <w:bottom w:val="single" w:color="auto" w:sz="4" w:space="0"/>
              <w:right w:val="single" w:color="auto" w:sz="4" w:space="0"/>
            </w:tcBorders>
            <w:shd w:val="clear" w:color="auto" w:fill="auto"/>
            <w:vAlign w:val="center"/>
          </w:tcPr>
          <w:p w14:paraId="09CA34F9">
            <w:pPr>
              <w:adjustRightInd w:val="0"/>
              <w:snapToGrid w:val="0"/>
              <w:spacing w:line="460" w:lineRule="exact"/>
              <w:jc w:val="center"/>
              <w:rPr>
                <w:rFonts w:cs="Times New Roman"/>
                <w:szCs w:val="21"/>
              </w:rPr>
            </w:pPr>
            <w:r>
              <w:rPr>
                <w:rFonts w:hint="eastAsia" w:cs="Times New Roman"/>
                <w:szCs w:val="21"/>
              </w:rPr>
              <w:t>3</w:t>
            </w:r>
          </w:p>
        </w:tc>
        <w:tc>
          <w:tcPr>
            <w:tcW w:w="2804" w:type="dxa"/>
            <w:tcBorders>
              <w:top w:val="nil"/>
              <w:left w:val="nil"/>
              <w:bottom w:val="single" w:color="auto" w:sz="4" w:space="0"/>
              <w:right w:val="single" w:color="auto" w:sz="4" w:space="0"/>
            </w:tcBorders>
            <w:shd w:val="clear" w:color="auto" w:fill="auto"/>
            <w:vAlign w:val="center"/>
          </w:tcPr>
          <w:p w14:paraId="4A2E5C6B">
            <w:pPr>
              <w:adjustRightInd w:val="0"/>
              <w:snapToGrid w:val="0"/>
              <w:spacing w:line="460" w:lineRule="exact"/>
              <w:rPr>
                <w:rFonts w:cs="Times New Roman"/>
                <w:szCs w:val="21"/>
              </w:rPr>
            </w:pPr>
            <w:r>
              <w:rPr>
                <w:rFonts w:hint="eastAsia" w:cs="Times New Roman"/>
                <w:szCs w:val="21"/>
              </w:rPr>
              <w:t>高速公路基础设施监测预警服务（新建）-定制软件开发</w:t>
            </w:r>
          </w:p>
        </w:tc>
        <w:tc>
          <w:tcPr>
            <w:tcW w:w="923" w:type="dxa"/>
            <w:tcBorders>
              <w:top w:val="nil"/>
              <w:left w:val="single" w:color="auto" w:sz="4" w:space="0"/>
              <w:bottom w:val="single" w:color="auto" w:sz="4" w:space="0"/>
              <w:right w:val="single" w:color="auto" w:sz="4" w:space="0"/>
            </w:tcBorders>
            <w:vAlign w:val="center"/>
          </w:tcPr>
          <w:p w14:paraId="5DBE8048">
            <w:pPr>
              <w:widowControl/>
              <w:jc w:val="center"/>
              <w:textAlignment w:val="center"/>
              <w:rPr>
                <w:kern w:val="0"/>
                <w:szCs w:val="21"/>
              </w:rPr>
            </w:pPr>
            <w:r>
              <w:rPr>
                <w:rFonts w:hint="eastAsia"/>
                <w:kern w:val="0"/>
                <w:szCs w:val="21"/>
              </w:rPr>
              <w:t>1</w:t>
            </w:r>
          </w:p>
        </w:tc>
        <w:tc>
          <w:tcPr>
            <w:tcW w:w="1361" w:type="dxa"/>
            <w:tcBorders>
              <w:top w:val="nil"/>
              <w:left w:val="nil"/>
              <w:bottom w:val="single" w:color="auto" w:sz="4" w:space="0"/>
              <w:right w:val="single" w:color="auto" w:sz="4" w:space="0"/>
            </w:tcBorders>
            <w:vAlign w:val="center"/>
          </w:tcPr>
          <w:p w14:paraId="41CF03B9">
            <w:pPr>
              <w:widowControl/>
              <w:jc w:val="center"/>
              <w:textAlignment w:val="center"/>
              <w:rPr>
                <w:kern w:val="0"/>
                <w:szCs w:val="21"/>
              </w:rPr>
            </w:pPr>
            <w:r>
              <w:rPr>
                <w:rFonts w:hint="eastAsia"/>
                <w:kern w:val="0"/>
                <w:szCs w:val="21"/>
              </w:rPr>
              <w:t>项</w:t>
            </w:r>
          </w:p>
        </w:tc>
        <w:tc>
          <w:tcPr>
            <w:tcW w:w="1477" w:type="dxa"/>
            <w:tcBorders>
              <w:top w:val="nil"/>
              <w:left w:val="nil"/>
              <w:bottom w:val="single" w:color="auto" w:sz="4" w:space="0"/>
              <w:right w:val="single" w:color="auto" w:sz="4" w:space="0"/>
            </w:tcBorders>
            <w:vAlign w:val="center"/>
          </w:tcPr>
          <w:p w14:paraId="65651397">
            <w:pPr>
              <w:widowControl/>
              <w:spacing w:line="360" w:lineRule="auto"/>
              <w:jc w:val="left"/>
              <w:rPr>
                <w:kern w:val="0"/>
                <w:szCs w:val="21"/>
              </w:rPr>
            </w:pPr>
          </w:p>
        </w:tc>
        <w:tc>
          <w:tcPr>
            <w:tcW w:w="1488" w:type="dxa"/>
            <w:tcBorders>
              <w:top w:val="nil"/>
              <w:left w:val="nil"/>
              <w:bottom w:val="single" w:color="auto" w:sz="4" w:space="0"/>
              <w:right w:val="single" w:color="auto" w:sz="4" w:space="0"/>
            </w:tcBorders>
            <w:vAlign w:val="center"/>
          </w:tcPr>
          <w:p w14:paraId="5DA47CC4">
            <w:pPr>
              <w:widowControl/>
              <w:spacing w:line="360" w:lineRule="auto"/>
              <w:jc w:val="left"/>
              <w:rPr>
                <w:kern w:val="0"/>
                <w:szCs w:val="21"/>
              </w:rPr>
            </w:pPr>
          </w:p>
        </w:tc>
        <w:tc>
          <w:tcPr>
            <w:tcW w:w="1010" w:type="dxa"/>
            <w:tcBorders>
              <w:top w:val="nil"/>
              <w:left w:val="single" w:color="auto" w:sz="4" w:space="0"/>
              <w:bottom w:val="single" w:color="auto" w:sz="4" w:space="0"/>
              <w:right w:val="single" w:color="auto" w:sz="4" w:space="0"/>
            </w:tcBorders>
            <w:vAlign w:val="center"/>
          </w:tcPr>
          <w:p w14:paraId="588577E4">
            <w:pPr>
              <w:widowControl/>
              <w:spacing w:line="360" w:lineRule="auto"/>
              <w:jc w:val="left"/>
              <w:rPr>
                <w:kern w:val="0"/>
                <w:szCs w:val="21"/>
              </w:rPr>
            </w:pPr>
          </w:p>
        </w:tc>
      </w:tr>
      <w:tr w14:paraId="5A05FF84">
        <w:tblPrEx>
          <w:tblCellMar>
            <w:top w:w="0" w:type="dxa"/>
            <w:left w:w="108" w:type="dxa"/>
            <w:bottom w:w="0" w:type="dxa"/>
            <w:right w:w="108" w:type="dxa"/>
          </w:tblCellMar>
        </w:tblPrEx>
        <w:trPr>
          <w:trHeight w:val="330" w:hRule="atLeast"/>
          <w:jc w:val="center"/>
        </w:trPr>
        <w:tc>
          <w:tcPr>
            <w:tcW w:w="933" w:type="dxa"/>
            <w:tcBorders>
              <w:top w:val="nil"/>
              <w:left w:val="single" w:color="auto" w:sz="4" w:space="0"/>
              <w:bottom w:val="single" w:color="auto" w:sz="4" w:space="0"/>
              <w:right w:val="single" w:color="auto" w:sz="4" w:space="0"/>
            </w:tcBorders>
            <w:shd w:val="clear" w:color="auto" w:fill="auto"/>
            <w:vAlign w:val="center"/>
          </w:tcPr>
          <w:p w14:paraId="4D5A99B5">
            <w:pPr>
              <w:adjustRightInd w:val="0"/>
              <w:snapToGrid w:val="0"/>
              <w:spacing w:line="460" w:lineRule="exact"/>
              <w:jc w:val="center"/>
              <w:rPr>
                <w:rFonts w:cs="Times New Roman"/>
                <w:szCs w:val="21"/>
              </w:rPr>
            </w:pPr>
            <w:r>
              <w:rPr>
                <w:rFonts w:hint="eastAsia" w:cs="Times New Roman"/>
                <w:szCs w:val="21"/>
              </w:rPr>
              <w:t>4</w:t>
            </w:r>
          </w:p>
        </w:tc>
        <w:tc>
          <w:tcPr>
            <w:tcW w:w="2804" w:type="dxa"/>
            <w:tcBorders>
              <w:top w:val="nil"/>
              <w:left w:val="nil"/>
              <w:bottom w:val="single" w:color="auto" w:sz="4" w:space="0"/>
              <w:right w:val="single" w:color="auto" w:sz="4" w:space="0"/>
            </w:tcBorders>
            <w:shd w:val="clear" w:color="auto" w:fill="auto"/>
            <w:vAlign w:val="center"/>
          </w:tcPr>
          <w:p w14:paraId="2988F984">
            <w:pPr>
              <w:adjustRightInd w:val="0"/>
              <w:snapToGrid w:val="0"/>
              <w:spacing w:line="460" w:lineRule="exact"/>
              <w:rPr>
                <w:rFonts w:cs="Times New Roman"/>
                <w:szCs w:val="21"/>
              </w:rPr>
            </w:pPr>
            <w:r>
              <w:rPr>
                <w:rFonts w:hint="eastAsia" w:cs="Times New Roman"/>
                <w:szCs w:val="21"/>
              </w:rPr>
              <w:t>普通公路基础设施监测预警服务（升级）-定制软件开发</w:t>
            </w:r>
          </w:p>
        </w:tc>
        <w:tc>
          <w:tcPr>
            <w:tcW w:w="923" w:type="dxa"/>
            <w:tcBorders>
              <w:top w:val="nil"/>
              <w:left w:val="single" w:color="auto" w:sz="4" w:space="0"/>
              <w:bottom w:val="single" w:color="auto" w:sz="4" w:space="0"/>
              <w:right w:val="single" w:color="auto" w:sz="4" w:space="0"/>
            </w:tcBorders>
            <w:vAlign w:val="center"/>
          </w:tcPr>
          <w:p w14:paraId="0D53987C">
            <w:pPr>
              <w:widowControl/>
              <w:jc w:val="center"/>
              <w:textAlignment w:val="center"/>
              <w:rPr>
                <w:kern w:val="0"/>
                <w:szCs w:val="21"/>
              </w:rPr>
            </w:pPr>
            <w:r>
              <w:rPr>
                <w:rFonts w:hint="eastAsia"/>
                <w:kern w:val="0"/>
                <w:szCs w:val="21"/>
              </w:rPr>
              <w:t>1</w:t>
            </w:r>
          </w:p>
        </w:tc>
        <w:tc>
          <w:tcPr>
            <w:tcW w:w="1361" w:type="dxa"/>
            <w:tcBorders>
              <w:top w:val="nil"/>
              <w:left w:val="nil"/>
              <w:bottom w:val="single" w:color="auto" w:sz="4" w:space="0"/>
              <w:right w:val="single" w:color="auto" w:sz="4" w:space="0"/>
            </w:tcBorders>
            <w:vAlign w:val="center"/>
          </w:tcPr>
          <w:p w14:paraId="2D06B8E3">
            <w:pPr>
              <w:widowControl/>
              <w:jc w:val="center"/>
              <w:textAlignment w:val="center"/>
              <w:rPr>
                <w:kern w:val="0"/>
                <w:szCs w:val="21"/>
              </w:rPr>
            </w:pPr>
            <w:r>
              <w:rPr>
                <w:rFonts w:hint="eastAsia"/>
                <w:kern w:val="0"/>
                <w:szCs w:val="21"/>
              </w:rPr>
              <w:t>项</w:t>
            </w:r>
          </w:p>
        </w:tc>
        <w:tc>
          <w:tcPr>
            <w:tcW w:w="1477" w:type="dxa"/>
            <w:tcBorders>
              <w:top w:val="nil"/>
              <w:left w:val="nil"/>
              <w:bottom w:val="single" w:color="auto" w:sz="4" w:space="0"/>
              <w:right w:val="single" w:color="auto" w:sz="4" w:space="0"/>
            </w:tcBorders>
            <w:vAlign w:val="center"/>
          </w:tcPr>
          <w:p w14:paraId="452D235C">
            <w:pPr>
              <w:widowControl/>
              <w:spacing w:line="360" w:lineRule="auto"/>
              <w:jc w:val="left"/>
              <w:rPr>
                <w:kern w:val="0"/>
                <w:szCs w:val="21"/>
              </w:rPr>
            </w:pPr>
          </w:p>
        </w:tc>
        <w:tc>
          <w:tcPr>
            <w:tcW w:w="1488" w:type="dxa"/>
            <w:tcBorders>
              <w:top w:val="nil"/>
              <w:left w:val="nil"/>
              <w:bottom w:val="single" w:color="auto" w:sz="4" w:space="0"/>
              <w:right w:val="single" w:color="auto" w:sz="4" w:space="0"/>
            </w:tcBorders>
            <w:vAlign w:val="center"/>
          </w:tcPr>
          <w:p w14:paraId="3757E1FE">
            <w:pPr>
              <w:widowControl/>
              <w:spacing w:line="360" w:lineRule="auto"/>
              <w:jc w:val="left"/>
              <w:rPr>
                <w:kern w:val="0"/>
                <w:szCs w:val="21"/>
              </w:rPr>
            </w:pPr>
          </w:p>
        </w:tc>
        <w:tc>
          <w:tcPr>
            <w:tcW w:w="1010" w:type="dxa"/>
            <w:tcBorders>
              <w:top w:val="nil"/>
              <w:left w:val="single" w:color="auto" w:sz="4" w:space="0"/>
              <w:bottom w:val="single" w:color="auto" w:sz="4" w:space="0"/>
              <w:right w:val="single" w:color="auto" w:sz="4" w:space="0"/>
            </w:tcBorders>
            <w:vAlign w:val="center"/>
          </w:tcPr>
          <w:p w14:paraId="09AD2B59">
            <w:pPr>
              <w:widowControl/>
              <w:spacing w:line="360" w:lineRule="auto"/>
              <w:jc w:val="left"/>
              <w:rPr>
                <w:kern w:val="0"/>
                <w:szCs w:val="21"/>
              </w:rPr>
            </w:pPr>
          </w:p>
        </w:tc>
      </w:tr>
      <w:tr w14:paraId="35B33629">
        <w:tblPrEx>
          <w:tblCellMar>
            <w:top w:w="0" w:type="dxa"/>
            <w:left w:w="108" w:type="dxa"/>
            <w:bottom w:w="0" w:type="dxa"/>
            <w:right w:w="108" w:type="dxa"/>
          </w:tblCellMar>
        </w:tblPrEx>
        <w:trPr>
          <w:trHeight w:val="330" w:hRule="atLeast"/>
          <w:jc w:val="center"/>
        </w:trPr>
        <w:tc>
          <w:tcPr>
            <w:tcW w:w="933" w:type="dxa"/>
            <w:tcBorders>
              <w:top w:val="nil"/>
              <w:left w:val="single" w:color="auto" w:sz="4" w:space="0"/>
              <w:bottom w:val="single" w:color="auto" w:sz="4" w:space="0"/>
              <w:right w:val="single" w:color="auto" w:sz="4" w:space="0"/>
            </w:tcBorders>
            <w:shd w:val="clear" w:color="auto" w:fill="auto"/>
          </w:tcPr>
          <w:p w14:paraId="09411CDC">
            <w:pPr>
              <w:adjustRightInd w:val="0"/>
              <w:snapToGrid w:val="0"/>
              <w:spacing w:line="460" w:lineRule="exact"/>
              <w:rPr>
                <w:rFonts w:cs="Times New Roman"/>
                <w:szCs w:val="21"/>
              </w:rPr>
            </w:pPr>
          </w:p>
        </w:tc>
        <w:tc>
          <w:tcPr>
            <w:tcW w:w="2804" w:type="dxa"/>
            <w:tcBorders>
              <w:top w:val="nil"/>
              <w:left w:val="nil"/>
              <w:bottom w:val="single" w:color="auto" w:sz="4" w:space="0"/>
              <w:right w:val="single" w:color="auto" w:sz="4" w:space="0"/>
            </w:tcBorders>
            <w:shd w:val="clear" w:color="auto" w:fill="auto"/>
          </w:tcPr>
          <w:p w14:paraId="5BD14429">
            <w:pPr>
              <w:adjustRightInd w:val="0"/>
              <w:snapToGrid w:val="0"/>
              <w:spacing w:line="460" w:lineRule="exact"/>
              <w:rPr>
                <w:rFonts w:cs="Times New Roman"/>
                <w:szCs w:val="21"/>
              </w:rPr>
            </w:pPr>
          </w:p>
        </w:tc>
        <w:tc>
          <w:tcPr>
            <w:tcW w:w="923" w:type="dxa"/>
            <w:tcBorders>
              <w:top w:val="nil"/>
              <w:left w:val="single" w:color="auto" w:sz="4" w:space="0"/>
              <w:bottom w:val="single" w:color="auto" w:sz="4" w:space="0"/>
              <w:right w:val="single" w:color="auto" w:sz="4" w:space="0"/>
            </w:tcBorders>
            <w:vAlign w:val="center"/>
          </w:tcPr>
          <w:p w14:paraId="5D89A2A4">
            <w:pPr>
              <w:widowControl/>
              <w:jc w:val="center"/>
              <w:textAlignment w:val="center"/>
              <w:rPr>
                <w:kern w:val="0"/>
                <w:szCs w:val="21"/>
              </w:rPr>
            </w:pPr>
          </w:p>
        </w:tc>
        <w:tc>
          <w:tcPr>
            <w:tcW w:w="1361" w:type="dxa"/>
            <w:tcBorders>
              <w:top w:val="nil"/>
              <w:left w:val="nil"/>
              <w:bottom w:val="single" w:color="auto" w:sz="4" w:space="0"/>
              <w:right w:val="single" w:color="auto" w:sz="4" w:space="0"/>
            </w:tcBorders>
            <w:vAlign w:val="center"/>
          </w:tcPr>
          <w:p w14:paraId="35D5AD17">
            <w:pPr>
              <w:widowControl/>
              <w:jc w:val="center"/>
              <w:textAlignment w:val="center"/>
              <w:rPr>
                <w:kern w:val="0"/>
                <w:szCs w:val="21"/>
              </w:rPr>
            </w:pPr>
          </w:p>
        </w:tc>
        <w:tc>
          <w:tcPr>
            <w:tcW w:w="1477" w:type="dxa"/>
            <w:tcBorders>
              <w:top w:val="nil"/>
              <w:left w:val="nil"/>
              <w:bottom w:val="single" w:color="auto" w:sz="4" w:space="0"/>
              <w:right w:val="single" w:color="auto" w:sz="4" w:space="0"/>
            </w:tcBorders>
            <w:vAlign w:val="center"/>
          </w:tcPr>
          <w:p w14:paraId="38649CFA">
            <w:pPr>
              <w:widowControl/>
              <w:spacing w:line="360" w:lineRule="auto"/>
              <w:jc w:val="left"/>
              <w:rPr>
                <w:kern w:val="0"/>
                <w:szCs w:val="21"/>
              </w:rPr>
            </w:pPr>
          </w:p>
        </w:tc>
        <w:tc>
          <w:tcPr>
            <w:tcW w:w="1488" w:type="dxa"/>
            <w:tcBorders>
              <w:top w:val="nil"/>
              <w:left w:val="nil"/>
              <w:bottom w:val="single" w:color="auto" w:sz="4" w:space="0"/>
              <w:right w:val="single" w:color="auto" w:sz="4" w:space="0"/>
            </w:tcBorders>
            <w:vAlign w:val="center"/>
          </w:tcPr>
          <w:p w14:paraId="0571D0D7">
            <w:pPr>
              <w:widowControl/>
              <w:spacing w:line="360" w:lineRule="auto"/>
              <w:jc w:val="left"/>
              <w:rPr>
                <w:kern w:val="0"/>
                <w:szCs w:val="21"/>
              </w:rPr>
            </w:pPr>
          </w:p>
        </w:tc>
        <w:tc>
          <w:tcPr>
            <w:tcW w:w="1010" w:type="dxa"/>
            <w:tcBorders>
              <w:top w:val="nil"/>
              <w:left w:val="single" w:color="auto" w:sz="4" w:space="0"/>
              <w:bottom w:val="single" w:color="auto" w:sz="4" w:space="0"/>
              <w:right w:val="single" w:color="auto" w:sz="4" w:space="0"/>
            </w:tcBorders>
            <w:vAlign w:val="center"/>
          </w:tcPr>
          <w:p w14:paraId="4928105B">
            <w:pPr>
              <w:widowControl/>
              <w:spacing w:line="360" w:lineRule="auto"/>
              <w:jc w:val="left"/>
              <w:rPr>
                <w:kern w:val="0"/>
                <w:szCs w:val="21"/>
              </w:rPr>
            </w:pPr>
          </w:p>
        </w:tc>
      </w:tr>
      <w:tr w14:paraId="2E7DA0C5">
        <w:tblPrEx>
          <w:tblCellMar>
            <w:top w:w="0" w:type="dxa"/>
            <w:left w:w="108" w:type="dxa"/>
            <w:bottom w:w="0" w:type="dxa"/>
            <w:right w:w="108" w:type="dxa"/>
          </w:tblCellMar>
        </w:tblPrEx>
        <w:trPr>
          <w:trHeight w:val="330" w:hRule="atLeast"/>
          <w:jc w:val="center"/>
        </w:trPr>
        <w:tc>
          <w:tcPr>
            <w:tcW w:w="933" w:type="dxa"/>
            <w:tcBorders>
              <w:top w:val="nil"/>
              <w:left w:val="single" w:color="auto" w:sz="4" w:space="0"/>
              <w:bottom w:val="single" w:color="auto" w:sz="4" w:space="0"/>
              <w:right w:val="single" w:color="auto" w:sz="4" w:space="0"/>
            </w:tcBorders>
            <w:shd w:val="clear" w:color="auto" w:fill="auto"/>
          </w:tcPr>
          <w:p w14:paraId="03D565B5">
            <w:pPr>
              <w:adjustRightInd w:val="0"/>
              <w:snapToGrid w:val="0"/>
              <w:spacing w:line="460" w:lineRule="exact"/>
              <w:rPr>
                <w:rFonts w:cs="Times New Roman"/>
                <w:szCs w:val="21"/>
              </w:rPr>
            </w:pPr>
          </w:p>
        </w:tc>
        <w:tc>
          <w:tcPr>
            <w:tcW w:w="2804" w:type="dxa"/>
            <w:tcBorders>
              <w:top w:val="nil"/>
              <w:left w:val="nil"/>
              <w:bottom w:val="single" w:color="auto" w:sz="4" w:space="0"/>
              <w:right w:val="single" w:color="auto" w:sz="4" w:space="0"/>
            </w:tcBorders>
            <w:shd w:val="clear" w:color="auto" w:fill="auto"/>
          </w:tcPr>
          <w:p w14:paraId="48D8554A">
            <w:pPr>
              <w:adjustRightInd w:val="0"/>
              <w:snapToGrid w:val="0"/>
              <w:spacing w:line="460" w:lineRule="exact"/>
              <w:rPr>
                <w:rFonts w:cs="Times New Roman"/>
                <w:szCs w:val="21"/>
              </w:rPr>
            </w:pPr>
          </w:p>
        </w:tc>
        <w:tc>
          <w:tcPr>
            <w:tcW w:w="923" w:type="dxa"/>
            <w:tcBorders>
              <w:top w:val="nil"/>
              <w:left w:val="single" w:color="auto" w:sz="4" w:space="0"/>
              <w:bottom w:val="single" w:color="auto" w:sz="4" w:space="0"/>
              <w:right w:val="single" w:color="auto" w:sz="4" w:space="0"/>
            </w:tcBorders>
            <w:vAlign w:val="center"/>
          </w:tcPr>
          <w:p w14:paraId="2A86F0E2">
            <w:pPr>
              <w:widowControl/>
              <w:jc w:val="center"/>
              <w:textAlignment w:val="center"/>
              <w:rPr>
                <w:kern w:val="0"/>
                <w:szCs w:val="21"/>
              </w:rPr>
            </w:pPr>
          </w:p>
        </w:tc>
        <w:tc>
          <w:tcPr>
            <w:tcW w:w="1361" w:type="dxa"/>
            <w:tcBorders>
              <w:top w:val="nil"/>
              <w:left w:val="nil"/>
              <w:bottom w:val="single" w:color="auto" w:sz="4" w:space="0"/>
              <w:right w:val="single" w:color="auto" w:sz="4" w:space="0"/>
            </w:tcBorders>
            <w:vAlign w:val="center"/>
          </w:tcPr>
          <w:p w14:paraId="1D6B827D">
            <w:pPr>
              <w:widowControl/>
              <w:jc w:val="center"/>
              <w:textAlignment w:val="center"/>
              <w:rPr>
                <w:kern w:val="0"/>
                <w:szCs w:val="21"/>
              </w:rPr>
            </w:pPr>
          </w:p>
        </w:tc>
        <w:tc>
          <w:tcPr>
            <w:tcW w:w="1477" w:type="dxa"/>
            <w:tcBorders>
              <w:top w:val="nil"/>
              <w:left w:val="nil"/>
              <w:bottom w:val="single" w:color="auto" w:sz="4" w:space="0"/>
              <w:right w:val="single" w:color="auto" w:sz="4" w:space="0"/>
            </w:tcBorders>
            <w:vAlign w:val="center"/>
          </w:tcPr>
          <w:p w14:paraId="4152BA96">
            <w:pPr>
              <w:widowControl/>
              <w:spacing w:line="360" w:lineRule="auto"/>
              <w:jc w:val="left"/>
              <w:rPr>
                <w:kern w:val="0"/>
                <w:szCs w:val="21"/>
              </w:rPr>
            </w:pPr>
          </w:p>
        </w:tc>
        <w:tc>
          <w:tcPr>
            <w:tcW w:w="1488" w:type="dxa"/>
            <w:tcBorders>
              <w:top w:val="nil"/>
              <w:left w:val="nil"/>
              <w:bottom w:val="single" w:color="auto" w:sz="4" w:space="0"/>
              <w:right w:val="single" w:color="auto" w:sz="4" w:space="0"/>
            </w:tcBorders>
            <w:vAlign w:val="center"/>
          </w:tcPr>
          <w:p w14:paraId="0C4F1B4B">
            <w:pPr>
              <w:widowControl/>
              <w:spacing w:line="360" w:lineRule="auto"/>
              <w:jc w:val="left"/>
              <w:rPr>
                <w:kern w:val="0"/>
                <w:szCs w:val="21"/>
              </w:rPr>
            </w:pPr>
          </w:p>
        </w:tc>
        <w:tc>
          <w:tcPr>
            <w:tcW w:w="1010" w:type="dxa"/>
            <w:tcBorders>
              <w:top w:val="nil"/>
              <w:left w:val="single" w:color="auto" w:sz="4" w:space="0"/>
              <w:bottom w:val="single" w:color="auto" w:sz="4" w:space="0"/>
              <w:right w:val="single" w:color="auto" w:sz="4" w:space="0"/>
            </w:tcBorders>
            <w:vAlign w:val="center"/>
          </w:tcPr>
          <w:p w14:paraId="5AA60771">
            <w:pPr>
              <w:widowControl/>
              <w:spacing w:line="360" w:lineRule="auto"/>
              <w:jc w:val="left"/>
              <w:rPr>
                <w:kern w:val="0"/>
                <w:szCs w:val="21"/>
              </w:rPr>
            </w:pPr>
          </w:p>
        </w:tc>
      </w:tr>
      <w:tr w14:paraId="05B86EC2">
        <w:tblPrEx>
          <w:tblCellMar>
            <w:top w:w="0" w:type="dxa"/>
            <w:left w:w="108" w:type="dxa"/>
            <w:bottom w:w="0" w:type="dxa"/>
            <w:right w:w="108" w:type="dxa"/>
          </w:tblCellMar>
        </w:tblPrEx>
        <w:trPr>
          <w:trHeight w:val="330" w:hRule="atLeast"/>
          <w:jc w:val="center"/>
        </w:trPr>
        <w:tc>
          <w:tcPr>
            <w:tcW w:w="933" w:type="dxa"/>
            <w:tcBorders>
              <w:top w:val="nil"/>
              <w:left w:val="single" w:color="auto" w:sz="4" w:space="0"/>
              <w:bottom w:val="single" w:color="auto" w:sz="4" w:space="0"/>
              <w:right w:val="single" w:color="auto" w:sz="4" w:space="0"/>
            </w:tcBorders>
            <w:shd w:val="clear" w:color="auto" w:fill="auto"/>
          </w:tcPr>
          <w:p w14:paraId="0D920D4F">
            <w:pPr>
              <w:adjustRightInd w:val="0"/>
              <w:snapToGrid w:val="0"/>
              <w:spacing w:line="460" w:lineRule="exact"/>
              <w:rPr>
                <w:rFonts w:cs="Times New Roman"/>
                <w:szCs w:val="21"/>
              </w:rPr>
            </w:pPr>
          </w:p>
        </w:tc>
        <w:tc>
          <w:tcPr>
            <w:tcW w:w="2804" w:type="dxa"/>
            <w:tcBorders>
              <w:top w:val="nil"/>
              <w:left w:val="nil"/>
              <w:bottom w:val="single" w:color="auto" w:sz="4" w:space="0"/>
              <w:right w:val="single" w:color="auto" w:sz="4" w:space="0"/>
            </w:tcBorders>
            <w:shd w:val="clear" w:color="auto" w:fill="auto"/>
          </w:tcPr>
          <w:p w14:paraId="2914A982">
            <w:pPr>
              <w:adjustRightInd w:val="0"/>
              <w:snapToGrid w:val="0"/>
              <w:spacing w:line="460" w:lineRule="exact"/>
              <w:rPr>
                <w:rFonts w:cs="Times New Roman"/>
                <w:szCs w:val="21"/>
              </w:rPr>
            </w:pPr>
          </w:p>
        </w:tc>
        <w:tc>
          <w:tcPr>
            <w:tcW w:w="923" w:type="dxa"/>
            <w:tcBorders>
              <w:top w:val="nil"/>
              <w:left w:val="single" w:color="auto" w:sz="4" w:space="0"/>
              <w:bottom w:val="single" w:color="auto" w:sz="4" w:space="0"/>
              <w:right w:val="single" w:color="auto" w:sz="4" w:space="0"/>
            </w:tcBorders>
            <w:vAlign w:val="center"/>
          </w:tcPr>
          <w:p w14:paraId="6ED48674">
            <w:pPr>
              <w:widowControl/>
              <w:jc w:val="center"/>
              <w:textAlignment w:val="center"/>
              <w:rPr>
                <w:kern w:val="0"/>
                <w:szCs w:val="21"/>
              </w:rPr>
            </w:pPr>
          </w:p>
        </w:tc>
        <w:tc>
          <w:tcPr>
            <w:tcW w:w="1361" w:type="dxa"/>
            <w:tcBorders>
              <w:top w:val="nil"/>
              <w:left w:val="nil"/>
              <w:bottom w:val="single" w:color="auto" w:sz="4" w:space="0"/>
              <w:right w:val="single" w:color="auto" w:sz="4" w:space="0"/>
            </w:tcBorders>
            <w:vAlign w:val="center"/>
          </w:tcPr>
          <w:p w14:paraId="7B322E7A">
            <w:pPr>
              <w:widowControl/>
              <w:jc w:val="center"/>
              <w:textAlignment w:val="center"/>
              <w:rPr>
                <w:kern w:val="0"/>
                <w:szCs w:val="21"/>
              </w:rPr>
            </w:pPr>
          </w:p>
        </w:tc>
        <w:tc>
          <w:tcPr>
            <w:tcW w:w="1477" w:type="dxa"/>
            <w:tcBorders>
              <w:top w:val="nil"/>
              <w:left w:val="nil"/>
              <w:bottom w:val="single" w:color="auto" w:sz="4" w:space="0"/>
              <w:right w:val="single" w:color="auto" w:sz="4" w:space="0"/>
            </w:tcBorders>
            <w:vAlign w:val="center"/>
          </w:tcPr>
          <w:p w14:paraId="6635C5FF">
            <w:pPr>
              <w:widowControl/>
              <w:spacing w:line="360" w:lineRule="auto"/>
              <w:jc w:val="left"/>
              <w:rPr>
                <w:kern w:val="0"/>
                <w:szCs w:val="21"/>
              </w:rPr>
            </w:pPr>
          </w:p>
        </w:tc>
        <w:tc>
          <w:tcPr>
            <w:tcW w:w="1488" w:type="dxa"/>
            <w:tcBorders>
              <w:top w:val="nil"/>
              <w:left w:val="nil"/>
              <w:bottom w:val="single" w:color="auto" w:sz="4" w:space="0"/>
              <w:right w:val="single" w:color="auto" w:sz="4" w:space="0"/>
            </w:tcBorders>
            <w:vAlign w:val="center"/>
          </w:tcPr>
          <w:p w14:paraId="04501055">
            <w:pPr>
              <w:widowControl/>
              <w:spacing w:line="360" w:lineRule="auto"/>
              <w:jc w:val="left"/>
              <w:rPr>
                <w:kern w:val="0"/>
                <w:szCs w:val="21"/>
              </w:rPr>
            </w:pPr>
          </w:p>
        </w:tc>
        <w:tc>
          <w:tcPr>
            <w:tcW w:w="1010" w:type="dxa"/>
            <w:tcBorders>
              <w:top w:val="nil"/>
              <w:left w:val="single" w:color="auto" w:sz="4" w:space="0"/>
              <w:bottom w:val="single" w:color="auto" w:sz="4" w:space="0"/>
              <w:right w:val="single" w:color="auto" w:sz="4" w:space="0"/>
            </w:tcBorders>
            <w:vAlign w:val="center"/>
          </w:tcPr>
          <w:p w14:paraId="0E1D7DD6">
            <w:pPr>
              <w:widowControl/>
              <w:spacing w:line="360" w:lineRule="auto"/>
              <w:jc w:val="left"/>
              <w:rPr>
                <w:kern w:val="0"/>
                <w:szCs w:val="21"/>
              </w:rPr>
            </w:pPr>
          </w:p>
        </w:tc>
      </w:tr>
      <w:tr w14:paraId="340BD87B">
        <w:tblPrEx>
          <w:tblCellMar>
            <w:top w:w="0" w:type="dxa"/>
            <w:left w:w="108" w:type="dxa"/>
            <w:bottom w:w="0" w:type="dxa"/>
            <w:right w:w="108" w:type="dxa"/>
          </w:tblCellMar>
        </w:tblPrEx>
        <w:trPr>
          <w:trHeight w:val="330" w:hRule="atLeast"/>
          <w:jc w:val="center"/>
        </w:trPr>
        <w:tc>
          <w:tcPr>
            <w:tcW w:w="3737" w:type="dxa"/>
            <w:gridSpan w:val="2"/>
            <w:tcBorders>
              <w:top w:val="nil"/>
              <w:left w:val="single" w:color="auto" w:sz="4" w:space="0"/>
              <w:bottom w:val="single" w:color="auto" w:sz="4" w:space="0"/>
              <w:right w:val="single" w:color="auto" w:sz="4" w:space="0"/>
            </w:tcBorders>
            <w:vAlign w:val="center"/>
          </w:tcPr>
          <w:p w14:paraId="502F6ACD">
            <w:pPr>
              <w:widowControl/>
              <w:jc w:val="center"/>
              <w:textAlignment w:val="center"/>
              <w:rPr>
                <w:rFonts w:cs="Georgia"/>
                <w:color w:val="000000"/>
                <w:szCs w:val="21"/>
                <w14:textFill>
                  <w14:solidFill>
                    <w14:srgbClr w14:val="000000">
                      <w14:lumMod w14:val="85000"/>
                      <w14:lumOff w14:val="15000"/>
                    </w14:srgbClr>
                  </w14:solidFill>
                </w14:textFill>
              </w:rPr>
            </w:pPr>
            <w:r>
              <w:rPr>
                <w:rFonts w:hint="eastAsia" w:cs="Georgia"/>
                <w:color w:val="000000"/>
                <w:szCs w:val="21"/>
                <w14:textFill>
                  <w14:solidFill>
                    <w14:srgbClr w14:val="000000">
                      <w14:lumMod w14:val="85000"/>
                      <w14:lumOff w14:val="15000"/>
                    </w14:srgbClr>
                  </w14:solidFill>
                </w14:textFill>
              </w:rPr>
              <w:t>合计</w:t>
            </w:r>
          </w:p>
        </w:tc>
        <w:tc>
          <w:tcPr>
            <w:tcW w:w="923" w:type="dxa"/>
            <w:tcBorders>
              <w:top w:val="nil"/>
              <w:left w:val="single" w:color="auto" w:sz="4" w:space="0"/>
              <w:bottom w:val="single" w:color="auto" w:sz="4" w:space="0"/>
              <w:right w:val="single" w:color="auto" w:sz="4" w:space="0"/>
            </w:tcBorders>
            <w:vAlign w:val="center"/>
          </w:tcPr>
          <w:p w14:paraId="79368C5D">
            <w:pPr>
              <w:widowControl/>
              <w:jc w:val="center"/>
              <w:textAlignment w:val="center"/>
              <w:rPr>
                <w:kern w:val="0"/>
                <w:szCs w:val="21"/>
                <w:lang w:bidi="ar"/>
              </w:rPr>
            </w:pPr>
            <w:r>
              <w:rPr>
                <w:rFonts w:hint="eastAsia"/>
                <w:kern w:val="0"/>
                <w:szCs w:val="21"/>
                <w:lang w:bidi="ar"/>
              </w:rPr>
              <w:t>/</w:t>
            </w:r>
          </w:p>
        </w:tc>
        <w:tc>
          <w:tcPr>
            <w:tcW w:w="1361" w:type="dxa"/>
            <w:tcBorders>
              <w:top w:val="nil"/>
              <w:left w:val="nil"/>
              <w:bottom w:val="single" w:color="auto" w:sz="4" w:space="0"/>
              <w:right w:val="single" w:color="auto" w:sz="4" w:space="0"/>
            </w:tcBorders>
            <w:vAlign w:val="center"/>
          </w:tcPr>
          <w:p w14:paraId="6E007859">
            <w:pPr>
              <w:widowControl/>
              <w:jc w:val="center"/>
              <w:textAlignment w:val="center"/>
              <w:rPr>
                <w:kern w:val="0"/>
                <w:szCs w:val="21"/>
                <w:lang w:bidi="ar"/>
              </w:rPr>
            </w:pPr>
            <w:r>
              <w:rPr>
                <w:rFonts w:hint="eastAsia"/>
                <w:kern w:val="0"/>
                <w:szCs w:val="21"/>
                <w:lang w:bidi="ar"/>
              </w:rPr>
              <w:t>/</w:t>
            </w:r>
          </w:p>
        </w:tc>
        <w:tc>
          <w:tcPr>
            <w:tcW w:w="1477" w:type="dxa"/>
            <w:tcBorders>
              <w:top w:val="nil"/>
              <w:left w:val="nil"/>
              <w:bottom w:val="single" w:color="auto" w:sz="4" w:space="0"/>
              <w:right w:val="single" w:color="auto" w:sz="4" w:space="0"/>
            </w:tcBorders>
            <w:vAlign w:val="center"/>
          </w:tcPr>
          <w:p w14:paraId="57A15718">
            <w:pPr>
              <w:widowControl/>
              <w:spacing w:line="360" w:lineRule="auto"/>
              <w:jc w:val="left"/>
              <w:rPr>
                <w:kern w:val="0"/>
                <w:szCs w:val="21"/>
              </w:rPr>
            </w:pPr>
          </w:p>
        </w:tc>
        <w:tc>
          <w:tcPr>
            <w:tcW w:w="1488" w:type="dxa"/>
            <w:tcBorders>
              <w:top w:val="nil"/>
              <w:left w:val="nil"/>
              <w:bottom w:val="single" w:color="auto" w:sz="4" w:space="0"/>
              <w:right w:val="single" w:color="auto" w:sz="4" w:space="0"/>
            </w:tcBorders>
            <w:vAlign w:val="center"/>
          </w:tcPr>
          <w:p w14:paraId="5299BBE4">
            <w:pPr>
              <w:widowControl/>
              <w:spacing w:line="360" w:lineRule="auto"/>
              <w:jc w:val="left"/>
              <w:rPr>
                <w:kern w:val="0"/>
                <w:szCs w:val="21"/>
              </w:rPr>
            </w:pPr>
          </w:p>
        </w:tc>
        <w:tc>
          <w:tcPr>
            <w:tcW w:w="1010" w:type="dxa"/>
            <w:tcBorders>
              <w:top w:val="nil"/>
              <w:left w:val="single" w:color="auto" w:sz="4" w:space="0"/>
              <w:bottom w:val="single" w:color="auto" w:sz="4" w:space="0"/>
              <w:right w:val="single" w:color="auto" w:sz="4" w:space="0"/>
            </w:tcBorders>
            <w:vAlign w:val="center"/>
          </w:tcPr>
          <w:p w14:paraId="7C1CA24F">
            <w:pPr>
              <w:widowControl/>
              <w:spacing w:line="360" w:lineRule="auto"/>
              <w:jc w:val="left"/>
              <w:rPr>
                <w:kern w:val="0"/>
                <w:szCs w:val="21"/>
              </w:rPr>
            </w:pPr>
          </w:p>
        </w:tc>
      </w:tr>
    </w:tbl>
    <w:p w14:paraId="075997F3">
      <w:pPr>
        <w:spacing w:line="360" w:lineRule="auto"/>
        <w:rPr>
          <w:szCs w:val="21"/>
        </w:rPr>
      </w:pPr>
    </w:p>
    <w:p w14:paraId="05CCBC11">
      <w:pPr>
        <w:adjustRightInd w:val="0"/>
        <w:snapToGrid w:val="0"/>
        <w:spacing w:line="360" w:lineRule="auto"/>
        <w:jc w:val="left"/>
        <w:rPr>
          <w:rFonts w:cs="Times New Roman"/>
          <w:szCs w:val="21"/>
        </w:rPr>
      </w:pPr>
      <w:r>
        <w:rPr>
          <w:rFonts w:hint="eastAsia"/>
          <w:szCs w:val="21"/>
        </w:rPr>
        <w:t>说明：</w:t>
      </w:r>
      <w:r>
        <w:rPr>
          <w:rFonts w:hint="eastAsia"/>
          <w:kern w:val="0"/>
          <w:szCs w:val="21"/>
        </w:rPr>
        <w:t>投标人可根据以上分项报价一览表进行分项报价,</w:t>
      </w:r>
      <w:r>
        <w:rPr>
          <w:rFonts w:hint="eastAsia" w:cs="Times New Roman"/>
          <w:szCs w:val="21"/>
        </w:rPr>
        <w:t>且相应分项汇总金额不得超过</w:t>
      </w:r>
      <w:r>
        <w:rPr>
          <w:rFonts w:hint="eastAsia" w:cs="Times New Roman"/>
          <w:b/>
          <w:bCs/>
          <w:szCs w:val="21"/>
        </w:rPr>
        <w:t>《分项汇总限价表》</w:t>
      </w:r>
      <w:r>
        <w:rPr>
          <w:rFonts w:hint="eastAsia" w:cs="Times New Roman"/>
          <w:szCs w:val="21"/>
        </w:rPr>
        <w:t>的分项汇总限价金额，否则视为</w:t>
      </w:r>
      <w:r>
        <w:rPr>
          <w:rFonts w:hint="eastAsia" w:cs="Times New Roman"/>
          <w:b/>
          <w:bCs/>
          <w:szCs w:val="21"/>
        </w:rPr>
        <w:t>无效投标。</w:t>
      </w:r>
    </w:p>
    <w:p w14:paraId="1AEF017F">
      <w:pPr>
        <w:spacing w:line="360" w:lineRule="auto"/>
        <w:ind w:left="416" w:leftChars="198" w:firstLine="420" w:firstLineChars="200"/>
        <w:rPr>
          <w:szCs w:val="21"/>
        </w:rPr>
      </w:pPr>
    </w:p>
    <w:p w14:paraId="7622DCDB">
      <w:pPr>
        <w:pStyle w:val="63"/>
        <w:spacing w:line="360" w:lineRule="auto"/>
        <w:rPr>
          <w:rFonts w:ascii="宋体" w:hAnsi="宋体" w:cs="宋体"/>
        </w:rPr>
      </w:pPr>
    </w:p>
    <w:p w14:paraId="4C8DF9FC">
      <w:pPr>
        <w:spacing w:line="360" w:lineRule="auto"/>
        <w:rPr>
          <w:szCs w:val="21"/>
        </w:rPr>
      </w:pPr>
      <w:r>
        <w:rPr>
          <w:rFonts w:hint="eastAsia"/>
          <w:szCs w:val="21"/>
        </w:rPr>
        <w:t>投标人：</w:t>
      </w:r>
      <w:r>
        <w:rPr>
          <w:rFonts w:hint="eastAsia"/>
          <w:szCs w:val="21"/>
          <w:u w:val="single"/>
        </w:rPr>
        <w:t xml:space="preserve">                               </w:t>
      </w:r>
      <w:r>
        <w:rPr>
          <w:rFonts w:hint="eastAsia"/>
          <w:szCs w:val="21"/>
        </w:rPr>
        <w:t>（盖章）</w:t>
      </w:r>
    </w:p>
    <w:p w14:paraId="71BFDB98">
      <w:pPr>
        <w:spacing w:line="360" w:lineRule="auto"/>
        <w:rPr>
          <w:szCs w:val="21"/>
        </w:rPr>
      </w:pPr>
      <w:r>
        <w:rPr>
          <w:rFonts w:hint="eastAsia"/>
          <w:szCs w:val="21"/>
        </w:rPr>
        <w:t>法定代表人或其委托代理人：</w:t>
      </w:r>
      <w:r>
        <w:rPr>
          <w:rFonts w:hint="eastAsia"/>
          <w:szCs w:val="21"/>
          <w:u w:val="single"/>
        </w:rPr>
        <w:t xml:space="preserve">        </w:t>
      </w:r>
      <w:r>
        <w:rPr>
          <w:rFonts w:hint="eastAsia"/>
          <w:szCs w:val="21"/>
        </w:rPr>
        <w:t>（签字或盖章）</w:t>
      </w:r>
    </w:p>
    <w:p w14:paraId="0DCF93C3">
      <w:pPr>
        <w:tabs>
          <w:tab w:val="left" w:pos="5380"/>
          <w:tab w:val="left" w:pos="6520"/>
          <w:tab w:val="left" w:pos="7680"/>
        </w:tabs>
        <w:autoSpaceDE w:val="0"/>
        <w:autoSpaceDN w:val="0"/>
        <w:adjustRightInd w:val="0"/>
        <w:spacing w:line="360" w:lineRule="auto"/>
        <w:ind w:right="-20"/>
        <w:jc w:val="left"/>
        <w:rPr>
          <w:kern w:val="0"/>
          <w:szCs w:val="21"/>
        </w:rPr>
      </w:pPr>
      <w:r>
        <w:rPr>
          <w:rFonts w:hint="eastAsia"/>
          <w:kern w:val="0"/>
          <w:szCs w:val="21"/>
          <w:u w:val="single"/>
        </w:rPr>
        <w:t xml:space="preserve">     </w:t>
      </w:r>
      <w:r>
        <w:rPr>
          <w:rFonts w:hint="eastAsia"/>
          <w:spacing w:val="43"/>
          <w:kern w:val="0"/>
          <w:szCs w:val="21"/>
          <w:u w:val="single"/>
        </w:rPr>
        <w:t xml:space="preserve"> </w:t>
      </w:r>
      <w:r>
        <w:rPr>
          <w:rFonts w:hint="eastAsia"/>
          <w:kern w:val="0"/>
          <w:szCs w:val="21"/>
        </w:rPr>
        <w:t>年</w:t>
      </w:r>
      <w:r>
        <w:rPr>
          <w:rFonts w:hint="eastAsia"/>
          <w:kern w:val="0"/>
          <w:szCs w:val="21"/>
          <w:u w:val="single"/>
        </w:rPr>
        <w:t xml:space="preserve">       </w:t>
      </w:r>
      <w:r>
        <w:rPr>
          <w:rFonts w:hint="eastAsia"/>
          <w:kern w:val="0"/>
          <w:szCs w:val="21"/>
        </w:rPr>
        <w:t>月</w:t>
      </w:r>
      <w:r>
        <w:rPr>
          <w:rFonts w:hint="eastAsia"/>
          <w:kern w:val="0"/>
          <w:szCs w:val="21"/>
          <w:u w:val="single"/>
        </w:rPr>
        <w:t xml:space="preserve">      </w:t>
      </w:r>
      <w:r>
        <w:rPr>
          <w:rFonts w:hint="eastAsia"/>
          <w:kern w:val="0"/>
          <w:szCs w:val="21"/>
        </w:rPr>
        <w:t>日</w:t>
      </w:r>
    </w:p>
    <w:p w14:paraId="277AE059">
      <w:pPr>
        <w:widowControl/>
        <w:spacing w:beforeAutospacing="1" w:afterAutospacing="1" w:line="360" w:lineRule="auto"/>
        <w:jc w:val="left"/>
        <w:rPr>
          <w:sz w:val="24"/>
        </w:rPr>
      </w:pPr>
    </w:p>
    <w:p w14:paraId="08D42FD3">
      <w:pPr>
        <w:widowControl/>
        <w:spacing w:beforeAutospacing="1" w:afterAutospacing="1" w:line="360" w:lineRule="auto"/>
        <w:jc w:val="left"/>
        <w:rPr>
          <w:sz w:val="24"/>
        </w:rPr>
      </w:pPr>
    </w:p>
    <w:p w14:paraId="3D1BDD4A">
      <w:pPr>
        <w:widowControl/>
        <w:spacing w:beforeAutospacing="1" w:afterAutospacing="1" w:line="360" w:lineRule="auto"/>
        <w:jc w:val="left"/>
        <w:rPr>
          <w:sz w:val="24"/>
        </w:rPr>
      </w:pPr>
    </w:p>
    <w:p w14:paraId="493B649A">
      <w:pPr>
        <w:pStyle w:val="3"/>
        <w:numPr>
          <w:ilvl w:val="0"/>
          <w:numId w:val="26"/>
        </w:numPr>
        <w:spacing w:line="360" w:lineRule="auto"/>
        <w:rPr>
          <w:rFonts w:ascii="宋体" w:hAnsi="宋体" w:eastAsia="宋体"/>
          <w:sz w:val="24"/>
          <w:szCs w:val="24"/>
        </w:rPr>
      </w:pPr>
      <w:bookmarkStart w:id="787" w:name="_Toc8226"/>
      <w:bookmarkStart w:id="788" w:name="_Toc19004"/>
      <w:bookmarkStart w:id="789" w:name="_Toc312133599"/>
      <w:r>
        <w:rPr>
          <w:rFonts w:hint="eastAsia" w:ascii="宋体" w:hAnsi="宋体" w:eastAsia="宋体"/>
          <w:sz w:val="24"/>
          <w:szCs w:val="24"/>
        </w:rPr>
        <w:t>服务方案</w:t>
      </w:r>
      <w:bookmarkEnd w:id="787"/>
      <w:bookmarkEnd w:id="788"/>
    </w:p>
    <w:p w14:paraId="12BA68E2">
      <w:pPr>
        <w:spacing w:line="360" w:lineRule="auto"/>
      </w:pPr>
    </w:p>
    <w:p w14:paraId="249EE5AB">
      <w:pPr>
        <w:pStyle w:val="63"/>
        <w:spacing w:line="360" w:lineRule="auto"/>
        <w:rPr>
          <w:rFonts w:ascii="宋体" w:hAnsi="宋体" w:cs="宋体"/>
        </w:rPr>
      </w:pPr>
    </w:p>
    <w:p w14:paraId="7227B197">
      <w:pPr>
        <w:pStyle w:val="8"/>
        <w:spacing w:line="360" w:lineRule="auto"/>
        <w:rPr>
          <w:rFonts w:ascii="宋体" w:hAnsi="宋体" w:eastAsia="宋体"/>
        </w:rPr>
      </w:pPr>
    </w:p>
    <w:p w14:paraId="7AB4ADA4">
      <w:pPr>
        <w:spacing w:line="360" w:lineRule="auto"/>
      </w:pPr>
    </w:p>
    <w:p w14:paraId="2F69B7E9">
      <w:pPr>
        <w:pStyle w:val="3"/>
        <w:numPr>
          <w:ilvl w:val="0"/>
          <w:numId w:val="26"/>
        </w:numPr>
        <w:spacing w:line="360" w:lineRule="auto"/>
        <w:rPr>
          <w:rFonts w:ascii="宋体" w:hAnsi="宋体" w:eastAsia="宋体"/>
          <w:sz w:val="24"/>
          <w:szCs w:val="24"/>
        </w:rPr>
      </w:pPr>
      <w:bookmarkStart w:id="790" w:name="_Toc19807"/>
      <w:r>
        <w:rPr>
          <w:rFonts w:hint="eastAsia" w:ascii="宋体" w:hAnsi="宋体" w:eastAsia="宋体"/>
          <w:sz w:val="24"/>
          <w:szCs w:val="24"/>
        </w:rPr>
        <w:br w:type="page"/>
      </w:r>
      <w:bookmarkStart w:id="791" w:name="_Toc30356"/>
      <w:r>
        <w:rPr>
          <w:rFonts w:hint="eastAsia" w:ascii="宋体" w:hAnsi="宋体" w:eastAsia="宋体"/>
          <w:sz w:val="24"/>
          <w:szCs w:val="24"/>
        </w:rPr>
        <w:t>近年完成的类似项目情况表</w:t>
      </w:r>
      <w:bookmarkEnd w:id="790"/>
      <w:bookmarkEnd w:id="791"/>
    </w:p>
    <w:p w14:paraId="51B83486">
      <w:pPr>
        <w:pStyle w:val="7"/>
        <w:spacing w:line="360" w:lineRule="auto"/>
      </w:pPr>
      <w:r>
        <w:rPr>
          <w:rFonts w:hint="eastAsia"/>
          <w:sz w:val="24"/>
          <w:szCs w:val="24"/>
        </w:rPr>
        <w:t xml:space="preserve">                                                         </w:t>
      </w:r>
      <w:r>
        <w:rPr>
          <w:rFonts w:hint="eastAsia"/>
          <w:szCs w:val="21"/>
        </w:rPr>
        <w:t xml:space="preserve">      序号：</w:t>
      </w:r>
      <w:r>
        <w:rPr>
          <w:rFonts w:hint="eastAsia"/>
          <w:sz w:val="24"/>
          <w:szCs w:val="24"/>
        </w:rPr>
        <w:t xml:space="preserve">  </w:t>
      </w:r>
    </w:p>
    <w:tbl>
      <w:tblPr>
        <w:tblStyle w:val="40"/>
        <w:tblW w:w="9082" w:type="dxa"/>
        <w:jc w:val="center"/>
        <w:tblLayout w:type="fixed"/>
        <w:tblCellMar>
          <w:top w:w="0" w:type="dxa"/>
          <w:left w:w="0" w:type="dxa"/>
          <w:bottom w:w="0" w:type="dxa"/>
          <w:right w:w="0" w:type="dxa"/>
        </w:tblCellMar>
      </w:tblPr>
      <w:tblGrid>
        <w:gridCol w:w="2417"/>
        <w:gridCol w:w="6665"/>
      </w:tblGrid>
      <w:tr w14:paraId="0BDC5549">
        <w:tblPrEx>
          <w:tblCellMar>
            <w:top w:w="0" w:type="dxa"/>
            <w:left w:w="0" w:type="dxa"/>
            <w:bottom w:w="0" w:type="dxa"/>
            <w:right w:w="0" w:type="dxa"/>
          </w:tblCellMar>
        </w:tblPrEx>
        <w:trPr>
          <w:trHeight w:val="643"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14:paraId="4C45D056">
            <w:pPr>
              <w:autoSpaceDE w:val="0"/>
              <w:autoSpaceDN w:val="0"/>
              <w:adjustRightInd w:val="0"/>
              <w:spacing w:line="360" w:lineRule="auto"/>
              <w:jc w:val="center"/>
              <w:rPr>
                <w:kern w:val="0"/>
                <w:szCs w:val="21"/>
              </w:rPr>
            </w:pPr>
            <w:r>
              <w:rPr>
                <w:rFonts w:hint="eastAsia"/>
                <w:kern w:val="0"/>
                <w:szCs w:val="21"/>
              </w:rPr>
              <w:t>项目</w:t>
            </w:r>
            <w:r>
              <w:rPr>
                <w:rFonts w:hint="eastAsia"/>
                <w:spacing w:val="-2"/>
                <w:kern w:val="0"/>
                <w:szCs w:val="21"/>
              </w:rPr>
              <w:t>名</w:t>
            </w:r>
            <w:r>
              <w:rPr>
                <w:rFonts w:hint="eastAsia"/>
                <w:kern w:val="0"/>
                <w:szCs w:val="21"/>
              </w:rPr>
              <w:t>称</w:t>
            </w:r>
          </w:p>
        </w:tc>
        <w:tc>
          <w:tcPr>
            <w:tcW w:w="6665" w:type="dxa"/>
            <w:tcBorders>
              <w:top w:val="single" w:color="000000" w:sz="4" w:space="0"/>
              <w:left w:val="single" w:color="000000" w:sz="4" w:space="0"/>
              <w:bottom w:val="single" w:color="000000" w:sz="4" w:space="0"/>
              <w:right w:val="single" w:color="000000" w:sz="4" w:space="0"/>
            </w:tcBorders>
            <w:vAlign w:val="center"/>
          </w:tcPr>
          <w:p w14:paraId="696E85C6">
            <w:pPr>
              <w:autoSpaceDE w:val="0"/>
              <w:autoSpaceDN w:val="0"/>
              <w:adjustRightInd w:val="0"/>
              <w:spacing w:line="360" w:lineRule="auto"/>
              <w:ind w:firstLine="420" w:firstLineChars="200"/>
              <w:jc w:val="center"/>
              <w:rPr>
                <w:kern w:val="0"/>
                <w:szCs w:val="21"/>
              </w:rPr>
            </w:pPr>
          </w:p>
        </w:tc>
      </w:tr>
      <w:tr w14:paraId="4B47AF85">
        <w:tblPrEx>
          <w:tblCellMar>
            <w:top w:w="0" w:type="dxa"/>
            <w:left w:w="0" w:type="dxa"/>
            <w:bottom w:w="0" w:type="dxa"/>
            <w:right w:w="0" w:type="dxa"/>
          </w:tblCellMar>
        </w:tblPrEx>
        <w:trPr>
          <w:trHeight w:val="682"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14:paraId="3CEAA816">
            <w:pPr>
              <w:autoSpaceDE w:val="0"/>
              <w:autoSpaceDN w:val="0"/>
              <w:adjustRightInd w:val="0"/>
              <w:spacing w:line="360" w:lineRule="auto"/>
              <w:jc w:val="center"/>
              <w:rPr>
                <w:kern w:val="0"/>
                <w:szCs w:val="21"/>
              </w:rPr>
            </w:pPr>
            <w:r>
              <w:rPr>
                <w:rFonts w:hint="eastAsia"/>
                <w:kern w:val="0"/>
                <w:szCs w:val="21"/>
              </w:rPr>
              <w:t>项目</w:t>
            </w:r>
            <w:r>
              <w:rPr>
                <w:rFonts w:hint="eastAsia"/>
                <w:spacing w:val="-2"/>
                <w:kern w:val="0"/>
                <w:szCs w:val="21"/>
              </w:rPr>
              <w:t>所</w:t>
            </w:r>
            <w:r>
              <w:rPr>
                <w:rFonts w:hint="eastAsia"/>
                <w:kern w:val="0"/>
                <w:szCs w:val="21"/>
              </w:rPr>
              <w:t>在地</w:t>
            </w:r>
          </w:p>
        </w:tc>
        <w:tc>
          <w:tcPr>
            <w:tcW w:w="6665" w:type="dxa"/>
            <w:tcBorders>
              <w:top w:val="single" w:color="000000" w:sz="4" w:space="0"/>
              <w:left w:val="single" w:color="000000" w:sz="4" w:space="0"/>
              <w:bottom w:val="single" w:color="000000" w:sz="4" w:space="0"/>
              <w:right w:val="single" w:color="000000" w:sz="4" w:space="0"/>
            </w:tcBorders>
            <w:vAlign w:val="center"/>
          </w:tcPr>
          <w:p w14:paraId="55D3E6AF">
            <w:pPr>
              <w:autoSpaceDE w:val="0"/>
              <w:autoSpaceDN w:val="0"/>
              <w:adjustRightInd w:val="0"/>
              <w:spacing w:line="360" w:lineRule="auto"/>
              <w:ind w:firstLine="420" w:firstLineChars="200"/>
              <w:jc w:val="center"/>
              <w:rPr>
                <w:kern w:val="0"/>
                <w:szCs w:val="21"/>
              </w:rPr>
            </w:pPr>
          </w:p>
        </w:tc>
      </w:tr>
      <w:tr w14:paraId="5E029360">
        <w:tblPrEx>
          <w:tblCellMar>
            <w:top w:w="0" w:type="dxa"/>
            <w:left w:w="0" w:type="dxa"/>
            <w:bottom w:w="0" w:type="dxa"/>
            <w:right w:w="0" w:type="dxa"/>
          </w:tblCellMar>
        </w:tblPrEx>
        <w:trPr>
          <w:trHeight w:val="679"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14:paraId="1FAB875D">
            <w:pPr>
              <w:autoSpaceDE w:val="0"/>
              <w:autoSpaceDN w:val="0"/>
              <w:adjustRightInd w:val="0"/>
              <w:spacing w:line="360" w:lineRule="auto"/>
              <w:jc w:val="center"/>
              <w:rPr>
                <w:kern w:val="0"/>
                <w:szCs w:val="21"/>
              </w:rPr>
            </w:pPr>
            <w:r>
              <w:rPr>
                <w:rFonts w:hint="eastAsia"/>
                <w:kern w:val="0"/>
                <w:szCs w:val="21"/>
              </w:rPr>
              <w:t>发包</w:t>
            </w:r>
            <w:r>
              <w:rPr>
                <w:rFonts w:hint="eastAsia"/>
                <w:spacing w:val="-2"/>
                <w:kern w:val="0"/>
                <w:szCs w:val="21"/>
              </w:rPr>
              <w:t>人</w:t>
            </w:r>
            <w:r>
              <w:rPr>
                <w:rFonts w:hint="eastAsia"/>
                <w:kern w:val="0"/>
                <w:szCs w:val="21"/>
              </w:rPr>
              <w:t>名称</w:t>
            </w:r>
          </w:p>
        </w:tc>
        <w:tc>
          <w:tcPr>
            <w:tcW w:w="6665" w:type="dxa"/>
            <w:tcBorders>
              <w:top w:val="single" w:color="000000" w:sz="4" w:space="0"/>
              <w:left w:val="single" w:color="000000" w:sz="4" w:space="0"/>
              <w:bottom w:val="single" w:color="000000" w:sz="4" w:space="0"/>
              <w:right w:val="single" w:color="000000" w:sz="4" w:space="0"/>
            </w:tcBorders>
            <w:vAlign w:val="center"/>
          </w:tcPr>
          <w:p w14:paraId="134FB594">
            <w:pPr>
              <w:autoSpaceDE w:val="0"/>
              <w:autoSpaceDN w:val="0"/>
              <w:adjustRightInd w:val="0"/>
              <w:spacing w:line="360" w:lineRule="auto"/>
              <w:ind w:firstLine="420" w:firstLineChars="200"/>
              <w:jc w:val="center"/>
              <w:rPr>
                <w:kern w:val="0"/>
                <w:szCs w:val="21"/>
              </w:rPr>
            </w:pPr>
          </w:p>
        </w:tc>
      </w:tr>
      <w:tr w14:paraId="5D41EA83">
        <w:tblPrEx>
          <w:tblCellMar>
            <w:top w:w="0" w:type="dxa"/>
            <w:left w:w="0" w:type="dxa"/>
            <w:bottom w:w="0" w:type="dxa"/>
            <w:right w:w="0" w:type="dxa"/>
          </w:tblCellMar>
        </w:tblPrEx>
        <w:trPr>
          <w:trHeight w:val="680"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14:paraId="6F6F06CB">
            <w:pPr>
              <w:autoSpaceDE w:val="0"/>
              <w:autoSpaceDN w:val="0"/>
              <w:adjustRightInd w:val="0"/>
              <w:spacing w:line="360" w:lineRule="auto"/>
              <w:jc w:val="center"/>
              <w:rPr>
                <w:kern w:val="0"/>
                <w:szCs w:val="21"/>
              </w:rPr>
            </w:pPr>
            <w:r>
              <w:rPr>
                <w:rFonts w:hint="eastAsia"/>
                <w:kern w:val="0"/>
                <w:szCs w:val="21"/>
              </w:rPr>
              <w:t>发包</w:t>
            </w:r>
            <w:r>
              <w:rPr>
                <w:rFonts w:hint="eastAsia"/>
                <w:spacing w:val="-2"/>
                <w:kern w:val="0"/>
                <w:szCs w:val="21"/>
              </w:rPr>
              <w:t>人</w:t>
            </w:r>
            <w:r>
              <w:rPr>
                <w:rFonts w:hint="eastAsia"/>
                <w:kern w:val="0"/>
                <w:szCs w:val="21"/>
              </w:rPr>
              <w:t>地址</w:t>
            </w:r>
          </w:p>
        </w:tc>
        <w:tc>
          <w:tcPr>
            <w:tcW w:w="6665" w:type="dxa"/>
            <w:tcBorders>
              <w:top w:val="single" w:color="000000" w:sz="4" w:space="0"/>
              <w:left w:val="single" w:color="000000" w:sz="4" w:space="0"/>
              <w:bottom w:val="single" w:color="000000" w:sz="4" w:space="0"/>
              <w:right w:val="single" w:color="000000" w:sz="4" w:space="0"/>
            </w:tcBorders>
            <w:vAlign w:val="center"/>
          </w:tcPr>
          <w:p w14:paraId="409AF686">
            <w:pPr>
              <w:autoSpaceDE w:val="0"/>
              <w:autoSpaceDN w:val="0"/>
              <w:adjustRightInd w:val="0"/>
              <w:spacing w:line="360" w:lineRule="auto"/>
              <w:ind w:firstLine="420" w:firstLineChars="200"/>
              <w:jc w:val="center"/>
              <w:rPr>
                <w:kern w:val="0"/>
                <w:szCs w:val="21"/>
              </w:rPr>
            </w:pPr>
          </w:p>
        </w:tc>
      </w:tr>
      <w:tr w14:paraId="3085B773">
        <w:tblPrEx>
          <w:tblCellMar>
            <w:top w:w="0" w:type="dxa"/>
            <w:left w:w="0" w:type="dxa"/>
            <w:bottom w:w="0" w:type="dxa"/>
            <w:right w:w="0" w:type="dxa"/>
          </w:tblCellMar>
        </w:tblPrEx>
        <w:trPr>
          <w:trHeight w:val="682"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14:paraId="015F7EF0">
            <w:pPr>
              <w:autoSpaceDE w:val="0"/>
              <w:autoSpaceDN w:val="0"/>
              <w:adjustRightInd w:val="0"/>
              <w:spacing w:line="360" w:lineRule="auto"/>
              <w:jc w:val="center"/>
              <w:rPr>
                <w:kern w:val="0"/>
                <w:szCs w:val="21"/>
              </w:rPr>
            </w:pPr>
            <w:r>
              <w:rPr>
                <w:rFonts w:hint="eastAsia"/>
                <w:kern w:val="0"/>
                <w:szCs w:val="21"/>
              </w:rPr>
              <w:t>发包</w:t>
            </w:r>
            <w:r>
              <w:rPr>
                <w:rFonts w:hint="eastAsia"/>
                <w:spacing w:val="-2"/>
                <w:kern w:val="0"/>
                <w:szCs w:val="21"/>
              </w:rPr>
              <w:t>人</w:t>
            </w:r>
            <w:r>
              <w:rPr>
                <w:rFonts w:hint="eastAsia"/>
                <w:kern w:val="0"/>
                <w:szCs w:val="21"/>
              </w:rPr>
              <w:t>电话</w:t>
            </w:r>
          </w:p>
        </w:tc>
        <w:tc>
          <w:tcPr>
            <w:tcW w:w="6665" w:type="dxa"/>
            <w:tcBorders>
              <w:top w:val="single" w:color="000000" w:sz="4" w:space="0"/>
              <w:left w:val="single" w:color="000000" w:sz="4" w:space="0"/>
              <w:bottom w:val="single" w:color="000000" w:sz="4" w:space="0"/>
              <w:right w:val="single" w:color="000000" w:sz="4" w:space="0"/>
            </w:tcBorders>
            <w:vAlign w:val="center"/>
          </w:tcPr>
          <w:p w14:paraId="079BD2A8">
            <w:pPr>
              <w:autoSpaceDE w:val="0"/>
              <w:autoSpaceDN w:val="0"/>
              <w:adjustRightInd w:val="0"/>
              <w:spacing w:line="360" w:lineRule="auto"/>
              <w:ind w:firstLine="420" w:firstLineChars="200"/>
              <w:jc w:val="center"/>
              <w:rPr>
                <w:kern w:val="0"/>
                <w:szCs w:val="21"/>
              </w:rPr>
            </w:pPr>
          </w:p>
        </w:tc>
      </w:tr>
      <w:tr w14:paraId="0D62AD67">
        <w:tblPrEx>
          <w:tblCellMar>
            <w:top w:w="0" w:type="dxa"/>
            <w:left w:w="0" w:type="dxa"/>
            <w:bottom w:w="0" w:type="dxa"/>
            <w:right w:w="0" w:type="dxa"/>
          </w:tblCellMar>
        </w:tblPrEx>
        <w:trPr>
          <w:trHeight w:val="679"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14:paraId="7284E8FF">
            <w:pPr>
              <w:autoSpaceDE w:val="0"/>
              <w:autoSpaceDN w:val="0"/>
              <w:adjustRightInd w:val="0"/>
              <w:spacing w:line="360" w:lineRule="auto"/>
              <w:jc w:val="center"/>
              <w:rPr>
                <w:kern w:val="0"/>
                <w:szCs w:val="21"/>
              </w:rPr>
            </w:pPr>
            <w:r>
              <w:rPr>
                <w:rFonts w:hint="eastAsia"/>
                <w:kern w:val="0"/>
                <w:szCs w:val="21"/>
              </w:rPr>
              <w:t>合同</w:t>
            </w:r>
            <w:r>
              <w:rPr>
                <w:rFonts w:hint="eastAsia"/>
                <w:spacing w:val="-2"/>
                <w:kern w:val="0"/>
                <w:szCs w:val="21"/>
              </w:rPr>
              <w:t>价</w:t>
            </w:r>
            <w:r>
              <w:rPr>
                <w:rFonts w:hint="eastAsia"/>
                <w:kern w:val="0"/>
                <w:szCs w:val="21"/>
              </w:rPr>
              <w:t>格</w:t>
            </w:r>
          </w:p>
        </w:tc>
        <w:tc>
          <w:tcPr>
            <w:tcW w:w="6665" w:type="dxa"/>
            <w:tcBorders>
              <w:top w:val="single" w:color="000000" w:sz="4" w:space="0"/>
              <w:left w:val="single" w:color="000000" w:sz="4" w:space="0"/>
              <w:bottom w:val="single" w:color="000000" w:sz="4" w:space="0"/>
              <w:right w:val="single" w:color="000000" w:sz="4" w:space="0"/>
            </w:tcBorders>
            <w:vAlign w:val="center"/>
          </w:tcPr>
          <w:p w14:paraId="3988A48C">
            <w:pPr>
              <w:autoSpaceDE w:val="0"/>
              <w:autoSpaceDN w:val="0"/>
              <w:adjustRightInd w:val="0"/>
              <w:spacing w:line="360" w:lineRule="auto"/>
              <w:ind w:firstLine="420" w:firstLineChars="200"/>
              <w:jc w:val="center"/>
              <w:rPr>
                <w:kern w:val="0"/>
                <w:szCs w:val="21"/>
              </w:rPr>
            </w:pPr>
          </w:p>
        </w:tc>
      </w:tr>
      <w:tr w14:paraId="6FC285DD">
        <w:tblPrEx>
          <w:tblCellMar>
            <w:top w:w="0" w:type="dxa"/>
            <w:left w:w="0" w:type="dxa"/>
            <w:bottom w:w="0" w:type="dxa"/>
            <w:right w:w="0" w:type="dxa"/>
          </w:tblCellMar>
        </w:tblPrEx>
        <w:trPr>
          <w:trHeight w:val="679"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14:paraId="2C9F758B">
            <w:pPr>
              <w:autoSpaceDE w:val="0"/>
              <w:autoSpaceDN w:val="0"/>
              <w:adjustRightInd w:val="0"/>
              <w:spacing w:line="360" w:lineRule="auto"/>
              <w:jc w:val="center"/>
              <w:rPr>
                <w:kern w:val="0"/>
                <w:szCs w:val="21"/>
              </w:rPr>
            </w:pPr>
            <w:r>
              <w:rPr>
                <w:rFonts w:hint="eastAsia"/>
                <w:spacing w:val="-2"/>
                <w:kern w:val="0"/>
                <w:szCs w:val="21"/>
              </w:rPr>
              <w:t>建设工期</w:t>
            </w:r>
          </w:p>
        </w:tc>
        <w:tc>
          <w:tcPr>
            <w:tcW w:w="6665" w:type="dxa"/>
            <w:tcBorders>
              <w:top w:val="single" w:color="000000" w:sz="4" w:space="0"/>
              <w:left w:val="single" w:color="000000" w:sz="4" w:space="0"/>
              <w:bottom w:val="single" w:color="000000" w:sz="4" w:space="0"/>
              <w:right w:val="single" w:color="000000" w:sz="4" w:space="0"/>
            </w:tcBorders>
            <w:vAlign w:val="center"/>
          </w:tcPr>
          <w:p w14:paraId="4AF942D1">
            <w:pPr>
              <w:autoSpaceDE w:val="0"/>
              <w:autoSpaceDN w:val="0"/>
              <w:adjustRightInd w:val="0"/>
              <w:spacing w:line="360" w:lineRule="auto"/>
              <w:ind w:firstLine="420" w:firstLineChars="200"/>
              <w:jc w:val="center"/>
              <w:rPr>
                <w:kern w:val="0"/>
                <w:szCs w:val="21"/>
              </w:rPr>
            </w:pPr>
          </w:p>
        </w:tc>
      </w:tr>
      <w:tr w14:paraId="26BF1983">
        <w:tblPrEx>
          <w:tblCellMar>
            <w:top w:w="0" w:type="dxa"/>
            <w:left w:w="0" w:type="dxa"/>
            <w:bottom w:w="0" w:type="dxa"/>
            <w:right w:w="0" w:type="dxa"/>
          </w:tblCellMar>
        </w:tblPrEx>
        <w:trPr>
          <w:trHeight w:val="679"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14:paraId="7C6B46AD">
            <w:pPr>
              <w:autoSpaceDE w:val="0"/>
              <w:autoSpaceDN w:val="0"/>
              <w:adjustRightInd w:val="0"/>
              <w:spacing w:line="360" w:lineRule="auto"/>
              <w:jc w:val="center"/>
              <w:rPr>
                <w:kern w:val="0"/>
                <w:szCs w:val="21"/>
              </w:rPr>
            </w:pPr>
            <w:r>
              <w:rPr>
                <w:rFonts w:hint="eastAsia"/>
                <w:kern w:val="0"/>
                <w:szCs w:val="21"/>
              </w:rPr>
              <w:t>项目</w:t>
            </w:r>
            <w:r>
              <w:rPr>
                <w:rFonts w:hint="eastAsia"/>
                <w:spacing w:val="-2"/>
                <w:kern w:val="0"/>
                <w:szCs w:val="21"/>
              </w:rPr>
              <w:t>负</w:t>
            </w:r>
            <w:r>
              <w:rPr>
                <w:rFonts w:hint="eastAsia"/>
                <w:kern w:val="0"/>
                <w:szCs w:val="21"/>
              </w:rPr>
              <w:t>责人</w:t>
            </w:r>
          </w:p>
        </w:tc>
        <w:tc>
          <w:tcPr>
            <w:tcW w:w="6665" w:type="dxa"/>
            <w:tcBorders>
              <w:top w:val="single" w:color="000000" w:sz="4" w:space="0"/>
              <w:left w:val="single" w:color="000000" w:sz="4" w:space="0"/>
              <w:bottom w:val="single" w:color="000000" w:sz="4" w:space="0"/>
              <w:right w:val="single" w:color="000000" w:sz="4" w:space="0"/>
            </w:tcBorders>
            <w:vAlign w:val="center"/>
          </w:tcPr>
          <w:p w14:paraId="358A54B1">
            <w:pPr>
              <w:autoSpaceDE w:val="0"/>
              <w:autoSpaceDN w:val="0"/>
              <w:adjustRightInd w:val="0"/>
              <w:spacing w:line="360" w:lineRule="auto"/>
              <w:ind w:firstLine="420" w:firstLineChars="200"/>
              <w:jc w:val="center"/>
              <w:rPr>
                <w:kern w:val="0"/>
                <w:szCs w:val="21"/>
              </w:rPr>
            </w:pPr>
          </w:p>
        </w:tc>
      </w:tr>
      <w:tr w14:paraId="7AD675EC">
        <w:tblPrEx>
          <w:tblCellMar>
            <w:top w:w="0" w:type="dxa"/>
            <w:left w:w="0" w:type="dxa"/>
            <w:bottom w:w="0" w:type="dxa"/>
            <w:right w:w="0" w:type="dxa"/>
          </w:tblCellMar>
        </w:tblPrEx>
        <w:trPr>
          <w:trHeight w:val="3092"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14:paraId="6AD0F1A7">
            <w:pPr>
              <w:autoSpaceDE w:val="0"/>
              <w:autoSpaceDN w:val="0"/>
              <w:adjustRightInd w:val="0"/>
              <w:spacing w:line="360" w:lineRule="auto"/>
              <w:jc w:val="center"/>
              <w:rPr>
                <w:kern w:val="0"/>
                <w:szCs w:val="21"/>
              </w:rPr>
            </w:pPr>
            <w:r>
              <w:rPr>
                <w:rFonts w:hint="eastAsia"/>
                <w:kern w:val="0"/>
                <w:szCs w:val="21"/>
              </w:rPr>
              <w:t>项目</w:t>
            </w:r>
            <w:r>
              <w:rPr>
                <w:rFonts w:hint="eastAsia"/>
                <w:spacing w:val="-2"/>
                <w:kern w:val="0"/>
                <w:szCs w:val="21"/>
              </w:rPr>
              <w:t>描</w:t>
            </w:r>
            <w:r>
              <w:rPr>
                <w:rFonts w:hint="eastAsia"/>
                <w:kern w:val="0"/>
                <w:szCs w:val="21"/>
              </w:rPr>
              <w:t>述</w:t>
            </w:r>
          </w:p>
        </w:tc>
        <w:tc>
          <w:tcPr>
            <w:tcW w:w="6665" w:type="dxa"/>
            <w:tcBorders>
              <w:top w:val="single" w:color="000000" w:sz="4" w:space="0"/>
              <w:left w:val="single" w:color="000000" w:sz="4" w:space="0"/>
              <w:bottom w:val="single" w:color="000000" w:sz="4" w:space="0"/>
              <w:right w:val="single" w:color="000000" w:sz="4" w:space="0"/>
            </w:tcBorders>
            <w:vAlign w:val="center"/>
          </w:tcPr>
          <w:p w14:paraId="56301EA5">
            <w:pPr>
              <w:autoSpaceDE w:val="0"/>
              <w:autoSpaceDN w:val="0"/>
              <w:adjustRightInd w:val="0"/>
              <w:spacing w:line="360" w:lineRule="auto"/>
              <w:ind w:firstLine="420" w:firstLineChars="200"/>
              <w:jc w:val="center"/>
              <w:rPr>
                <w:kern w:val="0"/>
                <w:szCs w:val="21"/>
              </w:rPr>
            </w:pPr>
          </w:p>
        </w:tc>
      </w:tr>
      <w:tr w14:paraId="3A2BC1AC">
        <w:tblPrEx>
          <w:tblCellMar>
            <w:top w:w="0" w:type="dxa"/>
            <w:left w:w="0" w:type="dxa"/>
            <w:bottom w:w="0" w:type="dxa"/>
            <w:right w:w="0" w:type="dxa"/>
          </w:tblCellMar>
        </w:tblPrEx>
        <w:trPr>
          <w:trHeight w:val="679"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14:paraId="59D63D1D">
            <w:pPr>
              <w:autoSpaceDE w:val="0"/>
              <w:autoSpaceDN w:val="0"/>
              <w:adjustRightInd w:val="0"/>
              <w:spacing w:line="360" w:lineRule="auto"/>
              <w:jc w:val="center"/>
              <w:rPr>
                <w:kern w:val="0"/>
                <w:szCs w:val="21"/>
              </w:rPr>
            </w:pPr>
            <w:r>
              <w:rPr>
                <w:rFonts w:hint="eastAsia"/>
                <w:kern w:val="0"/>
                <w:szCs w:val="21"/>
              </w:rPr>
              <w:t>备注</w:t>
            </w:r>
          </w:p>
        </w:tc>
        <w:tc>
          <w:tcPr>
            <w:tcW w:w="6665" w:type="dxa"/>
            <w:tcBorders>
              <w:top w:val="single" w:color="000000" w:sz="4" w:space="0"/>
              <w:left w:val="single" w:color="000000" w:sz="4" w:space="0"/>
              <w:bottom w:val="single" w:color="000000" w:sz="4" w:space="0"/>
              <w:right w:val="single" w:color="000000" w:sz="4" w:space="0"/>
            </w:tcBorders>
            <w:vAlign w:val="center"/>
          </w:tcPr>
          <w:p w14:paraId="10D6EA90">
            <w:pPr>
              <w:autoSpaceDE w:val="0"/>
              <w:autoSpaceDN w:val="0"/>
              <w:adjustRightInd w:val="0"/>
              <w:spacing w:line="360" w:lineRule="auto"/>
              <w:ind w:firstLine="420" w:firstLineChars="200"/>
              <w:jc w:val="center"/>
              <w:rPr>
                <w:kern w:val="0"/>
                <w:szCs w:val="21"/>
              </w:rPr>
            </w:pPr>
          </w:p>
        </w:tc>
      </w:tr>
    </w:tbl>
    <w:p w14:paraId="26049FB7">
      <w:pPr>
        <w:spacing w:line="360" w:lineRule="auto"/>
        <w:ind w:firstLine="630" w:firstLineChars="300"/>
        <w:rPr>
          <w:szCs w:val="21"/>
        </w:rPr>
      </w:pPr>
      <w:r>
        <w:rPr>
          <w:rFonts w:hint="eastAsia"/>
          <w:szCs w:val="21"/>
        </w:rPr>
        <w:t>备注：参照“第四章 评标办法”相关要求附资料。</w:t>
      </w:r>
    </w:p>
    <w:p w14:paraId="11BA39C2">
      <w:pPr>
        <w:spacing w:line="360" w:lineRule="auto"/>
        <w:ind w:firstLine="630" w:firstLineChars="300"/>
        <w:rPr>
          <w:szCs w:val="21"/>
        </w:rPr>
      </w:pPr>
    </w:p>
    <w:p w14:paraId="49F71CC9">
      <w:pPr>
        <w:spacing w:line="360" w:lineRule="auto"/>
      </w:pPr>
    </w:p>
    <w:p w14:paraId="7FA6EF6A">
      <w:pPr>
        <w:pStyle w:val="7"/>
        <w:spacing w:line="360" w:lineRule="auto"/>
        <w:rPr>
          <w:sz w:val="24"/>
          <w:szCs w:val="24"/>
        </w:rPr>
      </w:pPr>
    </w:p>
    <w:p w14:paraId="5CF18EF2">
      <w:pPr>
        <w:pStyle w:val="3"/>
        <w:numPr>
          <w:ilvl w:val="0"/>
          <w:numId w:val="26"/>
        </w:numPr>
        <w:spacing w:line="360" w:lineRule="auto"/>
        <w:rPr>
          <w:rFonts w:ascii="宋体" w:hAnsi="宋体" w:eastAsia="宋体"/>
          <w:sz w:val="24"/>
          <w:szCs w:val="24"/>
        </w:rPr>
      </w:pPr>
      <w:bookmarkStart w:id="792" w:name="_Toc17039"/>
      <w:bookmarkStart w:id="793" w:name="_Toc12347"/>
      <w:bookmarkStart w:id="794" w:name="_Toc7138"/>
      <w:r>
        <w:rPr>
          <w:rFonts w:hint="eastAsia" w:ascii="宋体" w:hAnsi="宋体" w:eastAsia="宋体"/>
          <w:sz w:val="24"/>
          <w:szCs w:val="24"/>
          <w:lang w:val="zh-CN"/>
        </w:rPr>
        <w:br w:type="page"/>
      </w:r>
      <w:bookmarkStart w:id="795" w:name="_Toc23289"/>
      <w:r>
        <w:rPr>
          <w:rFonts w:hint="eastAsia" w:ascii="宋体" w:hAnsi="宋体" w:eastAsia="宋体"/>
          <w:sz w:val="24"/>
          <w:szCs w:val="24"/>
          <w:lang w:val="zh-CN"/>
        </w:rPr>
        <w:t>人员配备状况</w:t>
      </w:r>
      <w:bookmarkEnd w:id="792"/>
      <w:bookmarkEnd w:id="793"/>
      <w:bookmarkEnd w:id="794"/>
      <w:bookmarkEnd w:id="795"/>
    </w:p>
    <w:p w14:paraId="3C123EDB">
      <w:pPr>
        <w:pStyle w:val="4"/>
        <w:numPr>
          <w:ilvl w:val="0"/>
          <w:numId w:val="30"/>
        </w:numPr>
        <w:spacing w:line="360" w:lineRule="auto"/>
        <w:jc w:val="center"/>
        <w:rPr>
          <w:lang w:val="zh-CN"/>
        </w:rPr>
      </w:pPr>
      <w:bookmarkStart w:id="796" w:name="_Toc10139"/>
      <w:r>
        <w:rPr>
          <w:rFonts w:hint="eastAsia"/>
          <w:lang w:val="zh-CN"/>
        </w:rPr>
        <w:t>拟</w:t>
      </w:r>
      <w:bookmarkStart w:id="797" w:name="_Toc6509"/>
      <w:r>
        <w:rPr>
          <w:rFonts w:hint="eastAsia"/>
          <w:lang w:val="zh-CN"/>
        </w:rPr>
        <w:t>派主要人员汇总表</w:t>
      </w:r>
      <w:bookmarkEnd w:id="796"/>
      <w:bookmarkEnd w:id="797"/>
    </w:p>
    <w:bookmarkEnd w:id="789"/>
    <w:tbl>
      <w:tblPr>
        <w:tblStyle w:val="40"/>
        <w:tblW w:w="9082" w:type="dxa"/>
        <w:jc w:val="center"/>
        <w:tblLayout w:type="fixed"/>
        <w:tblCellMar>
          <w:top w:w="0" w:type="dxa"/>
          <w:left w:w="0" w:type="dxa"/>
          <w:bottom w:w="0" w:type="dxa"/>
          <w:right w:w="0" w:type="dxa"/>
        </w:tblCellMar>
      </w:tblPr>
      <w:tblGrid>
        <w:gridCol w:w="893"/>
        <w:gridCol w:w="1396"/>
        <w:gridCol w:w="782"/>
        <w:gridCol w:w="966"/>
        <w:gridCol w:w="791"/>
        <w:gridCol w:w="1297"/>
        <w:gridCol w:w="1052"/>
        <w:gridCol w:w="887"/>
        <w:gridCol w:w="1018"/>
      </w:tblGrid>
      <w:tr w14:paraId="1CBFE7C3">
        <w:tblPrEx>
          <w:tblCellMar>
            <w:top w:w="0" w:type="dxa"/>
            <w:left w:w="0" w:type="dxa"/>
            <w:bottom w:w="0" w:type="dxa"/>
            <w:right w:w="0" w:type="dxa"/>
          </w:tblCellMar>
        </w:tblPrEx>
        <w:trPr>
          <w:trHeight w:val="581" w:hRule="exact"/>
          <w:jc w:val="center"/>
        </w:trPr>
        <w:tc>
          <w:tcPr>
            <w:tcW w:w="893" w:type="dxa"/>
            <w:vMerge w:val="restart"/>
            <w:tcBorders>
              <w:top w:val="single" w:color="000000" w:sz="4" w:space="0"/>
              <w:left w:val="single" w:color="000000" w:sz="4" w:space="0"/>
              <w:bottom w:val="single" w:color="000000" w:sz="4" w:space="0"/>
              <w:right w:val="single" w:color="000000" w:sz="4" w:space="0"/>
            </w:tcBorders>
            <w:vAlign w:val="center"/>
          </w:tcPr>
          <w:p w14:paraId="76027929">
            <w:pPr>
              <w:autoSpaceDE w:val="0"/>
              <w:autoSpaceDN w:val="0"/>
              <w:adjustRightInd w:val="0"/>
              <w:spacing w:before="14" w:line="360" w:lineRule="auto"/>
              <w:jc w:val="center"/>
              <w:rPr>
                <w:kern w:val="0"/>
                <w:szCs w:val="21"/>
              </w:rPr>
            </w:pPr>
            <w:bookmarkStart w:id="798" w:name="_Toc312133600"/>
          </w:p>
          <w:p w14:paraId="0C98AC4E">
            <w:pPr>
              <w:autoSpaceDE w:val="0"/>
              <w:autoSpaceDN w:val="0"/>
              <w:adjustRightInd w:val="0"/>
              <w:spacing w:line="360" w:lineRule="auto"/>
              <w:ind w:left="191" w:right="-20"/>
              <w:rPr>
                <w:kern w:val="0"/>
                <w:szCs w:val="21"/>
              </w:rPr>
            </w:pPr>
            <w:r>
              <w:rPr>
                <w:rFonts w:hint="eastAsia"/>
                <w:kern w:val="0"/>
                <w:szCs w:val="21"/>
              </w:rPr>
              <w:t>序号</w:t>
            </w:r>
          </w:p>
        </w:tc>
        <w:tc>
          <w:tcPr>
            <w:tcW w:w="1396" w:type="dxa"/>
            <w:vMerge w:val="restart"/>
            <w:tcBorders>
              <w:top w:val="single" w:color="000000" w:sz="4" w:space="0"/>
              <w:left w:val="single" w:color="000000" w:sz="4" w:space="0"/>
              <w:bottom w:val="single" w:color="000000" w:sz="4" w:space="0"/>
              <w:right w:val="single" w:color="000000" w:sz="4" w:space="0"/>
            </w:tcBorders>
            <w:vAlign w:val="center"/>
          </w:tcPr>
          <w:p w14:paraId="3D47D19E">
            <w:pPr>
              <w:autoSpaceDE w:val="0"/>
              <w:autoSpaceDN w:val="0"/>
              <w:adjustRightInd w:val="0"/>
              <w:spacing w:before="14" w:line="360" w:lineRule="auto"/>
              <w:jc w:val="center"/>
              <w:rPr>
                <w:kern w:val="0"/>
                <w:szCs w:val="21"/>
              </w:rPr>
            </w:pPr>
          </w:p>
          <w:p w14:paraId="42944047">
            <w:pPr>
              <w:autoSpaceDE w:val="0"/>
              <w:autoSpaceDN w:val="0"/>
              <w:adjustRightInd w:val="0"/>
              <w:spacing w:line="360" w:lineRule="auto"/>
              <w:ind w:left="105" w:right="-20"/>
              <w:rPr>
                <w:kern w:val="0"/>
                <w:szCs w:val="21"/>
              </w:rPr>
            </w:pPr>
            <w:r>
              <w:rPr>
                <w:rFonts w:hint="eastAsia"/>
                <w:kern w:val="0"/>
                <w:szCs w:val="21"/>
              </w:rPr>
              <w:t>本项</w:t>
            </w:r>
            <w:r>
              <w:rPr>
                <w:rFonts w:hint="eastAsia"/>
                <w:spacing w:val="-2"/>
                <w:kern w:val="0"/>
                <w:szCs w:val="21"/>
              </w:rPr>
              <w:t>目</w:t>
            </w:r>
            <w:r>
              <w:rPr>
                <w:rFonts w:hint="eastAsia"/>
                <w:kern w:val="0"/>
                <w:szCs w:val="21"/>
              </w:rPr>
              <w:t>任职</w:t>
            </w:r>
          </w:p>
        </w:tc>
        <w:tc>
          <w:tcPr>
            <w:tcW w:w="782" w:type="dxa"/>
            <w:vMerge w:val="restart"/>
            <w:tcBorders>
              <w:top w:val="single" w:color="000000" w:sz="4" w:space="0"/>
              <w:left w:val="single" w:color="000000" w:sz="4" w:space="0"/>
              <w:bottom w:val="single" w:color="000000" w:sz="4" w:space="0"/>
              <w:right w:val="single" w:color="000000" w:sz="4" w:space="0"/>
            </w:tcBorders>
            <w:vAlign w:val="center"/>
          </w:tcPr>
          <w:p w14:paraId="66E4E39B">
            <w:pPr>
              <w:autoSpaceDE w:val="0"/>
              <w:autoSpaceDN w:val="0"/>
              <w:adjustRightInd w:val="0"/>
              <w:spacing w:before="14" w:line="360" w:lineRule="auto"/>
              <w:jc w:val="center"/>
              <w:rPr>
                <w:kern w:val="0"/>
                <w:szCs w:val="21"/>
              </w:rPr>
            </w:pPr>
          </w:p>
          <w:p w14:paraId="5040B184">
            <w:pPr>
              <w:autoSpaceDE w:val="0"/>
              <w:autoSpaceDN w:val="0"/>
              <w:adjustRightInd w:val="0"/>
              <w:spacing w:line="360" w:lineRule="auto"/>
              <w:ind w:right="-20"/>
              <w:jc w:val="center"/>
              <w:rPr>
                <w:kern w:val="0"/>
                <w:szCs w:val="21"/>
              </w:rPr>
            </w:pPr>
            <w:r>
              <w:rPr>
                <w:rFonts w:hint="eastAsia"/>
                <w:kern w:val="0"/>
                <w:szCs w:val="21"/>
              </w:rPr>
              <w:t>姓名</w:t>
            </w:r>
          </w:p>
        </w:tc>
        <w:tc>
          <w:tcPr>
            <w:tcW w:w="966" w:type="dxa"/>
            <w:vMerge w:val="restart"/>
            <w:tcBorders>
              <w:top w:val="single" w:color="000000" w:sz="4" w:space="0"/>
              <w:left w:val="single" w:color="000000" w:sz="4" w:space="0"/>
              <w:bottom w:val="single" w:color="000000" w:sz="4" w:space="0"/>
              <w:right w:val="single" w:color="000000" w:sz="4" w:space="0"/>
            </w:tcBorders>
            <w:vAlign w:val="center"/>
          </w:tcPr>
          <w:p w14:paraId="7FAE5B33">
            <w:pPr>
              <w:autoSpaceDE w:val="0"/>
              <w:autoSpaceDN w:val="0"/>
              <w:adjustRightInd w:val="0"/>
              <w:spacing w:before="3" w:line="360" w:lineRule="auto"/>
              <w:ind w:left="189" w:right="120"/>
              <w:jc w:val="center"/>
              <w:rPr>
                <w:kern w:val="0"/>
                <w:szCs w:val="21"/>
              </w:rPr>
            </w:pPr>
            <w:r>
              <w:rPr>
                <w:rFonts w:hint="eastAsia"/>
                <w:kern w:val="0"/>
                <w:szCs w:val="21"/>
              </w:rPr>
              <w:t>职称</w:t>
            </w:r>
          </w:p>
        </w:tc>
        <w:tc>
          <w:tcPr>
            <w:tcW w:w="791" w:type="dxa"/>
            <w:vMerge w:val="restart"/>
            <w:tcBorders>
              <w:top w:val="single" w:color="000000" w:sz="4" w:space="0"/>
              <w:left w:val="single" w:color="000000" w:sz="4" w:space="0"/>
              <w:bottom w:val="single" w:color="000000" w:sz="4" w:space="0"/>
              <w:right w:val="single" w:color="000000" w:sz="4" w:space="0"/>
            </w:tcBorders>
            <w:vAlign w:val="center"/>
          </w:tcPr>
          <w:p w14:paraId="72DA3F7E">
            <w:pPr>
              <w:autoSpaceDE w:val="0"/>
              <w:autoSpaceDN w:val="0"/>
              <w:adjustRightInd w:val="0"/>
              <w:spacing w:before="3" w:line="360" w:lineRule="auto"/>
              <w:ind w:left="131" w:right="60"/>
              <w:jc w:val="center"/>
              <w:rPr>
                <w:kern w:val="0"/>
                <w:szCs w:val="21"/>
              </w:rPr>
            </w:pPr>
            <w:r>
              <w:rPr>
                <w:rFonts w:hint="eastAsia"/>
                <w:kern w:val="0"/>
                <w:szCs w:val="21"/>
              </w:rPr>
              <w:t>专业</w:t>
            </w:r>
          </w:p>
        </w:tc>
        <w:tc>
          <w:tcPr>
            <w:tcW w:w="3236" w:type="dxa"/>
            <w:gridSpan w:val="3"/>
            <w:tcBorders>
              <w:top w:val="single" w:color="000000" w:sz="4" w:space="0"/>
              <w:left w:val="single" w:color="000000" w:sz="4" w:space="0"/>
              <w:bottom w:val="single" w:color="000000" w:sz="4" w:space="0"/>
              <w:right w:val="single" w:color="000000" w:sz="4" w:space="0"/>
            </w:tcBorders>
            <w:vAlign w:val="center"/>
          </w:tcPr>
          <w:p w14:paraId="48A0FDCD">
            <w:pPr>
              <w:autoSpaceDE w:val="0"/>
              <w:autoSpaceDN w:val="0"/>
              <w:adjustRightInd w:val="0"/>
              <w:spacing w:before="48" w:line="360" w:lineRule="auto"/>
              <w:ind w:left="405" w:right="-20"/>
              <w:jc w:val="center"/>
              <w:rPr>
                <w:kern w:val="0"/>
                <w:szCs w:val="21"/>
              </w:rPr>
            </w:pPr>
            <w:r>
              <w:rPr>
                <w:rFonts w:hint="eastAsia"/>
                <w:kern w:val="0"/>
                <w:szCs w:val="21"/>
              </w:rPr>
              <w:t>执业</w:t>
            </w:r>
            <w:r>
              <w:rPr>
                <w:rFonts w:hint="eastAsia"/>
                <w:spacing w:val="-2"/>
                <w:kern w:val="0"/>
                <w:szCs w:val="21"/>
              </w:rPr>
              <w:t>或</w:t>
            </w:r>
            <w:r>
              <w:rPr>
                <w:rFonts w:hint="eastAsia"/>
                <w:kern w:val="0"/>
                <w:szCs w:val="21"/>
              </w:rPr>
              <w:t>职</w:t>
            </w:r>
            <w:r>
              <w:rPr>
                <w:rFonts w:hint="eastAsia"/>
                <w:spacing w:val="-2"/>
                <w:kern w:val="0"/>
                <w:szCs w:val="21"/>
              </w:rPr>
              <w:t>业</w:t>
            </w:r>
            <w:r>
              <w:rPr>
                <w:rFonts w:hint="eastAsia"/>
                <w:kern w:val="0"/>
                <w:szCs w:val="21"/>
              </w:rPr>
              <w:t>资</w:t>
            </w:r>
            <w:r>
              <w:rPr>
                <w:rFonts w:hint="eastAsia"/>
                <w:spacing w:val="-2"/>
                <w:kern w:val="0"/>
                <w:szCs w:val="21"/>
              </w:rPr>
              <w:t>格</w:t>
            </w:r>
            <w:r>
              <w:rPr>
                <w:rFonts w:hint="eastAsia"/>
                <w:kern w:val="0"/>
                <w:szCs w:val="21"/>
              </w:rPr>
              <w:t>证明</w:t>
            </w:r>
          </w:p>
        </w:tc>
        <w:tc>
          <w:tcPr>
            <w:tcW w:w="1018" w:type="dxa"/>
            <w:tcBorders>
              <w:top w:val="single" w:color="000000" w:sz="4" w:space="0"/>
              <w:left w:val="single" w:color="000000" w:sz="4" w:space="0"/>
              <w:bottom w:val="single" w:color="000000" w:sz="4" w:space="0"/>
              <w:right w:val="single" w:color="000000" w:sz="4" w:space="0"/>
            </w:tcBorders>
            <w:vAlign w:val="center"/>
          </w:tcPr>
          <w:p w14:paraId="4040194E">
            <w:pPr>
              <w:autoSpaceDE w:val="0"/>
              <w:autoSpaceDN w:val="0"/>
              <w:adjustRightInd w:val="0"/>
              <w:spacing w:before="48" w:line="360" w:lineRule="auto"/>
              <w:ind w:left="349" w:right="-20"/>
              <w:rPr>
                <w:kern w:val="0"/>
                <w:szCs w:val="21"/>
              </w:rPr>
            </w:pPr>
            <w:r>
              <w:rPr>
                <w:rFonts w:hint="eastAsia"/>
                <w:kern w:val="0"/>
                <w:szCs w:val="21"/>
              </w:rPr>
              <w:t>备注</w:t>
            </w:r>
          </w:p>
        </w:tc>
      </w:tr>
      <w:tr w14:paraId="651766B0">
        <w:tblPrEx>
          <w:tblCellMar>
            <w:top w:w="0" w:type="dxa"/>
            <w:left w:w="0" w:type="dxa"/>
            <w:bottom w:w="0" w:type="dxa"/>
            <w:right w:w="0" w:type="dxa"/>
          </w:tblCellMar>
        </w:tblPrEx>
        <w:trPr>
          <w:trHeight w:val="449" w:hRule="exact"/>
          <w:jc w:val="center"/>
        </w:trPr>
        <w:tc>
          <w:tcPr>
            <w:tcW w:w="893" w:type="dxa"/>
            <w:vMerge w:val="continue"/>
            <w:tcBorders>
              <w:top w:val="single" w:color="000000" w:sz="4" w:space="0"/>
              <w:left w:val="single" w:color="000000" w:sz="4" w:space="0"/>
              <w:bottom w:val="single" w:color="000000" w:sz="4" w:space="0"/>
              <w:right w:val="single" w:color="000000" w:sz="4" w:space="0"/>
            </w:tcBorders>
            <w:vAlign w:val="center"/>
          </w:tcPr>
          <w:p w14:paraId="18380ACE">
            <w:pPr>
              <w:autoSpaceDE w:val="0"/>
              <w:autoSpaceDN w:val="0"/>
              <w:adjustRightInd w:val="0"/>
              <w:spacing w:before="48" w:line="360" w:lineRule="auto"/>
              <w:ind w:left="349" w:right="-20"/>
              <w:jc w:val="center"/>
              <w:rPr>
                <w:kern w:val="0"/>
                <w:szCs w:val="21"/>
              </w:rPr>
            </w:pPr>
          </w:p>
        </w:tc>
        <w:tc>
          <w:tcPr>
            <w:tcW w:w="1396" w:type="dxa"/>
            <w:vMerge w:val="continue"/>
            <w:tcBorders>
              <w:top w:val="single" w:color="000000" w:sz="4" w:space="0"/>
              <w:left w:val="single" w:color="000000" w:sz="4" w:space="0"/>
              <w:bottom w:val="single" w:color="000000" w:sz="4" w:space="0"/>
              <w:right w:val="single" w:color="000000" w:sz="4" w:space="0"/>
            </w:tcBorders>
            <w:vAlign w:val="center"/>
          </w:tcPr>
          <w:p w14:paraId="7A207BA3">
            <w:pPr>
              <w:autoSpaceDE w:val="0"/>
              <w:autoSpaceDN w:val="0"/>
              <w:adjustRightInd w:val="0"/>
              <w:spacing w:before="48" w:line="360" w:lineRule="auto"/>
              <w:ind w:left="349" w:right="-20"/>
              <w:jc w:val="center"/>
              <w:rPr>
                <w:kern w:val="0"/>
                <w:szCs w:val="21"/>
              </w:rPr>
            </w:pPr>
          </w:p>
        </w:tc>
        <w:tc>
          <w:tcPr>
            <w:tcW w:w="782" w:type="dxa"/>
            <w:vMerge w:val="continue"/>
            <w:tcBorders>
              <w:top w:val="single" w:color="000000" w:sz="4" w:space="0"/>
              <w:left w:val="single" w:color="000000" w:sz="4" w:space="0"/>
              <w:bottom w:val="single" w:color="000000" w:sz="4" w:space="0"/>
              <w:right w:val="single" w:color="000000" w:sz="4" w:space="0"/>
            </w:tcBorders>
            <w:vAlign w:val="center"/>
          </w:tcPr>
          <w:p w14:paraId="75E7A6E6">
            <w:pPr>
              <w:autoSpaceDE w:val="0"/>
              <w:autoSpaceDN w:val="0"/>
              <w:adjustRightInd w:val="0"/>
              <w:spacing w:before="48" w:line="360" w:lineRule="auto"/>
              <w:ind w:left="349" w:right="-20"/>
              <w:jc w:val="center"/>
              <w:rPr>
                <w:kern w:val="0"/>
                <w:szCs w:val="21"/>
              </w:rPr>
            </w:pPr>
          </w:p>
        </w:tc>
        <w:tc>
          <w:tcPr>
            <w:tcW w:w="966" w:type="dxa"/>
            <w:vMerge w:val="continue"/>
            <w:tcBorders>
              <w:top w:val="single" w:color="000000" w:sz="4" w:space="0"/>
              <w:left w:val="single" w:color="000000" w:sz="4" w:space="0"/>
              <w:bottom w:val="single" w:color="000000" w:sz="4" w:space="0"/>
              <w:right w:val="single" w:color="000000" w:sz="4" w:space="0"/>
            </w:tcBorders>
            <w:vAlign w:val="center"/>
          </w:tcPr>
          <w:p w14:paraId="16BB312F">
            <w:pPr>
              <w:autoSpaceDE w:val="0"/>
              <w:autoSpaceDN w:val="0"/>
              <w:adjustRightInd w:val="0"/>
              <w:spacing w:before="48" w:line="360" w:lineRule="auto"/>
              <w:ind w:left="349" w:right="-20"/>
              <w:jc w:val="center"/>
              <w:rPr>
                <w:kern w:val="0"/>
                <w:szCs w:val="21"/>
              </w:rPr>
            </w:pPr>
          </w:p>
        </w:tc>
        <w:tc>
          <w:tcPr>
            <w:tcW w:w="791" w:type="dxa"/>
            <w:vMerge w:val="continue"/>
            <w:tcBorders>
              <w:top w:val="single" w:color="000000" w:sz="4" w:space="0"/>
              <w:left w:val="single" w:color="000000" w:sz="4" w:space="0"/>
              <w:bottom w:val="single" w:color="000000" w:sz="4" w:space="0"/>
              <w:right w:val="single" w:color="000000" w:sz="4" w:space="0"/>
            </w:tcBorders>
            <w:vAlign w:val="center"/>
          </w:tcPr>
          <w:p w14:paraId="76894F56">
            <w:pPr>
              <w:autoSpaceDE w:val="0"/>
              <w:autoSpaceDN w:val="0"/>
              <w:adjustRightInd w:val="0"/>
              <w:spacing w:before="48" w:line="360" w:lineRule="auto"/>
              <w:ind w:left="349" w:right="-20"/>
              <w:jc w:val="center"/>
              <w:rPr>
                <w:kern w:val="0"/>
                <w:szCs w:val="21"/>
              </w:rPr>
            </w:pPr>
          </w:p>
        </w:tc>
        <w:tc>
          <w:tcPr>
            <w:tcW w:w="1297" w:type="dxa"/>
            <w:tcBorders>
              <w:top w:val="single" w:color="000000" w:sz="4" w:space="0"/>
              <w:left w:val="single" w:color="000000" w:sz="4" w:space="0"/>
              <w:bottom w:val="single" w:color="000000" w:sz="4" w:space="0"/>
              <w:right w:val="single" w:color="000000" w:sz="4" w:space="0"/>
            </w:tcBorders>
            <w:vAlign w:val="center"/>
          </w:tcPr>
          <w:p w14:paraId="39DD9895">
            <w:pPr>
              <w:autoSpaceDE w:val="0"/>
              <w:autoSpaceDN w:val="0"/>
              <w:adjustRightInd w:val="0"/>
              <w:spacing w:before="48" w:line="360" w:lineRule="auto"/>
              <w:ind w:left="141" w:right="-20"/>
              <w:jc w:val="center"/>
              <w:rPr>
                <w:kern w:val="0"/>
                <w:szCs w:val="21"/>
              </w:rPr>
            </w:pPr>
            <w:r>
              <w:rPr>
                <w:rFonts w:hint="eastAsia"/>
                <w:kern w:val="0"/>
                <w:szCs w:val="21"/>
              </w:rPr>
              <w:t>证书</w:t>
            </w:r>
            <w:r>
              <w:rPr>
                <w:rFonts w:hint="eastAsia"/>
                <w:spacing w:val="-2"/>
                <w:kern w:val="0"/>
                <w:szCs w:val="21"/>
              </w:rPr>
              <w:t>名</w:t>
            </w:r>
            <w:r>
              <w:rPr>
                <w:rFonts w:hint="eastAsia"/>
                <w:kern w:val="0"/>
                <w:szCs w:val="21"/>
              </w:rPr>
              <w:t>称</w:t>
            </w:r>
          </w:p>
        </w:tc>
        <w:tc>
          <w:tcPr>
            <w:tcW w:w="1052" w:type="dxa"/>
            <w:tcBorders>
              <w:top w:val="single" w:color="000000" w:sz="4" w:space="0"/>
              <w:left w:val="single" w:color="000000" w:sz="4" w:space="0"/>
              <w:bottom w:val="single" w:color="000000" w:sz="4" w:space="0"/>
              <w:right w:val="single" w:color="000000" w:sz="4" w:space="0"/>
            </w:tcBorders>
            <w:vAlign w:val="center"/>
          </w:tcPr>
          <w:p w14:paraId="5AE6D772">
            <w:pPr>
              <w:autoSpaceDE w:val="0"/>
              <w:autoSpaceDN w:val="0"/>
              <w:adjustRightInd w:val="0"/>
              <w:spacing w:before="48" w:line="360" w:lineRule="auto"/>
              <w:ind w:left="138" w:right="-20" w:firstLine="210" w:firstLineChars="100"/>
              <w:rPr>
                <w:kern w:val="0"/>
                <w:szCs w:val="21"/>
              </w:rPr>
            </w:pPr>
            <w:r>
              <w:rPr>
                <w:rFonts w:hint="eastAsia"/>
                <w:kern w:val="0"/>
                <w:szCs w:val="21"/>
              </w:rPr>
              <w:t>级别</w:t>
            </w:r>
          </w:p>
        </w:tc>
        <w:tc>
          <w:tcPr>
            <w:tcW w:w="887" w:type="dxa"/>
            <w:tcBorders>
              <w:top w:val="single" w:color="000000" w:sz="4" w:space="0"/>
              <w:left w:val="single" w:color="000000" w:sz="4" w:space="0"/>
              <w:bottom w:val="single" w:color="000000" w:sz="4" w:space="0"/>
              <w:right w:val="single" w:color="000000" w:sz="4" w:space="0"/>
            </w:tcBorders>
            <w:vAlign w:val="center"/>
          </w:tcPr>
          <w:p w14:paraId="136D027C">
            <w:pPr>
              <w:autoSpaceDE w:val="0"/>
              <w:autoSpaceDN w:val="0"/>
              <w:adjustRightInd w:val="0"/>
              <w:spacing w:before="48" w:line="360" w:lineRule="auto"/>
              <w:ind w:left="220" w:right="-20"/>
              <w:rPr>
                <w:kern w:val="0"/>
                <w:szCs w:val="21"/>
              </w:rPr>
            </w:pPr>
            <w:r>
              <w:rPr>
                <w:rFonts w:hint="eastAsia"/>
                <w:kern w:val="0"/>
                <w:szCs w:val="21"/>
              </w:rPr>
              <w:t>证号</w:t>
            </w:r>
          </w:p>
        </w:tc>
        <w:tc>
          <w:tcPr>
            <w:tcW w:w="1018" w:type="dxa"/>
            <w:tcBorders>
              <w:top w:val="single" w:color="000000" w:sz="4" w:space="0"/>
              <w:left w:val="single" w:color="000000" w:sz="4" w:space="0"/>
              <w:bottom w:val="single" w:color="000000" w:sz="4" w:space="0"/>
              <w:right w:val="single" w:color="000000" w:sz="4" w:space="0"/>
            </w:tcBorders>
            <w:vAlign w:val="center"/>
          </w:tcPr>
          <w:p w14:paraId="1225CB08">
            <w:pPr>
              <w:autoSpaceDE w:val="0"/>
              <w:autoSpaceDN w:val="0"/>
              <w:adjustRightInd w:val="0"/>
              <w:spacing w:line="360" w:lineRule="auto"/>
              <w:jc w:val="center"/>
              <w:rPr>
                <w:kern w:val="0"/>
                <w:szCs w:val="21"/>
              </w:rPr>
            </w:pPr>
          </w:p>
        </w:tc>
      </w:tr>
      <w:tr w14:paraId="7C8864E8">
        <w:tblPrEx>
          <w:tblCellMar>
            <w:top w:w="0" w:type="dxa"/>
            <w:left w:w="0" w:type="dxa"/>
            <w:bottom w:w="0" w:type="dxa"/>
            <w:right w:w="0" w:type="dxa"/>
          </w:tblCellMar>
        </w:tblPrEx>
        <w:trPr>
          <w:trHeight w:val="451" w:hRule="exac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7876E843">
            <w:pPr>
              <w:autoSpaceDE w:val="0"/>
              <w:autoSpaceDN w:val="0"/>
              <w:adjustRightInd w:val="0"/>
              <w:spacing w:line="360" w:lineRule="auto"/>
              <w:jc w:val="center"/>
              <w:rPr>
                <w:kern w:val="0"/>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5259EBCD">
            <w:pPr>
              <w:autoSpaceDE w:val="0"/>
              <w:autoSpaceDN w:val="0"/>
              <w:adjustRightInd w:val="0"/>
              <w:spacing w:line="360" w:lineRule="auto"/>
              <w:jc w:val="center"/>
              <w:rPr>
                <w:kern w:val="0"/>
                <w:szCs w:val="21"/>
              </w:rPr>
            </w:pPr>
          </w:p>
        </w:tc>
        <w:tc>
          <w:tcPr>
            <w:tcW w:w="782" w:type="dxa"/>
            <w:tcBorders>
              <w:top w:val="single" w:color="000000" w:sz="4" w:space="0"/>
              <w:left w:val="single" w:color="000000" w:sz="4" w:space="0"/>
              <w:bottom w:val="single" w:color="000000" w:sz="4" w:space="0"/>
              <w:right w:val="single" w:color="000000" w:sz="4" w:space="0"/>
            </w:tcBorders>
            <w:vAlign w:val="center"/>
          </w:tcPr>
          <w:p w14:paraId="5252D330">
            <w:pPr>
              <w:autoSpaceDE w:val="0"/>
              <w:autoSpaceDN w:val="0"/>
              <w:adjustRightInd w:val="0"/>
              <w:spacing w:line="360" w:lineRule="auto"/>
              <w:jc w:val="center"/>
              <w:rPr>
                <w:kern w:val="0"/>
                <w:szCs w:val="21"/>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4C55DA00">
            <w:pPr>
              <w:autoSpaceDE w:val="0"/>
              <w:autoSpaceDN w:val="0"/>
              <w:adjustRightInd w:val="0"/>
              <w:spacing w:line="360" w:lineRule="auto"/>
              <w:jc w:val="center"/>
              <w:rPr>
                <w:kern w:val="0"/>
                <w:szCs w:val="21"/>
              </w:rPr>
            </w:pPr>
          </w:p>
        </w:tc>
        <w:tc>
          <w:tcPr>
            <w:tcW w:w="791" w:type="dxa"/>
            <w:tcBorders>
              <w:top w:val="single" w:color="000000" w:sz="4" w:space="0"/>
              <w:left w:val="single" w:color="000000" w:sz="4" w:space="0"/>
              <w:bottom w:val="single" w:color="000000" w:sz="4" w:space="0"/>
              <w:right w:val="single" w:color="000000" w:sz="4" w:space="0"/>
            </w:tcBorders>
            <w:vAlign w:val="center"/>
          </w:tcPr>
          <w:p w14:paraId="32C92E7A">
            <w:pPr>
              <w:autoSpaceDE w:val="0"/>
              <w:autoSpaceDN w:val="0"/>
              <w:adjustRightInd w:val="0"/>
              <w:spacing w:line="360" w:lineRule="auto"/>
              <w:jc w:val="center"/>
              <w:rPr>
                <w:kern w:val="0"/>
                <w:szCs w:val="21"/>
              </w:rPr>
            </w:pPr>
          </w:p>
        </w:tc>
        <w:tc>
          <w:tcPr>
            <w:tcW w:w="1297" w:type="dxa"/>
            <w:tcBorders>
              <w:top w:val="single" w:color="000000" w:sz="4" w:space="0"/>
              <w:left w:val="single" w:color="000000" w:sz="4" w:space="0"/>
              <w:bottom w:val="single" w:color="000000" w:sz="4" w:space="0"/>
              <w:right w:val="single" w:color="000000" w:sz="4" w:space="0"/>
            </w:tcBorders>
            <w:vAlign w:val="center"/>
          </w:tcPr>
          <w:p w14:paraId="79A22C5F">
            <w:pPr>
              <w:autoSpaceDE w:val="0"/>
              <w:autoSpaceDN w:val="0"/>
              <w:adjustRightInd w:val="0"/>
              <w:spacing w:line="360" w:lineRule="auto"/>
              <w:jc w:val="center"/>
              <w:rPr>
                <w:kern w:val="0"/>
                <w:szCs w:val="21"/>
              </w:rPr>
            </w:pPr>
          </w:p>
        </w:tc>
        <w:tc>
          <w:tcPr>
            <w:tcW w:w="1052" w:type="dxa"/>
            <w:tcBorders>
              <w:top w:val="single" w:color="000000" w:sz="4" w:space="0"/>
              <w:left w:val="single" w:color="000000" w:sz="4" w:space="0"/>
              <w:bottom w:val="single" w:color="000000" w:sz="4" w:space="0"/>
              <w:right w:val="single" w:color="000000" w:sz="4" w:space="0"/>
            </w:tcBorders>
            <w:vAlign w:val="center"/>
          </w:tcPr>
          <w:p w14:paraId="3E76D7FF">
            <w:pPr>
              <w:autoSpaceDE w:val="0"/>
              <w:autoSpaceDN w:val="0"/>
              <w:adjustRightInd w:val="0"/>
              <w:spacing w:line="360" w:lineRule="auto"/>
              <w:jc w:val="center"/>
              <w:rPr>
                <w:kern w:val="0"/>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68DFC93C">
            <w:pPr>
              <w:autoSpaceDE w:val="0"/>
              <w:autoSpaceDN w:val="0"/>
              <w:adjustRightInd w:val="0"/>
              <w:spacing w:line="360" w:lineRule="auto"/>
              <w:jc w:val="center"/>
              <w:rPr>
                <w:kern w:val="0"/>
                <w:szCs w:val="21"/>
              </w:rPr>
            </w:pPr>
          </w:p>
        </w:tc>
        <w:tc>
          <w:tcPr>
            <w:tcW w:w="1018" w:type="dxa"/>
            <w:tcBorders>
              <w:top w:val="single" w:color="000000" w:sz="4" w:space="0"/>
              <w:left w:val="single" w:color="000000" w:sz="4" w:space="0"/>
              <w:bottom w:val="single" w:color="000000" w:sz="4" w:space="0"/>
              <w:right w:val="single" w:color="000000" w:sz="4" w:space="0"/>
            </w:tcBorders>
            <w:vAlign w:val="center"/>
          </w:tcPr>
          <w:p w14:paraId="747BA723">
            <w:pPr>
              <w:autoSpaceDE w:val="0"/>
              <w:autoSpaceDN w:val="0"/>
              <w:adjustRightInd w:val="0"/>
              <w:spacing w:line="360" w:lineRule="auto"/>
              <w:jc w:val="center"/>
              <w:rPr>
                <w:kern w:val="0"/>
                <w:szCs w:val="21"/>
              </w:rPr>
            </w:pPr>
          </w:p>
        </w:tc>
      </w:tr>
      <w:tr w14:paraId="358C2D3F">
        <w:tblPrEx>
          <w:tblCellMar>
            <w:top w:w="0" w:type="dxa"/>
            <w:left w:w="0" w:type="dxa"/>
            <w:bottom w:w="0" w:type="dxa"/>
            <w:right w:w="0" w:type="dxa"/>
          </w:tblCellMar>
        </w:tblPrEx>
        <w:trPr>
          <w:trHeight w:val="449" w:hRule="exac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1DB135B3">
            <w:pPr>
              <w:autoSpaceDE w:val="0"/>
              <w:autoSpaceDN w:val="0"/>
              <w:adjustRightInd w:val="0"/>
              <w:spacing w:line="360" w:lineRule="auto"/>
              <w:jc w:val="center"/>
              <w:rPr>
                <w:kern w:val="0"/>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01DF9E3E">
            <w:pPr>
              <w:autoSpaceDE w:val="0"/>
              <w:autoSpaceDN w:val="0"/>
              <w:adjustRightInd w:val="0"/>
              <w:spacing w:line="360" w:lineRule="auto"/>
              <w:jc w:val="center"/>
              <w:rPr>
                <w:kern w:val="0"/>
                <w:szCs w:val="21"/>
              </w:rPr>
            </w:pPr>
          </w:p>
        </w:tc>
        <w:tc>
          <w:tcPr>
            <w:tcW w:w="782" w:type="dxa"/>
            <w:tcBorders>
              <w:top w:val="single" w:color="000000" w:sz="4" w:space="0"/>
              <w:left w:val="single" w:color="000000" w:sz="4" w:space="0"/>
              <w:bottom w:val="single" w:color="000000" w:sz="4" w:space="0"/>
              <w:right w:val="single" w:color="000000" w:sz="4" w:space="0"/>
            </w:tcBorders>
            <w:vAlign w:val="center"/>
          </w:tcPr>
          <w:p w14:paraId="2F6FD170">
            <w:pPr>
              <w:autoSpaceDE w:val="0"/>
              <w:autoSpaceDN w:val="0"/>
              <w:adjustRightInd w:val="0"/>
              <w:spacing w:line="360" w:lineRule="auto"/>
              <w:jc w:val="center"/>
              <w:rPr>
                <w:kern w:val="0"/>
                <w:szCs w:val="21"/>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216BCED2">
            <w:pPr>
              <w:autoSpaceDE w:val="0"/>
              <w:autoSpaceDN w:val="0"/>
              <w:adjustRightInd w:val="0"/>
              <w:spacing w:line="360" w:lineRule="auto"/>
              <w:jc w:val="center"/>
              <w:rPr>
                <w:kern w:val="0"/>
                <w:szCs w:val="21"/>
              </w:rPr>
            </w:pPr>
          </w:p>
        </w:tc>
        <w:tc>
          <w:tcPr>
            <w:tcW w:w="791" w:type="dxa"/>
            <w:tcBorders>
              <w:top w:val="single" w:color="000000" w:sz="4" w:space="0"/>
              <w:left w:val="single" w:color="000000" w:sz="4" w:space="0"/>
              <w:bottom w:val="single" w:color="000000" w:sz="4" w:space="0"/>
              <w:right w:val="single" w:color="000000" w:sz="4" w:space="0"/>
            </w:tcBorders>
            <w:vAlign w:val="center"/>
          </w:tcPr>
          <w:p w14:paraId="23C9AA54">
            <w:pPr>
              <w:autoSpaceDE w:val="0"/>
              <w:autoSpaceDN w:val="0"/>
              <w:adjustRightInd w:val="0"/>
              <w:spacing w:line="360" w:lineRule="auto"/>
              <w:jc w:val="center"/>
              <w:rPr>
                <w:kern w:val="0"/>
                <w:szCs w:val="21"/>
              </w:rPr>
            </w:pPr>
          </w:p>
        </w:tc>
        <w:tc>
          <w:tcPr>
            <w:tcW w:w="1297" w:type="dxa"/>
            <w:tcBorders>
              <w:top w:val="single" w:color="000000" w:sz="4" w:space="0"/>
              <w:left w:val="single" w:color="000000" w:sz="4" w:space="0"/>
              <w:bottom w:val="single" w:color="000000" w:sz="4" w:space="0"/>
              <w:right w:val="single" w:color="000000" w:sz="4" w:space="0"/>
            </w:tcBorders>
            <w:vAlign w:val="center"/>
          </w:tcPr>
          <w:p w14:paraId="28A5126D">
            <w:pPr>
              <w:autoSpaceDE w:val="0"/>
              <w:autoSpaceDN w:val="0"/>
              <w:adjustRightInd w:val="0"/>
              <w:spacing w:line="360" w:lineRule="auto"/>
              <w:jc w:val="center"/>
              <w:rPr>
                <w:kern w:val="0"/>
                <w:szCs w:val="21"/>
              </w:rPr>
            </w:pPr>
          </w:p>
        </w:tc>
        <w:tc>
          <w:tcPr>
            <w:tcW w:w="1052" w:type="dxa"/>
            <w:tcBorders>
              <w:top w:val="single" w:color="000000" w:sz="4" w:space="0"/>
              <w:left w:val="single" w:color="000000" w:sz="4" w:space="0"/>
              <w:bottom w:val="single" w:color="000000" w:sz="4" w:space="0"/>
              <w:right w:val="single" w:color="000000" w:sz="4" w:space="0"/>
            </w:tcBorders>
            <w:vAlign w:val="center"/>
          </w:tcPr>
          <w:p w14:paraId="2343A877">
            <w:pPr>
              <w:autoSpaceDE w:val="0"/>
              <w:autoSpaceDN w:val="0"/>
              <w:adjustRightInd w:val="0"/>
              <w:spacing w:line="360" w:lineRule="auto"/>
              <w:jc w:val="center"/>
              <w:rPr>
                <w:kern w:val="0"/>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3DFD8A62">
            <w:pPr>
              <w:autoSpaceDE w:val="0"/>
              <w:autoSpaceDN w:val="0"/>
              <w:adjustRightInd w:val="0"/>
              <w:spacing w:line="360" w:lineRule="auto"/>
              <w:jc w:val="center"/>
              <w:rPr>
                <w:kern w:val="0"/>
                <w:szCs w:val="21"/>
              </w:rPr>
            </w:pPr>
          </w:p>
        </w:tc>
        <w:tc>
          <w:tcPr>
            <w:tcW w:w="1018" w:type="dxa"/>
            <w:tcBorders>
              <w:top w:val="single" w:color="000000" w:sz="4" w:space="0"/>
              <w:left w:val="single" w:color="000000" w:sz="4" w:space="0"/>
              <w:bottom w:val="single" w:color="000000" w:sz="4" w:space="0"/>
              <w:right w:val="single" w:color="000000" w:sz="4" w:space="0"/>
            </w:tcBorders>
            <w:vAlign w:val="center"/>
          </w:tcPr>
          <w:p w14:paraId="63A65662">
            <w:pPr>
              <w:autoSpaceDE w:val="0"/>
              <w:autoSpaceDN w:val="0"/>
              <w:adjustRightInd w:val="0"/>
              <w:spacing w:line="360" w:lineRule="auto"/>
              <w:jc w:val="center"/>
              <w:rPr>
                <w:kern w:val="0"/>
                <w:szCs w:val="21"/>
              </w:rPr>
            </w:pPr>
          </w:p>
        </w:tc>
      </w:tr>
      <w:tr w14:paraId="2D150545">
        <w:tblPrEx>
          <w:tblCellMar>
            <w:top w:w="0" w:type="dxa"/>
            <w:left w:w="0" w:type="dxa"/>
            <w:bottom w:w="0" w:type="dxa"/>
            <w:right w:w="0" w:type="dxa"/>
          </w:tblCellMar>
        </w:tblPrEx>
        <w:trPr>
          <w:trHeight w:val="452" w:hRule="exac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45255EDC">
            <w:pPr>
              <w:autoSpaceDE w:val="0"/>
              <w:autoSpaceDN w:val="0"/>
              <w:adjustRightInd w:val="0"/>
              <w:spacing w:line="360" w:lineRule="auto"/>
              <w:jc w:val="center"/>
              <w:rPr>
                <w:kern w:val="0"/>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5FDA9521">
            <w:pPr>
              <w:autoSpaceDE w:val="0"/>
              <w:autoSpaceDN w:val="0"/>
              <w:adjustRightInd w:val="0"/>
              <w:spacing w:line="360" w:lineRule="auto"/>
              <w:jc w:val="center"/>
              <w:rPr>
                <w:kern w:val="0"/>
                <w:szCs w:val="21"/>
              </w:rPr>
            </w:pPr>
          </w:p>
        </w:tc>
        <w:tc>
          <w:tcPr>
            <w:tcW w:w="782" w:type="dxa"/>
            <w:tcBorders>
              <w:top w:val="single" w:color="000000" w:sz="4" w:space="0"/>
              <w:left w:val="single" w:color="000000" w:sz="4" w:space="0"/>
              <w:bottom w:val="single" w:color="000000" w:sz="4" w:space="0"/>
              <w:right w:val="single" w:color="000000" w:sz="4" w:space="0"/>
            </w:tcBorders>
            <w:vAlign w:val="center"/>
          </w:tcPr>
          <w:p w14:paraId="1F821BC8">
            <w:pPr>
              <w:autoSpaceDE w:val="0"/>
              <w:autoSpaceDN w:val="0"/>
              <w:adjustRightInd w:val="0"/>
              <w:spacing w:line="360" w:lineRule="auto"/>
              <w:jc w:val="center"/>
              <w:rPr>
                <w:kern w:val="0"/>
                <w:szCs w:val="21"/>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32198985">
            <w:pPr>
              <w:autoSpaceDE w:val="0"/>
              <w:autoSpaceDN w:val="0"/>
              <w:adjustRightInd w:val="0"/>
              <w:spacing w:line="360" w:lineRule="auto"/>
              <w:jc w:val="center"/>
              <w:rPr>
                <w:kern w:val="0"/>
                <w:szCs w:val="21"/>
              </w:rPr>
            </w:pPr>
          </w:p>
        </w:tc>
        <w:tc>
          <w:tcPr>
            <w:tcW w:w="791" w:type="dxa"/>
            <w:tcBorders>
              <w:top w:val="single" w:color="000000" w:sz="4" w:space="0"/>
              <w:left w:val="single" w:color="000000" w:sz="4" w:space="0"/>
              <w:bottom w:val="single" w:color="000000" w:sz="4" w:space="0"/>
              <w:right w:val="single" w:color="000000" w:sz="4" w:space="0"/>
            </w:tcBorders>
            <w:vAlign w:val="center"/>
          </w:tcPr>
          <w:p w14:paraId="27473097">
            <w:pPr>
              <w:autoSpaceDE w:val="0"/>
              <w:autoSpaceDN w:val="0"/>
              <w:adjustRightInd w:val="0"/>
              <w:spacing w:line="360" w:lineRule="auto"/>
              <w:jc w:val="center"/>
              <w:rPr>
                <w:kern w:val="0"/>
                <w:szCs w:val="21"/>
              </w:rPr>
            </w:pPr>
          </w:p>
        </w:tc>
        <w:tc>
          <w:tcPr>
            <w:tcW w:w="1297" w:type="dxa"/>
            <w:tcBorders>
              <w:top w:val="single" w:color="000000" w:sz="4" w:space="0"/>
              <w:left w:val="single" w:color="000000" w:sz="4" w:space="0"/>
              <w:bottom w:val="single" w:color="000000" w:sz="4" w:space="0"/>
              <w:right w:val="single" w:color="000000" w:sz="4" w:space="0"/>
            </w:tcBorders>
            <w:vAlign w:val="center"/>
          </w:tcPr>
          <w:p w14:paraId="2807D2CF">
            <w:pPr>
              <w:autoSpaceDE w:val="0"/>
              <w:autoSpaceDN w:val="0"/>
              <w:adjustRightInd w:val="0"/>
              <w:spacing w:line="360" w:lineRule="auto"/>
              <w:jc w:val="center"/>
              <w:rPr>
                <w:kern w:val="0"/>
                <w:szCs w:val="21"/>
              </w:rPr>
            </w:pPr>
          </w:p>
        </w:tc>
        <w:tc>
          <w:tcPr>
            <w:tcW w:w="1052" w:type="dxa"/>
            <w:tcBorders>
              <w:top w:val="single" w:color="000000" w:sz="4" w:space="0"/>
              <w:left w:val="single" w:color="000000" w:sz="4" w:space="0"/>
              <w:bottom w:val="single" w:color="000000" w:sz="4" w:space="0"/>
              <w:right w:val="single" w:color="000000" w:sz="4" w:space="0"/>
            </w:tcBorders>
            <w:vAlign w:val="center"/>
          </w:tcPr>
          <w:p w14:paraId="6E777B1F">
            <w:pPr>
              <w:autoSpaceDE w:val="0"/>
              <w:autoSpaceDN w:val="0"/>
              <w:adjustRightInd w:val="0"/>
              <w:spacing w:line="360" w:lineRule="auto"/>
              <w:jc w:val="center"/>
              <w:rPr>
                <w:kern w:val="0"/>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40B26DBC">
            <w:pPr>
              <w:autoSpaceDE w:val="0"/>
              <w:autoSpaceDN w:val="0"/>
              <w:adjustRightInd w:val="0"/>
              <w:spacing w:line="360" w:lineRule="auto"/>
              <w:jc w:val="center"/>
              <w:rPr>
                <w:kern w:val="0"/>
                <w:szCs w:val="21"/>
              </w:rPr>
            </w:pPr>
          </w:p>
        </w:tc>
        <w:tc>
          <w:tcPr>
            <w:tcW w:w="1018" w:type="dxa"/>
            <w:tcBorders>
              <w:top w:val="single" w:color="000000" w:sz="4" w:space="0"/>
              <w:left w:val="single" w:color="000000" w:sz="4" w:space="0"/>
              <w:bottom w:val="single" w:color="000000" w:sz="4" w:space="0"/>
              <w:right w:val="single" w:color="000000" w:sz="4" w:space="0"/>
            </w:tcBorders>
            <w:vAlign w:val="center"/>
          </w:tcPr>
          <w:p w14:paraId="0B2B6A7B">
            <w:pPr>
              <w:autoSpaceDE w:val="0"/>
              <w:autoSpaceDN w:val="0"/>
              <w:adjustRightInd w:val="0"/>
              <w:spacing w:line="360" w:lineRule="auto"/>
              <w:jc w:val="center"/>
              <w:rPr>
                <w:kern w:val="0"/>
                <w:szCs w:val="21"/>
              </w:rPr>
            </w:pPr>
          </w:p>
        </w:tc>
      </w:tr>
      <w:tr w14:paraId="34F7F677">
        <w:tblPrEx>
          <w:tblCellMar>
            <w:top w:w="0" w:type="dxa"/>
            <w:left w:w="0" w:type="dxa"/>
            <w:bottom w:w="0" w:type="dxa"/>
            <w:right w:w="0" w:type="dxa"/>
          </w:tblCellMar>
        </w:tblPrEx>
        <w:trPr>
          <w:trHeight w:val="449" w:hRule="exac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3F61C029">
            <w:pPr>
              <w:autoSpaceDE w:val="0"/>
              <w:autoSpaceDN w:val="0"/>
              <w:adjustRightInd w:val="0"/>
              <w:spacing w:line="360" w:lineRule="auto"/>
              <w:jc w:val="center"/>
              <w:rPr>
                <w:kern w:val="0"/>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00BEBB32">
            <w:pPr>
              <w:autoSpaceDE w:val="0"/>
              <w:autoSpaceDN w:val="0"/>
              <w:adjustRightInd w:val="0"/>
              <w:spacing w:line="360" w:lineRule="auto"/>
              <w:jc w:val="center"/>
              <w:rPr>
                <w:kern w:val="0"/>
                <w:szCs w:val="21"/>
              </w:rPr>
            </w:pPr>
          </w:p>
        </w:tc>
        <w:tc>
          <w:tcPr>
            <w:tcW w:w="782" w:type="dxa"/>
            <w:tcBorders>
              <w:top w:val="single" w:color="000000" w:sz="4" w:space="0"/>
              <w:left w:val="single" w:color="000000" w:sz="4" w:space="0"/>
              <w:bottom w:val="single" w:color="000000" w:sz="4" w:space="0"/>
              <w:right w:val="single" w:color="000000" w:sz="4" w:space="0"/>
            </w:tcBorders>
            <w:vAlign w:val="center"/>
          </w:tcPr>
          <w:p w14:paraId="1E71C7A6">
            <w:pPr>
              <w:autoSpaceDE w:val="0"/>
              <w:autoSpaceDN w:val="0"/>
              <w:adjustRightInd w:val="0"/>
              <w:spacing w:line="360" w:lineRule="auto"/>
              <w:jc w:val="center"/>
              <w:rPr>
                <w:kern w:val="0"/>
                <w:szCs w:val="21"/>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4F97A314">
            <w:pPr>
              <w:autoSpaceDE w:val="0"/>
              <w:autoSpaceDN w:val="0"/>
              <w:adjustRightInd w:val="0"/>
              <w:spacing w:line="360" w:lineRule="auto"/>
              <w:jc w:val="center"/>
              <w:rPr>
                <w:kern w:val="0"/>
                <w:szCs w:val="21"/>
              </w:rPr>
            </w:pPr>
          </w:p>
        </w:tc>
        <w:tc>
          <w:tcPr>
            <w:tcW w:w="791" w:type="dxa"/>
            <w:tcBorders>
              <w:top w:val="single" w:color="000000" w:sz="4" w:space="0"/>
              <w:left w:val="single" w:color="000000" w:sz="4" w:space="0"/>
              <w:bottom w:val="single" w:color="000000" w:sz="4" w:space="0"/>
              <w:right w:val="single" w:color="000000" w:sz="4" w:space="0"/>
            </w:tcBorders>
            <w:vAlign w:val="center"/>
          </w:tcPr>
          <w:p w14:paraId="45DBFFBC">
            <w:pPr>
              <w:autoSpaceDE w:val="0"/>
              <w:autoSpaceDN w:val="0"/>
              <w:adjustRightInd w:val="0"/>
              <w:spacing w:line="360" w:lineRule="auto"/>
              <w:jc w:val="center"/>
              <w:rPr>
                <w:kern w:val="0"/>
                <w:szCs w:val="21"/>
              </w:rPr>
            </w:pPr>
          </w:p>
        </w:tc>
        <w:tc>
          <w:tcPr>
            <w:tcW w:w="1297" w:type="dxa"/>
            <w:tcBorders>
              <w:top w:val="single" w:color="000000" w:sz="4" w:space="0"/>
              <w:left w:val="single" w:color="000000" w:sz="4" w:space="0"/>
              <w:bottom w:val="single" w:color="000000" w:sz="4" w:space="0"/>
              <w:right w:val="single" w:color="000000" w:sz="4" w:space="0"/>
            </w:tcBorders>
            <w:vAlign w:val="center"/>
          </w:tcPr>
          <w:p w14:paraId="5ED97A64">
            <w:pPr>
              <w:autoSpaceDE w:val="0"/>
              <w:autoSpaceDN w:val="0"/>
              <w:adjustRightInd w:val="0"/>
              <w:spacing w:line="360" w:lineRule="auto"/>
              <w:jc w:val="center"/>
              <w:rPr>
                <w:kern w:val="0"/>
                <w:szCs w:val="21"/>
              </w:rPr>
            </w:pPr>
          </w:p>
        </w:tc>
        <w:tc>
          <w:tcPr>
            <w:tcW w:w="1052" w:type="dxa"/>
            <w:tcBorders>
              <w:top w:val="single" w:color="000000" w:sz="4" w:space="0"/>
              <w:left w:val="single" w:color="000000" w:sz="4" w:space="0"/>
              <w:bottom w:val="single" w:color="000000" w:sz="4" w:space="0"/>
              <w:right w:val="single" w:color="000000" w:sz="4" w:space="0"/>
            </w:tcBorders>
            <w:vAlign w:val="center"/>
          </w:tcPr>
          <w:p w14:paraId="7D2194AC">
            <w:pPr>
              <w:autoSpaceDE w:val="0"/>
              <w:autoSpaceDN w:val="0"/>
              <w:adjustRightInd w:val="0"/>
              <w:spacing w:line="360" w:lineRule="auto"/>
              <w:jc w:val="center"/>
              <w:rPr>
                <w:kern w:val="0"/>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358FA1D1">
            <w:pPr>
              <w:autoSpaceDE w:val="0"/>
              <w:autoSpaceDN w:val="0"/>
              <w:adjustRightInd w:val="0"/>
              <w:spacing w:line="360" w:lineRule="auto"/>
              <w:jc w:val="center"/>
              <w:rPr>
                <w:kern w:val="0"/>
                <w:szCs w:val="21"/>
              </w:rPr>
            </w:pPr>
          </w:p>
        </w:tc>
        <w:tc>
          <w:tcPr>
            <w:tcW w:w="1018" w:type="dxa"/>
            <w:tcBorders>
              <w:top w:val="single" w:color="000000" w:sz="4" w:space="0"/>
              <w:left w:val="single" w:color="000000" w:sz="4" w:space="0"/>
              <w:bottom w:val="single" w:color="000000" w:sz="4" w:space="0"/>
              <w:right w:val="single" w:color="000000" w:sz="4" w:space="0"/>
            </w:tcBorders>
            <w:vAlign w:val="center"/>
          </w:tcPr>
          <w:p w14:paraId="61B87B87">
            <w:pPr>
              <w:autoSpaceDE w:val="0"/>
              <w:autoSpaceDN w:val="0"/>
              <w:adjustRightInd w:val="0"/>
              <w:spacing w:line="360" w:lineRule="auto"/>
              <w:jc w:val="center"/>
              <w:rPr>
                <w:kern w:val="0"/>
                <w:szCs w:val="21"/>
              </w:rPr>
            </w:pPr>
          </w:p>
        </w:tc>
      </w:tr>
      <w:tr w14:paraId="37F8FAA0">
        <w:tblPrEx>
          <w:tblCellMar>
            <w:top w:w="0" w:type="dxa"/>
            <w:left w:w="0" w:type="dxa"/>
            <w:bottom w:w="0" w:type="dxa"/>
            <w:right w:w="0" w:type="dxa"/>
          </w:tblCellMar>
        </w:tblPrEx>
        <w:trPr>
          <w:trHeight w:val="451" w:hRule="exac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46947F38">
            <w:pPr>
              <w:autoSpaceDE w:val="0"/>
              <w:autoSpaceDN w:val="0"/>
              <w:adjustRightInd w:val="0"/>
              <w:spacing w:line="360" w:lineRule="auto"/>
              <w:jc w:val="center"/>
              <w:rPr>
                <w:kern w:val="0"/>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773B2C1C">
            <w:pPr>
              <w:autoSpaceDE w:val="0"/>
              <w:autoSpaceDN w:val="0"/>
              <w:adjustRightInd w:val="0"/>
              <w:spacing w:line="360" w:lineRule="auto"/>
              <w:jc w:val="center"/>
              <w:rPr>
                <w:kern w:val="0"/>
                <w:szCs w:val="21"/>
              </w:rPr>
            </w:pPr>
          </w:p>
        </w:tc>
        <w:tc>
          <w:tcPr>
            <w:tcW w:w="782" w:type="dxa"/>
            <w:tcBorders>
              <w:top w:val="single" w:color="000000" w:sz="4" w:space="0"/>
              <w:left w:val="single" w:color="000000" w:sz="4" w:space="0"/>
              <w:bottom w:val="single" w:color="000000" w:sz="4" w:space="0"/>
              <w:right w:val="single" w:color="000000" w:sz="4" w:space="0"/>
            </w:tcBorders>
            <w:vAlign w:val="center"/>
          </w:tcPr>
          <w:p w14:paraId="40AF8748">
            <w:pPr>
              <w:autoSpaceDE w:val="0"/>
              <w:autoSpaceDN w:val="0"/>
              <w:adjustRightInd w:val="0"/>
              <w:spacing w:line="360" w:lineRule="auto"/>
              <w:jc w:val="center"/>
              <w:rPr>
                <w:kern w:val="0"/>
                <w:szCs w:val="21"/>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17870429">
            <w:pPr>
              <w:autoSpaceDE w:val="0"/>
              <w:autoSpaceDN w:val="0"/>
              <w:adjustRightInd w:val="0"/>
              <w:spacing w:line="360" w:lineRule="auto"/>
              <w:jc w:val="center"/>
              <w:rPr>
                <w:kern w:val="0"/>
                <w:szCs w:val="21"/>
              </w:rPr>
            </w:pPr>
          </w:p>
        </w:tc>
        <w:tc>
          <w:tcPr>
            <w:tcW w:w="791" w:type="dxa"/>
            <w:tcBorders>
              <w:top w:val="single" w:color="000000" w:sz="4" w:space="0"/>
              <w:left w:val="single" w:color="000000" w:sz="4" w:space="0"/>
              <w:bottom w:val="single" w:color="000000" w:sz="4" w:space="0"/>
              <w:right w:val="single" w:color="000000" w:sz="4" w:space="0"/>
            </w:tcBorders>
            <w:vAlign w:val="center"/>
          </w:tcPr>
          <w:p w14:paraId="37CD1845">
            <w:pPr>
              <w:autoSpaceDE w:val="0"/>
              <w:autoSpaceDN w:val="0"/>
              <w:adjustRightInd w:val="0"/>
              <w:spacing w:line="360" w:lineRule="auto"/>
              <w:jc w:val="center"/>
              <w:rPr>
                <w:kern w:val="0"/>
                <w:szCs w:val="21"/>
              </w:rPr>
            </w:pPr>
          </w:p>
        </w:tc>
        <w:tc>
          <w:tcPr>
            <w:tcW w:w="1297" w:type="dxa"/>
            <w:tcBorders>
              <w:top w:val="single" w:color="000000" w:sz="4" w:space="0"/>
              <w:left w:val="single" w:color="000000" w:sz="4" w:space="0"/>
              <w:bottom w:val="single" w:color="000000" w:sz="4" w:space="0"/>
              <w:right w:val="single" w:color="000000" w:sz="4" w:space="0"/>
            </w:tcBorders>
            <w:vAlign w:val="center"/>
          </w:tcPr>
          <w:p w14:paraId="3A6A9000">
            <w:pPr>
              <w:autoSpaceDE w:val="0"/>
              <w:autoSpaceDN w:val="0"/>
              <w:adjustRightInd w:val="0"/>
              <w:spacing w:line="360" w:lineRule="auto"/>
              <w:jc w:val="center"/>
              <w:rPr>
                <w:kern w:val="0"/>
                <w:szCs w:val="21"/>
              </w:rPr>
            </w:pPr>
          </w:p>
        </w:tc>
        <w:tc>
          <w:tcPr>
            <w:tcW w:w="1052" w:type="dxa"/>
            <w:tcBorders>
              <w:top w:val="single" w:color="000000" w:sz="4" w:space="0"/>
              <w:left w:val="single" w:color="000000" w:sz="4" w:space="0"/>
              <w:bottom w:val="single" w:color="000000" w:sz="4" w:space="0"/>
              <w:right w:val="single" w:color="000000" w:sz="4" w:space="0"/>
            </w:tcBorders>
            <w:vAlign w:val="center"/>
          </w:tcPr>
          <w:p w14:paraId="3E20D2DE">
            <w:pPr>
              <w:autoSpaceDE w:val="0"/>
              <w:autoSpaceDN w:val="0"/>
              <w:adjustRightInd w:val="0"/>
              <w:spacing w:line="360" w:lineRule="auto"/>
              <w:jc w:val="center"/>
              <w:rPr>
                <w:kern w:val="0"/>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3E829DC4">
            <w:pPr>
              <w:autoSpaceDE w:val="0"/>
              <w:autoSpaceDN w:val="0"/>
              <w:adjustRightInd w:val="0"/>
              <w:spacing w:line="360" w:lineRule="auto"/>
              <w:jc w:val="center"/>
              <w:rPr>
                <w:kern w:val="0"/>
                <w:szCs w:val="21"/>
              </w:rPr>
            </w:pPr>
          </w:p>
        </w:tc>
        <w:tc>
          <w:tcPr>
            <w:tcW w:w="1018" w:type="dxa"/>
            <w:tcBorders>
              <w:top w:val="single" w:color="000000" w:sz="4" w:space="0"/>
              <w:left w:val="single" w:color="000000" w:sz="4" w:space="0"/>
              <w:bottom w:val="single" w:color="000000" w:sz="4" w:space="0"/>
              <w:right w:val="single" w:color="000000" w:sz="4" w:space="0"/>
            </w:tcBorders>
            <w:vAlign w:val="center"/>
          </w:tcPr>
          <w:p w14:paraId="635A26B7">
            <w:pPr>
              <w:autoSpaceDE w:val="0"/>
              <w:autoSpaceDN w:val="0"/>
              <w:adjustRightInd w:val="0"/>
              <w:spacing w:line="360" w:lineRule="auto"/>
              <w:jc w:val="center"/>
              <w:rPr>
                <w:kern w:val="0"/>
                <w:szCs w:val="21"/>
              </w:rPr>
            </w:pPr>
          </w:p>
        </w:tc>
      </w:tr>
      <w:tr w14:paraId="0B86B5B0">
        <w:tblPrEx>
          <w:tblCellMar>
            <w:top w:w="0" w:type="dxa"/>
            <w:left w:w="0" w:type="dxa"/>
            <w:bottom w:w="0" w:type="dxa"/>
            <w:right w:w="0" w:type="dxa"/>
          </w:tblCellMar>
        </w:tblPrEx>
        <w:trPr>
          <w:trHeight w:val="449" w:hRule="exac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676C2F68">
            <w:pPr>
              <w:autoSpaceDE w:val="0"/>
              <w:autoSpaceDN w:val="0"/>
              <w:adjustRightInd w:val="0"/>
              <w:spacing w:line="360" w:lineRule="auto"/>
              <w:jc w:val="center"/>
              <w:rPr>
                <w:kern w:val="0"/>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49023CAE">
            <w:pPr>
              <w:autoSpaceDE w:val="0"/>
              <w:autoSpaceDN w:val="0"/>
              <w:adjustRightInd w:val="0"/>
              <w:spacing w:line="360" w:lineRule="auto"/>
              <w:jc w:val="center"/>
              <w:rPr>
                <w:kern w:val="0"/>
                <w:szCs w:val="21"/>
              </w:rPr>
            </w:pPr>
          </w:p>
        </w:tc>
        <w:tc>
          <w:tcPr>
            <w:tcW w:w="782" w:type="dxa"/>
            <w:tcBorders>
              <w:top w:val="single" w:color="000000" w:sz="4" w:space="0"/>
              <w:left w:val="single" w:color="000000" w:sz="4" w:space="0"/>
              <w:bottom w:val="single" w:color="000000" w:sz="4" w:space="0"/>
              <w:right w:val="single" w:color="000000" w:sz="4" w:space="0"/>
            </w:tcBorders>
            <w:vAlign w:val="center"/>
          </w:tcPr>
          <w:p w14:paraId="504205A4">
            <w:pPr>
              <w:autoSpaceDE w:val="0"/>
              <w:autoSpaceDN w:val="0"/>
              <w:adjustRightInd w:val="0"/>
              <w:spacing w:line="360" w:lineRule="auto"/>
              <w:jc w:val="center"/>
              <w:rPr>
                <w:kern w:val="0"/>
                <w:szCs w:val="21"/>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2F28DD9B">
            <w:pPr>
              <w:autoSpaceDE w:val="0"/>
              <w:autoSpaceDN w:val="0"/>
              <w:adjustRightInd w:val="0"/>
              <w:spacing w:line="360" w:lineRule="auto"/>
              <w:jc w:val="center"/>
              <w:rPr>
                <w:kern w:val="0"/>
                <w:szCs w:val="21"/>
              </w:rPr>
            </w:pPr>
          </w:p>
        </w:tc>
        <w:tc>
          <w:tcPr>
            <w:tcW w:w="791" w:type="dxa"/>
            <w:tcBorders>
              <w:top w:val="single" w:color="000000" w:sz="4" w:space="0"/>
              <w:left w:val="single" w:color="000000" w:sz="4" w:space="0"/>
              <w:bottom w:val="single" w:color="000000" w:sz="4" w:space="0"/>
              <w:right w:val="single" w:color="000000" w:sz="4" w:space="0"/>
            </w:tcBorders>
            <w:vAlign w:val="center"/>
          </w:tcPr>
          <w:p w14:paraId="4D366431">
            <w:pPr>
              <w:autoSpaceDE w:val="0"/>
              <w:autoSpaceDN w:val="0"/>
              <w:adjustRightInd w:val="0"/>
              <w:spacing w:line="360" w:lineRule="auto"/>
              <w:jc w:val="center"/>
              <w:rPr>
                <w:kern w:val="0"/>
                <w:szCs w:val="21"/>
              </w:rPr>
            </w:pPr>
          </w:p>
        </w:tc>
        <w:tc>
          <w:tcPr>
            <w:tcW w:w="1297" w:type="dxa"/>
            <w:tcBorders>
              <w:top w:val="single" w:color="000000" w:sz="4" w:space="0"/>
              <w:left w:val="single" w:color="000000" w:sz="4" w:space="0"/>
              <w:bottom w:val="single" w:color="000000" w:sz="4" w:space="0"/>
              <w:right w:val="single" w:color="000000" w:sz="4" w:space="0"/>
            </w:tcBorders>
            <w:vAlign w:val="center"/>
          </w:tcPr>
          <w:p w14:paraId="34113E98">
            <w:pPr>
              <w:autoSpaceDE w:val="0"/>
              <w:autoSpaceDN w:val="0"/>
              <w:adjustRightInd w:val="0"/>
              <w:spacing w:line="360" w:lineRule="auto"/>
              <w:jc w:val="center"/>
              <w:rPr>
                <w:kern w:val="0"/>
                <w:szCs w:val="21"/>
              </w:rPr>
            </w:pPr>
          </w:p>
        </w:tc>
        <w:tc>
          <w:tcPr>
            <w:tcW w:w="1052" w:type="dxa"/>
            <w:tcBorders>
              <w:top w:val="single" w:color="000000" w:sz="4" w:space="0"/>
              <w:left w:val="single" w:color="000000" w:sz="4" w:space="0"/>
              <w:bottom w:val="single" w:color="000000" w:sz="4" w:space="0"/>
              <w:right w:val="single" w:color="000000" w:sz="4" w:space="0"/>
            </w:tcBorders>
            <w:vAlign w:val="center"/>
          </w:tcPr>
          <w:p w14:paraId="2C4CD183">
            <w:pPr>
              <w:autoSpaceDE w:val="0"/>
              <w:autoSpaceDN w:val="0"/>
              <w:adjustRightInd w:val="0"/>
              <w:spacing w:line="360" w:lineRule="auto"/>
              <w:jc w:val="center"/>
              <w:rPr>
                <w:kern w:val="0"/>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5C2273DB">
            <w:pPr>
              <w:autoSpaceDE w:val="0"/>
              <w:autoSpaceDN w:val="0"/>
              <w:adjustRightInd w:val="0"/>
              <w:spacing w:line="360" w:lineRule="auto"/>
              <w:jc w:val="center"/>
              <w:rPr>
                <w:kern w:val="0"/>
                <w:szCs w:val="21"/>
              </w:rPr>
            </w:pPr>
          </w:p>
        </w:tc>
        <w:tc>
          <w:tcPr>
            <w:tcW w:w="1018" w:type="dxa"/>
            <w:tcBorders>
              <w:top w:val="single" w:color="000000" w:sz="4" w:space="0"/>
              <w:left w:val="single" w:color="000000" w:sz="4" w:space="0"/>
              <w:bottom w:val="single" w:color="000000" w:sz="4" w:space="0"/>
              <w:right w:val="single" w:color="000000" w:sz="4" w:space="0"/>
            </w:tcBorders>
            <w:vAlign w:val="center"/>
          </w:tcPr>
          <w:p w14:paraId="3D6DDDF1">
            <w:pPr>
              <w:autoSpaceDE w:val="0"/>
              <w:autoSpaceDN w:val="0"/>
              <w:adjustRightInd w:val="0"/>
              <w:spacing w:line="360" w:lineRule="auto"/>
              <w:jc w:val="center"/>
              <w:rPr>
                <w:kern w:val="0"/>
                <w:szCs w:val="21"/>
              </w:rPr>
            </w:pPr>
          </w:p>
        </w:tc>
      </w:tr>
      <w:tr w14:paraId="61C60811">
        <w:tblPrEx>
          <w:tblCellMar>
            <w:top w:w="0" w:type="dxa"/>
            <w:left w:w="0" w:type="dxa"/>
            <w:bottom w:w="0" w:type="dxa"/>
            <w:right w:w="0" w:type="dxa"/>
          </w:tblCellMar>
        </w:tblPrEx>
        <w:trPr>
          <w:trHeight w:val="451" w:hRule="exac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087EA216">
            <w:pPr>
              <w:autoSpaceDE w:val="0"/>
              <w:autoSpaceDN w:val="0"/>
              <w:adjustRightInd w:val="0"/>
              <w:spacing w:line="360" w:lineRule="auto"/>
              <w:jc w:val="center"/>
              <w:rPr>
                <w:kern w:val="0"/>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2DD92039">
            <w:pPr>
              <w:autoSpaceDE w:val="0"/>
              <w:autoSpaceDN w:val="0"/>
              <w:adjustRightInd w:val="0"/>
              <w:spacing w:line="360" w:lineRule="auto"/>
              <w:jc w:val="center"/>
              <w:rPr>
                <w:kern w:val="0"/>
                <w:szCs w:val="21"/>
              </w:rPr>
            </w:pPr>
          </w:p>
        </w:tc>
        <w:tc>
          <w:tcPr>
            <w:tcW w:w="782" w:type="dxa"/>
            <w:tcBorders>
              <w:top w:val="single" w:color="000000" w:sz="4" w:space="0"/>
              <w:left w:val="single" w:color="000000" w:sz="4" w:space="0"/>
              <w:bottom w:val="single" w:color="000000" w:sz="4" w:space="0"/>
              <w:right w:val="single" w:color="000000" w:sz="4" w:space="0"/>
            </w:tcBorders>
            <w:vAlign w:val="center"/>
          </w:tcPr>
          <w:p w14:paraId="45E837C1">
            <w:pPr>
              <w:autoSpaceDE w:val="0"/>
              <w:autoSpaceDN w:val="0"/>
              <w:adjustRightInd w:val="0"/>
              <w:spacing w:line="360" w:lineRule="auto"/>
              <w:jc w:val="center"/>
              <w:rPr>
                <w:kern w:val="0"/>
                <w:szCs w:val="21"/>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3FEDB285">
            <w:pPr>
              <w:autoSpaceDE w:val="0"/>
              <w:autoSpaceDN w:val="0"/>
              <w:adjustRightInd w:val="0"/>
              <w:spacing w:line="360" w:lineRule="auto"/>
              <w:jc w:val="center"/>
              <w:rPr>
                <w:kern w:val="0"/>
                <w:szCs w:val="21"/>
              </w:rPr>
            </w:pPr>
          </w:p>
        </w:tc>
        <w:tc>
          <w:tcPr>
            <w:tcW w:w="791" w:type="dxa"/>
            <w:tcBorders>
              <w:top w:val="single" w:color="000000" w:sz="4" w:space="0"/>
              <w:left w:val="single" w:color="000000" w:sz="4" w:space="0"/>
              <w:bottom w:val="single" w:color="000000" w:sz="4" w:space="0"/>
              <w:right w:val="single" w:color="000000" w:sz="4" w:space="0"/>
            </w:tcBorders>
            <w:vAlign w:val="center"/>
          </w:tcPr>
          <w:p w14:paraId="01680E56">
            <w:pPr>
              <w:autoSpaceDE w:val="0"/>
              <w:autoSpaceDN w:val="0"/>
              <w:adjustRightInd w:val="0"/>
              <w:spacing w:line="360" w:lineRule="auto"/>
              <w:jc w:val="center"/>
              <w:rPr>
                <w:kern w:val="0"/>
                <w:szCs w:val="21"/>
              </w:rPr>
            </w:pPr>
          </w:p>
        </w:tc>
        <w:tc>
          <w:tcPr>
            <w:tcW w:w="1297" w:type="dxa"/>
            <w:tcBorders>
              <w:top w:val="single" w:color="000000" w:sz="4" w:space="0"/>
              <w:left w:val="single" w:color="000000" w:sz="4" w:space="0"/>
              <w:bottom w:val="single" w:color="000000" w:sz="4" w:space="0"/>
              <w:right w:val="single" w:color="000000" w:sz="4" w:space="0"/>
            </w:tcBorders>
            <w:vAlign w:val="center"/>
          </w:tcPr>
          <w:p w14:paraId="55DF5727">
            <w:pPr>
              <w:autoSpaceDE w:val="0"/>
              <w:autoSpaceDN w:val="0"/>
              <w:adjustRightInd w:val="0"/>
              <w:spacing w:line="360" w:lineRule="auto"/>
              <w:jc w:val="center"/>
              <w:rPr>
                <w:kern w:val="0"/>
                <w:szCs w:val="21"/>
              </w:rPr>
            </w:pPr>
          </w:p>
        </w:tc>
        <w:tc>
          <w:tcPr>
            <w:tcW w:w="1052" w:type="dxa"/>
            <w:tcBorders>
              <w:top w:val="single" w:color="000000" w:sz="4" w:space="0"/>
              <w:left w:val="single" w:color="000000" w:sz="4" w:space="0"/>
              <w:bottom w:val="single" w:color="000000" w:sz="4" w:space="0"/>
              <w:right w:val="single" w:color="000000" w:sz="4" w:space="0"/>
            </w:tcBorders>
            <w:vAlign w:val="center"/>
          </w:tcPr>
          <w:p w14:paraId="7CE102EE">
            <w:pPr>
              <w:autoSpaceDE w:val="0"/>
              <w:autoSpaceDN w:val="0"/>
              <w:adjustRightInd w:val="0"/>
              <w:spacing w:line="360" w:lineRule="auto"/>
              <w:jc w:val="center"/>
              <w:rPr>
                <w:kern w:val="0"/>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218725C2">
            <w:pPr>
              <w:autoSpaceDE w:val="0"/>
              <w:autoSpaceDN w:val="0"/>
              <w:adjustRightInd w:val="0"/>
              <w:spacing w:line="360" w:lineRule="auto"/>
              <w:jc w:val="center"/>
              <w:rPr>
                <w:kern w:val="0"/>
                <w:szCs w:val="21"/>
              </w:rPr>
            </w:pPr>
          </w:p>
        </w:tc>
        <w:tc>
          <w:tcPr>
            <w:tcW w:w="1018" w:type="dxa"/>
            <w:tcBorders>
              <w:top w:val="single" w:color="000000" w:sz="4" w:space="0"/>
              <w:left w:val="single" w:color="000000" w:sz="4" w:space="0"/>
              <w:bottom w:val="single" w:color="000000" w:sz="4" w:space="0"/>
              <w:right w:val="single" w:color="000000" w:sz="4" w:space="0"/>
            </w:tcBorders>
            <w:vAlign w:val="center"/>
          </w:tcPr>
          <w:p w14:paraId="0AC622BF">
            <w:pPr>
              <w:autoSpaceDE w:val="0"/>
              <w:autoSpaceDN w:val="0"/>
              <w:adjustRightInd w:val="0"/>
              <w:spacing w:line="360" w:lineRule="auto"/>
              <w:jc w:val="center"/>
              <w:rPr>
                <w:kern w:val="0"/>
                <w:szCs w:val="21"/>
              </w:rPr>
            </w:pPr>
          </w:p>
        </w:tc>
      </w:tr>
      <w:tr w14:paraId="4C7C5F13">
        <w:tblPrEx>
          <w:tblCellMar>
            <w:top w:w="0" w:type="dxa"/>
            <w:left w:w="0" w:type="dxa"/>
            <w:bottom w:w="0" w:type="dxa"/>
            <w:right w:w="0" w:type="dxa"/>
          </w:tblCellMar>
        </w:tblPrEx>
        <w:trPr>
          <w:trHeight w:val="449" w:hRule="exac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438C790D">
            <w:pPr>
              <w:autoSpaceDE w:val="0"/>
              <w:autoSpaceDN w:val="0"/>
              <w:adjustRightInd w:val="0"/>
              <w:spacing w:line="360" w:lineRule="auto"/>
              <w:jc w:val="center"/>
              <w:rPr>
                <w:kern w:val="0"/>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1676EC9D">
            <w:pPr>
              <w:autoSpaceDE w:val="0"/>
              <w:autoSpaceDN w:val="0"/>
              <w:adjustRightInd w:val="0"/>
              <w:spacing w:line="360" w:lineRule="auto"/>
              <w:jc w:val="center"/>
              <w:rPr>
                <w:kern w:val="0"/>
                <w:szCs w:val="21"/>
              </w:rPr>
            </w:pPr>
          </w:p>
        </w:tc>
        <w:tc>
          <w:tcPr>
            <w:tcW w:w="782" w:type="dxa"/>
            <w:tcBorders>
              <w:top w:val="single" w:color="000000" w:sz="4" w:space="0"/>
              <w:left w:val="single" w:color="000000" w:sz="4" w:space="0"/>
              <w:bottom w:val="single" w:color="000000" w:sz="4" w:space="0"/>
              <w:right w:val="single" w:color="000000" w:sz="4" w:space="0"/>
            </w:tcBorders>
            <w:vAlign w:val="center"/>
          </w:tcPr>
          <w:p w14:paraId="0C7682AF">
            <w:pPr>
              <w:autoSpaceDE w:val="0"/>
              <w:autoSpaceDN w:val="0"/>
              <w:adjustRightInd w:val="0"/>
              <w:spacing w:line="360" w:lineRule="auto"/>
              <w:jc w:val="center"/>
              <w:rPr>
                <w:kern w:val="0"/>
                <w:szCs w:val="21"/>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33E8CE35">
            <w:pPr>
              <w:autoSpaceDE w:val="0"/>
              <w:autoSpaceDN w:val="0"/>
              <w:adjustRightInd w:val="0"/>
              <w:spacing w:line="360" w:lineRule="auto"/>
              <w:jc w:val="center"/>
              <w:rPr>
                <w:kern w:val="0"/>
                <w:szCs w:val="21"/>
              </w:rPr>
            </w:pPr>
          </w:p>
        </w:tc>
        <w:tc>
          <w:tcPr>
            <w:tcW w:w="791" w:type="dxa"/>
            <w:tcBorders>
              <w:top w:val="single" w:color="000000" w:sz="4" w:space="0"/>
              <w:left w:val="single" w:color="000000" w:sz="4" w:space="0"/>
              <w:bottom w:val="single" w:color="000000" w:sz="4" w:space="0"/>
              <w:right w:val="single" w:color="000000" w:sz="4" w:space="0"/>
            </w:tcBorders>
            <w:vAlign w:val="center"/>
          </w:tcPr>
          <w:p w14:paraId="5EA92AA4">
            <w:pPr>
              <w:autoSpaceDE w:val="0"/>
              <w:autoSpaceDN w:val="0"/>
              <w:adjustRightInd w:val="0"/>
              <w:spacing w:line="360" w:lineRule="auto"/>
              <w:jc w:val="center"/>
              <w:rPr>
                <w:kern w:val="0"/>
                <w:szCs w:val="21"/>
              </w:rPr>
            </w:pPr>
          </w:p>
        </w:tc>
        <w:tc>
          <w:tcPr>
            <w:tcW w:w="1297" w:type="dxa"/>
            <w:tcBorders>
              <w:top w:val="single" w:color="000000" w:sz="4" w:space="0"/>
              <w:left w:val="single" w:color="000000" w:sz="4" w:space="0"/>
              <w:bottom w:val="single" w:color="000000" w:sz="4" w:space="0"/>
              <w:right w:val="single" w:color="000000" w:sz="4" w:space="0"/>
            </w:tcBorders>
            <w:vAlign w:val="center"/>
          </w:tcPr>
          <w:p w14:paraId="2F0DEFF7">
            <w:pPr>
              <w:autoSpaceDE w:val="0"/>
              <w:autoSpaceDN w:val="0"/>
              <w:adjustRightInd w:val="0"/>
              <w:spacing w:line="360" w:lineRule="auto"/>
              <w:jc w:val="center"/>
              <w:rPr>
                <w:kern w:val="0"/>
                <w:szCs w:val="21"/>
              </w:rPr>
            </w:pPr>
          </w:p>
        </w:tc>
        <w:tc>
          <w:tcPr>
            <w:tcW w:w="1052" w:type="dxa"/>
            <w:tcBorders>
              <w:top w:val="single" w:color="000000" w:sz="4" w:space="0"/>
              <w:left w:val="single" w:color="000000" w:sz="4" w:space="0"/>
              <w:bottom w:val="single" w:color="000000" w:sz="4" w:space="0"/>
              <w:right w:val="single" w:color="000000" w:sz="4" w:space="0"/>
            </w:tcBorders>
            <w:vAlign w:val="center"/>
          </w:tcPr>
          <w:p w14:paraId="6AC3C0FB">
            <w:pPr>
              <w:autoSpaceDE w:val="0"/>
              <w:autoSpaceDN w:val="0"/>
              <w:adjustRightInd w:val="0"/>
              <w:spacing w:line="360" w:lineRule="auto"/>
              <w:jc w:val="center"/>
              <w:rPr>
                <w:kern w:val="0"/>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6649B384">
            <w:pPr>
              <w:autoSpaceDE w:val="0"/>
              <w:autoSpaceDN w:val="0"/>
              <w:adjustRightInd w:val="0"/>
              <w:spacing w:line="360" w:lineRule="auto"/>
              <w:jc w:val="center"/>
              <w:rPr>
                <w:kern w:val="0"/>
                <w:szCs w:val="21"/>
              </w:rPr>
            </w:pPr>
          </w:p>
        </w:tc>
        <w:tc>
          <w:tcPr>
            <w:tcW w:w="1018" w:type="dxa"/>
            <w:tcBorders>
              <w:top w:val="single" w:color="000000" w:sz="4" w:space="0"/>
              <w:left w:val="single" w:color="000000" w:sz="4" w:space="0"/>
              <w:bottom w:val="single" w:color="000000" w:sz="4" w:space="0"/>
              <w:right w:val="single" w:color="000000" w:sz="4" w:space="0"/>
            </w:tcBorders>
            <w:vAlign w:val="center"/>
          </w:tcPr>
          <w:p w14:paraId="0B7A6154">
            <w:pPr>
              <w:autoSpaceDE w:val="0"/>
              <w:autoSpaceDN w:val="0"/>
              <w:adjustRightInd w:val="0"/>
              <w:spacing w:line="360" w:lineRule="auto"/>
              <w:jc w:val="center"/>
              <w:rPr>
                <w:kern w:val="0"/>
                <w:szCs w:val="21"/>
              </w:rPr>
            </w:pPr>
          </w:p>
        </w:tc>
      </w:tr>
      <w:tr w14:paraId="51CF3360">
        <w:tblPrEx>
          <w:tblCellMar>
            <w:top w:w="0" w:type="dxa"/>
            <w:left w:w="0" w:type="dxa"/>
            <w:bottom w:w="0" w:type="dxa"/>
            <w:right w:w="0" w:type="dxa"/>
          </w:tblCellMar>
        </w:tblPrEx>
        <w:trPr>
          <w:trHeight w:val="451" w:hRule="exac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054D86BE">
            <w:pPr>
              <w:autoSpaceDE w:val="0"/>
              <w:autoSpaceDN w:val="0"/>
              <w:adjustRightInd w:val="0"/>
              <w:spacing w:line="360" w:lineRule="auto"/>
              <w:jc w:val="center"/>
              <w:rPr>
                <w:kern w:val="0"/>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091BD0E4">
            <w:pPr>
              <w:autoSpaceDE w:val="0"/>
              <w:autoSpaceDN w:val="0"/>
              <w:adjustRightInd w:val="0"/>
              <w:spacing w:line="360" w:lineRule="auto"/>
              <w:jc w:val="center"/>
              <w:rPr>
                <w:kern w:val="0"/>
                <w:szCs w:val="21"/>
              </w:rPr>
            </w:pPr>
          </w:p>
        </w:tc>
        <w:tc>
          <w:tcPr>
            <w:tcW w:w="782" w:type="dxa"/>
            <w:tcBorders>
              <w:top w:val="single" w:color="000000" w:sz="4" w:space="0"/>
              <w:left w:val="single" w:color="000000" w:sz="4" w:space="0"/>
              <w:bottom w:val="single" w:color="000000" w:sz="4" w:space="0"/>
              <w:right w:val="single" w:color="000000" w:sz="4" w:space="0"/>
            </w:tcBorders>
            <w:vAlign w:val="center"/>
          </w:tcPr>
          <w:p w14:paraId="2714A51E">
            <w:pPr>
              <w:autoSpaceDE w:val="0"/>
              <w:autoSpaceDN w:val="0"/>
              <w:adjustRightInd w:val="0"/>
              <w:spacing w:line="360" w:lineRule="auto"/>
              <w:jc w:val="center"/>
              <w:rPr>
                <w:kern w:val="0"/>
                <w:szCs w:val="21"/>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1DCE4B66">
            <w:pPr>
              <w:autoSpaceDE w:val="0"/>
              <w:autoSpaceDN w:val="0"/>
              <w:adjustRightInd w:val="0"/>
              <w:spacing w:line="360" w:lineRule="auto"/>
              <w:jc w:val="center"/>
              <w:rPr>
                <w:kern w:val="0"/>
                <w:szCs w:val="21"/>
              </w:rPr>
            </w:pPr>
          </w:p>
        </w:tc>
        <w:tc>
          <w:tcPr>
            <w:tcW w:w="791" w:type="dxa"/>
            <w:tcBorders>
              <w:top w:val="single" w:color="000000" w:sz="4" w:space="0"/>
              <w:left w:val="single" w:color="000000" w:sz="4" w:space="0"/>
              <w:bottom w:val="single" w:color="000000" w:sz="4" w:space="0"/>
              <w:right w:val="single" w:color="000000" w:sz="4" w:space="0"/>
            </w:tcBorders>
            <w:vAlign w:val="center"/>
          </w:tcPr>
          <w:p w14:paraId="0358D1F2">
            <w:pPr>
              <w:autoSpaceDE w:val="0"/>
              <w:autoSpaceDN w:val="0"/>
              <w:adjustRightInd w:val="0"/>
              <w:spacing w:line="360" w:lineRule="auto"/>
              <w:jc w:val="center"/>
              <w:rPr>
                <w:kern w:val="0"/>
                <w:szCs w:val="21"/>
              </w:rPr>
            </w:pPr>
          </w:p>
        </w:tc>
        <w:tc>
          <w:tcPr>
            <w:tcW w:w="1297" w:type="dxa"/>
            <w:tcBorders>
              <w:top w:val="single" w:color="000000" w:sz="4" w:space="0"/>
              <w:left w:val="single" w:color="000000" w:sz="4" w:space="0"/>
              <w:bottom w:val="single" w:color="000000" w:sz="4" w:space="0"/>
              <w:right w:val="single" w:color="000000" w:sz="4" w:space="0"/>
            </w:tcBorders>
            <w:vAlign w:val="center"/>
          </w:tcPr>
          <w:p w14:paraId="18D13531">
            <w:pPr>
              <w:autoSpaceDE w:val="0"/>
              <w:autoSpaceDN w:val="0"/>
              <w:adjustRightInd w:val="0"/>
              <w:spacing w:line="360" w:lineRule="auto"/>
              <w:jc w:val="center"/>
              <w:rPr>
                <w:kern w:val="0"/>
                <w:szCs w:val="21"/>
              </w:rPr>
            </w:pPr>
          </w:p>
        </w:tc>
        <w:tc>
          <w:tcPr>
            <w:tcW w:w="1052" w:type="dxa"/>
            <w:tcBorders>
              <w:top w:val="single" w:color="000000" w:sz="4" w:space="0"/>
              <w:left w:val="single" w:color="000000" w:sz="4" w:space="0"/>
              <w:bottom w:val="single" w:color="000000" w:sz="4" w:space="0"/>
              <w:right w:val="single" w:color="000000" w:sz="4" w:space="0"/>
            </w:tcBorders>
            <w:vAlign w:val="center"/>
          </w:tcPr>
          <w:p w14:paraId="73354FB8">
            <w:pPr>
              <w:autoSpaceDE w:val="0"/>
              <w:autoSpaceDN w:val="0"/>
              <w:adjustRightInd w:val="0"/>
              <w:spacing w:line="360" w:lineRule="auto"/>
              <w:jc w:val="center"/>
              <w:rPr>
                <w:kern w:val="0"/>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34AA2704">
            <w:pPr>
              <w:autoSpaceDE w:val="0"/>
              <w:autoSpaceDN w:val="0"/>
              <w:adjustRightInd w:val="0"/>
              <w:spacing w:line="360" w:lineRule="auto"/>
              <w:jc w:val="center"/>
              <w:rPr>
                <w:kern w:val="0"/>
                <w:szCs w:val="21"/>
              </w:rPr>
            </w:pPr>
          </w:p>
        </w:tc>
        <w:tc>
          <w:tcPr>
            <w:tcW w:w="1018" w:type="dxa"/>
            <w:tcBorders>
              <w:top w:val="single" w:color="000000" w:sz="4" w:space="0"/>
              <w:left w:val="single" w:color="000000" w:sz="4" w:space="0"/>
              <w:bottom w:val="single" w:color="000000" w:sz="4" w:space="0"/>
              <w:right w:val="single" w:color="000000" w:sz="4" w:space="0"/>
            </w:tcBorders>
            <w:vAlign w:val="center"/>
          </w:tcPr>
          <w:p w14:paraId="0218885D">
            <w:pPr>
              <w:autoSpaceDE w:val="0"/>
              <w:autoSpaceDN w:val="0"/>
              <w:adjustRightInd w:val="0"/>
              <w:spacing w:line="360" w:lineRule="auto"/>
              <w:jc w:val="center"/>
              <w:rPr>
                <w:kern w:val="0"/>
                <w:szCs w:val="21"/>
              </w:rPr>
            </w:pPr>
          </w:p>
        </w:tc>
      </w:tr>
      <w:tr w14:paraId="2667BB2D">
        <w:tblPrEx>
          <w:tblCellMar>
            <w:top w:w="0" w:type="dxa"/>
            <w:left w:w="0" w:type="dxa"/>
            <w:bottom w:w="0" w:type="dxa"/>
            <w:right w:w="0" w:type="dxa"/>
          </w:tblCellMar>
        </w:tblPrEx>
        <w:trPr>
          <w:trHeight w:val="449" w:hRule="exac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0CCEE22E">
            <w:pPr>
              <w:autoSpaceDE w:val="0"/>
              <w:autoSpaceDN w:val="0"/>
              <w:adjustRightInd w:val="0"/>
              <w:spacing w:line="360" w:lineRule="auto"/>
              <w:jc w:val="center"/>
              <w:rPr>
                <w:kern w:val="0"/>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2DB5D1A4">
            <w:pPr>
              <w:autoSpaceDE w:val="0"/>
              <w:autoSpaceDN w:val="0"/>
              <w:adjustRightInd w:val="0"/>
              <w:spacing w:line="360" w:lineRule="auto"/>
              <w:jc w:val="center"/>
              <w:rPr>
                <w:kern w:val="0"/>
                <w:szCs w:val="21"/>
              </w:rPr>
            </w:pPr>
          </w:p>
        </w:tc>
        <w:tc>
          <w:tcPr>
            <w:tcW w:w="782" w:type="dxa"/>
            <w:tcBorders>
              <w:top w:val="single" w:color="000000" w:sz="4" w:space="0"/>
              <w:left w:val="single" w:color="000000" w:sz="4" w:space="0"/>
              <w:bottom w:val="single" w:color="000000" w:sz="4" w:space="0"/>
              <w:right w:val="single" w:color="000000" w:sz="4" w:space="0"/>
            </w:tcBorders>
            <w:vAlign w:val="center"/>
          </w:tcPr>
          <w:p w14:paraId="7E5DBA58">
            <w:pPr>
              <w:autoSpaceDE w:val="0"/>
              <w:autoSpaceDN w:val="0"/>
              <w:adjustRightInd w:val="0"/>
              <w:spacing w:line="360" w:lineRule="auto"/>
              <w:jc w:val="center"/>
              <w:rPr>
                <w:kern w:val="0"/>
                <w:szCs w:val="21"/>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6199DC9A">
            <w:pPr>
              <w:autoSpaceDE w:val="0"/>
              <w:autoSpaceDN w:val="0"/>
              <w:adjustRightInd w:val="0"/>
              <w:spacing w:line="360" w:lineRule="auto"/>
              <w:jc w:val="center"/>
              <w:rPr>
                <w:kern w:val="0"/>
                <w:szCs w:val="21"/>
              </w:rPr>
            </w:pPr>
          </w:p>
        </w:tc>
        <w:tc>
          <w:tcPr>
            <w:tcW w:w="791" w:type="dxa"/>
            <w:tcBorders>
              <w:top w:val="single" w:color="000000" w:sz="4" w:space="0"/>
              <w:left w:val="single" w:color="000000" w:sz="4" w:space="0"/>
              <w:bottom w:val="single" w:color="000000" w:sz="4" w:space="0"/>
              <w:right w:val="single" w:color="000000" w:sz="4" w:space="0"/>
            </w:tcBorders>
            <w:vAlign w:val="center"/>
          </w:tcPr>
          <w:p w14:paraId="08B5BE27">
            <w:pPr>
              <w:autoSpaceDE w:val="0"/>
              <w:autoSpaceDN w:val="0"/>
              <w:adjustRightInd w:val="0"/>
              <w:spacing w:line="360" w:lineRule="auto"/>
              <w:jc w:val="center"/>
              <w:rPr>
                <w:kern w:val="0"/>
                <w:szCs w:val="21"/>
              </w:rPr>
            </w:pPr>
          </w:p>
        </w:tc>
        <w:tc>
          <w:tcPr>
            <w:tcW w:w="1297" w:type="dxa"/>
            <w:tcBorders>
              <w:top w:val="single" w:color="000000" w:sz="4" w:space="0"/>
              <w:left w:val="single" w:color="000000" w:sz="4" w:space="0"/>
              <w:bottom w:val="single" w:color="000000" w:sz="4" w:space="0"/>
              <w:right w:val="single" w:color="000000" w:sz="4" w:space="0"/>
            </w:tcBorders>
            <w:vAlign w:val="center"/>
          </w:tcPr>
          <w:p w14:paraId="0BB07D81">
            <w:pPr>
              <w:autoSpaceDE w:val="0"/>
              <w:autoSpaceDN w:val="0"/>
              <w:adjustRightInd w:val="0"/>
              <w:spacing w:line="360" w:lineRule="auto"/>
              <w:jc w:val="center"/>
              <w:rPr>
                <w:kern w:val="0"/>
                <w:szCs w:val="21"/>
              </w:rPr>
            </w:pPr>
          </w:p>
        </w:tc>
        <w:tc>
          <w:tcPr>
            <w:tcW w:w="1052" w:type="dxa"/>
            <w:tcBorders>
              <w:top w:val="single" w:color="000000" w:sz="4" w:space="0"/>
              <w:left w:val="single" w:color="000000" w:sz="4" w:space="0"/>
              <w:bottom w:val="single" w:color="000000" w:sz="4" w:space="0"/>
              <w:right w:val="single" w:color="000000" w:sz="4" w:space="0"/>
            </w:tcBorders>
            <w:vAlign w:val="center"/>
          </w:tcPr>
          <w:p w14:paraId="50BE0EB5">
            <w:pPr>
              <w:autoSpaceDE w:val="0"/>
              <w:autoSpaceDN w:val="0"/>
              <w:adjustRightInd w:val="0"/>
              <w:spacing w:line="360" w:lineRule="auto"/>
              <w:jc w:val="center"/>
              <w:rPr>
                <w:kern w:val="0"/>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05F9BF9A">
            <w:pPr>
              <w:autoSpaceDE w:val="0"/>
              <w:autoSpaceDN w:val="0"/>
              <w:adjustRightInd w:val="0"/>
              <w:spacing w:line="360" w:lineRule="auto"/>
              <w:jc w:val="center"/>
              <w:rPr>
                <w:kern w:val="0"/>
                <w:szCs w:val="21"/>
              </w:rPr>
            </w:pPr>
          </w:p>
        </w:tc>
        <w:tc>
          <w:tcPr>
            <w:tcW w:w="1018" w:type="dxa"/>
            <w:tcBorders>
              <w:top w:val="single" w:color="000000" w:sz="4" w:space="0"/>
              <w:left w:val="single" w:color="000000" w:sz="4" w:space="0"/>
              <w:bottom w:val="single" w:color="000000" w:sz="4" w:space="0"/>
              <w:right w:val="single" w:color="000000" w:sz="4" w:space="0"/>
            </w:tcBorders>
            <w:vAlign w:val="center"/>
          </w:tcPr>
          <w:p w14:paraId="2DCED6D6">
            <w:pPr>
              <w:autoSpaceDE w:val="0"/>
              <w:autoSpaceDN w:val="0"/>
              <w:adjustRightInd w:val="0"/>
              <w:spacing w:line="360" w:lineRule="auto"/>
              <w:jc w:val="center"/>
              <w:rPr>
                <w:kern w:val="0"/>
                <w:szCs w:val="21"/>
              </w:rPr>
            </w:pPr>
          </w:p>
        </w:tc>
      </w:tr>
      <w:tr w14:paraId="28C091A6">
        <w:tblPrEx>
          <w:tblCellMar>
            <w:top w:w="0" w:type="dxa"/>
            <w:left w:w="0" w:type="dxa"/>
            <w:bottom w:w="0" w:type="dxa"/>
            <w:right w:w="0" w:type="dxa"/>
          </w:tblCellMar>
        </w:tblPrEx>
        <w:trPr>
          <w:trHeight w:val="451" w:hRule="exac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24BDB70F">
            <w:pPr>
              <w:autoSpaceDE w:val="0"/>
              <w:autoSpaceDN w:val="0"/>
              <w:adjustRightInd w:val="0"/>
              <w:spacing w:line="360" w:lineRule="auto"/>
              <w:jc w:val="center"/>
              <w:rPr>
                <w:kern w:val="0"/>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6CA98902">
            <w:pPr>
              <w:autoSpaceDE w:val="0"/>
              <w:autoSpaceDN w:val="0"/>
              <w:adjustRightInd w:val="0"/>
              <w:spacing w:line="360" w:lineRule="auto"/>
              <w:jc w:val="center"/>
              <w:rPr>
                <w:kern w:val="0"/>
                <w:szCs w:val="21"/>
              </w:rPr>
            </w:pPr>
          </w:p>
        </w:tc>
        <w:tc>
          <w:tcPr>
            <w:tcW w:w="782" w:type="dxa"/>
            <w:tcBorders>
              <w:top w:val="single" w:color="000000" w:sz="4" w:space="0"/>
              <w:left w:val="single" w:color="000000" w:sz="4" w:space="0"/>
              <w:bottom w:val="single" w:color="000000" w:sz="4" w:space="0"/>
              <w:right w:val="single" w:color="000000" w:sz="4" w:space="0"/>
            </w:tcBorders>
            <w:vAlign w:val="center"/>
          </w:tcPr>
          <w:p w14:paraId="237F1064">
            <w:pPr>
              <w:autoSpaceDE w:val="0"/>
              <w:autoSpaceDN w:val="0"/>
              <w:adjustRightInd w:val="0"/>
              <w:spacing w:line="360" w:lineRule="auto"/>
              <w:jc w:val="center"/>
              <w:rPr>
                <w:kern w:val="0"/>
                <w:szCs w:val="21"/>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3ED127BB">
            <w:pPr>
              <w:autoSpaceDE w:val="0"/>
              <w:autoSpaceDN w:val="0"/>
              <w:adjustRightInd w:val="0"/>
              <w:spacing w:line="360" w:lineRule="auto"/>
              <w:jc w:val="center"/>
              <w:rPr>
                <w:kern w:val="0"/>
                <w:szCs w:val="21"/>
              </w:rPr>
            </w:pPr>
          </w:p>
        </w:tc>
        <w:tc>
          <w:tcPr>
            <w:tcW w:w="791" w:type="dxa"/>
            <w:tcBorders>
              <w:top w:val="single" w:color="000000" w:sz="4" w:space="0"/>
              <w:left w:val="single" w:color="000000" w:sz="4" w:space="0"/>
              <w:bottom w:val="single" w:color="000000" w:sz="4" w:space="0"/>
              <w:right w:val="single" w:color="000000" w:sz="4" w:space="0"/>
            </w:tcBorders>
            <w:vAlign w:val="center"/>
          </w:tcPr>
          <w:p w14:paraId="0807F6FC">
            <w:pPr>
              <w:autoSpaceDE w:val="0"/>
              <w:autoSpaceDN w:val="0"/>
              <w:adjustRightInd w:val="0"/>
              <w:spacing w:line="360" w:lineRule="auto"/>
              <w:jc w:val="center"/>
              <w:rPr>
                <w:kern w:val="0"/>
                <w:szCs w:val="21"/>
              </w:rPr>
            </w:pPr>
          </w:p>
        </w:tc>
        <w:tc>
          <w:tcPr>
            <w:tcW w:w="1297" w:type="dxa"/>
            <w:tcBorders>
              <w:top w:val="single" w:color="000000" w:sz="4" w:space="0"/>
              <w:left w:val="single" w:color="000000" w:sz="4" w:space="0"/>
              <w:bottom w:val="single" w:color="000000" w:sz="4" w:space="0"/>
              <w:right w:val="single" w:color="000000" w:sz="4" w:space="0"/>
            </w:tcBorders>
            <w:vAlign w:val="center"/>
          </w:tcPr>
          <w:p w14:paraId="3BB4BF4D">
            <w:pPr>
              <w:autoSpaceDE w:val="0"/>
              <w:autoSpaceDN w:val="0"/>
              <w:adjustRightInd w:val="0"/>
              <w:spacing w:line="360" w:lineRule="auto"/>
              <w:jc w:val="center"/>
              <w:rPr>
                <w:kern w:val="0"/>
                <w:szCs w:val="21"/>
              </w:rPr>
            </w:pPr>
          </w:p>
        </w:tc>
        <w:tc>
          <w:tcPr>
            <w:tcW w:w="1052" w:type="dxa"/>
            <w:tcBorders>
              <w:top w:val="single" w:color="000000" w:sz="4" w:space="0"/>
              <w:left w:val="single" w:color="000000" w:sz="4" w:space="0"/>
              <w:bottom w:val="single" w:color="000000" w:sz="4" w:space="0"/>
              <w:right w:val="single" w:color="000000" w:sz="4" w:space="0"/>
            </w:tcBorders>
            <w:vAlign w:val="center"/>
          </w:tcPr>
          <w:p w14:paraId="6755CF9C">
            <w:pPr>
              <w:autoSpaceDE w:val="0"/>
              <w:autoSpaceDN w:val="0"/>
              <w:adjustRightInd w:val="0"/>
              <w:spacing w:line="360" w:lineRule="auto"/>
              <w:jc w:val="center"/>
              <w:rPr>
                <w:kern w:val="0"/>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0CD03388">
            <w:pPr>
              <w:autoSpaceDE w:val="0"/>
              <w:autoSpaceDN w:val="0"/>
              <w:adjustRightInd w:val="0"/>
              <w:spacing w:line="360" w:lineRule="auto"/>
              <w:jc w:val="center"/>
              <w:rPr>
                <w:kern w:val="0"/>
                <w:szCs w:val="21"/>
              </w:rPr>
            </w:pPr>
          </w:p>
        </w:tc>
        <w:tc>
          <w:tcPr>
            <w:tcW w:w="1018" w:type="dxa"/>
            <w:tcBorders>
              <w:top w:val="single" w:color="000000" w:sz="4" w:space="0"/>
              <w:left w:val="single" w:color="000000" w:sz="4" w:space="0"/>
              <w:bottom w:val="single" w:color="000000" w:sz="4" w:space="0"/>
              <w:right w:val="single" w:color="000000" w:sz="4" w:space="0"/>
            </w:tcBorders>
            <w:vAlign w:val="center"/>
          </w:tcPr>
          <w:p w14:paraId="7EFB59F4">
            <w:pPr>
              <w:autoSpaceDE w:val="0"/>
              <w:autoSpaceDN w:val="0"/>
              <w:adjustRightInd w:val="0"/>
              <w:spacing w:line="360" w:lineRule="auto"/>
              <w:jc w:val="center"/>
              <w:rPr>
                <w:kern w:val="0"/>
                <w:szCs w:val="21"/>
              </w:rPr>
            </w:pPr>
          </w:p>
        </w:tc>
      </w:tr>
      <w:tr w14:paraId="2C962153">
        <w:tblPrEx>
          <w:tblCellMar>
            <w:top w:w="0" w:type="dxa"/>
            <w:left w:w="0" w:type="dxa"/>
            <w:bottom w:w="0" w:type="dxa"/>
            <w:right w:w="0" w:type="dxa"/>
          </w:tblCellMar>
        </w:tblPrEx>
        <w:trPr>
          <w:trHeight w:val="449" w:hRule="exac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5D523103">
            <w:pPr>
              <w:autoSpaceDE w:val="0"/>
              <w:autoSpaceDN w:val="0"/>
              <w:adjustRightInd w:val="0"/>
              <w:spacing w:line="360" w:lineRule="auto"/>
              <w:jc w:val="center"/>
              <w:rPr>
                <w:kern w:val="0"/>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63341660">
            <w:pPr>
              <w:autoSpaceDE w:val="0"/>
              <w:autoSpaceDN w:val="0"/>
              <w:adjustRightInd w:val="0"/>
              <w:spacing w:line="360" w:lineRule="auto"/>
              <w:jc w:val="center"/>
              <w:rPr>
                <w:kern w:val="0"/>
                <w:szCs w:val="21"/>
              </w:rPr>
            </w:pPr>
          </w:p>
        </w:tc>
        <w:tc>
          <w:tcPr>
            <w:tcW w:w="782" w:type="dxa"/>
            <w:tcBorders>
              <w:top w:val="single" w:color="000000" w:sz="4" w:space="0"/>
              <w:left w:val="single" w:color="000000" w:sz="4" w:space="0"/>
              <w:bottom w:val="single" w:color="000000" w:sz="4" w:space="0"/>
              <w:right w:val="single" w:color="000000" w:sz="4" w:space="0"/>
            </w:tcBorders>
            <w:vAlign w:val="center"/>
          </w:tcPr>
          <w:p w14:paraId="653C0886">
            <w:pPr>
              <w:autoSpaceDE w:val="0"/>
              <w:autoSpaceDN w:val="0"/>
              <w:adjustRightInd w:val="0"/>
              <w:spacing w:line="360" w:lineRule="auto"/>
              <w:jc w:val="center"/>
              <w:rPr>
                <w:kern w:val="0"/>
                <w:szCs w:val="21"/>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07EE185C">
            <w:pPr>
              <w:autoSpaceDE w:val="0"/>
              <w:autoSpaceDN w:val="0"/>
              <w:adjustRightInd w:val="0"/>
              <w:spacing w:line="360" w:lineRule="auto"/>
              <w:jc w:val="center"/>
              <w:rPr>
                <w:kern w:val="0"/>
                <w:szCs w:val="21"/>
              </w:rPr>
            </w:pPr>
          </w:p>
        </w:tc>
        <w:tc>
          <w:tcPr>
            <w:tcW w:w="791" w:type="dxa"/>
            <w:tcBorders>
              <w:top w:val="single" w:color="000000" w:sz="4" w:space="0"/>
              <w:left w:val="single" w:color="000000" w:sz="4" w:space="0"/>
              <w:bottom w:val="single" w:color="000000" w:sz="4" w:space="0"/>
              <w:right w:val="single" w:color="000000" w:sz="4" w:space="0"/>
            </w:tcBorders>
            <w:vAlign w:val="center"/>
          </w:tcPr>
          <w:p w14:paraId="52A20D8C">
            <w:pPr>
              <w:autoSpaceDE w:val="0"/>
              <w:autoSpaceDN w:val="0"/>
              <w:adjustRightInd w:val="0"/>
              <w:spacing w:line="360" w:lineRule="auto"/>
              <w:jc w:val="center"/>
              <w:rPr>
                <w:kern w:val="0"/>
                <w:szCs w:val="21"/>
              </w:rPr>
            </w:pPr>
          </w:p>
        </w:tc>
        <w:tc>
          <w:tcPr>
            <w:tcW w:w="1297" w:type="dxa"/>
            <w:tcBorders>
              <w:top w:val="single" w:color="000000" w:sz="4" w:space="0"/>
              <w:left w:val="single" w:color="000000" w:sz="4" w:space="0"/>
              <w:bottom w:val="single" w:color="000000" w:sz="4" w:space="0"/>
              <w:right w:val="single" w:color="000000" w:sz="4" w:space="0"/>
            </w:tcBorders>
            <w:vAlign w:val="center"/>
          </w:tcPr>
          <w:p w14:paraId="4573798D">
            <w:pPr>
              <w:autoSpaceDE w:val="0"/>
              <w:autoSpaceDN w:val="0"/>
              <w:adjustRightInd w:val="0"/>
              <w:spacing w:line="360" w:lineRule="auto"/>
              <w:jc w:val="center"/>
              <w:rPr>
                <w:kern w:val="0"/>
                <w:szCs w:val="21"/>
              </w:rPr>
            </w:pPr>
          </w:p>
        </w:tc>
        <w:tc>
          <w:tcPr>
            <w:tcW w:w="1052" w:type="dxa"/>
            <w:tcBorders>
              <w:top w:val="single" w:color="000000" w:sz="4" w:space="0"/>
              <w:left w:val="single" w:color="000000" w:sz="4" w:space="0"/>
              <w:bottom w:val="single" w:color="000000" w:sz="4" w:space="0"/>
              <w:right w:val="single" w:color="000000" w:sz="4" w:space="0"/>
            </w:tcBorders>
            <w:vAlign w:val="center"/>
          </w:tcPr>
          <w:p w14:paraId="055DB053">
            <w:pPr>
              <w:autoSpaceDE w:val="0"/>
              <w:autoSpaceDN w:val="0"/>
              <w:adjustRightInd w:val="0"/>
              <w:spacing w:line="360" w:lineRule="auto"/>
              <w:jc w:val="center"/>
              <w:rPr>
                <w:kern w:val="0"/>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1DC64222">
            <w:pPr>
              <w:autoSpaceDE w:val="0"/>
              <w:autoSpaceDN w:val="0"/>
              <w:adjustRightInd w:val="0"/>
              <w:spacing w:line="360" w:lineRule="auto"/>
              <w:jc w:val="center"/>
              <w:rPr>
                <w:kern w:val="0"/>
                <w:szCs w:val="21"/>
              </w:rPr>
            </w:pPr>
          </w:p>
        </w:tc>
        <w:tc>
          <w:tcPr>
            <w:tcW w:w="1018" w:type="dxa"/>
            <w:tcBorders>
              <w:top w:val="single" w:color="000000" w:sz="4" w:space="0"/>
              <w:left w:val="single" w:color="000000" w:sz="4" w:space="0"/>
              <w:bottom w:val="single" w:color="000000" w:sz="4" w:space="0"/>
              <w:right w:val="single" w:color="000000" w:sz="4" w:space="0"/>
            </w:tcBorders>
            <w:vAlign w:val="center"/>
          </w:tcPr>
          <w:p w14:paraId="170A89F2">
            <w:pPr>
              <w:autoSpaceDE w:val="0"/>
              <w:autoSpaceDN w:val="0"/>
              <w:adjustRightInd w:val="0"/>
              <w:spacing w:line="360" w:lineRule="auto"/>
              <w:jc w:val="center"/>
              <w:rPr>
                <w:kern w:val="0"/>
                <w:szCs w:val="21"/>
              </w:rPr>
            </w:pPr>
          </w:p>
        </w:tc>
      </w:tr>
      <w:tr w14:paraId="0483E566">
        <w:tblPrEx>
          <w:tblCellMar>
            <w:top w:w="0" w:type="dxa"/>
            <w:left w:w="0" w:type="dxa"/>
            <w:bottom w:w="0" w:type="dxa"/>
            <w:right w:w="0" w:type="dxa"/>
          </w:tblCellMar>
        </w:tblPrEx>
        <w:trPr>
          <w:trHeight w:val="451" w:hRule="exac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0DFA8020">
            <w:pPr>
              <w:autoSpaceDE w:val="0"/>
              <w:autoSpaceDN w:val="0"/>
              <w:adjustRightInd w:val="0"/>
              <w:spacing w:line="360" w:lineRule="auto"/>
              <w:jc w:val="center"/>
              <w:rPr>
                <w:kern w:val="0"/>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71C996BE">
            <w:pPr>
              <w:autoSpaceDE w:val="0"/>
              <w:autoSpaceDN w:val="0"/>
              <w:adjustRightInd w:val="0"/>
              <w:spacing w:line="360" w:lineRule="auto"/>
              <w:jc w:val="center"/>
              <w:rPr>
                <w:kern w:val="0"/>
                <w:szCs w:val="21"/>
              </w:rPr>
            </w:pPr>
          </w:p>
        </w:tc>
        <w:tc>
          <w:tcPr>
            <w:tcW w:w="782" w:type="dxa"/>
            <w:tcBorders>
              <w:top w:val="single" w:color="000000" w:sz="4" w:space="0"/>
              <w:left w:val="single" w:color="000000" w:sz="4" w:space="0"/>
              <w:bottom w:val="single" w:color="000000" w:sz="4" w:space="0"/>
              <w:right w:val="single" w:color="000000" w:sz="4" w:space="0"/>
            </w:tcBorders>
            <w:vAlign w:val="center"/>
          </w:tcPr>
          <w:p w14:paraId="16948ADA">
            <w:pPr>
              <w:autoSpaceDE w:val="0"/>
              <w:autoSpaceDN w:val="0"/>
              <w:adjustRightInd w:val="0"/>
              <w:spacing w:line="360" w:lineRule="auto"/>
              <w:jc w:val="center"/>
              <w:rPr>
                <w:kern w:val="0"/>
                <w:szCs w:val="21"/>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35513D60">
            <w:pPr>
              <w:autoSpaceDE w:val="0"/>
              <w:autoSpaceDN w:val="0"/>
              <w:adjustRightInd w:val="0"/>
              <w:spacing w:line="360" w:lineRule="auto"/>
              <w:jc w:val="center"/>
              <w:rPr>
                <w:kern w:val="0"/>
                <w:szCs w:val="21"/>
              </w:rPr>
            </w:pPr>
          </w:p>
        </w:tc>
        <w:tc>
          <w:tcPr>
            <w:tcW w:w="791" w:type="dxa"/>
            <w:tcBorders>
              <w:top w:val="single" w:color="000000" w:sz="4" w:space="0"/>
              <w:left w:val="single" w:color="000000" w:sz="4" w:space="0"/>
              <w:bottom w:val="single" w:color="000000" w:sz="4" w:space="0"/>
              <w:right w:val="single" w:color="000000" w:sz="4" w:space="0"/>
            </w:tcBorders>
            <w:vAlign w:val="center"/>
          </w:tcPr>
          <w:p w14:paraId="591DE326">
            <w:pPr>
              <w:autoSpaceDE w:val="0"/>
              <w:autoSpaceDN w:val="0"/>
              <w:adjustRightInd w:val="0"/>
              <w:spacing w:line="360" w:lineRule="auto"/>
              <w:jc w:val="center"/>
              <w:rPr>
                <w:kern w:val="0"/>
                <w:szCs w:val="21"/>
              </w:rPr>
            </w:pPr>
          </w:p>
        </w:tc>
        <w:tc>
          <w:tcPr>
            <w:tcW w:w="1297" w:type="dxa"/>
            <w:tcBorders>
              <w:top w:val="single" w:color="000000" w:sz="4" w:space="0"/>
              <w:left w:val="single" w:color="000000" w:sz="4" w:space="0"/>
              <w:bottom w:val="single" w:color="000000" w:sz="4" w:space="0"/>
              <w:right w:val="single" w:color="000000" w:sz="4" w:space="0"/>
            </w:tcBorders>
            <w:vAlign w:val="center"/>
          </w:tcPr>
          <w:p w14:paraId="78B5F745">
            <w:pPr>
              <w:autoSpaceDE w:val="0"/>
              <w:autoSpaceDN w:val="0"/>
              <w:adjustRightInd w:val="0"/>
              <w:spacing w:line="360" w:lineRule="auto"/>
              <w:jc w:val="center"/>
              <w:rPr>
                <w:kern w:val="0"/>
                <w:szCs w:val="21"/>
              </w:rPr>
            </w:pPr>
          </w:p>
        </w:tc>
        <w:tc>
          <w:tcPr>
            <w:tcW w:w="1052" w:type="dxa"/>
            <w:tcBorders>
              <w:top w:val="single" w:color="000000" w:sz="4" w:space="0"/>
              <w:left w:val="single" w:color="000000" w:sz="4" w:space="0"/>
              <w:bottom w:val="single" w:color="000000" w:sz="4" w:space="0"/>
              <w:right w:val="single" w:color="000000" w:sz="4" w:space="0"/>
            </w:tcBorders>
            <w:vAlign w:val="center"/>
          </w:tcPr>
          <w:p w14:paraId="13CAF4E0">
            <w:pPr>
              <w:autoSpaceDE w:val="0"/>
              <w:autoSpaceDN w:val="0"/>
              <w:adjustRightInd w:val="0"/>
              <w:spacing w:line="360" w:lineRule="auto"/>
              <w:jc w:val="center"/>
              <w:rPr>
                <w:kern w:val="0"/>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2FF7A8F6">
            <w:pPr>
              <w:autoSpaceDE w:val="0"/>
              <w:autoSpaceDN w:val="0"/>
              <w:adjustRightInd w:val="0"/>
              <w:spacing w:line="360" w:lineRule="auto"/>
              <w:jc w:val="center"/>
              <w:rPr>
                <w:kern w:val="0"/>
                <w:szCs w:val="21"/>
              </w:rPr>
            </w:pPr>
          </w:p>
        </w:tc>
        <w:tc>
          <w:tcPr>
            <w:tcW w:w="1018" w:type="dxa"/>
            <w:tcBorders>
              <w:top w:val="single" w:color="000000" w:sz="4" w:space="0"/>
              <w:left w:val="single" w:color="000000" w:sz="4" w:space="0"/>
              <w:bottom w:val="single" w:color="000000" w:sz="4" w:space="0"/>
              <w:right w:val="single" w:color="000000" w:sz="4" w:space="0"/>
            </w:tcBorders>
            <w:vAlign w:val="center"/>
          </w:tcPr>
          <w:p w14:paraId="224921EE">
            <w:pPr>
              <w:autoSpaceDE w:val="0"/>
              <w:autoSpaceDN w:val="0"/>
              <w:adjustRightInd w:val="0"/>
              <w:spacing w:line="360" w:lineRule="auto"/>
              <w:jc w:val="center"/>
              <w:rPr>
                <w:kern w:val="0"/>
                <w:szCs w:val="21"/>
              </w:rPr>
            </w:pPr>
          </w:p>
        </w:tc>
      </w:tr>
      <w:tr w14:paraId="2B03C738">
        <w:tblPrEx>
          <w:tblCellMar>
            <w:top w:w="0" w:type="dxa"/>
            <w:left w:w="0" w:type="dxa"/>
            <w:bottom w:w="0" w:type="dxa"/>
            <w:right w:w="0" w:type="dxa"/>
          </w:tblCellMar>
        </w:tblPrEx>
        <w:trPr>
          <w:trHeight w:val="449" w:hRule="exac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5BBC6EE2">
            <w:pPr>
              <w:autoSpaceDE w:val="0"/>
              <w:autoSpaceDN w:val="0"/>
              <w:adjustRightInd w:val="0"/>
              <w:spacing w:line="360" w:lineRule="auto"/>
              <w:jc w:val="center"/>
              <w:rPr>
                <w:kern w:val="0"/>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2CC12636">
            <w:pPr>
              <w:autoSpaceDE w:val="0"/>
              <w:autoSpaceDN w:val="0"/>
              <w:adjustRightInd w:val="0"/>
              <w:spacing w:line="360" w:lineRule="auto"/>
              <w:jc w:val="center"/>
              <w:rPr>
                <w:kern w:val="0"/>
                <w:szCs w:val="21"/>
              </w:rPr>
            </w:pPr>
          </w:p>
        </w:tc>
        <w:tc>
          <w:tcPr>
            <w:tcW w:w="782" w:type="dxa"/>
            <w:tcBorders>
              <w:top w:val="single" w:color="000000" w:sz="4" w:space="0"/>
              <w:left w:val="single" w:color="000000" w:sz="4" w:space="0"/>
              <w:bottom w:val="single" w:color="000000" w:sz="4" w:space="0"/>
              <w:right w:val="single" w:color="000000" w:sz="4" w:space="0"/>
            </w:tcBorders>
            <w:vAlign w:val="center"/>
          </w:tcPr>
          <w:p w14:paraId="799EF367">
            <w:pPr>
              <w:autoSpaceDE w:val="0"/>
              <w:autoSpaceDN w:val="0"/>
              <w:adjustRightInd w:val="0"/>
              <w:spacing w:line="360" w:lineRule="auto"/>
              <w:jc w:val="center"/>
              <w:rPr>
                <w:kern w:val="0"/>
                <w:szCs w:val="21"/>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72673F03">
            <w:pPr>
              <w:autoSpaceDE w:val="0"/>
              <w:autoSpaceDN w:val="0"/>
              <w:adjustRightInd w:val="0"/>
              <w:spacing w:line="360" w:lineRule="auto"/>
              <w:jc w:val="center"/>
              <w:rPr>
                <w:kern w:val="0"/>
                <w:szCs w:val="21"/>
              </w:rPr>
            </w:pPr>
          </w:p>
        </w:tc>
        <w:tc>
          <w:tcPr>
            <w:tcW w:w="791" w:type="dxa"/>
            <w:tcBorders>
              <w:top w:val="single" w:color="000000" w:sz="4" w:space="0"/>
              <w:left w:val="single" w:color="000000" w:sz="4" w:space="0"/>
              <w:bottom w:val="single" w:color="000000" w:sz="4" w:space="0"/>
              <w:right w:val="single" w:color="000000" w:sz="4" w:space="0"/>
            </w:tcBorders>
            <w:vAlign w:val="center"/>
          </w:tcPr>
          <w:p w14:paraId="604B2653">
            <w:pPr>
              <w:autoSpaceDE w:val="0"/>
              <w:autoSpaceDN w:val="0"/>
              <w:adjustRightInd w:val="0"/>
              <w:spacing w:line="360" w:lineRule="auto"/>
              <w:jc w:val="center"/>
              <w:rPr>
                <w:kern w:val="0"/>
                <w:szCs w:val="21"/>
              </w:rPr>
            </w:pPr>
          </w:p>
        </w:tc>
        <w:tc>
          <w:tcPr>
            <w:tcW w:w="1297" w:type="dxa"/>
            <w:tcBorders>
              <w:top w:val="single" w:color="000000" w:sz="4" w:space="0"/>
              <w:left w:val="single" w:color="000000" w:sz="4" w:space="0"/>
              <w:bottom w:val="single" w:color="000000" w:sz="4" w:space="0"/>
              <w:right w:val="single" w:color="000000" w:sz="4" w:space="0"/>
            </w:tcBorders>
            <w:vAlign w:val="center"/>
          </w:tcPr>
          <w:p w14:paraId="007ABF46">
            <w:pPr>
              <w:autoSpaceDE w:val="0"/>
              <w:autoSpaceDN w:val="0"/>
              <w:adjustRightInd w:val="0"/>
              <w:spacing w:line="360" w:lineRule="auto"/>
              <w:jc w:val="center"/>
              <w:rPr>
                <w:kern w:val="0"/>
                <w:szCs w:val="21"/>
              </w:rPr>
            </w:pPr>
          </w:p>
        </w:tc>
        <w:tc>
          <w:tcPr>
            <w:tcW w:w="1052" w:type="dxa"/>
            <w:tcBorders>
              <w:top w:val="single" w:color="000000" w:sz="4" w:space="0"/>
              <w:left w:val="single" w:color="000000" w:sz="4" w:space="0"/>
              <w:bottom w:val="single" w:color="000000" w:sz="4" w:space="0"/>
              <w:right w:val="single" w:color="000000" w:sz="4" w:space="0"/>
            </w:tcBorders>
            <w:vAlign w:val="center"/>
          </w:tcPr>
          <w:p w14:paraId="777D353F">
            <w:pPr>
              <w:autoSpaceDE w:val="0"/>
              <w:autoSpaceDN w:val="0"/>
              <w:adjustRightInd w:val="0"/>
              <w:spacing w:line="360" w:lineRule="auto"/>
              <w:jc w:val="center"/>
              <w:rPr>
                <w:kern w:val="0"/>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59FA9AA4">
            <w:pPr>
              <w:autoSpaceDE w:val="0"/>
              <w:autoSpaceDN w:val="0"/>
              <w:adjustRightInd w:val="0"/>
              <w:spacing w:line="360" w:lineRule="auto"/>
              <w:jc w:val="center"/>
              <w:rPr>
                <w:kern w:val="0"/>
                <w:szCs w:val="21"/>
              </w:rPr>
            </w:pPr>
          </w:p>
        </w:tc>
        <w:tc>
          <w:tcPr>
            <w:tcW w:w="1018" w:type="dxa"/>
            <w:tcBorders>
              <w:top w:val="single" w:color="000000" w:sz="4" w:space="0"/>
              <w:left w:val="single" w:color="000000" w:sz="4" w:space="0"/>
              <w:bottom w:val="single" w:color="000000" w:sz="4" w:space="0"/>
              <w:right w:val="single" w:color="000000" w:sz="4" w:space="0"/>
            </w:tcBorders>
            <w:vAlign w:val="center"/>
          </w:tcPr>
          <w:p w14:paraId="358DFE45">
            <w:pPr>
              <w:autoSpaceDE w:val="0"/>
              <w:autoSpaceDN w:val="0"/>
              <w:adjustRightInd w:val="0"/>
              <w:spacing w:line="360" w:lineRule="auto"/>
              <w:jc w:val="center"/>
              <w:rPr>
                <w:kern w:val="0"/>
                <w:szCs w:val="21"/>
              </w:rPr>
            </w:pPr>
          </w:p>
        </w:tc>
      </w:tr>
      <w:tr w14:paraId="4DB682D8">
        <w:tblPrEx>
          <w:tblCellMar>
            <w:top w:w="0" w:type="dxa"/>
            <w:left w:w="0" w:type="dxa"/>
            <w:bottom w:w="0" w:type="dxa"/>
            <w:right w:w="0" w:type="dxa"/>
          </w:tblCellMar>
        </w:tblPrEx>
        <w:trPr>
          <w:trHeight w:val="451" w:hRule="exac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620A9024">
            <w:pPr>
              <w:autoSpaceDE w:val="0"/>
              <w:autoSpaceDN w:val="0"/>
              <w:adjustRightInd w:val="0"/>
              <w:spacing w:line="360" w:lineRule="auto"/>
              <w:jc w:val="center"/>
              <w:rPr>
                <w:kern w:val="0"/>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03509F6C">
            <w:pPr>
              <w:autoSpaceDE w:val="0"/>
              <w:autoSpaceDN w:val="0"/>
              <w:adjustRightInd w:val="0"/>
              <w:spacing w:line="360" w:lineRule="auto"/>
              <w:jc w:val="center"/>
              <w:rPr>
                <w:kern w:val="0"/>
                <w:szCs w:val="21"/>
              </w:rPr>
            </w:pPr>
          </w:p>
        </w:tc>
        <w:tc>
          <w:tcPr>
            <w:tcW w:w="782" w:type="dxa"/>
            <w:tcBorders>
              <w:top w:val="single" w:color="000000" w:sz="4" w:space="0"/>
              <w:left w:val="single" w:color="000000" w:sz="4" w:space="0"/>
              <w:bottom w:val="single" w:color="000000" w:sz="4" w:space="0"/>
              <w:right w:val="single" w:color="000000" w:sz="4" w:space="0"/>
            </w:tcBorders>
            <w:vAlign w:val="center"/>
          </w:tcPr>
          <w:p w14:paraId="13CB3161">
            <w:pPr>
              <w:autoSpaceDE w:val="0"/>
              <w:autoSpaceDN w:val="0"/>
              <w:adjustRightInd w:val="0"/>
              <w:spacing w:line="360" w:lineRule="auto"/>
              <w:jc w:val="center"/>
              <w:rPr>
                <w:kern w:val="0"/>
                <w:szCs w:val="21"/>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3FB6C0F4">
            <w:pPr>
              <w:autoSpaceDE w:val="0"/>
              <w:autoSpaceDN w:val="0"/>
              <w:adjustRightInd w:val="0"/>
              <w:spacing w:line="360" w:lineRule="auto"/>
              <w:jc w:val="center"/>
              <w:rPr>
                <w:kern w:val="0"/>
                <w:szCs w:val="21"/>
              </w:rPr>
            </w:pPr>
          </w:p>
        </w:tc>
        <w:tc>
          <w:tcPr>
            <w:tcW w:w="791" w:type="dxa"/>
            <w:tcBorders>
              <w:top w:val="single" w:color="000000" w:sz="4" w:space="0"/>
              <w:left w:val="single" w:color="000000" w:sz="4" w:space="0"/>
              <w:bottom w:val="single" w:color="000000" w:sz="4" w:space="0"/>
              <w:right w:val="single" w:color="000000" w:sz="4" w:space="0"/>
            </w:tcBorders>
            <w:vAlign w:val="center"/>
          </w:tcPr>
          <w:p w14:paraId="5C5D7DE8">
            <w:pPr>
              <w:autoSpaceDE w:val="0"/>
              <w:autoSpaceDN w:val="0"/>
              <w:adjustRightInd w:val="0"/>
              <w:spacing w:line="360" w:lineRule="auto"/>
              <w:jc w:val="center"/>
              <w:rPr>
                <w:kern w:val="0"/>
                <w:szCs w:val="21"/>
              </w:rPr>
            </w:pPr>
          </w:p>
        </w:tc>
        <w:tc>
          <w:tcPr>
            <w:tcW w:w="1297" w:type="dxa"/>
            <w:tcBorders>
              <w:top w:val="single" w:color="000000" w:sz="4" w:space="0"/>
              <w:left w:val="single" w:color="000000" w:sz="4" w:space="0"/>
              <w:bottom w:val="single" w:color="000000" w:sz="4" w:space="0"/>
              <w:right w:val="single" w:color="000000" w:sz="4" w:space="0"/>
            </w:tcBorders>
            <w:vAlign w:val="center"/>
          </w:tcPr>
          <w:p w14:paraId="31D02A3B">
            <w:pPr>
              <w:autoSpaceDE w:val="0"/>
              <w:autoSpaceDN w:val="0"/>
              <w:adjustRightInd w:val="0"/>
              <w:spacing w:line="360" w:lineRule="auto"/>
              <w:jc w:val="center"/>
              <w:rPr>
                <w:kern w:val="0"/>
                <w:szCs w:val="21"/>
              </w:rPr>
            </w:pPr>
          </w:p>
        </w:tc>
        <w:tc>
          <w:tcPr>
            <w:tcW w:w="1052" w:type="dxa"/>
            <w:tcBorders>
              <w:top w:val="single" w:color="000000" w:sz="4" w:space="0"/>
              <w:left w:val="single" w:color="000000" w:sz="4" w:space="0"/>
              <w:bottom w:val="single" w:color="000000" w:sz="4" w:space="0"/>
              <w:right w:val="single" w:color="000000" w:sz="4" w:space="0"/>
            </w:tcBorders>
            <w:vAlign w:val="center"/>
          </w:tcPr>
          <w:p w14:paraId="0089599D">
            <w:pPr>
              <w:autoSpaceDE w:val="0"/>
              <w:autoSpaceDN w:val="0"/>
              <w:adjustRightInd w:val="0"/>
              <w:spacing w:line="360" w:lineRule="auto"/>
              <w:jc w:val="center"/>
              <w:rPr>
                <w:kern w:val="0"/>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31FBAB44">
            <w:pPr>
              <w:autoSpaceDE w:val="0"/>
              <w:autoSpaceDN w:val="0"/>
              <w:adjustRightInd w:val="0"/>
              <w:spacing w:line="360" w:lineRule="auto"/>
              <w:jc w:val="center"/>
              <w:rPr>
                <w:kern w:val="0"/>
                <w:szCs w:val="21"/>
              </w:rPr>
            </w:pPr>
          </w:p>
        </w:tc>
        <w:tc>
          <w:tcPr>
            <w:tcW w:w="1018" w:type="dxa"/>
            <w:tcBorders>
              <w:top w:val="single" w:color="000000" w:sz="4" w:space="0"/>
              <w:left w:val="single" w:color="000000" w:sz="4" w:space="0"/>
              <w:bottom w:val="single" w:color="000000" w:sz="4" w:space="0"/>
              <w:right w:val="single" w:color="000000" w:sz="4" w:space="0"/>
            </w:tcBorders>
            <w:vAlign w:val="center"/>
          </w:tcPr>
          <w:p w14:paraId="57522372">
            <w:pPr>
              <w:autoSpaceDE w:val="0"/>
              <w:autoSpaceDN w:val="0"/>
              <w:adjustRightInd w:val="0"/>
              <w:spacing w:line="360" w:lineRule="auto"/>
              <w:jc w:val="center"/>
              <w:rPr>
                <w:kern w:val="0"/>
                <w:szCs w:val="21"/>
              </w:rPr>
            </w:pPr>
          </w:p>
        </w:tc>
      </w:tr>
      <w:tr w14:paraId="1D648C6B">
        <w:tblPrEx>
          <w:tblCellMar>
            <w:top w:w="0" w:type="dxa"/>
            <w:left w:w="0" w:type="dxa"/>
            <w:bottom w:w="0" w:type="dxa"/>
            <w:right w:w="0" w:type="dxa"/>
          </w:tblCellMar>
        </w:tblPrEx>
        <w:trPr>
          <w:trHeight w:val="449" w:hRule="exac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58107246">
            <w:pPr>
              <w:autoSpaceDE w:val="0"/>
              <w:autoSpaceDN w:val="0"/>
              <w:adjustRightInd w:val="0"/>
              <w:spacing w:line="360" w:lineRule="auto"/>
              <w:jc w:val="center"/>
              <w:rPr>
                <w:kern w:val="0"/>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14B0C4F4">
            <w:pPr>
              <w:autoSpaceDE w:val="0"/>
              <w:autoSpaceDN w:val="0"/>
              <w:adjustRightInd w:val="0"/>
              <w:spacing w:line="360" w:lineRule="auto"/>
              <w:jc w:val="center"/>
              <w:rPr>
                <w:kern w:val="0"/>
                <w:szCs w:val="21"/>
              </w:rPr>
            </w:pPr>
          </w:p>
        </w:tc>
        <w:tc>
          <w:tcPr>
            <w:tcW w:w="782" w:type="dxa"/>
            <w:tcBorders>
              <w:top w:val="single" w:color="000000" w:sz="4" w:space="0"/>
              <w:left w:val="single" w:color="000000" w:sz="4" w:space="0"/>
              <w:bottom w:val="single" w:color="000000" w:sz="4" w:space="0"/>
              <w:right w:val="single" w:color="000000" w:sz="4" w:space="0"/>
            </w:tcBorders>
            <w:vAlign w:val="center"/>
          </w:tcPr>
          <w:p w14:paraId="00B74E7F">
            <w:pPr>
              <w:autoSpaceDE w:val="0"/>
              <w:autoSpaceDN w:val="0"/>
              <w:adjustRightInd w:val="0"/>
              <w:spacing w:line="360" w:lineRule="auto"/>
              <w:jc w:val="center"/>
              <w:rPr>
                <w:kern w:val="0"/>
                <w:szCs w:val="21"/>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42026362">
            <w:pPr>
              <w:autoSpaceDE w:val="0"/>
              <w:autoSpaceDN w:val="0"/>
              <w:adjustRightInd w:val="0"/>
              <w:spacing w:line="360" w:lineRule="auto"/>
              <w:jc w:val="center"/>
              <w:rPr>
                <w:kern w:val="0"/>
                <w:szCs w:val="21"/>
              </w:rPr>
            </w:pPr>
          </w:p>
        </w:tc>
        <w:tc>
          <w:tcPr>
            <w:tcW w:w="791" w:type="dxa"/>
            <w:tcBorders>
              <w:top w:val="single" w:color="000000" w:sz="4" w:space="0"/>
              <w:left w:val="single" w:color="000000" w:sz="4" w:space="0"/>
              <w:bottom w:val="single" w:color="000000" w:sz="4" w:space="0"/>
              <w:right w:val="single" w:color="000000" w:sz="4" w:space="0"/>
            </w:tcBorders>
            <w:vAlign w:val="center"/>
          </w:tcPr>
          <w:p w14:paraId="59938BC5">
            <w:pPr>
              <w:autoSpaceDE w:val="0"/>
              <w:autoSpaceDN w:val="0"/>
              <w:adjustRightInd w:val="0"/>
              <w:spacing w:line="360" w:lineRule="auto"/>
              <w:jc w:val="center"/>
              <w:rPr>
                <w:kern w:val="0"/>
                <w:szCs w:val="21"/>
              </w:rPr>
            </w:pPr>
          </w:p>
        </w:tc>
        <w:tc>
          <w:tcPr>
            <w:tcW w:w="1297" w:type="dxa"/>
            <w:tcBorders>
              <w:top w:val="single" w:color="000000" w:sz="4" w:space="0"/>
              <w:left w:val="single" w:color="000000" w:sz="4" w:space="0"/>
              <w:bottom w:val="single" w:color="000000" w:sz="4" w:space="0"/>
              <w:right w:val="single" w:color="000000" w:sz="4" w:space="0"/>
            </w:tcBorders>
            <w:vAlign w:val="center"/>
          </w:tcPr>
          <w:p w14:paraId="5D055190">
            <w:pPr>
              <w:autoSpaceDE w:val="0"/>
              <w:autoSpaceDN w:val="0"/>
              <w:adjustRightInd w:val="0"/>
              <w:spacing w:line="360" w:lineRule="auto"/>
              <w:jc w:val="center"/>
              <w:rPr>
                <w:kern w:val="0"/>
                <w:szCs w:val="21"/>
              </w:rPr>
            </w:pPr>
          </w:p>
        </w:tc>
        <w:tc>
          <w:tcPr>
            <w:tcW w:w="1052" w:type="dxa"/>
            <w:tcBorders>
              <w:top w:val="single" w:color="000000" w:sz="4" w:space="0"/>
              <w:left w:val="single" w:color="000000" w:sz="4" w:space="0"/>
              <w:bottom w:val="single" w:color="000000" w:sz="4" w:space="0"/>
              <w:right w:val="single" w:color="000000" w:sz="4" w:space="0"/>
            </w:tcBorders>
            <w:vAlign w:val="center"/>
          </w:tcPr>
          <w:p w14:paraId="3AEC88E5">
            <w:pPr>
              <w:autoSpaceDE w:val="0"/>
              <w:autoSpaceDN w:val="0"/>
              <w:adjustRightInd w:val="0"/>
              <w:spacing w:line="360" w:lineRule="auto"/>
              <w:jc w:val="center"/>
              <w:rPr>
                <w:kern w:val="0"/>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57379FA2">
            <w:pPr>
              <w:autoSpaceDE w:val="0"/>
              <w:autoSpaceDN w:val="0"/>
              <w:adjustRightInd w:val="0"/>
              <w:spacing w:line="360" w:lineRule="auto"/>
              <w:jc w:val="center"/>
              <w:rPr>
                <w:kern w:val="0"/>
                <w:szCs w:val="21"/>
              </w:rPr>
            </w:pPr>
          </w:p>
        </w:tc>
        <w:tc>
          <w:tcPr>
            <w:tcW w:w="1018" w:type="dxa"/>
            <w:tcBorders>
              <w:top w:val="single" w:color="000000" w:sz="4" w:space="0"/>
              <w:left w:val="single" w:color="000000" w:sz="4" w:space="0"/>
              <w:bottom w:val="single" w:color="000000" w:sz="4" w:space="0"/>
              <w:right w:val="single" w:color="000000" w:sz="4" w:space="0"/>
            </w:tcBorders>
            <w:vAlign w:val="center"/>
          </w:tcPr>
          <w:p w14:paraId="564966F7">
            <w:pPr>
              <w:autoSpaceDE w:val="0"/>
              <w:autoSpaceDN w:val="0"/>
              <w:adjustRightInd w:val="0"/>
              <w:spacing w:line="360" w:lineRule="auto"/>
              <w:jc w:val="center"/>
              <w:rPr>
                <w:kern w:val="0"/>
                <w:szCs w:val="21"/>
              </w:rPr>
            </w:pPr>
          </w:p>
        </w:tc>
      </w:tr>
      <w:tr w14:paraId="5D2456F5">
        <w:tblPrEx>
          <w:tblCellMar>
            <w:top w:w="0" w:type="dxa"/>
            <w:left w:w="0" w:type="dxa"/>
            <w:bottom w:w="0" w:type="dxa"/>
            <w:right w:w="0" w:type="dxa"/>
          </w:tblCellMar>
        </w:tblPrEx>
        <w:trPr>
          <w:trHeight w:val="452" w:hRule="exac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57D98F88">
            <w:pPr>
              <w:autoSpaceDE w:val="0"/>
              <w:autoSpaceDN w:val="0"/>
              <w:adjustRightInd w:val="0"/>
              <w:spacing w:line="360" w:lineRule="auto"/>
              <w:jc w:val="center"/>
              <w:rPr>
                <w:kern w:val="0"/>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4A99C893">
            <w:pPr>
              <w:autoSpaceDE w:val="0"/>
              <w:autoSpaceDN w:val="0"/>
              <w:adjustRightInd w:val="0"/>
              <w:spacing w:line="360" w:lineRule="auto"/>
              <w:jc w:val="center"/>
              <w:rPr>
                <w:kern w:val="0"/>
                <w:szCs w:val="21"/>
              </w:rPr>
            </w:pPr>
          </w:p>
        </w:tc>
        <w:tc>
          <w:tcPr>
            <w:tcW w:w="782" w:type="dxa"/>
            <w:tcBorders>
              <w:top w:val="single" w:color="000000" w:sz="4" w:space="0"/>
              <w:left w:val="single" w:color="000000" w:sz="4" w:space="0"/>
              <w:bottom w:val="single" w:color="000000" w:sz="4" w:space="0"/>
              <w:right w:val="single" w:color="000000" w:sz="4" w:space="0"/>
            </w:tcBorders>
            <w:vAlign w:val="center"/>
          </w:tcPr>
          <w:p w14:paraId="3529B68E">
            <w:pPr>
              <w:autoSpaceDE w:val="0"/>
              <w:autoSpaceDN w:val="0"/>
              <w:adjustRightInd w:val="0"/>
              <w:spacing w:line="360" w:lineRule="auto"/>
              <w:jc w:val="center"/>
              <w:rPr>
                <w:kern w:val="0"/>
                <w:szCs w:val="21"/>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4844D200">
            <w:pPr>
              <w:autoSpaceDE w:val="0"/>
              <w:autoSpaceDN w:val="0"/>
              <w:adjustRightInd w:val="0"/>
              <w:spacing w:line="360" w:lineRule="auto"/>
              <w:jc w:val="center"/>
              <w:rPr>
                <w:kern w:val="0"/>
                <w:szCs w:val="21"/>
              </w:rPr>
            </w:pPr>
          </w:p>
        </w:tc>
        <w:tc>
          <w:tcPr>
            <w:tcW w:w="791" w:type="dxa"/>
            <w:tcBorders>
              <w:top w:val="single" w:color="000000" w:sz="4" w:space="0"/>
              <w:left w:val="single" w:color="000000" w:sz="4" w:space="0"/>
              <w:bottom w:val="single" w:color="000000" w:sz="4" w:space="0"/>
              <w:right w:val="single" w:color="000000" w:sz="4" w:space="0"/>
            </w:tcBorders>
            <w:vAlign w:val="center"/>
          </w:tcPr>
          <w:p w14:paraId="569C8E7E">
            <w:pPr>
              <w:autoSpaceDE w:val="0"/>
              <w:autoSpaceDN w:val="0"/>
              <w:adjustRightInd w:val="0"/>
              <w:spacing w:line="360" w:lineRule="auto"/>
              <w:jc w:val="center"/>
              <w:rPr>
                <w:kern w:val="0"/>
                <w:szCs w:val="21"/>
              </w:rPr>
            </w:pPr>
          </w:p>
        </w:tc>
        <w:tc>
          <w:tcPr>
            <w:tcW w:w="1297" w:type="dxa"/>
            <w:tcBorders>
              <w:top w:val="single" w:color="000000" w:sz="4" w:space="0"/>
              <w:left w:val="single" w:color="000000" w:sz="4" w:space="0"/>
              <w:bottom w:val="single" w:color="000000" w:sz="4" w:space="0"/>
              <w:right w:val="single" w:color="000000" w:sz="4" w:space="0"/>
            </w:tcBorders>
            <w:vAlign w:val="center"/>
          </w:tcPr>
          <w:p w14:paraId="78AF9E57">
            <w:pPr>
              <w:autoSpaceDE w:val="0"/>
              <w:autoSpaceDN w:val="0"/>
              <w:adjustRightInd w:val="0"/>
              <w:spacing w:line="360" w:lineRule="auto"/>
              <w:jc w:val="center"/>
              <w:rPr>
                <w:kern w:val="0"/>
                <w:szCs w:val="21"/>
              </w:rPr>
            </w:pPr>
          </w:p>
        </w:tc>
        <w:tc>
          <w:tcPr>
            <w:tcW w:w="1052" w:type="dxa"/>
            <w:tcBorders>
              <w:top w:val="single" w:color="000000" w:sz="4" w:space="0"/>
              <w:left w:val="single" w:color="000000" w:sz="4" w:space="0"/>
              <w:bottom w:val="single" w:color="000000" w:sz="4" w:space="0"/>
              <w:right w:val="single" w:color="000000" w:sz="4" w:space="0"/>
            </w:tcBorders>
            <w:vAlign w:val="center"/>
          </w:tcPr>
          <w:p w14:paraId="1C943EEE">
            <w:pPr>
              <w:autoSpaceDE w:val="0"/>
              <w:autoSpaceDN w:val="0"/>
              <w:adjustRightInd w:val="0"/>
              <w:spacing w:line="360" w:lineRule="auto"/>
              <w:jc w:val="center"/>
              <w:rPr>
                <w:kern w:val="0"/>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31FF0AB3">
            <w:pPr>
              <w:autoSpaceDE w:val="0"/>
              <w:autoSpaceDN w:val="0"/>
              <w:adjustRightInd w:val="0"/>
              <w:spacing w:line="360" w:lineRule="auto"/>
              <w:jc w:val="center"/>
              <w:rPr>
                <w:kern w:val="0"/>
                <w:szCs w:val="21"/>
              </w:rPr>
            </w:pPr>
          </w:p>
        </w:tc>
        <w:tc>
          <w:tcPr>
            <w:tcW w:w="1018" w:type="dxa"/>
            <w:tcBorders>
              <w:top w:val="single" w:color="000000" w:sz="4" w:space="0"/>
              <w:left w:val="single" w:color="000000" w:sz="4" w:space="0"/>
              <w:bottom w:val="single" w:color="000000" w:sz="4" w:space="0"/>
              <w:right w:val="single" w:color="000000" w:sz="4" w:space="0"/>
            </w:tcBorders>
            <w:vAlign w:val="center"/>
          </w:tcPr>
          <w:p w14:paraId="65876804">
            <w:pPr>
              <w:autoSpaceDE w:val="0"/>
              <w:autoSpaceDN w:val="0"/>
              <w:adjustRightInd w:val="0"/>
              <w:spacing w:line="360" w:lineRule="auto"/>
              <w:jc w:val="center"/>
              <w:rPr>
                <w:kern w:val="0"/>
                <w:szCs w:val="21"/>
              </w:rPr>
            </w:pPr>
          </w:p>
        </w:tc>
      </w:tr>
      <w:tr w14:paraId="33030206">
        <w:tblPrEx>
          <w:tblCellMar>
            <w:top w:w="0" w:type="dxa"/>
            <w:left w:w="0" w:type="dxa"/>
            <w:bottom w:w="0" w:type="dxa"/>
            <w:right w:w="0" w:type="dxa"/>
          </w:tblCellMar>
        </w:tblPrEx>
        <w:trPr>
          <w:trHeight w:val="449" w:hRule="exac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08A9A308">
            <w:pPr>
              <w:autoSpaceDE w:val="0"/>
              <w:autoSpaceDN w:val="0"/>
              <w:adjustRightInd w:val="0"/>
              <w:spacing w:line="360" w:lineRule="auto"/>
              <w:jc w:val="center"/>
              <w:rPr>
                <w:kern w:val="0"/>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4FE66D0D">
            <w:pPr>
              <w:autoSpaceDE w:val="0"/>
              <w:autoSpaceDN w:val="0"/>
              <w:adjustRightInd w:val="0"/>
              <w:spacing w:line="360" w:lineRule="auto"/>
              <w:jc w:val="center"/>
              <w:rPr>
                <w:kern w:val="0"/>
                <w:szCs w:val="21"/>
              </w:rPr>
            </w:pPr>
          </w:p>
        </w:tc>
        <w:tc>
          <w:tcPr>
            <w:tcW w:w="782" w:type="dxa"/>
            <w:tcBorders>
              <w:top w:val="single" w:color="000000" w:sz="4" w:space="0"/>
              <w:left w:val="single" w:color="000000" w:sz="4" w:space="0"/>
              <w:bottom w:val="single" w:color="000000" w:sz="4" w:space="0"/>
              <w:right w:val="single" w:color="000000" w:sz="4" w:space="0"/>
            </w:tcBorders>
            <w:vAlign w:val="center"/>
          </w:tcPr>
          <w:p w14:paraId="10B04641">
            <w:pPr>
              <w:autoSpaceDE w:val="0"/>
              <w:autoSpaceDN w:val="0"/>
              <w:adjustRightInd w:val="0"/>
              <w:spacing w:line="360" w:lineRule="auto"/>
              <w:jc w:val="center"/>
              <w:rPr>
                <w:kern w:val="0"/>
                <w:szCs w:val="21"/>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5D4D7A87">
            <w:pPr>
              <w:autoSpaceDE w:val="0"/>
              <w:autoSpaceDN w:val="0"/>
              <w:adjustRightInd w:val="0"/>
              <w:spacing w:line="360" w:lineRule="auto"/>
              <w:jc w:val="center"/>
              <w:rPr>
                <w:kern w:val="0"/>
                <w:szCs w:val="21"/>
              </w:rPr>
            </w:pPr>
          </w:p>
        </w:tc>
        <w:tc>
          <w:tcPr>
            <w:tcW w:w="791" w:type="dxa"/>
            <w:tcBorders>
              <w:top w:val="single" w:color="000000" w:sz="4" w:space="0"/>
              <w:left w:val="single" w:color="000000" w:sz="4" w:space="0"/>
              <w:bottom w:val="single" w:color="000000" w:sz="4" w:space="0"/>
              <w:right w:val="single" w:color="000000" w:sz="4" w:space="0"/>
            </w:tcBorders>
            <w:vAlign w:val="center"/>
          </w:tcPr>
          <w:p w14:paraId="0276B5D2">
            <w:pPr>
              <w:autoSpaceDE w:val="0"/>
              <w:autoSpaceDN w:val="0"/>
              <w:adjustRightInd w:val="0"/>
              <w:spacing w:line="360" w:lineRule="auto"/>
              <w:jc w:val="center"/>
              <w:rPr>
                <w:kern w:val="0"/>
                <w:szCs w:val="21"/>
              </w:rPr>
            </w:pPr>
          </w:p>
        </w:tc>
        <w:tc>
          <w:tcPr>
            <w:tcW w:w="1297" w:type="dxa"/>
            <w:tcBorders>
              <w:top w:val="single" w:color="000000" w:sz="4" w:space="0"/>
              <w:left w:val="single" w:color="000000" w:sz="4" w:space="0"/>
              <w:bottom w:val="single" w:color="000000" w:sz="4" w:space="0"/>
              <w:right w:val="single" w:color="000000" w:sz="4" w:space="0"/>
            </w:tcBorders>
            <w:vAlign w:val="center"/>
          </w:tcPr>
          <w:p w14:paraId="43F092B9">
            <w:pPr>
              <w:autoSpaceDE w:val="0"/>
              <w:autoSpaceDN w:val="0"/>
              <w:adjustRightInd w:val="0"/>
              <w:spacing w:line="360" w:lineRule="auto"/>
              <w:jc w:val="center"/>
              <w:rPr>
                <w:kern w:val="0"/>
                <w:szCs w:val="21"/>
              </w:rPr>
            </w:pPr>
          </w:p>
        </w:tc>
        <w:tc>
          <w:tcPr>
            <w:tcW w:w="1052" w:type="dxa"/>
            <w:tcBorders>
              <w:top w:val="single" w:color="000000" w:sz="4" w:space="0"/>
              <w:left w:val="single" w:color="000000" w:sz="4" w:space="0"/>
              <w:bottom w:val="single" w:color="000000" w:sz="4" w:space="0"/>
              <w:right w:val="single" w:color="000000" w:sz="4" w:space="0"/>
            </w:tcBorders>
            <w:vAlign w:val="center"/>
          </w:tcPr>
          <w:p w14:paraId="742AD5B7">
            <w:pPr>
              <w:autoSpaceDE w:val="0"/>
              <w:autoSpaceDN w:val="0"/>
              <w:adjustRightInd w:val="0"/>
              <w:spacing w:line="360" w:lineRule="auto"/>
              <w:jc w:val="center"/>
              <w:rPr>
                <w:kern w:val="0"/>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3418DDB2">
            <w:pPr>
              <w:autoSpaceDE w:val="0"/>
              <w:autoSpaceDN w:val="0"/>
              <w:adjustRightInd w:val="0"/>
              <w:spacing w:line="360" w:lineRule="auto"/>
              <w:jc w:val="center"/>
              <w:rPr>
                <w:kern w:val="0"/>
                <w:szCs w:val="21"/>
              </w:rPr>
            </w:pPr>
          </w:p>
        </w:tc>
        <w:tc>
          <w:tcPr>
            <w:tcW w:w="1018" w:type="dxa"/>
            <w:tcBorders>
              <w:top w:val="single" w:color="000000" w:sz="4" w:space="0"/>
              <w:left w:val="single" w:color="000000" w:sz="4" w:space="0"/>
              <w:bottom w:val="single" w:color="000000" w:sz="4" w:space="0"/>
              <w:right w:val="single" w:color="000000" w:sz="4" w:space="0"/>
            </w:tcBorders>
            <w:vAlign w:val="center"/>
          </w:tcPr>
          <w:p w14:paraId="55C3CF8B">
            <w:pPr>
              <w:autoSpaceDE w:val="0"/>
              <w:autoSpaceDN w:val="0"/>
              <w:adjustRightInd w:val="0"/>
              <w:spacing w:line="360" w:lineRule="auto"/>
              <w:jc w:val="center"/>
              <w:rPr>
                <w:kern w:val="0"/>
                <w:szCs w:val="21"/>
              </w:rPr>
            </w:pPr>
          </w:p>
        </w:tc>
      </w:tr>
      <w:tr w14:paraId="7557095D">
        <w:tblPrEx>
          <w:tblCellMar>
            <w:top w:w="0" w:type="dxa"/>
            <w:left w:w="0" w:type="dxa"/>
            <w:bottom w:w="0" w:type="dxa"/>
            <w:right w:w="0" w:type="dxa"/>
          </w:tblCellMar>
        </w:tblPrEx>
        <w:trPr>
          <w:trHeight w:val="451" w:hRule="exac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4B42585D">
            <w:pPr>
              <w:autoSpaceDE w:val="0"/>
              <w:autoSpaceDN w:val="0"/>
              <w:adjustRightInd w:val="0"/>
              <w:spacing w:line="360" w:lineRule="auto"/>
              <w:jc w:val="center"/>
              <w:rPr>
                <w:kern w:val="0"/>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28404A1D">
            <w:pPr>
              <w:autoSpaceDE w:val="0"/>
              <w:autoSpaceDN w:val="0"/>
              <w:adjustRightInd w:val="0"/>
              <w:spacing w:line="360" w:lineRule="auto"/>
              <w:jc w:val="center"/>
              <w:rPr>
                <w:kern w:val="0"/>
                <w:szCs w:val="21"/>
              </w:rPr>
            </w:pPr>
          </w:p>
        </w:tc>
        <w:tc>
          <w:tcPr>
            <w:tcW w:w="782" w:type="dxa"/>
            <w:tcBorders>
              <w:top w:val="single" w:color="000000" w:sz="4" w:space="0"/>
              <w:left w:val="single" w:color="000000" w:sz="4" w:space="0"/>
              <w:bottom w:val="single" w:color="000000" w:sz="4" w:space="0"/>
              <w:right w:val="single" w:color="000000" w:sz="4" w:space="0"/>
            </w:tcBorders>
            <w:vAlign w:val="center"/>
          </w:tcPr>
          <w:p w14:paraId="5035354F">
            <w:pPr>
              <w:autoSpaceDE w:val="0"/>
              <w:autoSpaceDN w:val="0"/>
              <w:adjustRightInd w:val="0"/>
              <w:spacing w:line="360" w:lineRule="auto"/>
              <w:jc w:val="center"/>
              <w:rPr>
                <w:kern w:val="0"/>
                <w:szCs w:val="21"/>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662C81AD">
            <w:pPr>
              <w:autoSpaceDE w:val="0"/>
              <w:autoSpaceDN w:val="0"/>
              <w:adjustRightInd w:val="0"/>
              <w:spacing w:line="360" w:lineRule="auto"/>
              <w:jc w:val="center"/>
              <w:rPr>
                <w:kern w:val="0"/>
                <w:szCs w:val="21"/>
              </w:rPr>
            </w:pPr>
          </w:p>
        </w:tc>
        <w:tc>
          <w:tcPr>
            <w:tcW w:w="791" w:type="dxa"/>
            <w:tcBorders>
              <w:top w:val="single" w:color="000000" w:sz="4" w:space="0"/>
              <w:left w:val="single" w:color="000000" w:sz="4" w:space="0"/>
              <w:bottom w:val="single" w:color="000000" w:sz="4" w:space="0"/>
              <w:right w:val="single" w:color="000000" w:sz="4" w:space="0"/>
            </w:tcBorders>
            <w:vAlign w:val="center"/>
          </w:tcPr>
          <w:p w14:paraId="684C03E7">
            <w:pPr>
              <w:autoSpaceDE w:val="0"/>
              <w:autoSpaceDN w:val="0"/>
              <w:adjustRightInd w:val="0"/>
              <w:spacing w:line="360" w:lineRule="auto"/>
              <w:jc w:val="center"/>
              <w:rPr>
                <w:kern w:val="0"/>
                <w:szCs w:val="21"/>
              </w:rPr>
            </w:pPr>
          </w:p>
        </w:tc>
        <w:tc>
          <w:tcPr>
            <w:tcW w:w="1297" w:type="dxa"/>
            <w:tcBorders>
              <w:top w:val="single" w:color="000000" w:sz="4" w:space="0"/>
              <w:left w:val="single" w:color="000000" w:sz="4" w:space="0"/>
              <w:bottom w:val="single" w:color="000000" w:sz="4" w:space="0"/>
              <w:right w:val="single" w:color="000000" w:sz="4" w:space="0"/>
            </w:tcBorders>
            <w:vAlign w:val="center"/>
          </w:tcPr>
          <w:p w14:paraId="160B8748">
            <w:pPr>
              <w:autoSpaceDE w:val="0"/>
              <w:autoSpaceDN w:val="0"/>
              <w:adjustRightInd w:val="0"/>
              <w:spacing w:line="360" w:lineRule="auto"/>
              <w:jc w:val="center"/>
              <w:rPr>
                <w:kern w:val="0"/>
                <w:szCs w:val="21"/>
              </w:rPr>
            </w:pPr>
          </w:p>
        </w:tc>
        <w:tc>
          <w:tcPr>
            <w:tcW w:w="1052" w:type="dxa"/>
            <w:tcBorders>
              <w:top w:val="single" w:color="000000" w:sz="4" w:space="0"/>
              <w:left w:val="single" w:color="000000" w:sz="4" w:space="0"/>
              <w:bottom w:val="single" w:color="000000" w:sz="4" w:space="0"/>
              <w:right w:val="single" w:color="000000" w:sz="4" w:space="0"/>
            </w:tcBorders>
            <w:vAlign w:val="center"/>
          </w:tcPr>
          <w:p w14:paraId="7A64D3CD">
            <w:pPr>
              <w:autoSpaceDE w:val="0"/>
              <w:autoSpaceDN w:val="0"/>
              <w:adjustRightInd w:val="0"/>
              <w:spacing w:line="360" w:lineRule="auto"/>
              <w:jc w:val="center"/>
              <w:rPr>
                <w:kern w:val="0"/>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003E3EBF">
            <w:pPr>
              <w:autoSpaceDE w:val="0"/>
              <w:autoSpaceDN w:val="0"/>
              <w:adjustRightInd w:val="0"/>
              <w:spacing w:line="360" w:lineRule="auto"/>
              <w:jc w:val="center"/>
              <w:rPr>
                <w:kern w:val="0"/>
                <w:szCs w:val="21"/>
              </w:rPr>
            </w:pPr>
          </w:p>
        </w:tc>
        <w:tc>
          <w:tcPr>
            <w:tcW w:w="1018" w:type="dxa"/>
            <w:tcBorders>
              <w:top w:val="single" w:color="000000" w:sz="4" w:space="0"/>
              <w:left w:val="single" w:color="000000" w:sz="4" w:space="0"/>
              <w:bottom w:val="single" w:color="000000" w:sz="4" w:space="0"/>
              <w:right w:val="single" w:color="000000" w:sz="4" w:space="0"/>
            </w:tcBorders>
            <w:vAlign w:val="center"/>
          </w:tcPr>
          <w:p w14:paraId="5D6CB637">
            <w:pPr>
              <w:autoSpaceDE w:val="0"/>
              <w:autoSpaceDN w:val="0"/>
              <w:adjustRightInd w:val="0"/>
              <w:spacing w:line="360" w:lineRule="auto"/>
              <w:jc w:val="center"/>
              <w:rPr>
                <w:kern w:val="0"/>
                <w:szCs w:val="21"/>
              </w:rPr>
            </w:pPr>
          </w:p>
        </w:tc>
      </w:tr>
      <w:tr w14:paraId="17B02E79">
        <w:tblPrEx>
          <w:tblCellMar>
            <w:top w:w="0" w:type="dxa"/>
            <w:left w:w="0" w:type="dxa"/>
            <w:bottom w:w="0" w:type="dxa"/>
            <w:right w:w="0" w:type="dxa"/>
          </w:tblCellMar>
        </w:tblPrEx>
        <w:trPr>
          <w:trHeight w:val="449" w:hRule="exac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1F1C6820">
            <w:pPr>
              <w:autoSpaceDE w:val="0"/>
              <w:autoSpaceDN w:val="0"/>
              <w:adjustRightInd w:val="0"/>
              <w:spacing w:line="360" w:lineRule="auto"/>
              <w:jc w:val="center"/>
              <w:rPr>
                <w:kern w:val="0"/>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1DEE34A2">
            <w:pPr>
              <w:autoSpaceDE w:val="0"/>
              <w:autoSpaceDN w:val="0"/>
              <w:adjustRightInd w:val="0"/>
              <w:spacing w:line="360" w:lineRule="auto"/>
              <w:jc w:val="center"/>
              <w:rPr>
                <w:kern w:val="0"/>
                <w:szCs w:val="21"/>
              </w:rPr>
            </w:pPr>
          </w:p>
        </w:tc>
        <w:tc>
          <w:tcPr>
            <w:tcW w:w="782" w:type="dxa"/>
            <w:tcBorders>
              <w:top w:val="single" w:color="000000" w:sz="4" w:space="0"/>
              <w:left w:val="single" w:color="000000" w:sz="4" w:space="0"/>
              <w:bottom w:val="single" w:color="000000" w:sz="4" w:space="0"/>
              <w:right w:val="single" w:color="000000" w:sz="4" w:space="0"/>
            </w:tcBorders>
            <w:vAlign w:val="center"/>
          </w:tcPr>
          <w:p w14:paraId="066E225B">
            <w:pPr>
              <w:autoSpaceDE w:val="0"/>
              <w:autoSpaceDN w:val="0"/>
              <w:adjustRightInd w:val="0"/>
              <w:spacing w:line="360" w:lineRule="auto"/>
              <w:jc w:val="center"/>
              <w:rPr>
                <w:kern w:val="0"/>
                <w:szCs w:val="21"/>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5CB96E7F">
            <w:pPr>
              <w:autoSpaceDE w:val="0"/>
              <w:autoSpaceDN w:val="0"/>
              <w:adjustRightInd w:val="0"/>
              <w:spacing w:line="360" w:lineRule="auto"/>
              <w:jc w:val="center"/>
              <w:rPr>
                <w:kern w:val="0"/>
                <w:szCs w:val="21"/>
              </w:rPr>
            </w:pPr>
          </w:p>
        </w:tc>
        <w:tc>
          <w:tcPr>
            <w:tcW w:w="791" w:type="dxa"/>
            <w:tcBorders>
              <w:top w:val="single" w:color="000000" w:sz="4" w:space="0"/>
              <w:left w:val="single" w:color="000000" w:sz="4" w:space="0"/>
              <w:bottom w:val="single" w:color="000000" w:sz="4" w:space="0"/>
              <w:right w:val="single" w:color="000000" w:sz="4" w:space="0"/>
            </w:tcBorders>
            <w:vAlign w:val="center"/>
          </w:tcPr>
          <w:p w14:paraId="740BF825">
            <w:pPr>
              <w:autoSpaceDE w:val="0"/>
              <w:autoSpaceDN w:val="0"/>
              <w:adjustRightInd w:val="0"/>
              <w:spacing w:line="360" w:lineRule="auto"/>
              <w:jc w:val="center"/>
              <w:rPr>
                <w:kern w:val="0"/>
                <w:szCs w:val="21"/>
              </w:rPr>
            </w:pPr>
          </w:p>
        </w:tc>
        <w:tc>
          <w:tcPr>
            <w:tcW w:w="1297" w:type="dxa"/>
            <w:tcBorders>
              <w:top w:val="single" w:color="000000" w:sz="4" w:space="0"/>
              <w:left w:val="single" w:color="000000" w:sz="4" w:space="0"/>
              <w:bottom w:val="single" w:color="000000" w:sz="4" w:space="0"/>
              <w:right w:val="single" w:color="000000" w:sz="4" w:space="0"/>
            </w:tcBorders>
            <w:vAlign w:val="center"/>
          </w:tcPr>
          <w:p w14:paraId="476611B6">
            <w:pPr>
              <w:autoSpaceDE w:val="0"/>
              <w:autoSpaceDN w:val="0"/>
              <w:adjustRightInd w:val="0"/>
              <w:spacing w:line="360" w:lineRule="auto"/>
              <w:jc w:val="center"/>
              <w:rPr>
                <w:kern w:val="0"/>
                <w:szCs w:val="21"/>
              </w:rPr>
            </w:pPr>
          </w:p>
        </w:tc>
        <w:tc>
          <w:tcPr>
            <w:tcW w:w="1052" w:type="dxa"/>
            <w:tcBorders>
              <w:top w:val="single" w:color="000000" w:sz="4" w:space="0"/>
              <w:left w:val="single" w:color="000000" w:sz="4" w:space="0"/>
              <w:bottom w:val="single" w:color="000000" w:sz="4" w:space="0"/>
              <w:right w:val="single" w:color="000000" w:sz="4" w:space="0"/>
            </w:tcBorders>
            <w:vAlign w:val="center"/>
          </w:tcPr>
          <w:p w14:paraId="69365C5A">
            <w:pPr>
              <w:autoSpaceDE w:val="0"/>
              <w:autoSpaceDN w:val="0"/>
              <w:adjustRightInd w:val="0"/>
              <w:spacing w:line="360" w:lineRule="auto"/>
              <w:jc w:val="center"/>
              <w:rPr>
                <w:kern w:val="0"/>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460F59E5">
            <w:pPr>
              <w:autoSpaceDE w:val="0"/>
              <w:autoSpaceDN w:val="0"/>
              <w:adjustRightInd w:val="0"/>
              <w:spacing w:line="360" w:lineRule="auto"/>
              <w:jc w:val="center"/>
              <w:rPr>
                <w:kern w:val="0"/>
                <w:szCs w:val="21"/>
              </w:rPr>
            </w:pPr>
          </w:p>
        </w:tc>
        <w:tc>
          <w:tcPr>
            <w:tcW w:w="1018" w:type="dxa"/>
            <w:tcBorders>
              <w:top w:val="single" w:color="000000" w:sz="4" w:space="0"/>
              <w:left w:val="single" w:color="000000" w:sz="4" w:space="0"/>
              <w:bottom w:val="single" w:color="000000" w:sz="4" w:space="0"/>
              <w:right w:val="single" w:color="000000" w:sz="4" w:space="0"/>
            </w:tcBorders>
            <w:vAlign w:val="center"/>
          </w:tcPr>
          <w:p w14:paraId="393C16D7">
            <w:pPr>
              <w:autoSpaceDE w:val="0"/>
              <w:autoSpaceDN w:val="0"/>
              <w:adjustRightInd w:val="0"/>
              <w:spacing w:line="360" w:lineRule="auto"/>
              <w:jc w:val="center"/>
              <w:rPr>
                <w:kern w:val="0"/>
                <w:szCs w:val="21"/>
              </w:rPr>
            </w:pPr>
          </w:p>
        </w:tc>
      </w:tr>
      <w:tr w14:paraId="2ED27CA9">
        <w:tblPrEx>
          <w:tblCellMar>
            <w:top w:w="0" w:type="dxa"/>
            <w:left w:w="0" w:type="dxa"/>
            <w:bottom w:w="0" w:type="dxa"/>
            <w:right w:w="0" w:type="dxa"/>
          </w:tblCellMar>
        </w:tblPrEx>
        <w:trPr>
          <w:trHeight w:val="451" w:hRule="exac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23D98D1C">
            <w:pPr>
              <w:autoSpaceDE w:val="0"/>
              <w:autoSpaceDN w:val="0"/>
              <w:adjustRightInd w:val="0"/>
              <w:spacing w:line="360" w:lineRule="auto"/>
              <w:jc w:val="center"/>
              <w:rPr>
                <w:kern w:val="0"/>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559B1C6E">
            <w:pPr>
              <w:autoSpaceDE w:val="0"/>
              <w:autoSpaceDN w:val="0"/>
              <w:adjustRightInd w:val="0"/>
              <w:spacing w:line="360" w:lineRule="auto"/>
              <w:jc w:val="center"/>
              <w:rPr>
                <w:kern w:val="0"/>
                <w:szCs w:val="21"/>
              </w:rPr>
            </w:pPr>
          </w:p>
        </w:tc>
        <w:tc>
          <w:tcPr>
            <w:tcW w:w="782" w:type="dxa"/>
            <w:tcBorders>
              <w:top w:val="single" w:color="000000" w:sz="4" w:space="0"/>
              <w:left w:val="single" w:color="000000" w:sz="4" w:space="0"/>
              <w:bottom w:val="single" w:color="000000" w:sz="4" w:space="0"/>
              <w:right w:val="single" w:color="000000" w:sz="4" w:space="0"/>
            </w:tcBorders>
            <w:vAlign w:val="center"/>
          </w:tcPr>
          <w:p w14:paraId="5B3F0303">
            <w:pPr>
              <w:autoSpaceDE w:val="0"/>
              <w:autoSpaceDN w:val="0"/>
              <w:adjustRightInd w:val="0"/>
              <w:spacing w:line="360" w:lineRule="auto"/>
              <w:jc w:val="center"/>
              <w:rPr>
                <w:kern w:val="0"/>
                <w:szCs w:val="21"/>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36FB5E03">
            <w:pPr>
              <w:autoSpaceDE w:val="0"/>
              <w:autoSpaceDN w:val="0"/>
              <w:adjustRightInd w:val="0"/>
              <w:spacing w:line="360" w:lineRule="auto"/>
              <w:jc w:val="center"/>
              <w:rPr>
                <w:kern w:val="0"/>
                <w:szCs w:val="21"/>
              </w:rPr>
            </w:pPr>
          </w:p>
        </w:tc>
        <w:tc>
          <w:tcPr>
            <w:tcW w:w="791" w:type="dxa"/>
            <w:tcBorders>
              <w:top w:val="single" w:color="000000" w:sz="4" w:space="0"/>
              <w:left w:val="single" w:color="000000" w:sz="4" w:space="0"/>
              <w:bottom w:val="single" w:color="000000" w:sz="4" w:space="0"/>
              <w:right w:val="single" w:color="000000" w:sz="4" w:space="0"/>
            </w:tcBorders>
            <w:vAlign w:val="center"/>
          </w:tcPr>
          <w:p w14:paraId="1611D480">
            <w:pPr>
              <w:autoSpaceDE w:val="0"/>
              <w:autoSpaceDN w:val="0"/>
              <w:adjustRightInd w:val="0"/>
              <w:spacing w:line="360" w:lineRule="auto"/>
              <w:jc w:val="center"/>
              <w:rPr>
                <w:kern w:val="0"/>
                <w:szCs w:val="21"/>
              </w:rPr>
            </w:pPr>
          </w:p>
        </w:tc>
        <w:tc>
          <w:tcPr>
            <w:tcW w:w="1297" w:type="dxa"/>
            <w:tcBorders>
              <w:top w:val="single" w:color="000000" w:sz="4" w:space="0"/>
              <w:left w:val="single" w:color="000000" w:sz="4" w:space="0"/>
              <w:bottom w:val="single" w:color="000000" w:sz="4" w:space="0"/>
              <w:right w:val="single" w:color="000000" w:sz="4" w:space="0"/>
            </w:tcBorders>
            <w:vAlign w:val="center"/>
          </w:tcPr>
          <w:p w14:paraId="7C9BDC93">
            <w:pPr>
              <w:autoSpaceDE w:val="0"/>
              <w:autoSpaceDN w:val="0"/>
              <w:adjustRightInd w:val="0"/>
              <w:spacing w:line="360" w:lineRule="auto"/>
              <w:jc w:val="center"/>
              <w:rPr>
                <w:kern w:val="0"/>
                <w:szCs w:val="21"/>
              </w:rPr>
            </w:pPr>
          </w:p>
        </w:tc>
        <w:tc>
          <w:tcPr>
            <w:tcW w:w="1052" w:type="dxa"/>
            <w:tcBorders>
              <w:top w:val="single" w:color="000000" w:sz="4" w:space="0"/>
              <w:left w:val="single" w:color="000000" w:sz="4" w:space="0"/>
              <w:bottom w:val="single" w:color="000000" w:sz="4" w:space="0"/>
              <w:right w:val="single" w:color="000000" w:sz="4" w:space="0"/>
            </w:tcBorders>
            <w:vAlign w:val="center"/>
          </w:tcPr>
          <w:p w14:paraId="6CD6C844">
            <w:pPr>
              <w:autoSpaceDE w:val="0"/>
              <w:autoSpaceDN w:val="0"/>
              <w:adjustRightInd w:val="0"/>
              <w:spacing w:line="360" w:lineRule="auto"/>
              <w:jc w:val="center"/>
              <w:rPr>
                <w:kern w:val="0"/>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62C68E75">
            <w:pPr>
              <w:autoSpaceDE w:val="0"/>
              <w:autoSpaceDN w:val="0"/>
              <w:adjustRightInd w:val="0"/>
              <w:spacing w:line="360" w:lineRule="auto"/>
              <w:jc w:val="center"/>
              <w:rPr>
                <w:kern w:val="0"/>
                <w:szCs w:val="21"/>
              </w:rPr>
            </w:pPr>
          </w:p>
        </w:tc>
        <w:tc>
          <w:tcPr>
            <w:tcW w:w="1018" w:type="dxa"/>
            <w:tcBorders>
              <w:top w:val="single" w:color="000000" w:sz="4" w:space="0"/>
              <w:left w:val="single" w:color="000000" w:sz="4" w:space="0"/>
              <w:bottom w:val="single" w:color="000000" w:sz="4" w:space="0"/>
              <w:right w:val="single" w:color="000000" w:sz="4" w:space="0"/>
            </w:tcBorders>
            <w:vAlign w:val="center"/>
          </w:tcPr>
          <w:p w14:paraId="4D9F911E">
            <w:pPr>
              <w:autoSpaceDE w:val="0"/>
              <w:autoSpaceDN w:val="0"/>
              <w:adjustRightInd w:val="0"/>
              <w:spacing w:line="360" w:lineRule="auto"/>
              <w:jc w:val="center"/>
              <w:rPr>
                <w:kern w:val="0"/>
                <w:szCs w:val="21"/>
              </w:rPr>
            </w:pPr>
          </w:p>
        </w:tc>
      </w:tr>
    </w:tbl>
    <w:p w14:paraId="72C2FBBA">
      <w:pPr>
        <w:pStyle w:val="4"/>
        <w:numPr>
          <w:ilvl w:val="0"/>
          <w:numId w:val="30"/>
        </w:numPr>
        <w:spacing w:before="0" w:after="0" w:line="360" w:lineRule="auto"/>
        <w:jc w:val="center"/>
        <w:rPr>
          <w:lang w:val="zh-CN"/>
        </w:rPr>
      </w:pPr>
      <w:bookmarkStart w:id="799" w:name="_Toc658"/>
      <w:r>
        <w:rPr>
          <w:rFonts w:hint="eastAsia"/>
        </w:rPr>
        <w:br w:type="page"/>
      </w:r>
      <w:r>
        <w:rPr>
          <w:rFonts w:hint="eastAsia"/>
        </w:rPr>
        <w:t>主要人员简历表</w:t>
      </w:r>
      <w:bookmarkEnd w:id="799"/>
    </w:p>
    <w:tbl>
      <w:tblPr>
        <w:tblStyle w:val="40"/>
        <w:tblW w:w="9082" w:type="dxa"/>
        <w:jc w:val="center"/>
        <w:tblLayout w:type="fixed"/>
        <w:tblCellMar>
          <w:top w:w="0" w:type="dxa"/>
          <w:left w:w="0" w:type="dxa"/>
          <w:bottom w:w="0" w:type="dxa"/>
          <w:right w:w="0" w:type="dxa"/>
        </w:tblCellMar>
      </w:tblPr>
      <w:tblGrid>
        <w:gridCol w:w="1263"/>
        <w:gridCol w:w="382"/>
        <w:gridCol w:w="737"/>
        <w:gridCol w:w="1020"/>
        <w:gridCol w:w="1136"/>
        <w:gridCol w:w="753"/>
        <w:gridCol w:w="1343"/>
        <w:gridCol w:w="427"/>
        <w:gridCol w:w="2021"/>
      </w:tblGrid>
      <w:tr w14:paraId="07233E1B">
        <w:tblPrEx>
          <w:tblCellMar>
            <w:top w:w="0" w:type="dxa"/>
            <w:left w:w="0" w:type="dxa"/>
            <w:bottom w:w="0" w:type="dxa"/>
            <w:right w:w="0" w:type="dxa"/>
          </w:tblCellMar>
        </w:tblPrEx>
        <w:trPr>
          <w:trHeight w:val="890" w:hRule="exact"/>
          <w:jc w:val="center"/>
        </w:trPr>
        <w:tc>
          <w:tcPr>
            <w:tcW w:w="1263" w:type="dxa"/>
            <w:tcBorders>
              <w:top w:val="single" w:color="000000" w:sz="4" w:space="0"/>
              <w:left w:val="single" w:color="000000" w:sz="4" w:space="0"/>
              <w:bottom w:val="single" w:color="000000" w:sz="4" w:space="0"/>
              <w:right w:val="single" w:color="000000" w:sz="4" w:space="0"/>
            </w:tcBorders>
          </w:tcPr>
          <w:p w14:paraId="3AA6A861">
            <w:pPr>
              <w:autoSpaceDE w:val="0"/>
              <w:autoSpaceDN w:val="0"/>
              <w:adjustRightInd w:val="0"/>
              <w:spacing w:before="9" w:line="360" w:lineRule="auto"/>
              <w:rPr>
                <w:kern w:val="0"/>
                <w:szCs w:val="21"/>
              </w:rPr>
            </w:pPr>
          </w:p>
          <w:p w14:paraId="0B0535ED">
            <w:pPr>
              <w:tabs>
                <w:tab w:val="left" w:pos="680"/>
              </w:tabs>
              <w:autoSpaceDE w:val="0"/>
              <w:autoSpaceDN w:val="0"/>
              <w:adjustRightInd w:val="0"/>
              <w:spacing w:line="360" w:lineRule="auto"/>
              <w:ind w:left="273" w:right="-20"/>
              <w:rPr>
                <w:kern w:val="0"/>
                <w:szCs w:val="21"/>
              </w:rPr>
            </w:pPr>
            <w:r>
              <w:rPr>
                <w:rFonts w:hint="eastAsia"/>
                <w:kern w:val="0"/>
                <w:szCs w:val="21"/>
              </w:rPr>
              <w:t>姓</w:t>
            </w:r>
            <w:r>
              <w:rPr>
                <w:rFonts w:hint="eastAsia"/>
                <w:kern w:val="0"/>
                <w:szCs w:val="21"/>
              </w:rPr>
              <w:tab/>
            </w:r>
            <w:r>
              <w:rPr>
                <w:rFonts w:hint="eastAsia"/>
                <w:kern w:val="0"/>
                <w:szCs w:val="21"/>
              </w:rPr>
              <w:t>名</w:t>
            </w:r>
          </w:p>
        </w:tc>
        <w:tc>
          <w:tcPr>
            <w:tcW w:w="1119" w:type="dxa"/>
            <w:gridSpan w:val="2"/>
            <w:tcBorders>
              <w:top w:val="single" w:color="000000" w:sz="4" w:space="0"/>
              <w:left w:val="single" w:color="000000" w:sz="4" w:space="0"/>
              <w:bottom w:val="single" w:color="000000" w:sz="4" w:space="0"/>
              <w:right w:val="single" w:color="000000" w:sz="4" w:space="0"/>
            </w:tcBorders>
          </w:tcPr>
          <w:p w14:paraId="0138629F">
            <w:pPr>
              <w:autoSpaceDE w:val="0"/>
              <w:autoSpaceDN w:val="0"/>
              <w:adjustRightInd w:val="0"/>
              <w:spacing w:line="360" w:lineRule="auto"/>
              <w:rPr>
                <w:kern w:val="0"/>
                <w:szCs w:val="21"/>
              </w:rPr>
            </w:pPr>
          </w:p>
        </w:tc>
        <w:tc>
          <w:tcPr>
            <w:tcW w:w="1020" w:type="dxa"/>
            <w:tcBorders>
              <w:top w:val="single" w:color="000000" w:sz="4" w:space="0"/>
              <w:left w:val="single" w:color="000000" w:sz="4" w:space="0"/>
              <w:bottom w:val="single" w:color="000000" w:sz="4" w:space="0"/>
              <w:right w:val="single" w:color="000000" w:sz="4" w:space="0"/>
            </w:tcBorders>
          </w:tcPr>
          <w:p w14:paraId="6F3AAE42">
            <w:pPr>
              <w:autoSpaceDE w:val="0"/>
              <w:autoSpaceDN w:val="0"/>
              <w:adjustRightInd w:val="0"/>
              <w:spacing w:before="9" w:line="360" w:lineRule="auto"/>
              <w:rPr>
                <w:kern w:val="0"/>
                <w:szCs w:val="21"/>
              </w:rPr>
            </w:pPr>
          </w:p>
          <w:p w14:paraId="67614E5F">
            <w:pPr>
              <w:autoSpaceDE w:val="0"/>
              <w:autoSpaceDN w:val="0"/>
              <w:adjustRightInd w:val="0"/>
              <w:spacing w:line="360" w:lineRule="auto"/>
              <w:ind w:left="263" w:right="-20"/>
              <w:rPr>
                <w:kern w:val="0"/>
                <w:szCs w:val="21"/>
              </w:rPr>
            </w:pPr>
            <w:r>
              <w:rPr>
                <w:rFonts w:hint="eastAsia"/>
                <w:kern w:val="0"/>
                <w:szCs w:val="21"/>
              </w:rPr>
              <w:t>年龄</w:t>
            </w:r>
          </w:p>
        </w:tc>
        <w:tc>
          <w:tcPr>
            <w:tcW w:w="1136" w:type="dxa"/>
            <w:tcBorders>
              <w:top w:val="single" w:color="000000" w:sz="4" w:space="0"/>
              <w:left w:val="single" w:color="000000" w:sz="4" w:space="0"/>
              <w:bottom w:val="single" w:color="000000" w:sz="4" w:space="0"/>
              <w:right w:val="single" w:color="000000" w:sz="4" w:space="0"/>
            </w:tcBorders>
          </w:tcPr>
          <w:p w14:paraId="3153B693">
            <w:pPr>
              <w:autoSpaceDE w:val="0"/>
              <w:autoSpaceDN w:val="0"/>
              <w:adjustRightInd w:val="0"/>
              <w:spacing w:line="360" w:lineRule="auto"/>
              <w:rPr>
                <w:kern w:val="0"/>
                <w:szCs w:val="21"/>
              </w:rPr>
            </w:pPr>
          </w:p>
        </w:tc>
        <w:tc>
          <w:tcPr>
            <w:tcW w:w="2523" w:type="dxa"/>
            <w:gridSpan w:val="3"/>
            <w:tcBorders>
              <w:top w:val="single" w:color="000000" w:sz="4" w:space="0"/>
              <w:left w:val="single" w:color="000000" w:sz="4" w:space="0"/>
              <w:bottom w:val="single" w:color="000000" w:sz="4" w:space="0"/>
              <w:right w:val="single" w:color="000000" w:sz="4" w:space="0"/>
            </w:tcBorders>
          </w:tcPr>
          <w:p w14:paraId="2F056096">
            <w:pPr>
              <w:autoSpaceDE w:val="0"/>
              <w:autoSpaceDN w:val="0"/>
              <w:adjustRightInd w:val="0"/>
              <w:spacing w:before="2" w:line="360" w:lineRule="auto"/>
              <w:ind w:left="652" w:right="50" w:hanging="523"/>
              <w:rPr>
                <w:kern w:val="0"/>
                <w:szCs w:val="21"/>
              </w:rPr>
            </w:pPr>
            <w:r>
              <w:rPr>
                <w:rFonts w:hint="eastAsia"/>
                <w:kern w:val="0"/>
                <w:szCs w:val="21"/>
              </w:rPr>
              <w:t>执业</w:t>
            </w:r>
            <w:r>
              <w:rPr>
                <w:rFonts w:hint="eastAsia"/>
                <w:spacing w:val="-2"/>
                <w:kern w:val="0"/>
                <w:szCs w:val="21"/>
              </w:rPr>
              <w:t>资</w:t>
            </w:r>
            <w:r>
              <w:rPr>
                <w:rFonts w:hint="eastAsia"/>
                <w:kern w:val="0"/>
                <w:szCs w:val="21"/>
              </w:rPr>
              <w:t>格</w:t>
            </w:r>
            <w:r>
              <w:rPr>
                <w:rFonts w:hint="eastAsia"/>
                <w:spacing w:val="-2"/>
                <w:kern w:val="0"/>
                <w:szCs w:val="21"/>
              </w:rPr>
              <w:t>证</w:t>
            </w:r>
            <w:r>
              <w:rPr>
                <w:rFonts w:hint="eastAsia"/>
                <w:kern w:val="0"/>
                <w:szCs w:val="21"/>
              </w:rPr>
              <w:t>书</w:t>
            </w:r>
            <w:r>
              <w:rPr>
                <w:rFonts w:hint="eastAsia"/>
                <w:spacing w:val="-2"/>
                <w:kern w:val="0"/>
                <w:szCs w:val="21"/>
              </w:rPr>
              <w:t>（</w:t>
            </w:r>
            <w:r>
              <w:rPr>
                <w:rFonts w:hint="eastAsia"/>
                <w:kern w:val="0"/>
                <w:szCs w:val="21"/>
              </w:rPr>
              <w:t>或</w:t>
            </w:r>
            <w:r>
              <w:rPr>
                <w:rFonts w:hint="eastAsia"/>
                <w:spacing w:val="-2"/>
                <w:kern w:val="0"/>
                <w:szCs w:val="21"/>
              </w:rPr>
              <w:t>上</w:t>
            </w:r>
            <w:r>
              <w:rPr>
                <w:rFonts w:hint="eastAsia"/>
                <w:kern w:val="0"/>
                <w:szCs w:val="21"/>
              </w:rPr>
              <w:t>岗 证书</w:t>
            </w:r>
            <w:r>
              <w:rPr>
                <w:rFonts w:hint="eastAsia"/>
                <w:spacing w:val="-2"/>
                <w:kern w:val="0"/>
                <w:szCs w:val="21"/>
              </w:rPr>
              <w:t>）</w:t>
            </w:r>
            <w:r>
              <w:rPr>
                <w:rFonts w:hint="eastAsia"/>
                <w:kern w:val="0"/>
                <w:szCs w:val="21"/>
              </w:rPr>
              <w:t>名称</w:t>
            </w:r>
          </w:p>
        </w:tc>
        <w:tc>
          <w:tcPr>
            <w:tcW w:w="2021" w:type="dxa"/>
            <w:tcBorders>
              <w:top w:val="single" w:color="000000" w:sz="4" w:space="0"/>
              <w:left w:val="single" w:color="000000" w:sz="4" w:space="0"/>
              <w:bottom w:val="single" w:color="000000" w:sz="4" w:space="0"/>
              <w:right w:val="single" w:color="000000" w:sz="4" w:space="0"/>
            </w:tcBorders>
          </w:tcPr>
          <w:p w14:paraId="1F52E319">
            <w:pPr>
              <w:autoSpaceDE w:val="0"/>
              <w:autoSpaceDN w:val="0"/>
              <w:adjustRightInd w:val="0"/>
              <w:spacing w:line="360" w:lineRule="auto"/>
              <w:rPr>
                <w:kern w:val="0"/>
                <w:szCs w:val="21"/>
              </w:rPr>
            </w:pPr>
          </w:p>
        </w:tc>
      </w:tr>
      <w:tr w14:paraId="540550C8">
        <w:tblPrEx>
          <w:tblCellMar>
            <w:top w:w="0" w:type="dxa"/>
            <w:left w:w="0" w:type="dxa"/>
            <w:bottom w:w="0" w:type="dxa"/>
            <w:right w:w="0" w:type="dxa"/>
          </w:tblCellMar>
        </w:tblPrEx>
        <w:trPr>
          <w:trHeight w:val="698" w:hRule="exact"/>
          <w:jc w:val="center"/>
        </w:trPr>
        <w:tc>
          <w:tcPr>
            <w:tcW w:w="1263" w:type="dxa"/>
            <w:tcBorders>
              <w:top w:val="single" w:color="000000" w:sz="4" w:space="0"/>
              <w:left w:val="single" w:color="000000" w:sz="4" w:space="0"/>
              <w:bottom w:val="single" w:color="000000" w:sz="4" w:space="0"/>
              <w:right w:val="single" w:color="000000" w:sz="4" w:space="0"/>
            </w:tcBorders>
          </w:tcPr>
          <w:p w14:paraId="7EB68695">
            <w:pPr>
              <w:autoSpaceDE w:val="0"/>
              <w:autoSpaceDN w:val="0"/>
              <w:adjustRightInd w:val="0"/>
              <w:spacing w:before="3" w:line="360" w:lineRule="auto"/>
              <w:rPr>
                <w:kern w:val="0"/>
                <w:szCs w:val="21"/>
              </w:rPr>
            </w:pPr>
          </w:p>
          <w:p w14:paraId="574C232C">
            <w:pPr>
              <w:tabs>
                <w:tab w:val="left" w:pos="680"/>
              </w:tabs>
              <w:autoSpaceDE w:val="0"/>
              <w:autoSpaceDN w:val="0"/>
              <w:adjustRightInd w:val="0"/>
              <w:spacing w:line="360" w:lineRule="auto"/>
              <w:ind w:left="273" w:right="-20"/>
              <w:rPr>
                <w:kern w:val="0"/>
                <w:szCs w:val="21"/>
              </w:rPr>
            </w:pPr>
            <w:r>
              <w:rPr>
                <w:rFonts w:hint="eastAsia"/>
                <w:kern w:val="0"/>
                <w:szCs w:val="21"/>
              </w:rPr>
              <w:t>职</w:t>
            </w:r>
            <w:r>
              <w:rPr>
                <w:rFonts w:hint="eastAsia"/>
                <w:kern w:val="0"/>
                <w:szCs w:val="21"/>
              </w:rPr>
              <w:tab/>
            </w:r>
            <w:r>
              <w:rPr>
                <w:rFonts w:hint="eastAsia"/>
                <w:kern w:val="0"/>
                <w:szCs w:val="21"/>
              </w:rPr>
              <w:t>称</w:t>
            </w:r>
          </w:p>
        </w:tc>
        <w:tc>
          <w:tcPr>
            <w:tcW w:w="1119" w:type="dxa"/>
            <w:gridSpan w:val="2"/>
            <w:tcBorders>
              <w:top w:val="single" w:color="000000" w:sz="4" w:space="0"/>
              <w:left w:val="single" w:color="000000" w:sz="4" w:space="0"/>
              <w:bottom w:val="single" w:color="000000" w:sz="4" w:space="0"/>
              <w:right w:val="single" w:color="000000" w:sz="4" w:space="0"/>
            </w:tcBorders>
          </w:tcPr>
          <w:p w14:paraId="053150CA">
            <w:pPr>
              <w:autoSpaceDE w:val="0"/>
              <w:autoSpaceDN w:val="0"/>
              <w:adjustRightInd w:val="0"/>
              <w:spacing w:line="360" w:lineRule="auto"/>
              <w:rPr>
                <w:kern w:val="0"/>
                <w:szCs w:val="21"/>
              </w:rPr>
            </w:pPr>
          </w:p>
        </w:tc>
        <w:tc>
          <w:tcPr>
            <w:tcW w:w="1020" w:type="dxa"/>
            <w:tcBorders>
              <w:top w:val="single" w:color="000000" w:sz="4" w:space="0"/>
              <w:left w:val="single" w:color="000000" w:sz="4" w:space="0"/>
              <w:bottom w:val="single" w:color="000000" w:sz="4" w:space="0"/>
              <w:right w:val="single" w:color="000000" w:sz="4" w:space="0"/>
            </w:tcBorders>
          </w:tcPr>
          <w:p w14:paraId="05837D2E">
            <w:pPr>
              <w:autoSpaceDE w:val="0"/>
              <w:autoSpaceDN w:val="0"/>
              <w:adjustRightInd w:val="0"/>
              <w:spacing w:before="3" w:line="360" w:lineRule="auto"/>
              <w:rPr>
                <w:kern w:val="0"/>
                <w:szCs w:val="21"/>
              </w:rPr>
            </w:pPr>
          </w:p>
          <w:p w14:paraId="589C9CE8">
            <w:pPr>
              <w:autoSpaceDE w:val="0"/>
              <w:autoSpaceDN w:val="0"/>
              <w:adjustRightInd w:val="0"/>
              <w:spacing w:line="360" w:lineRule="auto"/>
              <w:ind w:left="263" w:right="-20"/>
              <w:rPr>
                <w:kern w:val="0"/>
                <w:szCs w:val="21"/>
              </w:rPr>
            </w:pPr>
            <w:r>
              <w:rPr>
                <w:rFonts w:hint="eastAsia"/>
                <w:kern w:val="0"/>
                <w:szCs w:val="21"/>
              </w:rPr>
              <w:t>学历</w:t>
            </w:r>
          </w:p>
        </w:tc>
        <w:tc>
          <w:tcPr>
            <w:tcW w:w="1136" w:type="dxa"/>
            <w:tcBorders>
              <w:top w:val="single" w:color="000000" w:sz="4" w:space="0"/>
              <w:left w:val="single" w:color="000000" w:sz="4" w:space="0"/>
              <w:bottom w:val="single" w:color="000000" w:sz="4" w:space="0"/>
              <w:right w:val="single" w:color="000000" w:sz="4" w:space="0"/>
            </w:tcBorders>
          </w:tcPr>
          <w:p w14:paraId="7ECDCEAF">
            <w:pPr>
              <w:autoSpaceDE w:val="0"/>
              <w:autoSpaceDN w:val="0"/>
              <w:adjustRightInd w:val="0"/>
              <w:spacing w:line="360" w:lineRule="auto"/>
              <w:rPr>
                <w:kern w:val="0"/>
                <w:szCs w:val="21"/>
              </w:rPr>
            </w:pPr>
          </w:p>
        </w:tc>
        <w:tc>
          <w:tcPr>
            <w:tcW w:w="2523" w:type="dxa"/>
            <w:gridSpan w:val="3"/>
            <w:tcBorders>
              <w:top w:val="single" w:color="000000" w:sz="4" w:space="0"/>
              <w:left w:val="single" w:color="000000" w:sz="4" w:space="0"/>
              <w:bottom w:val="single" w:color="000000" w:sz="4" w:space="0"/>
              <w:right w:val="single" w:color="000000" w:sz="4" w:space="0"/>
            </w:tcBorders>
          </w:tcPr>
          <w:p w14:paraId="744EB5B4">
            <w:pPr>
              <w:autoSpaceDE w:val="0"/>
              <w:autoSpaceDN w:val="0"/>
              <w:adjustRightInd w:val="0"/>
              <w:spacing w:before="3" w:line="360" w:lineRule="auto"/>
              <w:rPr>
                <w:kern w:val="0"/>
                <w:szCs w:val="21"/>
              </w:rPr>
            </w:pPr>
          </w:p>
          <w:p w14:paraId="22642A42">
            <w:pPr>
              <w:autoSpaceDE w:val="0"/>
              <w:autoSpaceDN w:val="0"/>
              <w:adjustRightInd w:val="0"/>
              <w:spacing w:line="360" w:lineRule="auto"/>
              <w:ind w:left="443" w:right="-20"/>
              <w:rPr>
                <w:kern w:val="0"/>
                <w:szCs w:val="21"/>
              </w:rPr>
            </w:pPr>
            <w:r>
              <w:rPr>
                <w:rFonts w:hint="eastAsia"/>
                <w:kern w:val="0"/>
                <w:szCs w:val="21"/>
              </w:rPr>
              <w:t>拟在</w:t>
            </w:r>
            <w:r>
              <w:rPr>
                <w:rFonts w:hint="eastAsia"/>
                <w:spacing w:val="-2"/>
                <w:kern w:val="0"/>
                <w:szCs w:val="21"/>
              </w:rPr>
              <w:t>本</w:t>
            </w:r>
            <w:r>
              <w:rPr>
                <w:rFonts w:hint="eastAsia"/>
                <w:kern w:val="0"/>
                <w:szCs w:val="21"/>
              </w:rPr>
              <w:t>项</w:t>
            </w:r>
            <w:r>
              <w:rPr>
                <w:rFonts w:hint="eastAsia"/>
                <w:spacing w:val="-2"/>
                <w:kern w:val="0"/>
                <w:szCs w:val="21"/>
              </w:rPr>
              <w:t>目</w:t>
            </w:r>
            <w:r>
              <w:rPr>
                <w:rFonts w:hint="eastAsia"/>
                <w:kern w:val="0"/>
                <w:szCs w:val="21"/>
              </w:rPr>
              <w:t>任职</w:t>
            </w:r>
          </w:p>
        </w:tc>
        <w:tc>
          <w:tcPr>
            <w:tcW w:w="2021" w:type="dxa"/>
            <w:tcBorders>
              <w:top w:val="single" w:color="000000" w:sz="4" w:space="0"/>
              <w:left w:val="single" w:color="000000" w:sz="4" w:space="0"/>
              <w:bottom w:val="single" w:color="000000" w:sz="4" w:space="0"/>
              <w:right w:val="single" w:color="000000" w:sz="4" w:space="0"/>
            </w:tcBorders>
          </w:tcPr>
          <w:p w14:paraId="1C71B896">
            <w:pPr>
              <w:autoSpaceDE w:val="0"/>
              <w:autoSpaceDN w:val="0"/>
              <w:adjustRightInd w:val="0"/>
              <w:spacing w:line="360" w:lineRule="auto"/>
              <w:rPr>
                <w:kern w:val="0"/>
                <w:szCs w:val="21"/>
              </w:rPr>
            </w:pPr>
          </w:p>
        </w:tc>
      </w:tr>
      <w:tr w14:paraId="21EAC671">
        <w:tblPrEx>
          <w:tblCellMar>
            <w:top w:w="0" w:type="dxa"/>
            <w:left w:w="0" w:type="dxa"/>
            <w:bottom w:w="0" w:type="dxa"/>
            <w:right w:w="0" w:type="dxa"/>
          </w:tblCellMar>
        </w:tblPrEx>
        <w:trPr>
          <w:trHeight w:val="701" w:hRule="exact"/>
          <w:jc w:val="center"/>
        </w:trPr>
        <w:tc>
          <w:tcPr>
            <w:tcW w:w="1263" w:type="dxa"/>
            <w:tcBorders>
              <w:top w:val="single" w:color="000000" w:sz="4" w:space="0"/>
              <w:left w:val="single" w:color="000000" w:sz="4" w:space="0"/>
              <w:bottom w:val="single" w:color="000000" w:sz="4" w:space="0"/>
              <w:right w:val="single" w:color="000000" w:sz="4" w:space="0"/>
            </w:tcBorders>
          </w:tcPr>
          <w:p w14:paraId="700183AD">
            <w:pPr>
              <w:autoSpaceDE w:val="0"/>
              <w:autoSpaceDN w:val="0"/>
              <w:adjustRightInd w:val="0"/>
              <w:spacing w:before="6" w:line="360" w:lineRule="auto"/>
              <w:rPr>
                <w:kern w:val="0"/>
                <w:szCs w:val="21"/>
              </w:rPr>
            </w:pPr>
          </w:p>
          <w:p w14:paraId="69DA894C">
            <w:pPr>
              <w:autoSpaceDE w:val="0"/>
              <w:autoSpaceDN w:val="0"/>
              <w:adjustRightInd w:val="0"/>
              <w:spacing w:line="360" w:lineRule="auto"/>
              <w:ind w:left="167" w:right="-20"/>
              <w:rPr>
                <w:kern w:val="0"/>
                <w:szCs w:val="21"/>
              </w:rPr>
            </w:pPr>
            <w:r>
              <w:rPr>
                <w:rFonts w:hint="eastAsia"/>
                <w:kern w:val="0"/>
                <w:szCs w:val="21"/>
              </w:rPr>
              <w:t>工作</w:t>
            </w:r>
            <w:r>
              <w:rPr>
                <w:rFonts w:hint="eastAsia"/>
                <w:spacing w:val="-2"/>
                <w:kern w:val="0"/>
                <w:szCs w:val="21"/>
              </w:rPr>
              <w:t>年</w:t>
            </w:r>
            <w:r>
              <w:rPr>
                <w:rFonts w:hint="eastAsia"/>
                <w:kern w:val="0"/>
                <w:szCs w:val="21"/>
              </w:rPr>
              <w:t>限</w:t>
            </w:r>
          </w:p>
        </w:tc>
        <w:tc>
          <w:tcPr>
            <w:tcW w:w="3275" w:type="dxa"/>
            <w:gridSpan w:val="4"/>
            <w:tcBorders>
              <w:top w:val="single" w:color="000000" w:sz="4" w:space="0"/>
              <w:left w:val="single" w:color="000000" w:sz="4" w:space="0"/>
              <w:bottom w:val="single" w:color="000000" w:sz="4" w:space="0"/>
              <w:right w:val="single" w:color="000000" w:sz="4" w:space="0"/>
            </w:tcBorders>
          </w:tcPr>
          <w:p w14:paraId="6A85770C">
            <w:pPr>
              <w:autoSpaceDE w:val="0"/>
              <w:autoSpaceDN w:val="0"/>
              <w:adjustRightInd w:val="0"/>
              <w:spacing w:line="360" w:lineRule="auto"/>
              <w:rPr>
                <w:kern w:val="0"/>
                <w:szCs w:val="21"/>
              </w:rPr>
            </w:pPr>
          </w:p>
        </w:tc>
        <w:tc>
          <w:tcPr>
            <w:tcW w:w="2523" w:type="dxa"/>
            <w:gridSpan w:val="3"/>
            <w:tcBorders>
              <w:top w:val="single" w:color="000000" w:sz="4" w:space="0"/>
              <w:left w:val="single" w:color="000000" w:sz="4" w:space="0"/>
              <w:bottom w:val="single" w:color="000000" w:sz="4" w:space="0"/>
              <w:right w:val="single" w:color="000000" w:sz="4" w:space="0"/>
            </w:tcBorders>
          </w:tcPr>
          <w:p w14:paraId="2082693F">
            <w:pPr>
              <w:autoSpaceDE w:val="0"/>
              <w:autoSpaceDN w:val="0"/>
              <w:adjustRightInd w:val="0"/>
              <w:spacing w:before="6" w:line="360" w:lineRule="auto"/>
              <w:rPr>
                <w:kern w:val="0"/>
                <w:szCs w:val="21"/>
              </w:rPr>
            </w:pPr>
          </w:p>
          <w:p w14:paraId="77765D9A">
            <w:pPr>
              <w:autoSpaceDE w:val="0"/>
              <w:autoSpaceDN w:val="0"/>
              <w:adjustRightInd w:val="0"/>
              <w:spacing w:line="360" w:lineRule="auto"/>
              <w:ind w:left="337" w:right="-20"/>
              <w:jc w:val="center"/>
              <w:rPr>
                <w:kern w:val="0"/>
                <w:szCs w:val="21"/>
              </w:rPr>
            </w:pPr>
            <w:r>
              <w:rPr>
                <w:rFonts w:hint="eastAsia"/>
                <w:spacing w:val="-2"/>
                <w:kern w:val="0"/>
                <w:szCs w:val="21"/>
              </w:rPr>
              <w:t>从事本行业工</w:t>
            </w:r>
            <w:r>
              <w:rPr>
                <w:rFonts w:hint="eastAsia"/>
                <w:kern w:val="0"/>
                <w:szCs w:val="21"/>
              </w:rPr>
              <w:t>作</w:t>
            </w:r>
            <w:r>
              <w:rPr>
                <w:rFonts w:hint="eastAsia"/>
                <w:spacing w:val="-2"/>
                <w:kern w:val="0"/>
                <w:szCs w:val="21"/>
              </w:rPr>
              <w:t>年</w:t>
            </w:r>
            <w:r>
              <w:rPr>
                <w:rFonts w:hint="eastAsia"/>
                <w:kern w:val="0"/>
                <w:szCs w:val="21"/>
              </w:rPr>
              <w:t>限</w:t>
            </w:r>
          </w:p>
        </w:tc>
        <w:tc>
          <w:tcPr>
            <w:tcW w:w="2021" w:type="dxa"/>
            <w:tcBorders>
              <w:top w:val="single" w:color="000000" w:sz="4" w:space="0"/>
              <w:left w:val="single" w:color="000000" w:sz="4" w:space="0"/>
              <w:bottom w:val="single" w:color="000000" w:sz="4" w:space="0"/>
              <w:right w:val="single" w:color="000000" w:sz="4" w:space="0"/>
            </w:tcBorders>
          </w:tcPr>
          <w:p w14:paraId="4E94DCC8">
            <w:pPr>
              <w:autoSpaceDE w:val="0"/>
              <w:autoSpaceDN w:val="0"/>
              <w:adjustRightInd w:val="0"/>
              <w:spacing w:line="360" w:lineRule="auto"/>
              <w:rPr>
                <w:kern w:val="0"/>
                <w:szCs w:val="21"/>
              </w:rPr>
            </w:pPr>
          </w:p>
        </w:tc>
      </w:tr>
      <w:tr w14:paraId="23854323">
        <w:tblPrEx>
          <w:tblCellMar>
            <w:top w:w="0" w:type="dxa"/>
            <w:left w:w="0" w:type="dxa"/>
            <w:bottom w:w="0" w:type="dxa"/>
            <w:right w:w="0" w:type="dxa"/>
          </w:tblCellMar>
        </w:tblPrEx>
        <w:trPr>
          <w:trHeight w:val="710" w:hRule="exact"/>
          <w:jc w:val="center"/>
        </w:trPr>
        <w:tc>
          <w:tcPr>
            <w:tcW w:w="1263" w:type="dxa"/>
            <w:tcBorders>
              <w:top w:val="single" w:color="000000" w:sz="4" w:space="0"/>
              <w:left w:val="single" w:color="000000" w:sz="4" w:space="0"/>
              <w:bottom w:val="single" w:color="000000" w:sz="4" w:space="0"/>
              <w:right w:val="single" w:color="000000" w:sz="4" w:space="0"/>
            </w:tcBorders>
          </w:tcPr>
          <w:p w14:paraId="27F06C15">
            <w:pPr>
              <w:autoSpaceDE w:val="0"/>
              <w:autoSpaceDN w:val="0"/>
              <w:adjustRightInd w:val="0"/>
              <w:spacing w:before="8" w:line="360" w:lineRule="auto"/>
              <w:rPr>
                <w:kern w:val="0"/>
                <w:szCs w:val="21"/>
              </w:rPr>
            </w:pPr>
          </w:p>
          <w:p w14:paraId="5879529F">
            <w:pPr>
              <w:autoSpaceDE w:val="0"/>
              <w:autoSpaceDN w:val="0"/>
              <w:adjustRightInd w:val="0"/>
              <w:spacing w:line="360" w:lineRule="auto"/>
              <w:ind w:left="167" w:right="-20"/>
              <w:rPr>
                <w:kern w:val="0"/>
                <w:szCs w:val="21"/>
              </w:rPr>
            </w:pPr>
            <w:r>
              <w:rPr>
                <w:rFonts w:hint="eastAsia"/>
                <w:kern w:val="0"/>
                <w:szCs w:val="21"/>
              </w:rPr>
              <w:t>毕业</w:t>
            </w:r>
            <w:r>
              <w:rPr>
                <w:rFonts w:hint="eastAsia"/>
                <w:spacing w:val="-2"/>
                <w:kern w:val="0"/>
                <w:szCs w:val="21"/>
              </w:rPr>
              <w:t>学</w:t>
            </w:r>
            <w:r>
              <w:rPr>
                <w:rFonts w:hint="eastAsia"/>
                <w:kern w:val="0"/>
                <w:szCs w:val="21"/>
              </w:rPr>
              <w:t>校</w:t>
            </w:r>
          </w:p>
        </w:tc>
        <w:tc>
          <w:tcPr>
            <w:tcW w:w="7819" w:type="dxa"/>
            <w:gridSpan w:val="8"/>
            <w:tcBorders>
              <w:top w:val="single" w:color="000000" w:sz="4" w:space="0"/>
              <w:left w:val="single" w:color="000000" w:sz="4" w:space="0"/>
              <w:bottom w:val="single" w:color="000000" w:sz="4" w:space="0"/>
              <w:right w:val="single" w:color="000000" w:sz="4" w:space="0"/>
            </w:tcBorders>
          </w:tcPr>
          <w:p w14:paraId="5F0F6FF0">
            <w:pPr>
              <w:autoSpaceDE w:val="0"/>
              <w:autoSpaceDN w:val="0"/>
              <w:adjustRightInd w:val="0"/>
              <w:spacing w:before="8" w:line="360" w:lineRule="auto"/>
              <w:rPr>
                <w:kern w:val="0"/>
                <w:szCs w:val="21"/>
              </w:rPr>
            </w:pPr>
          </w:p>
          <w:p w14:paraId="12575669">
            <w:pPr>
              <w:tabs>
                <w:tab w:val="left" w:pos="3340"/>
                <w:tab w:val="left" w:pos="4620"/>
              </w:tabs>
              <w:autoSpaceDE w:val="0"/>
              <w:autoSpaceDN w:val="0"/>
              <w:adjustRightInd w:val="0"/>
              <w:spacing w:line="360" w:lineRule="auto"/>
              <w:ind w:left="1257" w:right="-20"/>
              <w:rPr>
                <w:kern w:val="0"/>
                <w:szCs w:val="21"/>
              </w:rPr>
            </w:pPr>
            <w:r>
              <w:rPr>
                <w:rFonts w:hint="eastAsia"/>
                <w:kern w:val="0"/>
                <w:szCs w:val="21"/>
              </w:rPr>
              <w:t>年毕</w:t>
            </w:r>
            <w:r>
              <w:rPr>
                <w:rFonts w:hint="eastAsia"/>
                <w:spacing w:val="-2"/>
                <w:kern w:val="0"/>
                <w:szCs w:val="21"/>
              </w:rPr>
              <w:t>业</w:t>
            </w:r>
            <w:r>
              <w:rPr>
                <w:rFonts w:hint="eastAsia"/>
                <w:kern w:val="0"/>
                <w:szCs w:val="21"/>
              </w:rPr>
              <w:t>于</w:t>
            </w:r>
            <w:r>
              <w:rPr>
                <w:rFonts w:hint="eastAsia"/>
                <w:kern w:val="0"/>
                <w:szCs w:val="21"/>
              </w:rPr>
              <w:tab/>
            </w:r>
            <w:r>
              <w:rPr>
                <w:rFonts w:hint="eastAsia"/>
                <w:spacing w:val="-2"/>
                <w:kern w:val="0"/>
                <w:szCs w:val="21"/>
              </w:rPr>
              <w:t>学</w:t>
            </w:r>
            <w:r>
              <w:rPr>
                <w:rFonts w:hint="eastAsia"/>
                <w:kern w:val="0"/>
                <w:szCs w:val="21"/>
              </w:rPr>
              <w:t>校</w:t>
            </w:r>
            <w:r>
              <w:rPr>
                <w:rFonts w:hint="eastAsia"/>
                <w:kern w:val="0"/>
                <w:szCs w:val="21"/>
              </w:rPr>
              <w:tab/>
            </w:r>
            <w:r>
              <w:rPr>
                <w:rFonts w:hint="eastAsia"/>
                <w:kern w:val="0"/>
                <w:szCs w:val="21"/>
              </w:rPr>
              <w:t>专业</w:t>
            </w:r>
          </w:p>
        </w:tc>
      </w:tr>
      <w:tr w14:paraId="42CCD665">
        <w:tblPrEx>
          <w:tblCellMar>
            <w:top w:w="0" w:type="dxa"/>
            <w:left w:w="0" w:type="dxa"/>
            <w:bottom w:w="0" w:type="dxa"/>
            <w:right w:w="0" w:type="dxa"/>
          </w:tblCellMar>
        </w:tblPrEx>
        <w:trPr>
          <w:trHeight w:val="694" w:hRule="exact"/>
          <w:jc w:val="center"/>
        </w:trPr>
        <w:tc>
          <w:tcPr>
            <w:tcW w:w="9082" w:type="dxa"/>
            <w:gridSpan w:val="9"/>
            <w:tcBorders>
              <w:top w:val="single" w:color="000000" w:sz="4" w:space="0"/>
              <w:left w:val="single" w:color="000000" w:sz="4" w:space="0"/>
              <w:bottom w:val="single" w:color="000000" w:sz="4" w:space="0"/>
              <w:right w:val="single" w:color="000000" w:sz="4" w:space="0"/>
            </w:tcBorders>
          </w:tcPr>
          <w:p w14:paraId="4B2EFBF7">
            <w:pPr>
              <w:autoSpaceDE w:val="0"/>
              <w:autoSpaceDN w:val="0"/>
              <w:adjustRightInd w:val="0"/>
              <w:spacing w:before="1" w:line="360" w:lineRule="auto"/>
              <w:rPr>
                <w:kern w:val="0"/>
                <w:szCs w:val="21"/>
              </w:rPr>
            </w:pPr>
          </w:p>
          <w:p w14:paraId="65458522">
            <w:pPr>
              <w:autoSpaceDE w:val="0"/>
              <w:autoSpaceDN w:val="0"/>
              <w:adjustRightInd w:val="0"/>
              <w:spacing w:line="360" w:lineRule="auto"/>
              <w:ind w:left="102" w:right="-20"/>
              <w:rPr>
                <w:kern w:val="0"/>
                <w:szCs w:val="21"/>
              </w:rPr>
            </w:pPr>
            <w:r>
              <w:rPr>
                <w:rFonts w:hint="eastAsia"/>
                <w:kern w:val="0"/>
                <w:szCs w:val="21"/>
              </w:rPr>
              <w:t>主要</w:t>
            </w:r>
            <w:r>
              <w:rPr>
                <w:rFonts w:hint="eastAsia"/>
                <w:spacing w:val="-2"/>
                <w:kern w:val="0"/>
                <w:szCs w:val="21"/>
              </w:rPr>
              <w:t>工</w:t>
            </w:r>
            <w:r>
              <w:rPr>
                <w:rFonts w:hint="eastAsia"/>
                <w:kern w:val="0"/>
                <w:szCs w:val="21"/>
              </w:rPr>
              <w:t>作</w:t>
            </w:r>
            <w:r>
              <w:rPr>
                <w:rFonts w:hint="eastAsia"/>
                <w:spacing w:val="-2"/>
                <w:kern w:val="0"/>
                <w:szCs w:val="21"/>
              </w:rPr>
              <w:t>经</w:t>
            </w:r>
            <w:r>
              <w:rPr>
                <w:rFonts w:hint="eastAsia"/>
                <w:kern w:val="0"/>
                <w:szCs w:val="21"/>
              </w:rPr>
              <w:t>历</w:t>
            </w:r>
          </w:p>
        </w:tc>
      </w:tr>
      <w:tr w14:paraId="43C23F39">
        <w:tblPrEx>
          <w:tblCellMar>
            <w:top w:w="0" w:type="dxa"/>
            <w:left w:w="0" w:type="dxa"/>
            <w:bottom w:w="0" w:type="dxa"/>
            <w:right w:w="0" w:type="dxa"/>
          </w:tblCellMar>
        </w:tblPrEx>
        <w:trPr>
          <w:trHeight w:val="718" w:hRule="exact"/>
          <w:jc w:val="center"/>
        </w:trPr>
        <w:tc>
          <w:tcPr>
            <w:tcW w:w="1645" w:type="dxa"/>
            <w:gridSpan w:val="2"/>
            <w:tcBorders>
              <w:top w:val="single" w:color="000000" w:sz="4" w:space="0"/>
              <w:left w:val="single" w:color="000000" w:sz="4" w:space="0"/>
              <w:bottom w:val="single" w:color="000000" w:sz="4" w:space="0"/>
              <w:right w:val="single" w:color="000000" w:sz="4" w:space="0"/>
            </w:tcBorders>
          </w:tcPr>
          <w:p w14:paraId="7470285E">
            <w:pPr>
              <w:autoSpaceDE w:val="0"/>
              <w:autoSpaceDN w:val="0"/>
              <w:adjustRightInd w:val="0"/>
              <w:spacing w:before="3" w:line="360" w:lineRule="auto"/>
              <w:rPr>
                <w:kern w:val="0"/>
                <w:szCs w:val="21"/>
              </w:rPr>
            </w:pPr>
          </w:p>
          <w:p w14:paraId="6E0A9546">
            <w:pPr>
              <w:tabs>
                <w:tab w:val="left" w:pos="860"/>
              </w:tabs>
              <w:autoSpaceDE w:val="0"/>
              <w:autoSpaceDN w:val="0"/>
              <w:adjustRightInd w:val="0"/>
              <w:spacing w:line="360" w:lineRule="auto"/>
              <w:ind w:left="450" w:right="-20"/>
              <w:rPr>
                <w:kern w:val="0"/>
                <w:szCs w:val="21"/>
              </w:rPr>
            </w:pPr>
            <w:r>
              <w:rPr>
                <w:rFonts w:hint="eastAsia"/>
                <w:kern w:val="0"/>
                <w:szCs w:val="21"/>
              </w:rPr>
              <w:t>时</w:t>
            </w:r>
            <w:r>
              <w:rPr>
                <w:rFonts w:hint="eastAsia"/>
                <w:kern w:val="0"/>
                <w:szCs w:val="21"/>
              </w:rPr>
              <w:tab/>
            </w:r>
            <w:r>
              <w:rPr>
                <w:rFonts w:hint="eastAsia"/>
                <w:kern w:val="0"/>
                <w:szCs w:val="21"/>
              </w:rPr>
              <w:t>间</w:t>
            </w:r>
          </w:p>
        </w:tc>
        <w:tc>
          <w:tcPr>
            <w:tcW w:w="3646" w:type="dxa"/>
            <w:gridSpan w:val="4"/>
            <w:tcBorders>
              <w:top w:val="single" w:color="000000" w:sz="4" w:space="0"/>
              <w:left w:val="single" w:color="000000" w:sz="4" w:space="0"/>
              <w:bottom w:val="single" w:color="000000" w:sz="4" w:space="0"/>
              <w:right w:val="single" w:color="000000" w:sz="4" w:space="0"/>
            </w:tcBorders>
          </w:tcPr>
          <w:p w14:paraId="0527356B">
            <w:pPr>
              <w:autoSpaceDE w:val="0"/>
              <w:autoSpaceDN w:val="0"/>
              <w:adjustRightInd w:val="0"/>
              <w:spacing w:before="3" w:line="360" w:lineRule="auto"/>
              <w:rPr>
                <w:kern w:val="0"/>
                <w:szCs w:val="21"/>
              </w:rPr>
            </w:pPr>
          </w:p>
          <w:p w14:paraId="1D49362C">
            <w:pPr>
              <w:autoSpaceDE w:val="0"/>
              <w:autoSpaceDN w:val="0"/>
              <w:adjustRightInd w:val="0"/>
              <w:spacing w:line="360" w:lineRule="auto"/>
              <w:ind w:left="864" w:right="-20"/>
              <w:rPr>
                <w:kern w:val="0"/>
                <w:szCs w:val="21"/>
              </w:rPr>
            </w:pPr>
            <w:r>
              <w:rPr>
                <w:rFonts w:hint="eastAsia"/>
                <w:kern w:val="0"/>
                <w:szCs w:val="21"/>
              </w:rPr>
              <w:t>参加</w:t>
            </w:r>
            <w:r>
              <w:rPr>
                <w:rFonts w:hint="eastAsia"/>
                <w:spacing w:val="-2"/>
                <w:kern w:val="0"/>
                <w:szCs w:val="21"/>
              </w:rPr>
              <w:t>过</w:t>
            </w:r>
            <w:r>
              <w:rPr>
                <w:rFonts w:hint="eastAsia"/>
                <w:kern w:val="0"/>
                <w:szCs w:val="21"/>
              </w:rPr>
              <w:t>的</w:t>
            </w:r>
            <w:r>
              <w:rPr>
                <w:rFonts w:hint="eastAsia"/>
                <w:spacing w:val="-2"/>
                <w:kern w:val="0"/>
                <w:szCs w:val="21"/>
              </w:rPr>
              <w:t>类</w:t>
            </w:r>
            <w:r>
              <w:rPr>
                <w:rFonts w:hint="eastAsia"/>
                <w:kern w:val="0"/>
                <w:szCs w:val="21"/>
              </w:rPr>
              <w:t>似</w:t>
            </w:r>
            <w:r>
              <w:rPr>
                <w:rFonts w:hint="eastAsia"/>
                <w:spacing w:val="-2"/>
                <w:kern w:val="0"/>
                <w:szCs w:val="21"/>
              </w:rPr>
              <w:t>项</w:t>
            </w:r>
            <w:r>
              <w:rPr>
                <w:rFonts w:hint="eastAsia"/>
                <w:kern w:val="0"/>
                <w:szCs w:val="21"/>
              </w:rPr>
              <w:t>目</w:t>
            </w:r>
          </w:p>
        </w:tc>
        <w:tc>
          <w:tcPr>
            <w:tcW w:w="1343" w:type="dxa"/>
            <w:tcBorders>
              <w:top w:val="single" w:color="000000" w:sz="4" w:space="0"/>
              <w:left w:val="single" w:color="000000" w:sz="4" w:space="0"/>
              <w:bottom w:val="single" w:color="000000" w:sz="4" w:space="0"/>
              <w:right w:val="single" w:color="000000" w:sz="4" w:space="0"/>
            </w:tcBorders>
          </w:tcPr>
          <w:p w14:paraId="6CBCA249">
            <w:pPr>
              <w:autoSpaceDE w:val="0"/>
              <w:autoSpaceDN w:val="0"/>
              <w:adjustRightInd w:val="0"/>
              <w:spacing w:before="3" w:line="360" w:lineRule="auto"/>
              <w:rPr>
                <w:kern w:val="0"/>
                <w:szCs w:val="21"/>
              </w:rPr>
            </w:pPr>
          </w:p>
          <w:p w14:paraId="5E96EA69">
            <w:pPr>
              <w:autoSpaceDE w:val="0"/>
              <w:autoSpaceDN w:val="0"/>
              <w:adjustRightInd w:val="0"/>
              <w:spacing w:line="360" w:lineRule="auto"/>
              <w:ind w:left="203" w:right="-20"/>
              <w:rPr>
                <w:kern w:val="0"/>
                <w:szCs w:val="21"/>
              </w:rPr>
            </w:pPr>
            <w:r>
              <w:rPr>
                <w:rFonts w:hint="eastAsia"/>
                <w:kern w:val="0"/>
                <w:szCs w:val="21"/>
              </w:rPr>
              <w:t>担任</w:t>
            </w:r>
            <w:r>
              <w:rPr>
                <w:rFonts w:hint="eastAsia"/>
                <w:spacing w:val="-2"/>
                <w:kern w:val="0"/>
                <w:szCs w:val="21"/>
              </w:rPr>
              <w:t>职</w:t>
            </w:r>
            <w:r>
              <w:rPr>
                <w:rFonts w:hint="eastAsia"/>
                <w:kern w:val="0"/>
                <w:szCs w:val="21"/>
              </w:rPr>
              <w:t>务</w:t>
            </w:r>
          </w:p>
        </w:tc>
        <w:tc>
          <w:tcPr>
            <w:tcW w:w="2448" w:type="dxa"/>
            <w:gridSpan w:val="2"/>
            <w:tcBorders>
              <w:top w:val="single" w:color="000000" w:sz="4" w:space="0"/>
              <w:left w:val="single" w:color="000000" w:sz="4" w:space="0"/>
              <w:bottom w:val="single" w:color="000000" w:sz="4" w:space="0"/>
              <w:right w:val="single" w:color="000000" w:sz="4" w:space="0"/>
            </w:tcBorders>
          </w:tcPr>
          <w:p w14:paraId="664DC34F">
            <w:pPr>
              <w:autoSpaceDE w:val="0"/>
              <w:autoSpaceDN w:val="0"/>
              <w:adjustRightInd w:val="0"/>
              <w:spacing w:before="3" w:line="360" w:lineRule="auto"/>
              <w:rPr>
                <w:kern w:val="0"/>
                <w:szCs w:val="21"/>
              </w:rPr>
            </w:pPr>
          </w:p>
          <w:p w14:paraId="56AAF8DC">
            <w:pPr>
              <w:autoSpaceDE w:val="0"/>
              <w:autoSpaceDN w:val="0"/>
              <w:adjustRightInd w:val="0"/>
              <w:spacing w:line="360" w:lineRule="auto"/>
              <w:ind w:left="301" w:right="-20"/>
              <w:rPr>
                <w:kern w:val="0"/>
                <w:szCs w:val="21"/>
              </w:rPr>
            </w:pPr>
            <w:r>
              <w:rPr>
                <w:rFonts w:hint="eastAsia"/>
                <w:kern w:val="0"/>
                <w:szCs w:val="21"/>
              </w:rPr>
              <w:t>委托</w:t>
            </w:r>
            <w:r>
              <w:rPr>
                <w:rFonts w:hint="eastAsia"/>
                <w:spacing w:val="-2"/>
                <w:kern w:val="0"/>
                <w:szCs w:val="21"/>
              </w:rPr>
              <w:t>人</w:t>
            </w:r>
            <w:r>
              <w:rPr>
                <w:rFonts w:hint="eastAsia"/>
                <w:kern w:val="0"/>
                <w:szCs w:val="21"/>
              </w:rPr>
              <w:t>及</w:t>
            </w:r>
            <w:r>
              <w:rPr>
                <w:rFonts w:hint="eastAsia"/>
                <w:spacing w:val="-2"/>
                <w:kern w:val="0"/>
                <w:szCs w:val="21"/>
              </w:rPr>
              <w:t>联</w:t>
            </w:r>
            <w:r>
              <w:rPr>
                <w:rFonts w:hint="eastAsia"/>
                <w:kern w:val="0"/>
                <w:szCs w:val="21"/>
              </w:rPr>
              <w:t>系</w:t>
            </w:r>
            <w:r>
              <w:rPr>
                <w:rFonts w:hint="eastAsia"/>
                <w:spacing w:val="-2"/>
                <w:kern w:val="0"/>
                <w:szCs w:val="21"/>
              </w:rPr>
              <w:t>电</w:t>
            </w:r>
            <w:r>
              <w:rPr>
                <w:rFonts w:hint="eastAsia"/>
                <w:kern w:val="0"/>
                <w:szCs w:val="21"/>
              </w:rPr>
              <w:t>话</w:t>
            </w:r>
          </w:p>
        </w:tc>
      </w:tr>
      <w:tr w14:paraId="293AD356">
        <w:tblPrEx>
          <w:tblCellMar>
            <w:top w:w="0" w:type="dxa"/>
            <w:left w:w="0" w:type="dxa"/>
            <w:bottom w:w="0" w:type="dxa"/>
            <w:right w:w="0" w:type="dxa"/>
          </w:tblCellMar>
        </w:tblPrEx>
        <w:trPr>
          <w:trHeight w:val="701" w:hRule="exact"/>
          <w:jc w:val="center"/>
        </w:trPr>
        <w:tc>
          <w:tcPr>
            <w:tcW w:w="1645" w:type="dxa"/>
            <w:gridSpan w:val="2"/>
            <w:tcBorders>
              <w:top w:val="single" w:color="000000" w:sz="4" w:space="0"/>
              <w:left w:val="single" w:color="000000" w:sz="4" w:space="0"/>
              <w:bottom w:val="single" w:color="000000" w:sz="4" w:space="0"/>
              <w:right w:val="single" w:color="000000" w:sz="4" w:space="0"/>
            </w:tcBorders>
          </w:tcPr>
          <w:p w14:paraId="6FD72D4C">
            <w:pPr>
              <w:autoSpaceDE w:val="0"/>
              <w:autoSpaceDN w:val="0"/>
              <w:adjustRightInd w:val="0"/>
              <w:spacing w:line="360" w:lineRule="auto"/>
              <w:rPr>
                <w:kern w:val="0"/>
                <w:szCs w:val="21"/>
              </w:rPr>
            </w:pPr>
          </w:p>
        </w:tc>
        <w:tc>
          <w:tcPr>
            <w:tcW w:w="3646" w:type="dxa"/>
            <w:gridSpan w:val="4"/>
            <w:tcBorders>
              <w:top w:val="single" w:color="000000" w:sz="4" w:space="0"/>
              <w:left w:val="single" w:color="000000" w:sz="4" w:space="0"/>
              <w:bottom w:val="single" w:color="000000" w:sz="4" w:space="0"/>
              <w:right w:val="single" w:color="000000" w:sz="4" w:space="0"/>
            </w:tcBorders>
          </w:tcPr>
          <w:p w14:paraId="29D03C9F">
            <w:pPr>
              <w:autoSpaceDE w:val="0"/>
              <w:autoSpaceDN w:val="0"/>
              <w:adjustRightInd w:val="0"/>
              <w:spacing w:line="360" w:lineRule="auto"/>
              <w:rPr>
                <w:kern w:val="0"/>
                <w:szCs w:val="21"/>
              </w:rPr>
            </w:pPr>
          </w:p>
        </w:tc>
        <w:tc>
          <w:tcPr>
            <w:tcW w:w="1343" w:type="dxa"/>
            <w:tcBorders>
              <w:top w:val="single" w:color="000000" w:sz="4" w:space="0"/>
              <w:left w:val="single" w:color="000000" w:sz="4" w:space="0"/>
              <w:bottom w:val="single" w:color="000000" w:sz="4" w:space="0"/>
              <w:right w:val="single" w:color="000000" w:sz="4" w:space="0"/>
            </w:tcBorders>
          </w:tcPr>
          <w:p w14:paraId="349A1DDD">
            <w:pPr>
              <w:autoSpaceDE w:val="0"/>
              <w:autoSpaceDN w:val="0"/>
              <w:adjustRightInd w:val="0"/>
              <w:spacing w:line="360" w:lineRule="auto"/>
              <w:rPr>
                <w:kern w:val="0"/>
                <w:szCs w:val="21"/>
              </w:rPr>
            </w:pPr>
          </w:p>
        </w:tc>
        <w:tc>
          <w:tcPr>
            <w:tcW w:w="2448" w:type="dxa"/>
            <w:gridSpan w:val="2"/>
            <w:tcBorders>
              <w:top w:val="single" w:color="000000" w:sz="4" w:space="0"/>
              <w:left w:val="single" w:color="000000" w:sz="4" w:space="0"/>
              <w:bottom w:val="single" w:color="000000" w:sz="4" w:space="0"/>
              <w:right w:val="single" w:color="000000" w:sz="4" w:space="0"/>
            </w:tcBorders>
          </w:tcPr>
          <w:p w14:paraId="24975A90">
            <w:pPr>
              <w:autoSpaceDE w:val="0"/>
              <w:autoSpaceDN w:val="0"/>
              <w:adjustRightInd w:val="0"/>
              <w:spacing w:line="360" w:lineRule="auto"/>
              <w:rPr>
                <w:kern w:val="0"/>
                <w:szCs w:val="21"/>
              </w:rPr>
            </w:pPr>
          </w:p>
        </w:tc>
      </w:tr>
      <w:tr w14:paraId="06F9560F">
        <w:tblPrEx>
          <w:tblCellMar>
            <w:top w:w="0" w:type="dxa"/>
            <w:left w:w="0" w:type="dxa"/>
            <w:bottom w:w="0" w:type="dxa"/>
            <w:right w:w="0" w:type="dxa"/>
          </w:tblCellMar>
        </w:tblPrEx>
        <w:trPr>
          <w:trHeight w:val="698" w:hRule="exact"/>
          <w:jc w:val="center"/>
        </w:trPr>
        <w:tc>
          <w:tcPr>
            <w:tcW w:w="1645" w:type="dxa"/>
            <w:gridSpan w:val="2"/>
            <w:tcBorders>
              <w:top w:val="single" w:color="000000" w:sz="4" w:space="0"/>
              <w:left w:val="single" w:color="000000" w:sz="4" w:space="0"/>
              <w:bottom w:val="single" w:color="000000" w:sz="4" w:space="0"/>
              <w:right w:val="single" w:color="000000" w:sz="4" w:space="0"/>
            </w:tcBorders>
          </w:tcPr>
          <w:p w14:paraId="310ADF3A">
            <w:pPr>
              <w:autoSpaceDE w:val="0"/>
              <w:autoSpaceDN w:val="0"/>
              <w:adjustRightInd w:val="0"/>
              <w:spacing w:line="360" w:lineRule="auto"/>
              <w:rPr>
                <w:kern w:val="0"/>
                <w:szCs w:val="21"/>
              </w:rPr>
            </w:pPr>
          </w:p>
        </w:tc>
        <w:tc>
          <w:tcPr>
            <w:tcW w:w="3646" w:type="dxa"/>
            <w:gridSpan w:val="4"/>
            <w:tcBorders>
              <w:top w:val="single" w:color="000000" w:sz="4" w:space="0"/>
              <w:left w:val="single" w:color="000000" w:sz="4" w:space="0"/>
              <w:bottom w:val="single" w:color="000000" w:sz="4" w:space="0"/>
              <w:right w:val="single" w:color="000000" w:sz="4" w:space="0"/>
            </w:tcBorders>
          </w:tcPr>
          <w:p w14:paraId="5EDC0B68">
            <w:pPr>
              <w:autoSpaceDE w:val="0"/>
              <w:autoSpaceDN w:val="0"/>
              <w:adjustRightInd w:val="0"/>
              <w:spacing w:line="360" w:lineRule="auto"/>
              <w:rPr>
                <w:kern w:val="0"/>
                <w:szCs w:val="21"/>
              </w:rPr>
            </w:pPr>
          </w:p>
        </w:tc>
        <w:tc>
          <w:tcPr>
            <w:tcW w:w="1343" w:type="dxa"/>
            <w:tcBorders>
              <w:top w:val="single" w:color="000000" w:sz="4" w:space="0"/>
              <w:left w:val="single" w:color="000000" w:sz="4" w:space="0"/>
              <w:bottom w:val="single" w:color="000000" w:sz="4" w:space="0"/>
              <w:right w:val="single" w:color="000000" w:sz="4" w:space="0"/>
            </w:tcBorders>
          </w:tcPr>
          <w:p w14:paraId="021A618F">
            <w:pPr>
              <w:autoSpaceDE w:val="0"/>
              <w:autoSpaceDN w:val="0"/>
              <w:adjustRightInd w:val="0"/>
              <w:spacing w:line="360" w:lineRule="auto"/>
              <w:rPr>
                <w:kern w:val="0"/>
                <w:szCs w:val="21"/>
              </w:rPr>
            </w:pPr>
          </w:p>
        </w:tc>
        <w:tc>
          <w:tcPr>
            <w:tcW w:w="2448" w:type="dxa"/>
            <w:gridSpan w:val="2"/>
            <w:tcBorders>
              <w:top w:val="single" w:color="000000" w:sz="4" w:space="0"/>
              <w:left w:val="single" w:color="000000" w:sz="4" w:space="0"/>
              <w:bottom w:val="single" w:color="000000" w:sz="4" w:space="0"/>
              <w:right w:val="single" w:color="000000" w:sz="4" w:space="0"/>
            </w:tcBorders>
          </w:tcPr>
          <w:p w14:paraId="454C80A9">
            <w:pPr>
              <w:autoSpaceDE w:val="0"/>
              <w:autoSpaceDN w:val="0"/>
              <w:adjustRightInd w:val="0"/>
              <w:spacing w:line="360" w:lineRule="auto"/>
              <w:rPr>
                <w:kern w:val="0"/>
                <w:szCs w:val="21"/>
              </w:rPr>
            </w:pPr>
          </w:p>
        </w:tc>
      </w:tr>
      <w:tr w14:paraId="06836BD2">
        <w:tblPrEx>
          <w:tblCellMar>
            <w:top w:w="0" w:type="dxa"/>
            <w:left w:w="0" w:type="dxa"/>
            <w:bottom w:w="0" w:type="dxa"/>
            <w:right w:w="0" w:type="dxa"/>
          </w:tblCellMar>
        </w:tblPrEx>
        <w:trPr>
          <w:trHeight w:val="701" w:hRule="exact"/>
          <w:jc w:val="center"/>
        </w:trPr>
        <w:tc>
          <w:tcPr>
            <w:tcW w:w="1645" w:type="dxa"/>
            <w:gridSpan w:val="2"/>
            <w:tcBorders>
              <w:top w:val="single" w:color="000000" w:sz="4" w:space="0"/>
              <w:left w:val="single" w:color="000000" w:sz="4" w:space="0"/>
              <w:bottom w:val="single" w:color="000000" w:sz="4" w:space="0"/>
              <w:right w:val="single" w:color="000000" w:sz="4" w:space="0"/>
            </w:tcBorders>
          </w:tcPr>
          <w:p w14:paraId="047985A7">
            <w:pPr>
              <w:autoSpaceDE w:val="0"/>
              <w:autoSpaceDN w:val="0"/>
              <w:adjustRightInd w:val="0"/>
              <w:spacing w:line="360" w:lineRule="auto"/>
              <w:rPr>
                <w:kern w:val="0"/>
                <w:szCs w:val="21"/>
              </w:rPr>
            </w:pPr>
          </w:p>
        </w:tc>
        <w:tc>
          <w:tcPr>
            <w:tcW w:w="3646" w:type="dxa"/>
            <w:gridSpan w:val="4"/>
            <w:tcBorders>
              <w:top w:val="single" w:color="000000" w:sz="4" w:space="0"/>
              <w:left w:val="single" w:color="000000" w:sz="4" w:space="0"/>
              <w:bottom w:val="single" w:color="000000" w:sz="4" w:space="0"/>
              <w:right w:val="single" w:color="000000" w:sz="4" w:space="0"/>
            </w:tcBorders>
          </w:tcPr>
          <w:p w14:paraId="7F986AC2">
            <w:pPr>
              <w:autoSpaceDE w:val="0"/>
              <w:autoSpaceDN w:val="0"/>
              <w:adjustRightInd w:val="0"/>
              <w:spacing w:line="360" w:lineRule="auto"/>
              <w:rPr>
                <w:kern w:val="0"/>
                <w:szCs w:val="21"/>
              </w:rPr>
            </w:pPr>
          </w:p>
        </w:tc>
        <w:tc>
          <w:tcPr>
            <w:tcW w:w="1343" w:type="dxa"/>
            <w:tcBorders>
              <w:top w:val="single" w:color="000000" w:sz="4" w:space="0"/>
              <w:left w:val="single" w:color="000000" w:sz="4" w:space="0"/>
              <w:bottom w:val="single" w:color="000000" w:sz="4" w:space="0"/>
              <w:right w:val="single" w:color="000000" w:sz="4" w:space="0"/>
            </w:tcBorders>
          </w:tcPr>
          <w:p w14:paraId="02F5A55A">
            <w:pPr>
              <w:autoSpaceDE w:val="0"/>
              <w:autoSpaceDN w:val="0"/>
              <w:adjustRightInd w:val="0"/>
              <w:spacing w:line="360" w:lineRule="auto"/>
              <w:rPr>
                <w:kern w:val="0"/>
                <w:szCs w:val="21"/>
              </w:rPr>
            </w:pPr>
          </w:p>
        </w:tc>
        <w:tc>
          <w:tcPr>
            <w:tcW w:w="2448" w:type="dxa"/>
            <w:gridSpan w:val="2"/>
            <w:tcBorders>
              <w:top w:val="single" w:color="000000" w:sz="4" w:space="0"/>
              <w:left w:val="single" w:color="000000" w:sz="4" w:space="0"/>
              <w:bottom w:val="single" w:color="000000" w:sz="4" w:space="0"/>
              <w:right w:val="single" w:color="000000" w:sz="4" w:space="0"/>
            </w:tcBorders>
          </w:tcPr>
          <w:p w14:paraId="1072CB60">
            <w:pPr>
              <w:autoSpaceDE w:val="0"/>
              <w:autoSpaceDN w:val="0"/>
              <w:adjustRightInd w:val="0"/>
              <w:spacing w:line="360" w:lineRule="auto"/>
              <w:rPr>
                <w:kern w:val="0"/>
                <w:szCs w:val="21"/>
              </w:rPr>
            </w:pPr>
          </w:p>
        </w:tc>
      </w:tr>
      <w:tr w14:paraId="4DBBA04C">
        <w:tblPrEx>
          <w:tblCellMar>
            <w:top w:w="0" w:type="dxa"/>
            <w:left w:w="0" w:type="dxa"/>
            <w:bottom w:w="0" w:type="dxa"/>
            <w:right w:w="0" w:type="dxa"/>
          </w:tblCellMar>
        </w:tblPrEx>
        <w:trPr>
          <w:trHeight w:val="701" w:hRule="exact"/>
          <w:jc w:val="center"/>
        </w:trPr>
        <w:tc>
          <w:tcPr>
            <w:tcW w:w="1645" w:type="dxa"/>
            <w:gridSpan w:val="2"/>
            <w:tcBorders>
              <w:top w:val="single" w:color="000000" w:sz="4" w:space="0"/>
              <w:left w:val="single" w:color="000000" w:sz="4" w:space="0"/>
              <w:bottom w:val="single" w:color="000000" w:sz="4" w:space="0"/>
              <w:right w:val="single" w:color="000000" w:sz="4" w:space="0"/>
            </w:tcBorders>
          </w:tcPr>
          <w:p w14:paraId="1950EAEB">
            <w:pPr>
              <w:autoSpaceDE w:val="0"/>
              <w:autoSpaceDN w:val="0"/>
              <w:adjustRightInd w:val="0"/>
              <w:spacing w:line="360" w:lineRule="auto"/>
              <w:rPr>
                <w:kern w:val="0"/>
                <w:szCs w:val="21"/>
              </w:rPr>
            </w:pPr>
          </w:p>
        </w:tc>
        <w:tc>
          <w:tcPr>
            <w:tcW w:w="3646" w:type="dxa"/>
            <w:gridSpan w:val="4"/>
            <w:tcBorders>
              <w:top w:val="single" w:color="000000" w:sz="4" w:space="0"/>
              <w:left w:val="single" w:color="000000" w:sz="4" w:space="0"/>
              <w:bottom w:val="single" w:color="000000" w:sz="4" w:space="0"/>
              <w:right w:val="single" w:color="000000" w:sz="4" w:space="0"/>
            </w:tcBorders>
          </w:tcPr>
          <w:p w14:paraId="2B25A642">
            <w:pPr>
              <w:autoSpaceDE w:val="0"/>
              <w:autoSpaceDN w:val="0"/>
              <w:adjustRightInd w:val="0"/>
              <w:spacing w:line="360" w:lineRule="auto"/>
              <w:rPr>
                <w:kern w:val="0"/>
                <w:szCs w:val="21"/>
              </w:rPr>
            </w:pPr>
          </w:p>
        </w:tc>
        <w:tc>
          <w:tcPr>
            <w:tcW w:w="1343" w:type="dxa"/>
            <w:tcBorders>
              <w:top w:val="single" w:color="000000" w:sz="4" w:space="0"/>
              <w:left w:val="single" w:color="000000" w:sz="4" w:space="0"/>
              <w:bottom w:val="single" w:color="000000" w:sz="4" w:space="0"/>
              <w:right w:val="single" w:color="000000" w:sz="4" w:space="0"/>
            </w:tcBorders>
          </w:tcPr>
          <w:p w14:paraId="3570B206">
            <w:pPr>
              <w:autoSpaceDE w:val="0"/>
              <w:autoSpaceDN w:val="0"/>
              <w:adjustRightInd w:val="0"/>
              <w:spacing w:line="360" w:lineRule="auto"/>
              <w:rPr>
                <w:kern w:val="0"/>
                <w:szCs w:val="21"/>
              </w:rPr>
            </w:pPr>
          </w:p>
        </w:tc>
        <w:tc>
          <w:tcPr>
            <w:tcW w:w="2448" w:type="dxa"/>
            <w:gridSpan w:val="2"/>
            <w:tcBorders>
              <w:top w:val="single" w:color="000000" w:sz="4" w:space="0"/>
              <w:left w:val="single" w:color="000000" w:sz="4" w:space="0"/>
              <w:bottom w:val="single" w:color="000000" w:sz="4" w:space="0"/>
              <w:right w:val="single" w:color="000000" w:sz="4" w:space="0"/>
            </w:tcBorders>
          </w:tcPr>
          <w:p w14:paraId="163126ED">
            <w:pPr>
              <w:autoSpaceDE w:val="0"/>
              <w:autoSpaceDN w:val="0"/>
              <w:adjustRightInd w:val="0"/>
              <w:spacing w:line="360" w:lineRule="auto"/>
              <w:rPr>
                <w:kern w:val="0"/>
                <w:szCs w:val="21"/>
              </w:rPr>
            </w:pPr>
          </w:p>
        </w:tc>
      </w:tr>
      <w:tr w14:paraId="74C1112A">
        <w:tblPrEx>
          <w:tblCellMar>
            <w:top w:w="0" w:type="dxa"/>
            <w:left w:w="0" w:type="dxa"/>
            <w:bottom w:w="0" w:type="dxa"/>
            <w:right w:w="0" w:type="dxa"/>
          </w:tblCellMar>
        </w:tblPrEx>
        <w:trPr>
          <w:trHeight w:val="699" w:hRule="exact"/>
          <w:jc w:val="center"/>
        </w:trPr>
        <w:tc>
          <w:tcPr>
            <w:tcW w:w="1645" w:type="dxa"/>
            <w:gridSpan w:val="2"/>
            <w:tcBorders>
              <w:top w:val="single" w:color="000000" w:sz="4" w:space="0"/>
              <w:left w:val="single" w:color="000000" w:sz="4" w:space="0"/>
              <w:bottom w:val="single" w:color="000000" w:sz="4" w:space="0"/>
              <w:right w:val="single" w:color="000000" w:sz="4" w:space="0"/>
            </w:tcBorders>
          </w:tcPr>
          <w:p w14:paraId="2B6DE721">
            <w:pPr>
              <w:autoSpaceDE w:val="0"/>
              <w:autoSpaceDN w:val="0"/>
              <w:adjustRightInd w:val="0"/>
              <w:spacing w:line="360" w:lineRule="auto"/>
              <w:rPr>
                <w:kern w:val="0"/>
                <w:szCs w:val="21"/>
              </w:rPr>
            </w:pPr>
          </w:p>
        </w:tc>
        <w:tc>
          <w:tcPr>
            <w:tcW w:w="3646" w:type="dxa"/>
            <w:gridSpan w:val="4"/>
            <w:tcBorders>
              <w:top w:val="single" w:color="000000" w:sz="4" w:space="0"/>
              <w:left w:val="single" w:color="000000" w:sz="4" w:space="0"/>
              <w:bottom w:val="single" w:color="000000" w:sz="4" w:space="0"/>
              <w:right w:val="single" w:color="000000" w:sz="4" w:space="0"/>
            </w:tcBorders>
          </w:tcPr>
          <w:p w14:paraId="05AA6E57">
            <w:pPr>
              <w:autoSpaceDE w:val="0"/>
              <w:autoSpaceDN w:val="0"/>
              <w:adjustRightInd w:val="0"/>
              <w:spacing w:line="360" w:lineRule="auto"/>
              <w:rPr>
                <w:kern w:val="0"/>
                <w:szCs w:val="21"/>
              </w:rPr>
            </w:pPr>
          </w:p>
        </w:tc>
        <w:tc>
          <w:tcPr>
            <w:tcW w:w="1343" w:type="dxa"/>
            <w:tcBorders>
              <w:top w:val="single" w:color="000000" w:sz="4" w:space="0"/>
              <w:left w:val="single" w:color="000000" w:sz="4" w:space="0"/>
              <w:bottom w:val="single" w:color="000000" w:sz="4" w:space="0"/>
              <w:right w:val="single" w:color="000000" w:sz="4" w:space="0"/>
            </w:tcBorders>
          </w:tcPr>
          <w:p w14:paraId="14890F61">
            <w:pPr>
              <w:autoSpaceDE w:val="0"/>
              <w:autoSpaceDN w:val="0"/>
              <w:adjustRightInd w:val="0"/>
              <w:spacing w:line="360" w:lineRule="auto"/>
              <w:rPr>
                <w:kern w:val="0"/>
                <w:szCs w:val="21"/>
              </w:rPr>
            </w:pPr>
          </w:p>
        </w:tc>
        <w:tc>
          <w:tcPr>
            <w:tcW w:w="2448" w:type="dxa"/>
            <w:gridSpan w:val="2"/>
            <w:tcBorders>
              <w:top w:val="single" w:color="000000" w:sz="4" w:space="0"/>
              <w:left w:val="single" w:color="000000" w:sz="4" w:space="0"/>
              <w:bottom w:val="single" w:color="000000" w:sz="4" w:space="0"/>
              <w:right w:val="single" w:color="000000" w:sz="4" w:space="0"/>
            </w:tcBorders>
          </w:tcPr>
          <w:p w14:paraId="231922E8">
            <w:pPr>
              <w:autoSpaceDE w:val="0"/>
              <w:autoSpaceDN w:val="0"/>
              <w:adjustRightInd w:val="0"/>
              <w:spacing w:line="360" w:lineRule="auto"/>
              <w:rPr>
                <w:kern w:val="0"/>
                <w:szCs w:val="21"/>
              </w:rPr>
            </w:pPr>
          </w:p>
        </w:tc>
      </w:tr>
      <w:tr w14:paraId="126D995E">
        <w:tblPrEx>
          <w:tblCellMar>
            <w:top w:w="0" w:type="dxa"/>
            <w:left w:w="0" w:type="dxa"/>
            <w:bottom w:w="0" w:type="dxa"/>
            <w:right w:w="0" w:type="dxa"/>
          </w:tblCellMar>
        </w:tblPrEx>
        <w:trPr>
          <w:trHeight w:val="701" w:hRule="exact"/>
          <w:jc w:val="center"/>
        </w:trPr>
        <w:tc>
          <w:tcPr>
            <w:tcW w:w="1645" w:type="dxa"/>
            <w:gridSpan w:val="2"/>
            <w:tcBorders>
              <w:top w:val="single" w:color="000000" w:sz="4" w:space="0"/>
              <w:left w:val="single" w:color="000000" w:sz="4" w:space="0"/>
              <w:bottom w:val="single" w:color="000000" w:sz="4" w:space="0"/>
              <w:right w:val="single" w:color="000000" w:sz="4" w:space="0"/>
            </w:tcBorders>
          </w:tcPr>
          <w:p w14:paraId="3C2A1754">
            <w:pPr>
              <w:autoSpaceDE w:val="0"/>
              <w:autoSpaceDN w:val="0"/>
              <w:adjustRightInd w:val="0"/>
              <w:spacing w:line="360" w:lineRule="auto"/>
              <w:rPr>
                <w:kern w:val="0"/>
                <w:szCs w:val="21"/>
              </w:rPr>
            </w:pPr>
          </w:p>
        </w:tc>
        <w:tc>
          <w:tcPr>
            <w:tcW w:w="3646" w:type="dxa"/>
            <w:gridSpan w:val="4"/>
            <w:tcBorders>
              <w:top w:val="single" w:color="000000" w:sz="4" w:space="0"/>
              <w:left w:val="single" w:color="000000" w:sz="4" w:space="0"/>
              <w:bottom w:val="single" w:color="000000" w:sz="4" w:space="0"/>
              <w:right w:val="single" w:color="000000" w:sz="4" w:space="0"/>
            </w:tcBorders>
          </w:tcPr>
          <w:p w14:paraId="23951530">
            <w:pPr>
              <w:autoSpaceDE w:val="0"/>
              <w:autoSpaceDN w:val="0"/>
              <w:adjustRightInd w:val="0"/>
              <w:spacing w:line="360" w:lineRule="auto"/>
              <w:rPr>
                <w:kern w:val="0"/>
                <w:szCs w:val="21"/>
              </w:rPr>
            </w:pPr>
          </w:p>
        </w:tc>
        <w:tc>
          <w:tcPr>
            <w:tcW w:w="1343" w:type="dxa"/>
            <w:tcBorders>
              <w:top w:val="single" w:color="000000" w:sz="4" w:space="0"/>
              <w:left w:val="single" w:color="000000" w:sz="4" w:space="0"/>
              <w:bottom w:val="single" w:color="000000" w:sz="4" w:space="0"/>
              <w:right w:val="single" w:color="000000" w:sz="4" w:space="0"/>
            </w:tcBorders>
          </w:tcPr>
          <w:p w14:paraId="1240A279">
            <w:pPr>
              <w:autoSpaceDE w:val="0"/>
              <w:autoSpaceDN w:val="0"/>
              <w:adjustRightInd w:val="0"/>
              <w:spacing w:line="360" w:lineRule="auto"/>
              <w:rPr>
                <w:kern w:val="0"/>
                <w:szCs w:val="21"/>
              </w:rPr>
            </w:pPr>
          </w:p>
        </w:tc>
        <w:tc>
          <w:tcPr>
            <w:tcW w:w="2448" w:type="dxa"/>
            <w:gridSpan w:val="2"/>
            <w:tcBorders>
              <w:top w:val="single" w:color="000000" w:sz="4" w:space="0"/>
              <w:left w:val="single" w:color="000000" w:sz="4" w:space="0"/>
              <w:bottom w:val="single" w:color="000000" w:sz="4" w:space="0"/>
              <w:right w:val="single" w:color="000000" w:sz="4" w:space="0"/>
            </w:tcBorders>
          </w:tcPr>
          <w:p w14:paraId="2C3D7912">
            <w:pPr>
              <w:autoSpaceDE w:val="0"/>
              <w:autoSpaceDN w:val="0"/>
              <w:adjustRightInd w:val="0"/>
              <w:spacing w:line="360" w:lineRule="auto"/>
              <w:rPr>
                <w:kern w:val="0"/>
                <w:szCs w:val="21"/>
              </w:rPr>
            </w:pPr>
          </w:p>
        </w:tc>
      </w:tr>
      <w:tr w14:paraId="309B4229">
        <w:tblPrEx>
          <w:tblCellMar>
            <w:top w:w="0" w:type="dxa"/>
            <w:left w:w="0" w:type="dxa"/>
            <w:bottom w:w="0" w:type="dxa"/>
            <w:right w:w="0" w:type="dxa"/>
          </w:tblCellMar>
        </w:tblPrEx>
        <w:trPr>
          <w:trHeight w:val="701" w:hRule="exact"/>
          <w:jc w:val="center"/>
        </w:trPr>
        <w:tc>
          <w:tcPr>
            <w:tcW w:w="1645" w:type="dxa"/>
            <w:gridSpan w:val="2"/>
            <w:tcBorders>
              <w:top w:val="single" w:color="000000" w:sz="4" w:space="0"/>
              <w:left w:val="single" w:color="000000" w:sz="4" w:space="0"/>
              <w:bottom w:val="single" w:color="000000" w:sz="4" w:space="0"/>
              <w:right w:val="single" w:color="000000" w:sz="4" w:space="0"/>
            </w:tcBorders>
          </w:tcPr>
          <w:p w14:paraId="6DA16409">
            <w:pPr>
              <w:autoSpaceDE w:val="0"/>
              <w:autoSpaceDN w:val="0"/>
              <w:adjustRightInd w:val="0"/>
              <w:spacing w:line="360" w:lineRule="auto"/>
              <w:rPr>
                <w:kern w:val="0"/>
                <w:szCs w:val="21"/>
              </w:rPr>
            </w:pPr>
          </w:p>
        </w:tc>
        <w:tc>
          <w:tcPr>
            <w:tcW w:w="3646" w:type="dxa"/>
            <w:gridSpan w:val="4"/>
            <w:tcBorders>
              <w:top w:val="single" w:color="000000" w:sz="4" w:space="0"/>
              <w:left w:val="single" w:color="000000" w:sz="4" w:space="0"/>
              <w:bottom w:val="single" w:color="000000" w:sz="4" w:space="0"/>
              <w:right w:val="single" w:color="000000" w:sz="4" w:space="0"/>
            </w:tcBorders>
          </w:tcPr>
          <w:p w14:paraId="08A24D5D">
            <w:pPr>
              <w:autoSpaceDE w:val="0"/>
              <w:autoSpaceDN w:val="0"/>
              <w:adjustRightInd w:val="0"/>
              <w:spacing w:line="360" w:lineRule="auto"/>
              <w:rPr>
                <w:kern w:val="0"/>
                <w:szCs w:val="21"/>
              </w:rPr>
            </w:pPr>
          </w:p>
        </w:tc>
        <w:tc>
          <w:tcPr>
            <w:tcW w:w="1343" w:type="dxa"/>
            <w:tcBorders>
              <w:top w:val="single" w:color="000000" w:sz="4" w:space="0"/>
              <w:left w:val="single" w:color="000000" w:sz="4" w:space="0"/>
              <w:bottom w:val="single" w:color="000000" w:sz="4" w:space="0"/>
              <w:right w:val="single" w:color="000000" w:sz="4" w:space="0"/>
            </w:tcBorders>
          </w:tcPr>
          <w:p w14:paraId="3CEC9CE4">
            <w:pPr>
              <w:autoSpaceDE w:val="0"/>
              <w:autoSpaceDN w:val="0"/>
              <w:adjustRightInd w:val="0"/>
              <w:spacing w:line="360" w:lineRule="auto"/>
              <w:rPr>
                <w:kern w:val="0"/>
                <w:szCs w:val="21"/>
              </w:rPr>
            </w:pPr>
          </w:p>
        </w:tc>
        <w:tc>
          <w:tcPr>
            <w:tcW w:w="2448" w:type="dxa"/>
            <w:gridSpan w:val="2"/>
            <w:tcBorders>
              <w:top w:val="single" w:color="000000" w:sz="4" w:space="0"/>
              <w:left w:val="single" w:color="000000" w:sz="4" w:space="0"/>
              <w:bottom w:val="single" w:color="000000" w:sz="4" w:space="0"/>
              <w:right w:val="single" w:color="000000" w:sz="4" w:space="0"/>
            </w:tcBorders>
          </w:tcPr>
          <w:p w14:paraId="256BDBC3">
            <w:pPr>
              <w:autoSpaceDE w:val="0"/>
              <w:autoSpaceDN w:val="0"/>
              <w:adjustRightInd w:val="0"/>
              <w:spacing w:line="360" w:lineRule="auto"/>
              <w:rPr>
                <w:kern w:val="0"/>
                <w:szCs w:val="21"/>
              </w:rPr>
            </w:pPr>
          </w:p>
        </w:tc>
      </w:tr>
    </w:tbl>
    <w:p w14:paraId="7F148D87">
      <w:pPr>
        <w:autoSpaceDE w:val="0"/>
        <w:autoSpaceDN w:val="0"/>
        <w:adjustRightInd w:val="0"/>
        <w:spacing w:line="360" w:lineRule="auto"/>
        <w:rPr>
          <w:kern w:val="0"/>
          <w:sz w:val="11"/>
          <w:szCs w:val="11"/>
        </w:rPr>
      </w:pPr>
    </w:p>
    <w:p w14:paraId="68E233EC">
      <w:pPr>
        <w:spacing w:line="360" w:lineRule="auto"/>
        <w:ind w:firstLine="630" w:firstLineChars="300"/>
        <w:rPr>
          <w:szCs w:val="21"/>
        </w:rPr>
      </w:pPr>
      <w:r>
        <w:rPr>
          <w:rFonts w:hint="eastAsia"/>
          <w:kern w:val="0"/>
          <w:szCs w:val="21"/>
        </w:rPr>
        <w:t>注：</w:t>
      </w:r>
      <w:bookmarkEnd w:id="798"/>
      <w:r>
        <w:rPr>
          <w:rFonts w:hint="eastAsia"/>
          <w:szCs w:val="21"/>
        </w:rPr>
        <w:t>参照“第四章 评标办法”相关要求附资料。</w:t>
      </w:r>
    </w:p>
    <w:p w14:paraId="2E475A29">
      <w:pPr>
        <w:autoSpaceDE w:val="0"/>
        <w:autoSpaceDN w:val="0"/>
        <w:adjustRightInd w:val="0"/>
        <w:spacing w:line="360" w:lineRule="auto"/>
        <w:ind w:left="102" w:right="-23"/>
        <w:rPr>
          <w:b/>
          <w:bCs/>
          <w:kern w:val="0"/>
          <w:szCs w:val="21"/>
        </w:rPr>
      </w:pPr>
    </w:p>
    <w:p w14:paraId="5FEA9005">
      <w:pPr>
        <w:autoSpaceDE w:val="0"/>
        <w:autoSpaceDN w:val="0"/>
        <w:adjustRightInd w:val="0"/>
        <w:spacing w:line="360" w:lineRule="auto"/>
        <w:ind w:left="102" w:right="-23"/>
        <w:rPr>
          <w:b/>
          <w:spacing w:val="10"/>
          <w:kern w:val="0"/>
          <w:szCs w:val="21"/>
        </w:rPr>
      </w:pPr>
    </w:p>
    <w:p w14:paraId="21B42AD3">
      <w:pPr>
        <w:pStyle w:val="63"/>
        <w:spacing w:line="360" w:lineRule="auto"/>
        <w:rPr>
          <w:rFonts w:ascii="宋体" w:hAnsi="宋体" w:cs="宋体"/>
        </w:rPr>
      </w:pPr>
    </w:p>
    <w:p w14:paraId="068CD988">
      <w:pPr>
        <w:pStyle w:val="8"/>
        <w:spacing w:line="360" w:lineRule="auto"/>
        <w:rPr>
          <w:rFonts w:ascii="宋体" w:hAnsi="宋体" w:eastAsia="宋体"/>
        </w:rPr>
      </w:pPr>
    </w:p>
    <w:p w14:paraId="1253A6CC">
      <w:pPr>
        <w:spacing w:line="360" w:lineRule="auto"/>
      </w:pPr>
    </w:p>
    <w:p w14:paraId="58A8FCB0">
      <w:pPr>
        <w:pStyle w:val="3"/>
        <w:numPr>
          <w:ilvl w:val="0"/>
          <w:numId w:val="26"/>
        </w:numPr>
        <w:spacing w:line="360" w:lineRule="auto"/>
        <w:rPr>
          <w:rFonts w:ascii="宋体" w:hAnsi="宋体" w:eastAsia="宋体"/>
          <w:sz w:val="24"/>
          <w:szCs w:val="24"/>
          <w:lang w:val="zh-CN"/>
        </w:rPr>
      </w:pPr>
      <w:bookmarkStart w:id="800" w:name="_Toc2971"/>
      <w:bookmarkStart w:id="801" w:name="_Toc4558"/>
      <w:r>
        <w:rPr>
          <w:rFonts w:hint="eastAsia" w:ascii="宋体" w:hAnsi="宋体" w:eastAsia="宋体"/>
          <w:sz w:val="21"/>
          <w:szCs w:val="21"/>
          <w:lang w:val="zh-CN"/>
        </w:rPr>
        <w:br w:type="page"/>
      </w:r>
      <w:bookmarkEnd w:id="800"/>
      <w:bookmarkEnd w:id="801"/>
      <w:bookmarkStart w:id="802" w:name="_Toc312133601"/>
      <w:bookmarkStart w:id="803" w:name="_Toc19235"/>
      <w:bookmarkStart w:id="804" w:name="_Toc23985"/>
      <w:r>
        <w:rPr>
          <w:rFonts w:hint="eastAsia" w:ascii="宋体" w:hAnsi="宋体" w:eastAsia="宋体"/>
          <w:sz w:val="24"/>
          <w:szCs w:val="24"/>
          <w:lang w:val="zh-CN"/>
        </w:rPr>
        <w:t>投标人简介</w:t>
      </w:r>
      <w:bookmarkEnd w:id="802"/>
      <w:bookmarkEnd w:id="803"/>
      <w:bookmarkEnd w:id="804"/>
    </w:p>
    <w:p w14:paraId="08B82283">
      <w:pPr>
        <w:autoSpaceDE w:val="0"/>
        <w:autoSpaceDN w:val="0"/>
        <w:adjustRightInd w:val="0"/>
        <w:spacing w:line="360" w:lineRule="auto"/>
        <w:ind w:left="210" w:leftChars="100"/>
        <w:rPr>
          <w:b/>
          <w:spacing w:val="10"/>
          <w:kern w:val="0"/>
          <w:szCs w:val="21"/>
        </w:rPr>
      </w:pPr>
    </w:p>
    <w:p w14:paraId="3F2A3816">
      <w:pPr>
        <w:pStyle w:val="112"/>
        <w:spacing w:line="360" w:lineRule="auto"/>
        <w:rPr>
          <w:rFonts w:hAnsi="宋体"/>
          <w:color w:val="auto"/>
          <w:sz w:val="21"/>
          <w:szCs w:val="21"/>
        </w:rPr>
      </w:pPr>
      <w:r>
        <w:rPr>
          <w:rFonts w:hint="eastAsia" w:hAnsi="宋体"/>
          <w:color w:val="auto"/>
          <w:sz w:val="21"/>
          <w:szCs w:val="21"/>
        </w:rPr>
        <w:t>格式自拟</w:t>
      </w:r>
    </w:p>
    <w:p w14:paraId="61239440">
      <w:pPr>
        <w:pStyle w:val="28"/>
        <w:spacing w:line="360" w:lineRule="auto"/>
      </w:pPr>
    </w:p>
    <w:p w14:paraId="15D3B147">
      <w:pPr>
        <w:spacing w:line="360" w:lineRule="auto"/>
        <w:rPr>
          <w:szCs w:val="21"/>
        </w:rPr>
      </w:pPr>
    </w:p>
    <w:p w14:paraId="6B93DD13">
      <w:pPr>
        <w:pStyle w:val="3"/>
        <w:numPr>
          <w:ilvl w:val="0"/>
          <w:numId w:val="26"/>
        </w:numPr>
        <w:spacing w:line="360" w:lineRule="auto"/>
        <w:rPr>
          <w:rFonts w:ascii="宋体" w:hAnsi="宋体" w:eastAsia="宋体"/>
          <w:sz w:val="24"/>
          <w:szCs w:val="24"/>
        </w:rPr>
      </w:pPr>
      <w:r>
        <w:rPr>
          <w:rFonts w:hint="eastAsia" w:ascii="宋体" w:hAnsi="宋体" w:eastAsia="宋体"/>
          <w:sz w:val="24"/>
          <w:szCs w:val="24"/>
        </w:rPr>
        <w:br w:type="page"/>
      </w:r>
      <w:bookmarkStart w:id="805" w:name="_Toc16704"/>
      <w:r>
        <w:rPr>
          <w:rFonts w:hint="eastAsia" w:ascii="宋体" w:hAnsi="宋体" w:eastAsia="宋体"/>
          <w:sz w:val="24"/>
          <w:szCs w:val="24"/>
        </w:rPr>
        <w:t>售后服务承诺</w:t>
      </w:r>
      <w:bookmarkEnd w:id="805"/>
    </w:p>
    <w:p w14:paraId="4F18F16F">
      <w:pPr>
        <w:tabs>
          <w:tab w:val="left" w:pos="840"/>
        </w:tabs>
        <w:autoSpaceDE w:val="0"/>
        <w:autoSpaceDN w:val="0"/>
        <w:adjustRightInd w:val="0"/>
        <w:spacing w:line="360" w:lineRule="auto"/>
        <w:jc w:val="left"/>
        <w:rPr>
          <w:spacing w:val="10"/>
          <w:kern w:val="0"/>
          <w:szCs w:val="21"/>
        </w:rPr>
      </w:pPr>
      <w:r>
        <w:rPr>
          <w:rFonts w:hint="eastAsia"/>
          <w:spacing w:val="10"/>
          <w:kern w:val="0"/>
          <w:szCs w:val="21"/>
        </w:rPr>
        <w:t>格式自拟</w:t>
      </w:r>
    </w:p>
    <w:p w14:paraId="4AA0A9FC">
      <w:pPr>
        <w:pStyle w:val="63"/>
        <w:spacing w:line="360" w:lineRule="auto"/>
        <w:rPr>
          <w:rFonts w:ascii="宋体" w:hAnsi="宋体" w:cs="宋体"/>
          <w:spacing w:val="10"/>
          <w:kern w:val="0"/>
          <w:szCs w:val="21"/>
        </w:rPr>
      </w:pPr>
    </w:p>
    <w:p w14:paraId="06261A7F">
      <w:pPr>
        <w:pStyle w:val="8"/>
        <w:spacing w:line="360" w:lineRule="auto"/>
        <w:rPr>
          <w:rFonts w:ascii="宋体" w:hAnsi="宋体" w:eastAsia="宋体"/>
        </w:rPr>
      </w:pPr>
    </w:p>
    <w:p w14:paraId="245A3568">
      <w:pPr>
        <w:pStyle w:val="3"/>
        <w:numPr>
          <w:ilvl w:val="0"/>
          <w:numId w:val="26"/>
        </w:numPr>
        <w:spacing w:line="360" w:lineRule="auto"/>
        <w:rPr>
          <w:rFonts w:ascii="宋体" w:hAnsi="宋体" w:eastAsia="宋体"/>
          <w:sz w:val="24"/>
          <w:szCs w:val="24"/>
        </w:rPr>
      </w:pPr>
      <w:bookmarkStart w:id="806" w:name="_Toc339972632"/>
      <w:bookmarkStart w:id="807" w:name="_Toc8786"/>
      <w:bookmarkStart w:id="808" w:name="_Toc355809725"/>
      <w:bookmarkStart w:id="809" w:name="_Toc275795959"/>
      <w:r>
        <w:rPr>
          <w:rFonts w:hint="eastAsia" w:ascii="宋体" w:hAnsi="宋体" w:eastAsia="宋体"/>
          <w:sz w:val="24"/>
          <w:szCs w:val="24"/>
        </w:rPr>
        <w:br w:type="page"/>
      </w:r>
      <w:bookmarkStart w:id="810" w:name="_Toc8477"/>
      <w:r>
        <w:rPr>
          <w:rFonts w:hint="eastAsia" w:ascii="宋体" w:hAnsi="宋体" w:eastAsia="宋体"/>
          <w:sz w:val="24"/>
          <w:szCs w:val="24"/>
        </w:rPr>
        <w:t>反商业贿赂承诺书</w:t>
      </w:r>
      <w:bookmarkEnd w:id="806"/>
      <w:bookmarkEnd w:id="807"/>
      <w:bookmarkEnd w:id="808"/>
      <w:bookmarkEnd w:id="809"/>
      <w:bookmarkEnd w:id="810"/>
    </w:p>
    <w:p w14:paraId="27DC13C6">
      <w:pPr>
        <w:spacing w:line="360" w:lineRule="auto"/>
        <w:rPr>
          <w:szCs w:val="21"/>
        </w:rPr>
      </w:pPr>
      <w:r>
        <w:rPr>
          <w:rFonts w:hint="eastAsia"/>
          <w:szCs w:val="21"/>
        </w:rPr>
        <w:t>我公司承诺：</w:t>
      </w:r>
    </w:p>
    <w:p w14:paraId="074FCEC6">
      <w:pPr>
        <w:spacing w:line="360" w:lineRule="auto"/>
        <w:ind w:firstLine="555"/>
        <w:rPr>
          <w:szCs w:val="21"/>
        </w:rPr>
      </w:pPr>
      <w:r>
        <w:rPr>
          <w:rFonts w:hint="eastAsia"/>
          <w:szCs w:val="21"/>
        </w:rPr>
        <w:t>在</w:t>
      </w:r>
      <w:r>
        <w:rPr>
          <w:rFonts w:hint="eastAsia"/>
          <w:szCs w:val="21"/>
          <w:u w:val="single"/>
        </w:rPr>
        <w:t xml:space="preserve"> （采购项目名称）</w:t>
      </w:r>
      <w:r>
        <w:rPr>
          <w:rFonts w:hint="eastAsia"/>
          <w:szCs w:val="21"/>
        </w:rPr>
        <w:t>采购活动中，我公司保证做到：</w:t>
      </w:r>
    </w:p>
    <w:p w14:paraId="4D02B0A5">
      <w:pPr>
        <w:spacing w:line="360" w:lineRule="auto"/>
        <w:ind w:firstLine="555"/>
        <w:rPr>
          <w:szCs w:val="21"/>
        </w:rPr>
      </w:pPr>
      <w:r>
        <w:rPr>
          <w:rFonts w:hint="eastAsia"/>
          <w:szCs w:val="21"/>
        </w:rPr>
        <w:t>1. 公平竞争参加本次采购活动。</w:t>
      </w:r>
    </w:p>
    <w:p w14:paraId="160CBDDC">
      <w:pPr>
        <w:spacing w:line="360" w:lineRule="auto"/>
        <w:ind w:firstLine="556"/>
        <w:rPr>
          <w:szCs w:val="21"/>
        </w:rPr>
      </w:pPr>
      <w:r>
        <w:rPr>
          <w:rFonts w:hint="eastAsia"/>
          <w:szCs w:val="21"/>
        </w:rPr>
        <w:t>2. 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13743ABE">
      <w:pPr>
        <w:spacing w:line="360" w:lineRule="auto"/>
        <w:ind w:firstLine="556"/>
        <w:rPr>
          <w:szCs w:val="21"/>
        </w:rPr>
      </w:pPr>
      <w:r>
        <w:rPr>
          <w:rFonts w:hint="eastAsia"/>
          <w:szCs w:val="21"/>
        </w:rPr>
        <w:t>3. 若出现上述行为，我公司及参与投标的工作人员愿意接受按照国家法律法规等有关规定给予的处罚。</w:t>
      </w:r>
    </w:p>
    <w:p w14:paraId="40DE05C8">
      <w:pPr>
        <w:spacing w:line="360" w:lineRule="auto"/>
        <w:ind w:firstLine="556"/>
        <w:rPr>
          <w:szCs w:val="21"/>
        </w:rPr>
      </w:pPr>
    </w:p>
    <w:p w14:paraId="2F7620CB">
      <w:pPr>
        <w:spacing w:line="360" w:lineRule="auto"/>
        <w:ind w:firstLine="556"/>
        <w:rPr>
          <w:szCs w:val="21"/>
        </w:rPr>
      </w:pPr>
    </w:p>
    <w:p w14:paraId="63DCA091">
      <w:pPr>
        <w:spacing w:line="360" w:lineRule="auto"/>
        <w:ind w:firstLine="556"/>
        <w:rPr>
          <w:szCs w:val="21"/>
        </w:rPr>
      </w:pPr>
    </w:p>
    <w:p w14:paraId="1B055B30">
      <w:pPr>
        <w:spacing w:line="360" w:lineRule="auto"/>
        <w:ind w:firstLine="2880"/>
        <w:rPr>
          <w:szCs w:val="21"/>
        </w:rPr>
      </w:pPr>
      <w:r>
        <w:rPr>
          <w:rFonts w:hint="eastAsia"/>
          <w:szCs w:val="21"/>
        </w:rPr>
        <w:t>投标人（公章）：</w:t>
      </w:r>
    </w:p>
    <w:p w14:paraId="264BAA65">
      <w:pPr>
        <w:spacing w:line="360" w:lineRule="auto"/>
        <w:ind w:firstLine="2880"/>
        <w:rPr>
          <w:szCs w:val="21"/>
        </w:rPr>
      </w:pPr>
      <w:r>
        <w:rPr>
          <w:rFonts w:hint="eastAsia"/>
          <w:szCs w:val="21"/>
        </w:rPr>
        <w:t>法定代表人（签字或盖章）：</w:t>
      </w:r>
    </w:p>
    <w:p w14:paraId="68F6DBDE">
      <w:pPr>
        <w:spacing w:line="360" w:lineRule="auto"/>
        <w:ind w:firstLine="2880"/>
        <w:rPr>
          <w:szCs w:val="21"/>
        </w:rPr>
      </w:pPr>
      <w:r>
        <w:rPr>
          <w:rFonts w:hint="eastAsia"/>
          <w:szCs w:val="21"/>
        </w:rPr>
        <w:t>授权委托人（签字或盖章）：</w:t>
      </w:r>
    </w:p>
    <w:p w14:paraId="47D9AD51">
      <w:pPr>
        <w:tabs>
          <w:tab w:val="left" w:pos="5380"/>
          <w:tab w:val="left" w:pos="6520"/>
          <w:tab w:val="left" w:pos="7680"/>
        </w:tabs>
        <w:autoSpaceDE w:val="0"/>
        <w:autoSpaceDN w:val="0"/>
        <w:adjustRightInd w:val="0"/>
        <w:spacing w:line="360" w:lineRule="auto"/>
        <w:ind w:right="-20" w:firstLine="3780" w:firstLineChars="1800"/>
        <w:jc w:val="left"/>
        <w:rPr>
          <w:kern w:val="0"/>
          <w:szCs w:val="21"/>
        </w:rPr>
      </w:pPr>
      <w:r>
        <w:rPr>
          <w:rFonts w:hint="eastAsia"/>
          <w:kern w:val="0"/>
          <w:szCs w:val="21"/>
          <w:u w:val="single"/>
        </w:rPr>
        <w:t xml:space="preserve">     </w:t>
      </w:r>
      <w:r>
        <w:rPr>
          <w:rFonts w:hint="eastAsia"/>
          <w:spacing w:val="43"/>
          <w:kern w:val="0"/>
          <w:szCs w:val="21"/>
          <w:u w:val="single"/>
        </w:rPr>
        <w:t xml:space="preserve"> </w:t>
      </w:r>
      <w:r>
        <w:rPr>
          <w:rFonts w:hint="eastAsia"/>
          <w:kern w:val="0"/>
          <w:szCs w:val="21"/>
        </w:rPr>
        <w:t>年</w:t>
      </w:r>
      <w:r>
        <w:rPr>
          <w:rFonts w:hint="eastAsia"/>
          <w:kern w:val="0"/>
          <w:szCs w:val="21"/>
          <w:u w:val="single"/>
        </w:rPr>
        <w:t xml:space="preserve">       </w:t>
      </w:r>
      <w:r>
        <w:rPr>
          <w:rFonts w:hint="eastAsia"/>
          <w:kern w:val="0"/>
          <w:szCs w:val="21"/>
        </w:rPr>
        <w:t>月</w:t>
      </w:r>
      <w:r>
        <w:rPr>
          <w:rFonts w:hint="eastAsia"/>
          <w:kern w:val="0"/>
          <w:szCs w:val="21"/>
          <w:u w:val="single"/>
        </w:rPr>
        <w:t xml:space="preserve">      </w:t>
      </w:r>
      <w:r>
        <w:rPr>
          <w:rFonts w:hint="eastAsia"/>
          <w:kern w:val="0"/>
          <w:szCs w:val="21"/>
        </w:rPr>
        <w:t>日</w:t>
      </w:r>
    </w:p>
    <w:p w14:paraId="7FE0E882">
      <w:pPr>
        <w:tabs>
          <w:tab w:val="left" w:pos="5380"/>
          <w:tab w:val="left" w:pos="6520"/>
          <w:tab w:val="left" w:pos="7680"/>
        </w:tabs>
        <w:autoSpaceDE w:val="0"/>
        <w:autoSpaceDN w:val="0"/>
        <w:adjustRightInd w:val="0"/>
        <w:spacing w:line="360" w:lineRule="auto"/>
        <w:ind w:right="-20"/>
        <w:jc w:val="left"/>
        <w:rPr>
          <w:kern w:val="0"/>
          <w:szCs w:val="21"/>
        </w:rPr>
      </w:pPr>
    </w:p>
    <w:p w14:paraId="06E6A507">
      <w:pPr>
        <w:spacing w:line="360" w:lineRule="auto"/>
        <w:ind w:firstLine="420" w:firstLineChars="200"/>
      </w:pPr>
    </w:p>
    <w:p w14:paraId="3003DDED">
      <w:pPr>
        <w:widowControl/>
        <w:spacing w:line="360" w:lineRule="auto"/>
      </w:pPr>
      <w:bookmarkStart w:id="811" w:name="_Toc14992"/>
    </w:p>
    <w:p w14:paraId="093686BB">
      <w:pPr>
        <w:pStyle w:val="3"/>
        <w:numPr>
          <w:ilvl w:val="0"/>
          <w:numId w:val="26"/>
        </w:numPr>
        <w:spacing w:line="360" w:lineRule="auto"/>
        <w:rPr>
          <w:rFonts w:ascii="宋体" w:hAnsi="宋体" w:eastAsia="宋体"/>
          <w:sz w:val="24"/>
          <w:szCs w:val="24"/>
        </w:rPr>
      </w:pPr>
      <w:r>
        <w:rPr>
          <w:rFonts w:hint="eastAsia" w:ascii="宋体" w:hAnsi="宋体" w:eastAsia="宋体"/>
          <w:sz w:val="24"/>
          <w:szCs w:val="24"/>
        </w:rPr>
        <w:br w:type="page"/>
      </w:r>
      <w:bookmarkStart w:id="812" w:name="_Toc14555"/>
      <w:r>
        <w:rPr>
          <w:rFonts w:hint="eastAsia" w:ascii="宋体" w:hAnsi="宋体" w:eastAsia="宋体"/>
          <w:sz w:val="24"/>
          <w:szCs w:val="24"/>
        </w:rPr>
        <w:t>中小企业声明函（如有）</w:t>
      </w:r>
      <w:bookmarkEnd w:id="811"/>
      <w:bookmarkEnd w:id="812"/>
    </w:p>
    <w:p w14:paraId="7982327A">
      <w:pPr>
        <w:widowControl/>
        <w:spacing w:line="360" w:lineRule="auto"/>
        <w:ind w:firstLine="420" w:firstLineChars="200"/>
        <w:jc w:val="left"/>
        <w:rPr>
          <w:szCs w:val="21"/>
        </w:rPr>
      </w:pPr>
      <w:bookmarkStart w:id="813" w:name="OLE_LINK14"/>
      <w:bookmarkStart w:id="814" w:name="OLE_LINK13"/>
      <w:r>
        <w:rPr>
          <w:rFonts w:hint="eastAsia"/>
          <w:kern w:val="0"/>
          <w:szCs w:val="21"/>
          <w:lang w:bidi="ar"/>
        </w:rPr>
        <w:t>本公司（联合体）郑重声明，根据《政府采购促进中小企业发展管理办法》（财库﹝2020﹞46号）的规定，本公司（联合体）参加</w:t>
      </w:r>
      <w:r>
        <w:rPr>
          <w:rFonts w:hint="eastAsia"/>
          <w:kern w:val="0"/>
          <w:szCs w:val="21"/>
          <w:u w:val="single"/>
          <w:lang w:bidi="ar"/>
        </w:rPr>
        <w:t>（单位名称）</w:t>
      </w:r>
      <w:r>
        <w:rPr>
          <w:rFonts w:hint="eastAsia"/>
          <w:kern w:val="0"/>
          <w:szCs w:val="21"/>
          <w:lang w:bidi="ar"/>
        </w:rPr>
        <w:t>的</w:t>
      </w:r>
      <w:r>
        <w:rPr>
          <w:rFonts w:hint="eastAsia"/>
          <w:kern w:val="0"/>
          <w:szCs w:val="21"/>
          <w:u w:val="single"/>
          <w:lang w:bidi="ar"/>
        </w:rPr>
        <w:t>（项目名称）</w:t>
      </w:r>
      <w:r>
        <w:rPr>
          <w:rFonts w:hint="eastAsia"/>
          <w:kern w:val="0"/>
          <w:szCs w:val="21"/>
          <w:lang w:bidi="ar"/>
        </w:rPr>
        <w:t>采购活动，服务全部由符合政策要求的中小企业承接。相关企业（含联合体中的中小企业、签订分包意向协议的中小企业）的具体情况如下：</w:t>
      </w:r>
    </w:p>
    <w:p w14:paraId="6E7EA89B">
      <w:pPr>
        <w:widowControl/>
        <w:spacing w:line="360" w:lineRule="auto"/>
        <w:ind w:firstLine="420" w:firstLineChars="200"/>
        <w:jc w:val="left"/>
        <w:rPr>
          <w:szCs w:val="21"/>
        </w:rPr>
      </w:pPr>
      <w:r>
        <w:rPr>
          <w:rFonts w:hint="eastAsia"/>
          <w:kern w:val="0"/>
          <w:szCs w:val="21"/>
          <w:lang w:bidi="ar"/>
        </w:rPr>
        <w:t>1.</w:t>
      </w:r>
      <w:r>
        <w:rPr>
          <w:rFonts w:hint="eastAsia"/>
          <w:kern w:val="0"/>
          <w:szCs w:val="21"/>
          <w:u w:val="single"/>
          <w:lang w:bidi="ar"/>
        </w:rPr>
        <w:t xml:space="preserve">（标的名称） </w:t>
      </w:r>
      <w:r>
        <w:rPr>
          <w:rFonts w:hint="eastAsia"/>
          <w:kern w:val="0"/>
          <w:szCs w:val="21"/>
          <w:lang w:bidi="ar"/>
        </w:rPr>
        <w:t>，属于</w:t>
      </w:r>
      <w:r>
        <w:rPr>
          <w:rFonts w:hint="eastAsia"/>
          <w:kern w:val="0"/>
          <w:szCs w:val="21"/>
          <w:u w:val="single"/>
          <w:lang w:bidi="ar"/>
        </w:rPr>
        <w:t>（采购文件中明确的所属行业）</w:t>
      </w:r>
      <w:r>
        <w:rPr>
          <w:rFonts w:hint="eastAsia"/>
          <w:kern w:val="0"/>
          <w:szCs w:val="21"/>
          <w:lang w:bidi="ar"/>
        </w:rPr>
        <w:t>；承建（承接）企业为</w:t>
      </w:r>
      <w:r>
        <w:rPr>
          <w:rFonts w:hint="eastAsia"/>
          <w:kern w:val="0"/>
          <w:szCs w:val="21"/>
          <w:u w:val="single"/>
          <w:lang w:bidi="ar"/>
        </w:rPr>
        <w:t>（企业名称）</w:t>
      </w:r>
      <w:r>
        <w:rPr>
          <w:rFonts w:hint="eastAsia"/>
          <w:kern w:val="0"/>
          <w:szCs w:val="21"/>
          <w:lang w:bidi="ar"/>
        </w:rPr>
        <w:t>，从业人员</w:t>
      </w:r>
      <w:r>
        <w:rPr>
          <w:rFonts w:hint="eastAsia"/>
          <w:kern w:val="0"/>
          <w:szCs w:val="21"/>
          <w:u w:val="single"/>
          <w:lang w:bidi="ar"/>
        </w:rPr>
        <w:t xml:space="preserve">    </w:t>
      </w:r>
      <w:r>
        <w:rPr>
          <w:rFonts w:hint="eastAsia"/>
          <w:kern w:val="0"/>
          <w:szCs w:val="21"/>
          <w:lang w:bidi="ar"/>
        </w:rPr>
        <w:t>人，营业收入为</w:t>
      </w:r>
      <w:r>
        <w:rPr>
          <w:rFonts w:hint="eastAsia"/>
          <w:kern w:val="0"/>
          <w:szCs w:val="21"/>
          <w:u w:val="single"/>
          <w:lang w:bidi="ar"/>
        </w:rPr>
        <w:t xml:space="preserve">    </w:t>
      </w:r>
      <w:r>
        <w:rPr>
          <w:rFonts w:hint="eastAsia"/>
          <w:kern w:val="0"/>
          <w:szCs w:val="21"/>
          <w:lang w:bidi="ar"/>
        </w:rPr>
        <w:t>万元，资产总额为</w:t>
      </w:r>
      <w:r>
        <w:rPr>
          <w:rFonts w:hint="eastAsia"/>
          <w:kern w:val="0"/>
          <w:szCs w:val="21"/>
          <w:u w:val="single"/>
          <w:lang w:bidi="ar"/>
        </w:rPr>
        <w:t xml:space="preserve">   </w:t>
      </w:r>
      <w:r>
        <w:rPr>
          <w:rFonts w:hint="eastAsia"/>
          <w:kern w:val="0"/>
          <w:szCs w:val="21"/>
          <w:lang w:bidi="ar"/>
        </w:rPr>
        <w:t>万元①，属于</w:t>
      </w:r>
      <w:r>
        <w:rPr>
          <w:rFonts w:hint="eastAsia"/>
          <w:kern w:val="0"/>
          <w:szCs w:val="21"/>
          <w:u w:val="single"/>
          <w:lang w:bidi="ar"/>
        </w:rPr>
        <w:t>（中型企业、小型企业、微型企业）</w:t>
      </w:r>
      <w:r>
        <w:rPr>
          <w:rFonts w:hint="eastAsia"/>
          <w:kern w:val="0"/>
          <w:szCs w:val="21"/>
          <w:lang w:bidi="ar"/>
        </w:rPr>
        <w:t>；</w:t>
      </w:r>
    </w:p>
    <w:p w14:paraId="2C3CB837">
      <w:pPr>
        <w:widowControl/>
        <w:spacing w:line="360" w:lineRule="auto"/>
        <w:ind w:firstLine="420" w:firstLineChars="200"/>
        <w:jc w:val="left"/>
        <w:rPr>
          <w:szCs w:val="21"/>
        </w:rPr>
      </w:pPr>
      <w:r>
        <w:rPr>
          <w:rFonts w:hint="eastAsia"/>
          <w:kern w:val="0"/>
          <w:szCs w:val="21"/>
          <w:lang w:bidi="ar"/>
        </w:rPr>
        <w:t>2.</w:t>
      </w:r>
      <w:r>
        <w:rPr>
          <w:rFonts w:hint="eastAsia"/>
          <w:kern w:val="0"/>
          <w:szCs w:val="21"/>
          <w:u w:val="single"/>
          <w:lang w:bidi="ar"/>
        </w:rPr>
        <w:t xml:space="preserve">（标的名称） </w:t>
      </w:r>
      <w:r>
        <w:rPr>
          <w:rFonts w:hint="eastAsia"/>
          <w:kern w:val="0"/>
          <w:szCs w:val="21"/>
          <w:lang w:bidi="ar"/>
        </w:rPr>
        <w:t>，属于</w:t>
      </w:r>
      <w:r>
        <w:rPr>
          <w:rFonts w:hint="eastAsia"/>
          <w:kern w:val="0"/>
          <w:szCs w:val="21"/>
          <w:u w:val="single"/>
          <w:lang w:bidi="ar"/>
        </w:rPr>
        <w:t>（采购文件中明确的所属行业）</w:t>
      </w:r>
      <w:r>
        <w:rPr>
          <w:rFonts w:hint="eastAsia"/>
          <w:kern w:val="0"/>
          <w:szCs w:val="21"/>
          <w:lang w:bidi="ar"/>
        </w:rPr>
        <w:t>；承建（承接）企业为</w:t>
      </w:r>
      <w:r>
        <w:rPr>
          <w:rFonts w:hint="eastAsia"/>
          <w:kern w:val="0"/>
          <w:szCs w:val="21"/>
          <w:u w:val="single"/>
          <w:lang w:bidi="ar"/>
        </w:rPr>
        <w:t>（企业名称）</w:t>
      </w:r>
      <w:r>
        <w:rPr>
          <w:rFonts w:hint="eastAsia"/>
          <w:kern w:val="0"/>
          <w:szCs w:val="21"/>
          <w:lang w:bidi="ar"/>
        </w:rPr>
        <w:t>，从业人员</w:t>
      </w:r>
      <w:r>
        <w:rPr>
          <w:rFonts w:hint="eastAsia"/>
          <w:kern w:val="0"/>
          <w:szCs w:val="21"/>
          <w:u w:val="single"/>
          <w:lang w:bidi="ar"/>
        </w:rPr>
        <w:t xml:space="preserve">    </w:t>
      </w:r>
      <w:r>
        <w:rPr>
          <w:rFonts w:hint="eastAsia"/>
          <w:kern w:val="0"/>
          <w:szCs w:val="21"/>
          <w:lang w:bidi="ar"/>
        </w:rPr>
        <w:t>人，营业收入为</w:t>
      </w:r>
      <w:r>
        <w:rPr>
          <w:rFonts w:hint="eastAsia"/>
          <w:kern w:val="0"/>
          <w:szCs w:val="21"/>
          <w:u w:val="single"/>
          <w:lang w:bidi="ar"/>
        </w:rPr>
        <w:t xml:space="preserve">    </w:t>
      </w:r>
      <w:r>
        <w:rPr>
          <w:rFonts w:hint="eastAsia"/>
          <w:kern w:val="0"/>
          <w:szCs w:val="21"/>
          <w:lang w:bidi="ar"/>
        </w:rPr>
        <w:t>万元，资产总额为</w:t>
      </w:r>
      <w:r>
        <w:rPr>
          <w:rFonts w:hint="eastAsia"/>
          <w:kern w:val="0"/>
          <w:szCs w:val="21"/>
          <w:u w:val="single"/>
          <w:lang w:bidi="ar"/>
        </w:rPr>
        <w:t xml:space="preserve">    </w:t>
      </w:r>
      <w:r>
        <w:rPr>
          <w:rFonts w:hint="eastAsia"/>
          <w:kern w:val="0"/>
          <w:szCs w:val="21"/>
          <w:lang w:bidi="ar"/>
        </w:rPr>
        <w:t>万元，属于</w:t>
      </w:r>
      <w:r>
        <w:rPr>
          <w:rFonts w:hint="eastAsia"/>
          <w:kern w:val="0"/>
          <w:szCs w:val="21"/>
          <w:u w:val="single"/>
          <w:lang w:bidi="ar"/>
        </w:rPr>
        <w:t>（中型企业、小型企业、微型企业）</w:t>
      </w:r>
      <w:r>
        <w:rPr>
          <w:rFonts w:hint="eastAsia"/>
          <w:kern w:val="0"/>
          <w:szCs w:val="21"/>
          <w:lang w:bidi="ar"/>
        </w:rPr>
        <w:t>；</w:t>
      </w:r>
    </w:p>
    <w:p w14:paraId="4931F079">
      <w:pPr>
        <w:widowControl/>
        <w:spacing w:line="360" w:lineRule="auto"/>
        <w:jc w:val="left"/>
        <w:rPr>
          <w:szCs w:val="21"/>
        </w:rPr>
      </w:pPr>
      <w:r>
        <w:rPr>
          <w:rFonts w:hint="eastAsia"/>
          <w:kern w:val="0"/>
          <w:szCs w:val="21"/>
          <w:lang w:bidi="ar"/>
        </w:rPr>
        <w:t>……</w:t>
      </w:r>
    </w:p>
    <w:p w14:paraId="30562A6F">
      <w:pPr>
        <w:widowControl/>
        <w:spacing w:line="360" w:lineRule="auto"/>
        <w:ind w:firstLine="420" w:firstLineChars="200"/>
        <w:jc w:val="left"/>
        <w:rPr>
          <w:szCs w:val="21"/>
        </w:rPr>
      </w:pPr>
      <w:r>
        <w:rPr>
          <w:rFonts w:hint="eastAsia"/>
          <w:kern w:val="0"/>
          <w:szCs w:val="21"/>
          <w:lang w:bidi="ar"/>
        </w:rPr>
        <w:t>以上企业，不属于大企业的分支机构，不存在控股股东 为大企业的情形，也不存在与大企业的负责人为同一人的情形。</w:t>
      </w:r>
    </w:p>
    <w:p w14:paraId="3587BE3B">
      <w:pPr>
        <w:widowControl/>
        <w:spacing w:line="360" w:lineRule="auto"/>
        <w:ind w:firstLine="420" w:firstLineChars="200"/>
        <w:jc w:val="left"/>
        <w:rPr>
          <w:szCs w:val="21"/>
        </w:rPr>
      </w:pPr>
      <w:r>
        <w:rPr>
          <w:rFonts w:hint="eastAsia"/>
          <w:kern w:val="0"/>
          <w:szCs w:val="21"/>
          <w:lang w:bidi="ar"/>
        </w:rPr>
        <w:t xml:space="preserve">本企业对上述声明内容的真实性负责。如有虚假，将依法承担相应责任。 </w:t>
      </w:r>
    </w:p>
    <w:p w14:paraId="1CAADB4E">
      <w:pPr>
        <w:widowControl/>
        <w:spacing w:line="360" w:lineRule="auto"/>
        <w:jc w:val="left"/>
        <w:rPr>
          <w:kern w:val="0"/>
          <w:szCs w:val="21"/>
          <w:lang w:bidi="ar"/>
        </w:rPr>
      </w:pPr>
    </w:p>
    <w:p w14:paraId="206D6FE4">
      <w:pPr>
        <w:widowControl/>
        <w:spacing w:line="360" w:lineRule="auto"/>
        <w:jc w:val="left"/>
        <w:rPr>
          <w:kern w:val="0"/>
          <w:szCs w:val="21"/>
          <w:lang w:bidi="ar"/>
        </w:rPr>
      </w:pPr>
      <w:r>
        <w:rPr>
          <w:rFonts w:hint="eastAsia"/>
          <w:kern w:val="0"/>
          <w:szCs w:val="21"/>
          <w:lang w:bidi="ar"/>
        </w:rPr>
        <w:t xml:space="preserve"> </w:t>
      </w:r>
    </w:p>
    <w:p w14:paraId="797A71A7">
      <w:pPr>
        <w:widowControl/>
        <w:spacing w:line="360" w:lineRule="auto"/>
        <w:ind w:firstLine="5040" w:firstLineChars="2400"/>
        <w:jc w:val="left"/>
        <w:rPr>
          <w:szCs w:val="21"/>
        </w:rPr>
      </w:pPr>
      <w:r>
        <w:rPr>
          <w:rFonts w:hint="eastAsia"/>
          <w:kern w:val="0"/>
          <w:szCs w:val="21"/>
          <w:lang w:bidi="ar"/>
        </w:rPr>
        <w:t xml:space="preserve">企业名称（盖章）： </w:t>
      </w:r>
    </w:p>
    <w:p w14:paraId="22BE947B">
      <w:pPr>
        <w:tabs>
          <w:tab w:val="left" w:pos="5380"/>
          <w:tab w:val="left" w:pos="6520"/>
          <w:tab w:val="left" w:pos="7680"/>
        </w:tabs>
        <w:autoSpaceDE w:val="0"/>
        <w:autoSpaceDN w:val="0"/>
        <w:adjustRightInd w:val="0"/>
        <w:spacing w:line="360" w:lineRule="auto"/>
        <w:ind w:right="-20" w:firstLine="3780" w:firstLineChars="1800"/>
        <w:jc w:val="left"/>
        <w:rPr>
          <w:kern w:val="0"/>
          <w:szCs w:val="21"/>
        </w:rPr>
      </w:pPr>
      <w:r>
        <w:rPr>
          <w:rFonts w:hint="eastAsia"/>
          <w:kern w:val="0"/>
          <w:szCs w:val="21"/>
          <w:u w:val="single"/>
        </w:rPr>
        <w:t xml:space="preserve">     </w:t>
      </w:r>
      <w:r>
        <w:rPr>
          <w:rFonts w:hint="eastAsia"/>
          <w:spacing w:val="43"/>
          <w:kern w:val="0"/>
          <w:szCs w:val="21"/>
          <w:u w:val="single"/>
        </w:rPr>
        <w:t xml:space="preserve"> </w:t>
      </w:r>
      <w:r>
        <w:rPr>
          <w:rFonts w:hint="eastAsia"/>
          <w:kern w:val="0"/>
          <w:szCs w:val="21"/>
        </w:rPr>
        <w:t>年</w:t>
      </w:r>
      <w:r>
        <w:rPr>
          <w:rFonts w:hint="eastAsia"/>
          <w:kern w:val="0"/>
          <w:szCs w:val="21"/>
          <w:u w:val="single"/>
        </w:rPr>
        <w:t xml:space="preserve">       </w:t>
      </w:r>
      <w:r>
        <w:rPr>
          <w:rFonts w:hint="eastAsia"/>
          <w:kern w:val="0"/>
          <w:szCs w:val="21"/>
        </w:rPr>
        <w:t>月</w:t>
      </w:r>
      <w:r>
        <w:rPr>
          <w:rFonts w:hint="eastAsia"/>
          <w:kern w:val="0"/>
          <w:szCs w:val="21"/>
          <w:u w:val="single"/>
        </w:rPr>
        <w:t xml:space="preserve">      </w:t>
      </w:r>
      <w:r>
        <w:rPr>
          <w:rFonts w:hint="eastAsia"/>
          <w:kern w:val="0"/>
          <w:szCs w:val="21"/>
        </w:rPr>
        <w:t>日</w:t>
      </w:r>
    </w:p>
    <w:p w14:paraId="4FA0DDC6">
      <w:pPr>
        <w:widowControl/>
        <w:spacing w:line="360" w:lineRule="auto"/>
        <w:jc w:val="left"/>
        <w:rPr>
          <w:kern w:val="0"/>
          <w:szCs w:val="21"/>
          <w:lang w:bidi="ar"/>
        </w:rPr>
      </w:pPr>
      <w:r>
        <w:rPr>
          <w:rFonts w:hint="eastAsia"/>
          <w:kern w:val="0"/>
          <w:szCs w:val="21"/>
          <w:lang w:bidi="ar"/>
        </w:rPr>
        <w:t xml:space="preserve">注：①从业人员、营业收入、资产总额填报上一年度数据，无上一年度数据的新成立企业可不填报。 </w:t>
      </w:r>
    </w:p>
    <w:p w14:paraId="45832A59">
      <w:pPr>
        <w:widowControl/>
        <w:spacing w:line="360" w:lineRule="auto"/>
        <w:ind w:firstLine="420" w:firstLineChars="200"/>
        <w:jc w:val="left"/>
        <w:rPr>
          <w:kern w:val="0"/>
          <w:szCs w:val="21"/>
          <w:lang w:bidi="ar"/>
        </w:rPr>
      </w:pPr>
      <w:r>
        <w:rPr>
          <w:rFonts w:hint="eastAsia"/>
          <w:szCs w:val="21"/>
        </w:rPr>
        <w:t>②</w:t>
      </w:r>
      <w:r>
        <w:rPr>
          <w:rFonts w:hint="eastAsia"/>
          <w:kern w:val="0"/>
          <w:szCs w:val="21"/>
          <w:lang w:bidi="ar"/>
        </w:rPr>
        <w:t xml:space="preserve">以联合体形式参加政府采购活动，联合体各方均为中小企业的，联合体视同中小企业。其中，联合体各方均为小微企业的，联合体视同小微企业。 </w:t>
      </w:r>
    </w:p>
    <w:p w14:paraId="1A8B0D29">
      <w:pPr>
        <w:pStyle w:val="39"/>
        <w:spacing w:after="0" w:line="360" w:lineRule="auto"/>
        <w:ind w:left="0" w:leftChars="0"/>
      </w:pPr>
      <w:bookmarkStart w:id="815" w:name="_Toc32103"/>
      <w:r>
        <w:rPr>
          <w:rFonts w:hint="eastAsia"/>
          <w:szCs w:val="21"/>
        </w:rPr>
        <w:t>③</w:t>
      </w:r>
      <w:r>
        <w:rPr>
          <w:rFonts w:hint="eastAsia"/>
          <w:kern w:val="0"/>
          <w:szCs w:val="21"/>
          <w:lang w:bidi="ar"/>
        </w:rPr>
        <w:t>在政府采购活动中，投标人提供的服务由小微企业承接，即提供服务的人员为小微企业依照《中华人民共和国劳动合同法》订立劳动合同的从业人员的，</w:t>
      </w:r>
      <w:r>
        <w:rPr>
          <w:rFonts w:hint="eastAsia"/>
          <w:szCs w:val="21"/>
        </w:rPr>
        <w:t>才能享受《政府采购促进中小企业发展管理办法》规定的价格扣减</w:t>
      </w:r>
      <w:r>
        <w:rPr>
          <w:rFonts w:hint="eastAsia"/>
          <w:kern w:val="0"/>
          <w:szCs w:val="21"/>
          <w:lang w:bidi="ar"/>
        </w:rPr>
        <w:t>。</w:t>
      </w:r>
    </w:p>
    <w:p w14:paraId="6C7BCD35">
      <w:pPr>
        <w:pStyle w:val="38"/>
        <w:spacing w:line="360" w:lineRule="auto"/>
        <w:rPr>
          <w:rFonts w:eastAsia="宋体"/>
          <w:kern w:val="0"/>
          <w:sz w:val="21"/>
          <w:szCs w:val="21"/>
          <w:lang w:bidi="ar"/>
        </w:rPr>
      </w:pPr>
      <w:r>
        <w:rPr>
          <w:rFonts w:hint="eastAsia" w:eastAsia="宋体"/>
          <w:sz w:val="21"/>
          <w:szCs w:val="21"/>
        </w:rPr>
        <w:t>④</w:t>
      </w:r>
      <w:r>
        <w:rPr>
          <w:rFonts w:hint="eastAsia" w:eastAsia="宋体"/>
          <w:kern w:val="0"/>
          <w:sz w:val="21"/>
          <w:szCs w:val="21"/>
          <w:lang w:bidi="ar"/>
        </w:rPr>
        <w:t>在服务采购项目中，服务的承接商应当为中小企业，不对其中涉及的货物的制造商作出要求。</w:t>
      </w:r>
    </w:p>
    <w:p w14:paraId="79314DB3">
      <w:pPr>
        <w:widowControl/>
        <w:spacing w:line="360" w:lineRule="auto"/>
        <w:ind w:firstLine="422" w:firstLineChars="200"/>
        <w:jc w:val="left"/>
        <w:rPr>
          <w:b/>
          <w:bCs/>
          <w:sz w:val="24"/>
        </w:rPr>
      </w:pPr>
      <w:r>
        <w:rPr>
          <w:rFonts w:hint="eastAsia"/>
          <w:b/>
          <w:bCs/>
          <w:kern w:val="0"/>
          <w:szCs w:val="21"/>
          <w:lang w:bidi="ar"/>
        </w:rPr>
        <w:t>（提醒：如果投标人不是中小企业，则不需要提供《中小企业声明函》</w:t>
      </w:r>
      <w:r>
        <w:rPr>
          <w:rFonts w:hint="eastAsia"/>
          <w:b/>
          <w:bCs/>
          <w:sz w:val="24"/>
        </w:rPr>
        <w:t>）</w:t>
      </w:r>
      <w:bookmarkEnd w:id="815"/>
    </w:p>
    <w:p w14:paraId="3F34D428">
      <w:pPr>
        <w:pStyle w:val="3"/>
        <w:numPr>
          <w:ilvl w:val="0"/>
          <w:numId w:val="26"/>
        </w:numPr>
        <w:spacing w:line="360" w:lineRule="auto"/>
        <w:rPr>
          <w:rFonts w:ascii="宋体" w:hAnsi="宋体" w:eastAsia="宋体"/>
          <w:sz w:val="24"/>
          <w:szCs w:val="24"/>
        </w:rPr>
      </w:pPr>
      <w:r>
        <w:rPr>
          <w:rFonts w:hint="eastAsia" w:ascii="宋体" w:hAnsi="宋体" w:eastAsia="宋体"/>
          <w:sz w:val="24"/>
          <w:szCs w:val="24"/>
        </w:rPr>
        <w:br w:type="page"/>
      </w:r>
      <w:bookmarkStart w:id="816" w:name="_Toc1745"/>
      <w:bookmarkStart w:id="817" w:name="_Toc29054"/>
      <w:r>
        <w:rPr>
          <w:rFonts w:hint="eastAsia" w:ascii="宋体" w:hAnsi="宋体" w:eastAsia="宋体"/>
          <w:sz w:val="24"/>
          <w:szCs w:val="24"/>
        </w:rPr>
        <w:t>残疾人福利性单位声明函（如有）</w:t>
      </w:r>
      <w:bookmarkEnd w:id="813"/>
      <w:bookmarkEnd w:id="814"/>
      <w:bookmarkEnd w:id="816"/>
      <w:bookmarkEnd w:id="817"/>
    </w:p>
    <w:p w14:paraId="614741EE">
      <w:pPr>
        <w:spacing w:line="360" w:lineRule="auto"/>
        <w:ind w:firstLine="444" w:firstLineChars="200"/>
        <w:rPr>
          <w:spacing w:val="6"/>
          <w:szCs w:val="21"/>
        </w:rPr>
      </w:pPr>
      <w:r>
        <w:rPr>
          <w:rFonts w:hint="eastAsia"/>
          <w:spacing w:val="6"/>
          <w:szCs w:val="21"/>
        </w:rPr>
        <w:t>本单位郑重声明，根据《财政部 民政部 中国残疾人联合会关于促进残疾人就业政府采购政策的通知》（财库</w:t>
      </w:r>
      <w:r>
        <w:rPr>
          <w:rFonts w:hint="eastAsia"/>
          <w:szCs w:val="21"/>
        </w:rPr>
        <w:t>〔2017〕 141</w:t>
      </w:r>
      <w:r>
        <w:rPr>
          <w:rFonts w:hint="eastAsia"/>
          <w:spacing w:val="6"/>
          <w:szCs w:val="21"/>
        </w:rPr>
        <w:t>号）的规定，本单位为符合条件的残疾人福利性单位，且本单位参加</w:t>
      </w:r>
      <w:r>
        <w:rPr>
          <w:rFonts w:hint="eastAsia"/>
          <w:spacing w:val="6"/>
          <w:szCs w:val="21"/>
          <w:u w:val="single"/>
        </w:rPr>
        <w:t xml:space="preserve">       </w:t>
      </w:r>
      <w:r>
        <w:rPr>
          <w:rFonts w:hint="eastAsia"/>
          <w:spacing w:val="6"/>
          <w:szCs w:val="21"/>
        </w:rPr>
        <w:t>单位的</w:t>
      </w:r>
      <w:r>
        <w:rPr>
          <w:rFonts w:hint="eastAsia"/>
          <w:spacing w:val="6"/>
          <w:szCs w:val="21"/>
          <w:u w:val="single"/>
        </w:rPr>
        <w:t xml:space="preserve">      </w:t>
      </w:r>
      <w:r>
        <w:rPr>
          <w:rFonts w:hint="eastAsia"/>
          <w:spacing w:val="6"/>
          <w:szCs w:val="21"/>
        </w:rPr>
        <w:t>项目采购活动提供本单位制造的货物（由本单位承担工程/提供服务），或者提供其他残疾人福利性单位制造的货物（不包括使用非残疾人福利性单位注册商标的货物）。</w:t>
      </w:r>
    </w:p>
    <w:p w14:paraId="5021FE7E">
      <w:pPr>
        <w:spacing w:line="360" w:lineRule="auto"/>
        <w:ind w:firstLine="444" w:firstLineChars="200"/>
        <w:rPr>
          <w:spacing w:val="6"/>
          <w:szCs w:val="21"/>
        </w:rPr>
      </w:pPr>
      <w:r>
        <w:rPr>
          <w:rFonts w:hint="eastAsia"/>
          <w:spacing w:val="6"/>
          <w:szCs w:val="21"/>
        </w:rPr>
        <w:t>本单位对上述声明的真实性负责。如有虚假，将依法承担相应责任。</w:t>
      </w:r>
    </w:p>
    <w:p w14:paraId="71715F84">
      <w:pPr>
        <w:spacing w:line="360" w:lineRule="auto"/>
        <w:ind w:firstLine="444" w:firstLineChars="200"/>
        <w:rPr>
          <w:spacing w:val="6"/>
          <w:szCs w:val="21"/>
        </w:rPr>
      </w:pPr>
    </w:p>
    <w:p w14:paraId="2E78A42F">
      <w:pPr>
        <w:spacing w:line="360" w:lineRule="auto"/>
        <w:ind w:firstLine="444" w:firstLineChars="200"/>
        <w:rPr>
          <w:spacing w:val="6"/>
          <w:szCs w:val="21"/>
        </w:rPr>
      </w:pPr>
    </w:p>
    <w:p w14:paraId="736FDA1F">
      <w:pPr>
        <w:spacing w:line="360" w:lineRule="auto"/>
        <w:jc w:val="right"/>
        <w:rPr>
          <w:spacing w:val="6"/>
          <w:szCs w:val="21"/>
        </w:rPr>
      </w:pPr>
      <w:r>
        <w:rPr>
          <w:rFonts w:hint="eastAsia"/>
          <w:spacing w:val="6"/>
          <w:szCs w:val="21"/>
        </w:rPr>
        <w:t xml:space="preserve">               投标人：</w:t>
      </w:r>
      <w:r>
        <w:rPr>
          <w:rFonts w:hint="eastAsia"/>
          <w:spacing w:val="6"/>
          <w:szCs w:val="21"/>
          <w:u w:val="single"/>
        </w:rPr>
        <w:t xml:space="preserve">           </w:t>
      </w:r>
      <w:r>
        <w:rPr>
          <w:rFonts w:hint="eastAsia"/>
          <w:spacing w:val="6"/>
          <w:szCs w:val="21"/>
        </w:rPr>
        <w:t>（</w:t>
      </w:r>
      <w:r>
        <w:rPr>
          <w:rFonts w:hint="eastAsia"/>
          <w:szCs w:val="21"/>
        </w:rPr>
        <w:t>盖章</w:t>
      </w:r>
      <w:r>
        <w:rPr>
          <w:rFonts w:hint="eastAsia"/>
          <w:spacing w:val="6"/>
          <w:szCs w:val="21"/>
        </w:rPr>
        <w:t>）</w:t>
      </w:r>
    </w:p>
    <w:p w14:paraId="22C6EF9C">
      <w:pPr>
        <w:tabs>
          <w:tab w:val="left" w:pos="5380"/>
          <w:tab w:val="left" w:pos="6520"/>
          <w:tab w:val="left" w:pos="7680"/>
        </w:tabs>
        <w:autoSpaceDE w:val="0"/>
        <w:autoSpaceDN w:val="0"/>
        <w:adjustRightInd w:val="0"/>
        <w:spacing w:line="360" w:lineRule="auto"/>
        <w:ind w:right="-20" w:firstLine="3780" w:firstLineChars="1800"/>
        <w:jc w:val="left"/>
        <w:rPr>
          <w:kern w:val="0"/>
          <w:szCs w:val="21"/>
        </w:rPr>
      </w:pPr>
      <w:r>
        <w:rPr>
          <w:rFonts w:hint="eastAsia"/>
          <w:kern w:val="0"/>
          <w:szCs w:val="21"/>
          <w:u w:val="single"/>
        </w:rPr>
        <w:t xml:space="preserve">     </w:t>
      </w:r>
      <w:r>
        <w:rPr>
          <w:rFonts w:hint="eastAsia"/>
          <w:spacing w:val="43"/>
          <w:kern w:val="0"/>
          <w:szCs w:val="21"/>
          <w:u w:val="single"/>
        </w:rPr>
        <w:t xml:space="preserve"> </w:t>
      </w:r>
      <w:r>
        <w:rPr>
          <w:rFonts w:hint="eastAsia"/>
          <w:kern w:val="0"/>
          <w:szCs w:val="21"/>
        </w:rPr>
        <w:t>年</w:t>
      </w:r>
      <w:r>
        <w:rPr>
          <w:rFonts w:hint="eastAsia"/>
          <w:kern w:val="0"/>
          <w:szCs w:val="21"/>
          <w:u w:val="single"/>
        </w:rPr>
        <w:t xml:space="preserve">       </w:t>
      </w:r>
      <w:r>
        <w:rPr>
          <w:rFonts w:hint="eastAsia"/>
          <w:kern w:val="0"/>
          <w:szCs w:val="21"/>
        </w:rPr>
        <w:t>月</w:t>
      </w:r>
      <w:r>
        <w:rPr>
          <w:rFonts w:hint="eastAsia"/>
          <w:kern w:val="0"/>
          <w:szCs w:val="21"/>
          <w:u w:val="single"/>
        </w:rPr>
        <w:t xml:space="preserve">      </w:t>
      </w:r>
      <w:r>
        <w:rPr>
          <w:rFonts w:hint="eastAsia"/>
          <w:kern w:val="0"/>
          <w:szCs w:val="21"/>
        </w:rPr>
        <w:t>日</w:t>
      </w:r>
    </w:p>
    <w:p w14:paraId="69539E14">
      <w:pPr>
        <w:spacing w:line="360" w:lineRule="auto"/>
        <w:rPr>
          <w:szCs w:val="21"/>
        </w:rPr>
      </w:pPr>
    </w:p>
    <w:p w14:paraId="79F5114D">
      <w:pPr>
        <w:widowControl/>
        <w:spacing w:line="360" w:lineRule="auto"/>
        <w:rPr>
          <w:b/>
          <w:szCs w:val="21"/>
        </w:rPr>
      </w:pPr>
      <w:r>
        <w:rPr>
          <w:rFonts w:hint="eastAsia"/>
          <w:b/>
          <w:szCs w:val="21"/>
        </w:rPr>
        <w:t>（提醒：如果投标人</w:t>
      </w:r>
      <w:r>
        <w:rPr>
          <w:rFonts w:hint="eastAsia"/>
          <w:b/>
          <w:spacing w:val="10"/>
          <w:kern w:val="0"/>
          <w:szCs w:val="21"/>
        </w:rPr>
        <w:t>不是残疾人福利性单位</w:t>
      </w:r>
      <w:r>
        <w:rPr>
          <w:rFonts w:hint="eastAsia"/>
          <w:b/>
          <w:szCs w:val="21"/>
        </w:rPr>
        <w:t>，则不需要提供《残疾人福利性单位声明函》。否则，因此导致虚假投标的后果由投标人自行承担。）</w:t>
      </w:r>
    </w:p>
    <w:p w14:paraId="7BA97985">
      <w:pPr>
        <w:tabs>
          <w:tab w:val="left" w:pos="840"/>
        </w:tabs>
        <w:autoSpaceDE w:val="0"/>
        <w:autoSpaceDN w:val="0"/>
        <w:adjustRightInd w:val="0"/>
        <w:spacing w:line="360" w:lineRule="auto"/>
        <w:jc w:val="center"/>
        <w:rPr>
          <w:b/>
          <w:sz w:val="24"/>
        </w:rPr>
      </w:pPr>
    </w:p>
    <w:p w14:paraId="784AD324">
      <w:pPr>
        <w:spacing w:line="360" w:lineRule="auto"/>
      </w:pPr>
      <w:r>
        <w:rPr>
          <w:rFonts w:hint="eastAsia"/>
        </w:rPr>
        <w:t>注：《财政部民政部中国残疾人联合会关于促进残疾人就业政府采购政策的通知》（财库〔2017〕141号）的规定：</w:t>
      </w:r>
    </w:p>
    <w:p w14:paraId="4BE8D9D5">
      <w:pPr>
        <w:spacing w:line="360" w:lineRule="auto"/>
        <w:ind w:firstLine="420" w:firstLineChars="200"/>
        <w:rPr>
          <w:szCs w:val="21"/>
        </w:rPr>
      </w:pPr>
      <w:r>
        <w:rPr>
          <w:rFonts w:hint="eastAsia"/>
          <w:szCs w:val="21"/>
        </w:rPr>
        <w:t>1. 享受政府采购支持政策的残疾人福利性单位应当同时满足以下条件：</w:t>
      </w:r>
    </w:p>
    <w:p w14:paraId="474B9097">
      <w:pPr>
        <w:spacing w:line="360" w:lineRule="auto"/>
      </w:pPr>
      <w:r>
        <w:rPr>
          <w:rFonts w:hint="eastAsia"/>
        </w:rPr>
        <w:t>（1）安置的残疾人占本单位在职职工人数的比例不低于25%（含25%），并且安置的残疾人人数不少于10人（含10人）；</w:t>
      </w:r>
    </w:p>
    <w:p w14:paraId="3A99DDAE">
      <w:pPr>
        <w:spacing w:line="360" w:lineRule="auto"/>
      </w:pPr>
      <w:r>
        <w:rPr>
          <w:rFonts w:hint="eastAsia"/>
        </w:rPr>
        <w:t>（2）依法与安置的每位残疾人签订了一年以上（含一年）的劳动合同或服务协议；</w:t>
      </w:r>
    </w:p>
    <w:p w14:paraId="2EAEB809">
      <w:pPr>
        <w:spacing w:line="360" w:lineRule="auto"/>
      </w:pPr>
      <w:r>
        <w:rPr>
          <w:rFonts w:hint="eastAsia"/>
        </w:rPr>
        <w:t>（3）为安置的每位残疾人按月足额缴纳了基本养老保险、基本医疗保险、失业保险、工伤保险和生育保险等社会保险费；</w:t>
      </w:r>
    </w:p>
    <w:p w14:paraId="2A920740">
      <w:pPr>
        <w:spacing w:line="360" w:lineRule="auto"/>
      </w:pPr>
      <w:r>
        <w:rPr>
          <w:rFonts w:hint="eastAsia"/>
        </w:rPr>
        <w:t>（4）通过银行等金融机构向安置的每位残疾人，按月支付了不低于单位所在区县适用的经省级人民政府批准的月最低工资标准的工资；</w:t>
      </w:r>
    </w:p>
    <w:p w14:paraId="596D46D4">
      <w:pPr>
        <w:spacing w:line="360" w:lineRule="auto"/>
      </w:pPr>
      <w:r>
        <w:rPr>
          <w:rFonts w:hint="eastAsia"/>
        </w:rPr>
        <w:t>（5）提供本单位制造的货物、承担的工程或者服务（以下简称产品），或者提供其他残疾人福利性单位制造的货物（不包括使用非残疾人福利性单位注册商标的货物）。</w:t>
      </w:r>
    </w:p>
    <w:p w14:paraId="61E23B1C">
      <w:pPr>
        <w:spacing w:line="360" w:lineRule="auto"/>
        <w:ind w:firstLine="420" w:firstLineChars="200"/>
        <w:rPr>
          <w:b/>
          <w:sz w:val="24"/>
        </w:rPr>
      </w:pPr>
      <w:r>
        <w:rPr>
          <w:rFonts w:hint="eastAsia"/>
          <w:szCs w:val="21"/>
        </w:rPr>
        <w:t>2. 中标人为残疾人福利性单位的，采购人或者其委托的采购代理机构应当随中标、成交结果同时公告其《残疾人福利性单位声明函》，接受社会监督。</w:t>
      </w:r>
    </w:p>
    <w:p w14:paraId="67C071F5">
      <w:pPr>
        <w:spacing w:line="360" w:lineRule="auto"/>
      </w:pPr>
    </w:p>
    <w:p w14:paraId="2C4DFFD0">
      <w:pPr>
        <w:pStyle w:val="3"/>
        <w:numPr>
          <w:ilvl w:val="0"/>
          <w:numId w:val="26"/>
        </w:numPr>
        <w:spacing w:line="360" w:lineRule="auto"/>
        <w:rPr>
          <w:rFonts w:ascii="宋体" w:hAnsi="宋体" w:eastAsia="宋体"/>
          <w:sz w:val="24"/>
          <w:szCs w:val="24"/>
        </w:rPr>
      </w:pPr>
      <w:bookmarkStart w:id="818" w:name="_Toc3842"/>
      <w:r>
        <w:rPr>
          <w:rFonts w:hint="eastAsia" w:ascii="宋体" w:hAnsi="宋体" w:eastAsia="宋体"/>
          <w:sz w:val="24"/>
          <w:szCs w:val="24"/>
        </w:rPr>
        <w:br w:type="page"/>
      </w:r>
      <w:bookmarkStart w:id="819" w:name="_Toc27598"/>
      <w:r>
        <w:rPr>
          <w:rFonts w:hint="eastAsia" w:ascii="宋体" w:hAnsi="宋体" w:eastAsia="宋体"/>
          <w:sz w:val="24"/>
          <w:szCs w:val="24"/>
        </w:rPr>
        <w:t>监狱企业证明材料（如有）</w:t>
      </w:r>
      <w:bookmarkEnd w:id="818"/>
      <w:bookmarkEnd w:id="819"/>
    </w:p>
    <w:p w14:paraId="5187601A">
      <w:pPr>
        <w:spacing w:line="360" w:lineRule="auto"/>
        <w:ind w:firstLine="420" w:firstLineChars="200"/>
        <w:rPr>
          <w:lang w:val="en-GB"/>
        </w:rPr>
      </w:pPr>
      <w:r>
        <w:rPr>
          <w:rFonts w:hint="eastAsia"/>
          <w:lang w:val="en-GB"/>
        </w:rPr>
        <w:t>监狱企业参加政府采购活动时，应当提供由省级以上监狱管理局、戒毒管理局（含新疆生产建设兵团）出具的属于监狱企业的证明文件。</w:t>
      </w:r>
    </w:p>
    <w:p w14:paraId="4F7EF31E">
      <w:pPr>
        <w:spacing w:line="360" w:lineRule="auto"/>
      </w:pPr>
    </w:p>
    <w:p w14:paraId="08F7CB2D">
      <w:pPr>
        <w:widowControl/>
        <w:spacing w:line="360" w:lineRule="auto"/>
        <w:rPr>
          <w:b/>
          <w:szCs w:val="21"/>
        </w:rPr>
      </w:pPr>
      <w:r>
        <w:rPr>
          <w:rFonts w:hint="eastAsia"/>
          <w:b/>
          <w:szCs w:val="21"/>
        </w:rPr>
        <w:t>（提醒：如果投标人</w:t>
      </w:r>
      <w:r>
        <w:rPr>
          <w:rFonts w:hint="eastAsia"/>
          <w:b/>
          <w:spacing w:val="10"/>
          <w:kern w:val="0"/>
          <w:szCs w:val="21"/>
        </w:rPr>
        <w:t>不是</w:t>
      </w:r>
      <w:r>
        <w:rPr>
          <w:rFonts w:hint="eastAsia"/>
          <w:szCs w:val="21"/>
          <w:lang w:val="en-GB"/>
        </w:rPr>
        <w:t>监狱企业</w:t>
      </w:r>
      <w:r>
        <w:rPr>
          <w:rFonts w:hint="eastAsia"/>
          <w:b/>
          <w:szCs w:val="21"/>
        </w:rPr>
        <w:t>，则不需要提供</w:t>
      </w:r>
      <w:r>
        <w:rPr>
          <w:rFonts w:hint="eastAsia"/>
          <w:b/>
          <w:szCs w:val="21"/>
          <w:lang w:val="en-GB"/>
        </w:rPr>
        <w:t>监狱企业证明材料</w:t>
      </w:r>
      <w:r>
        <w:rPr>
          <w:rFonts w:hint="eastAsia"/>
          <w:b/>
          <w:szCs w:val="21"/>
        </w:rPr>
        <w:t>）</w:t>
      </w:r>
    </w:p>
    <w:p w14:paraId="3EC1B319">
      <w:pPr>
        <w:spacing w:line="360" w:lineRule="auto"/>
      </w:pPr>
    </w:p>
    <w:p w14:paraId="141013FF">
      <w:pPr>
        <w:spacing w:line="360" w:lineRule="auto"/>
      </w:pPr>
      <w:r>
        <w:rPr>
          <w:rFonts w:hint="eastAsia"/>
        </w:rPr>
        <w:t>注：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8088E6F">
      <w:pPr>
        <w:pStyle w:val="63"/>
        <w:spacing w:line="360" w:lineRule="auto"/>
        <w:rPr>
          <w:rFonts w:ascii="宋体" w:hAnsi="宋体" w:cs="宋体"/>
        </w:rPr>
      </w:pPr>
    </w:p>
    <w:p w14:paraId="7F98056B">
      <w:pPr>
        <w:pStyle w:val="8"/>
        <w:spacing w:line="360" w:lineRule="auto"/>
        <w:rPr>
          <w:rFonts w:ascii="宋体" w:hAnsi="宋体" w:eastAsia="宋体"/>
        </w:rPr>
      </w:pPr>
    </w:p>
    <w:p w14:paraId="26BC1FA7">
      <w:pPr>
        <w:spacing w:line="360" w:lineRule="auto"/>
      </w:pPr>
    </w:p>
    <w:p w14:paraId="5BC35403">
      <w:r>
        <w:rPr>
          <w:rFonts w:hint="eastAsia"/>
        </w:rPr>
        <w:br w:type="page"/>
      </w:r>
    </w:p>
    <w:p w14:paraId="0FDC2E44">
      <w:pPr>
        <w:pStyle w:val="3"/>
        <w:numPr>
          <w:ilvl w:val="0"/>
          <w:numId w:val="26"/>
        </w:numPr>
        <w:spacing w:line="360" w:lineRule="auto"/>
        <w:rPr>
          <w:rFonts w:ascii="宋体" w:hAnsi="宋体" w:eastAsia="宋体"/>
          <w:sz w:val="24"/>
          <w:szCs w:val="24"/>
        </w:rPr>
      </w:pPr>
      <w:bookmarkStart w:id="820" w:name="_Toc25838"/>
      <w:bookmarkStart w:id="821" w:name="_Toc14784"/>
      <w:r>
        <w:rPr>
          <w:rFonts w:hint="eastAsia" w:ascii="宋体" w:hAnsi="宋体" w:eastAsia="宋体"/>
          <w:sz w:val="24"/>
          <w:szCs w:val="24"/>
        </w:rPr>
        <w:t>其他资料</w:t>
      </w:r>
      <w:bookmarkEnd w:id="820"/>
      <w:bookmarkEnd w:id="821"/>
    </w:p>
    <w:p w14:paraId="6E8AC02A">
      <w:pPr>
        <w:pageBreakBefore w:val="0"/>
        <w:kinsoku/>
        <w:overflowPunct/>
        <w:bidi w:val="0"/>
        <w:spacing w:line="360" w:lineRule="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u w:val="single"/>
        </w:rPr>
        <w:t xml:space="preserve">                   </w:t>
      </w:r>
      <w:r>
        <w:rPr>
          <w:rFonts w:hint="eastAsia" w:ascii="宋体" w:hAnsi="宋体" w:eastAsia="宋体" w:cs="宋体"/>
          <w:b w:val="0"/>
          <w:bCs/>
          <w:color w:val="auto"/>
          <w:szCs w:val="21"/>
          <w:highlight w:val="none"/>
        </w:rPr>
        <w:t>（采购人）：</w:t>
      </w:r>
    </w:p>
    <w:p w14:paraId="040C98D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我单位在此郑重承诺：</w:t>
      </w:r>
    </w:p>
    <w:p w14:paraId="09A4079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本次招标项目</w:t>
      </w:r>
      <w:r>
        <w:rPr>
          <w:rFonts w:hint="eastAsia" w:cs="宋体"/>
          <w:b w:val="0"/>
          <w:bCs/>
          <w:color w:val="auto"/>
          <w:szCs w:val="21"/>
          <w:highlight w:val="none"/>
          <w:u w:val="single"/>
          <w:lang w:val="en-US" w:eastAsia="zh-CN"/>
        </w:rPr>
        <w:t xml:space="preserve"> 河南省交通运输调度指挥中心河南省智慧交通服务云平台-普通公路管理与基础设施监测预警 </w:t>
      </w:r>
      <w:r>
        <w:rPr>
          <w:rFonts w:hint="eastAsia" w:ascii="宋体" w:hAnsi="宋体" w:eastAsia="宋体" w:cs="宋体"/>
          <w:b w:val="0"/>
          <w:bCs/>
          <w:color w:val="auto"/>
          <w:szCs w:val="21"/>
          <w:highlight w:val="none"/>
        </w:rPr>
        <w:t>属于河南省交通运输调度指挥中心河南省智慧交通服务云平台项目的一部分，河南省交通运输调度指挥中心河南省智慧交通服务云平台项目共分为以下七个分项目：河南省智慧交通服务云平台-服务器及基础软件；河南省智慧交通服务云平台-成品软硬件和系统集成；河南省智慧交通服务云平台-数据加工治理及中台建设；河南省智慧交通服务云平台-运行监测、道路运输与执法；河南省智慧交通服务云平台-普通公路管理与基础设施监测预警；河南省智慧交通服务云平台-地理信息平台与内河航运综合监管；河南省智慧交通服务云平台-监理与其他工作。投标人在参与河南省交通运输调度指挥中心河南省智慧交通服务云平台项目各分项目的投标过程中，团队人员（含项目负责人和技术负责人）不得出现重复。</w:t>
      </w:r>
    </w:p>
    <w:p w14:paraId="7E772D4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如果存在上述情形，采购人可直接取消我单位在本项目</w:t>
      </w:r>
      <w:r>
        <w:rPr>
          <w:rFonts w:hint="eastAsia" w:cs="宋体"/>
          <w:b w:val="0"/>
          <w:bCs/>
          <w:color w:val="auto"/>
          <w:szCs w:val="21"/>
          <w:highlight w:val="none"/>
          <w:u w:val="single"/>
          <w:lang w:val="en-US" w:eastAsia="zh-CN"/>
        </w:rPr>
        <w:t xml:space="preserve"> 河南省交通运输调度指挥中心河南省智慧交通服务云平台-普通公路管理与基础设施监测预警 </w:t>
      </w:r>
      <w:r>
        <w:rPr>
          <w:rFonts w:hint="eastAsia" w:ascii="宋体" w:hAnsi="宋体" w:eastAsia="宋体" w:cs="宋体"/>
          <w:b w:val="0"/>
          <w:bCs/>
          <w:color w:val="auto"/>
          <w:szCs w:val="21"/>
          <w:highlight w:val="none"/>
        </w:rPr>
        <w:t>项目中的中标资格，我单位对此无异议，由此产生的相应后果由我单位承担。</w:t>
      </w:r>
    </w:p>
    <w:p w14:paraId="3F26283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特此承诺。</w:t>
      </w:r>
    </w:p>
    <w:p w14:paraId="29F645E3">
      <w:pPr>
        <w:spacing w:line="360" w:lineRule="auto"/>
        <w:rPr>
          <w:b/>
          <w:szCs w:val="21"/>
        </w:rPr>
      </w:pPr>
    </w:p>
    <w:p w14:paraId="4DE2534C">
      <w:pPr>
        <w:spacing w:line="360" w:lineRule="auto"/>
        <w:rPr>
          <w:b/>
          <w:szCs w:val="21"/>
        </w:rPr>
      </w:pPr>
    </w:p>
    <w:p w14:paraId="7BF2540C">
      <w:pPr>
        <w:pageBreakBefore w:val="0"/>
        <w:kinsoku/>
        <w:overflowPunct/>
        <w:bidi w:val="0"/>
        <w:spacing w:line="360" w:lineRule="auto"/>
        <w:rPr>
          <w:rFonts w:hint="eastAsia" w:ascii="宋体" w:hAnsi="宋体" w:eastAsia="宋体" w:cs="宋体"/>
          <w:b w:val="0"/>
          <w:bCs/>
          <w:color w:val="auto"/>
          <w:szCs w:val="21"/>
          <w:highlight w:val="none"/>
        </w:rPr>
      </w:pPr>
      <w:r>
        <w:rPr>
          <w:rFonts w:hint="eastAsia" w:ascii="宋体" w:hAnsi="宋体" w:eastAsia="宋体" w:cs="宋体"/>
          <w:color w:val="auto"/>
          <w:kern w:val="0"/>
          <w:sz w:val="21"/>
          <w:szCs w:val="21"/>
          <w:highlight w:val="none"/>
          <w:lang w:eastAsia="zh-CN"/>
        </w:rPr>
        <w:t>投</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lang w:eastAsia="zh-CN"/>
        </w:rPr>
        <w:t>标</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lang w:eastAsia="zh-CN"/>
        </w:rPr>
        <w:t>人</w:t>
      </w: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u w:val="single"/>
        </w:rPr>
        <w:t xml:space="preserve"> </w:t>
      </w:r>
      <w:r>
        <w:rPr>
          <w:rFonts w:hint="eastAsia" w:ascii="宋体" w:hAnsi="宋体" w:eastAsia="宋体" w:cs="宋体"/>
          <w:b w:val="0"/>
          <w:bCs/>
          <w:color w:val="auto"/>
          <w:szCs w:val="21"/>
          <w:highlight w:val="none"/>
          <w:u w:val="single"/>
          <w:lang w:val="en-US" w:eastAsia="zh-CN"/>
        </w:rPr>
        <w:t xml:space="preserve">                     </w:t>
      </w: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eastAsia="zh-CN"/>
        </w:rPr>
        <w:t>盖章</w:t>
      </w:r>
      <w:r>
        <w:rPr>
          <w:rFonts w:hint="eastAsia" w:ascii="宋体" w:hAnsi="宋体" w:eastAsia="宋体" w:cs="宋体"/>
          <w:b w:val="0"/>
          <w:bCs/>
          <w:color w:val="auto"/>
          <w:szCs w:val="21"/>
          <w:highlight w:val="none"/>
        </w:rPr>
        <w:t>）</w:t>
      </w:r>
    </w:p>
    <w:p w14:paraId="55326FD3">
      <w:pPr>
        <w:pageBreakBefore w:val="0"/>
        <w:kinsoku/>
        <w:overflowPunct/>
        <w:bidi w:val="0"/>
        <w:spacing w:line="360" w:lineRule="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法定代表人或其委托代理人：</w:t>
      </w:r>
      <w:r>
        <w:rPr>
          <w:rFonts w:hint="eastAsia" w:ascii="宋体" w:hAnsi="宋体" w:eastAsia="宋体" w:cs="宋体"/>
          <w:b w:val="0"/>
          <w:bCs/>
          <w:color w:val="auto"/>
          <w:szCs w:val="21"/>
          <w:highlight w:val="none"/>
          <w:u w:val="single"/>
        </w:rPr>
        <w:t xml:space="preserve"> </w:t>
      </w:r>
      <w:r>
        <w:rPr>
          <w:rFonts w:hint="eastAsia" w:ascii="宋体" w:hAnsi="宋体" w:eastAsia="宋体" w:cs="宋体"/>
          <w:b w:val="0"/>
          <w:bCs/>
          <w:color w:val="auto"/>
          <w:szCs w:val="21"/>
          <w:highlight w:val="none"/>
          <w:u w:val="single"/>
          <w:lang w:val="en-US" w:eastAsia="zh-CN"/>
        </w:rPr>
        <w:t xml:space="preserve">       </w:t>
      </w:r>
      <w:r>
        <w:rPr>
          <w:rFonts w:hint="eastAsia" w:ascii="宋体" w:hAnsi="宋体" w:eastAsia="宋体" w:cs="宋体"/>
          <w:b w:val="0"/>
          <w:bCs/>
          <w:color w:val="auto"/>
          <w:szCs w:val="21"/>
          <w:highlight w:val="none"/>
        </w:rPr>
        <w:t>（</w:t>
      </w:r>
      <w:r>
        <w:rPr>
          <w:rFonts w:hint="eastAsia" w:ascii="宋体" w:hAnsi="宋体" w:eastAsia="宋体" w:cs="宋体"/>
          <w:color w:val="auto"/>
          <w:szCs w:val="21"/>
          <w:highlight w:val="none"/>
        </w:rPr>
        <w:t>签字或盖章</w:t>
      </w:r>
      <w:r>
        <w:rPr>
          <w:rFonts w:hint="eastAsia" w:ascii="宋体" w:hAnsi="宋体" w:eastAsia="宋体" w:cs="宋体"/>
          <w:b w:val="0"/>
          <w:bCs/>
          <w:color w:val="auto"/>
          <w:szCs w:val="21"/>
          <w:highlight w:val="none"/>
        </w:rPr>
        <w:t>）</w:t>
      </w:r>
    </w:p>
    <w:p w14:paraId="16270A82">
      <w:pPr>
        <w:keepNext w:val="0"/>
        <w:keepLines w:val="0"/>
        <w:pageBreakBefore w:val="0"/>
        <w:widowControl w:val="0"/>
        <w:tabs>
          <w:tab w:val="left" w:pos="5380"/>
          <w:tab w:val="left" w:pos="6520"/>
          <w:tab w:val="left" w:pos="7680"/>
        </w:tabs>
        <w:kinsoku/>
        <w:wordWrap/>
        <w:overflowPunct/>
        <w:topLinePunct w:val="0"/>
        <w:autoSpaceDE w:val="0"/>
        <w:autoSpaceDN w:val="0"/>
        <w:bidi w:val="0"/>
        <w:adjustRightInd w:val="0"/>
        <w:snapToGrid/>
        <w:spacing w:line="360" w:lineRule="auto"/>
        <w:ind w:right="-23" w:rightChars="0"/>
        <w:jc w:val="left"/>
        <w:textAlignment w:val="auto"/>
        <w:outlineLvl w:val="9"/>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u w:val="single"/>
        </w:rPr>
        <w:t xml:space="preserve">     </w:t>
      </w:r>
      <w:r>
        <w:rPr>
          <w:rFonts w:hint="eastAsia" w:ascii="宋体" w:hAnsi="宋体" w:eastAsia="宋体" w:cs="宋体"/>
          <w:b w:val="0"/>
          <w:bCs/>
          <w:color w:val="auto"/>
          <w:spacing w:val="43"/>
          <w:kern w:val="0"/>
          <w:sz w:val="21"/>
          <w:szCs w:val="21"/>
          <w:highlight w:val="none"/>
          <w:u w:val="single"/>
        </w:rPr>
        <w:t xml:space="preserve"> </w:t>
      </w:r>
      <w:r>
        <w:rPr>
          <w:rFonts w:hint="eastAsia" w:ascii="宋体" w:hAnsi="宋体" w:eastAsia="宋体" w:cs="宋体"/>
          <w:b w:val="0"/>
          <w:bCs/>
          <w:color w:val="auto"/>
          <w:kern w:val="0"/>
          <w:sz w:val="21"/>
          <w:szCs w:val="21"/>
          <w:highlight w:val="none"/>
        </w:rPr>
        <w:t>年</w:t>
      </w:r>
      <w:r>
        <w:rPr>
          <w:rFonts w:hint="eastAsia" w:ascii="宋体" w:hAnsi="宋体" w:eastAsia="宋体" w:cs="宋体"/>
          <w:b w:val="0"/>
          <w:bCs/>
          <w:color w:val="auto"/>
          <w:kern w:val="0"/>
          <w:sz w:val="21"/>
          <w:szCs w:val="21"/>
          <w:highlight w:val="none"/>
          <w:u w:val="single"/>
        </w:rPr>
        <w:t xml:space="preserve">       </w:t>
      </w:r>
      <w:r>
        <w:rPr>
          <w:rFonts w:hint="eastAsia" w:ascii="宋体" w:hAnsi="宋体" w:eastAsia="宋体" w:cs="宋体"/>
          <w:b w:val="0"/>
          <w:bCs/>
          <w:color w:val="auto"/>
          <w:kern w:val="0"/>
          <w:sz w:val="21"/>
          <w:szCs w:val="21"/>
          <w:highlight w:val="none"/>
        </w:rPr>
        <w:t>月</w:t>
      </w:r>
      <w:r>
        <w:rPr>
          <w:rFonts w:hint="eastAsia" w:ascii="宋体" w:hAnsi="宋体" w:eastAsia="宋体" w:cs="宋体"/>
          <w:b w:val="0"/>
          <w:bCs/>
          <w:color w:val="auto"/>
          <w:kern w:val="0"/>
          <w:sz w:val="21"/>
          <w:szCs w:val="21"/>
          <w:highlight w:val="none"/>
          <w:u w:val="single"/>
          <w:lang w:val="en-US" w:eastAsia="zh-CN"/>
        </w:rPr>
        <w:t xml:space="preserve">      </w:t>
      </w:r>
      <w:r>
        <w:rPr>
          <w:rFonts w:hint="eastAsia" w:ascii="宋体" w:hAnsi="宋体" w:eastAsia="宋体" w:cs="宋体"/>
          <w:b w:val="0"/>
          <w:bCs/>
          <w:color w:val="auto"/>
          <w:kern w:val="0"/>
          <w:sz w:val="21"/>
          <w:szCs w:val="21"/>
          <w:highlight w:val="none"/>
        </w:rPr>
        <w:t>日</w:t>
      </w:r>
    </w:p>
    <w:p w14:paraId="7F2A9225">
      <w:pPr>
        <w:spacing w:line="360" w:lineRule="auto"/>
        <w:rPr>
          <w:b/>
          <w:szCs w:val="21"/>
        </w:rPr>
      </w:pPr>
    </w:p>
    <w:sectPr>
      <w:footerReference r:id="rId6" w:type="default"/>
      <w:pgSz w:w="11906" w:h="16838"/>
      <w:pgMar w:top="1417" w:right="1417" w:bottom="1417" w:left="1417" w:header="777" w:footer="64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0D"/>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FZSSK--GBK1-0">
    <w:altName w:val="微软雅黑"/>
    <w:panose1 w:val="00000000000000000000"/>
    <w:charset w:val="00"/>
    <w:family w:val="auto"/>
    <w:pitch w:val="default"/>
    <w:sig w:usb0="00000000" w:usb1="00000000" w:usb2="00000000" w:usb3="00000000" w:csb0="00040001" w:csb1="00000000"/>
  </w:font>
  <w:font w:name="_x000B__x000C_">
    <w:altName w:val="微软雅黑"/>
    <w:panose1 w:val="00000000000000000000"/>
    <w:charset w:val="00"/>
    <w:family w:val="roman"/>
    <w:pitch w:val="default"/>
    <w:sig w:usb0="00000000" w:usb1="00000000" w:usb2="00000000" w:usb3="00000000" w:csb0="00040001" w:csb1="00000000"/>
  </w:font>
  <w:font w:name="E-BZ">
    <w:altName w:val="微软雅黑"/>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UI Emoji">
    <w:panose1 w:val="020B0502040204020203"/>
    <w:charset w:val="00"/>
    <w:family w:val="swiss"/>
    <w:pitch w:val="default"/>
    <w:sig w:usb0="00000001" w:usb1="02000000" w:usb2="00000000" w:usb3="00000000" w:csb0="00000001" w:csb1="00000000"/>
  </w:font>
  <w:font w:name="Georgia">
    <w:panose1 w:val="02040502050405020303"/>
    <w:charset w:val="00"/>
    <w:family w:val="roman"/>
    <w:pitch w:val="default"/>
    <w:sig w:usb0="00000287" w:usb1="00000000" w:usb2="00000000" w:usb3="00000000" w:csb0="2000009F" w:csb1="00000000"/>
  </w:font>
  <w:font w:name="Tahoma">
    <w:panose1 w:val="020B0604030504040204"/>
    <w:charset w:val="00"/>
    <w:family w:val="auto"/>
    <w:pitch w:val="default"/>
    <w:sig w:usb0="E1002EFF" w:usb1="C000605B" w:usb2="00000029" w:usb3="00000000" w:csb0="200101FF" w:csb1="2028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D4A6F">
    <w:pPr>
      <w:pStyle w:val="24"/>
      <w:pBdr>
        <w:top w:val="single" w:color="auto" w:sz="4" w:space="1"/>
      </w:pBdr>
      <w:jc w:val="both"/>
    </w:pPr>
    <w:r>
      <w:rPr>
        <w:color w:val="000000"/>
      </w:rPr>
      <w:drawing>
        <wp:anchor distT="0" distB="0" distL="114300" distR="114300" simplePos="0" relativeHeight="251662336" behindDoc="0" locked="0" layoutInCell="1" allowOverlap="1">
          <wp:simplePos x="0" y="0"/>
          <wp:positionH relativeFrom="column">
            <wp:posOffset>-292100</wp:posOffset>
          </wp:positionH>
          <wp:positionV relativeFrom="paragraph">
            <wp:posOffset>-45720</wp:posOffset>
          </wp:positionV>
          <wp:extent cx="290830" cy="220345"/>
          <wp:effectExtent l="0" t="0" r="13970" b="8255"/>
          <wp:wrapNone/>
          <wp:docPr id="1" name="图片 1" descr="C:\Program Files\Tencent\QQ\Users\763502907\Image\0254824F-E245-4015-824E-9E252A54E1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Program Files\Tencent\QQ\Users\763502907\Image\0254824F-E245-4015-824E-9E252A54E140.jpg"/>
                  <pic:cNvPicPr>
                    <a:picLocks noChangeAspect="1"/>
                  </pic:cNvPicPr>
                </pic:nvPicPr>
                <pic:blipFill>
                  <a:blip r:embed="rId1"/>
                  <a:stretch>
                    <a:fillRect/>
                  </a:stretch>
                </pic:blipFill>
                <pic:spPr>
                  <a:xfrm>
                    <a:off x="0" y="0"/>
                    <a:ext cx="290830" cy="220345"/>
                  </a:xfrm>
                  <a:prstGeom prst="rect">
                    <a:avLst/>
                  </a:prstGeom>
                  <a:noFill/>
                  <a:ln>
                    <a:noFill/>
                  </a:ln>
                </pic:spPr>
              </pic:pic>
            </a:graphicData>
          </a:graphic>
        </wp:anchor>
      </w:drawing>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0B97DF">
                          <w:pPr>
                            <w:pStyle w:val="2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210B97DF">
                    <w:pPr>
                      <w:pStyle w:val="24"/>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恒信咨询管理有限公司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97115">
    <w:pPr>
      <w:pStyle w:val="2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F9D180">
                          <w:pPr>
                            <w:pStyle w:val="2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6CF9D180">
                    <w:pPr>
                      <w:pStyle w:val="24"/>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87836">
    <w:pPr>
      <w:pBdr>
        <w:bottom w:val="single" w:color="auto" w:sz="4" w:space="1"/>
      </w:pBdr>
      <w:jc w:val="right"/>
      <w:rPr>
        <w:sz w:val="18"/>
        <w:szCs w:val="18"/>
      </w:rPr>
    </w:pPr>
    <w:r>
      <w:rPr>
        <w:rFonts w:hint="eastAsia"/>
        <w:sz w:val="18"/>
        <w:szCs w:val="18"/>
      </w:rPr>
      <w:t>河南省交通运输调度指挥中心河南省智慧交通服务云平台项目-基础设施监测预警招标文件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EC42D">
    <w:pPr>
      <w:pStyle w:val="2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275EEB"/>
    <w:multiLevelType w:val="singleLevel"/>
    <w:tmpl w:val="8A275EEB"/>
    <w:lvl w:ilvl="0" w:tentative="0">
      <w:start w:val="1"/>
      <w:numFmt w:val="decimal"/>
      <w:lvlText w:val="(%1)"/>
      <w:lvlJc w:val="left"/>
      <w:pPr>
        <w:ind w:left="425" w:hanging="425"/>
      </w:pPr>
      <w:rPr>
        <w:rFonts w:hint="default"/>
      </w:rPr>
    </w:lvl>
  </w:abstractNum>
  <w:abstractNum w:abstractNumId="1">
    <w:nsid w:val="92FEED52"/>
    <w:multiLevelType w:val="singleLevel"/>
    <w:tmpl w:val="92FEED52"/>
    <w:lvl w:ilvl="0" w:tentative="0">
      <w:start w:val="1"/>
      <w:numFmt w:val="decimal"/>
      <w:lvlText w:val="(%1)"/>
      <w:lvlJc w:val="left"/>
      <w:pPr>
        <w:ind w:left="425" w:hanging="425"/>
      </w:pPr>
      <w:rPr>
        <w:rFonts w:hint="default"/>
      </w:rPr>
    </w:lvl>
  </w:abstractNum>
  <w:abstractNum w:abstractNumId="2">
    <w:nsid w:val="973DD820"/>
    <w:multiLevelType w:val="multilevel"/>
    <w:tmpl w:val="973DD820"/>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3">
    <w:nsid w:val="A0647C4F"/>
    <w:multiLevelType w:val="multilevel"/>
    <w:tmpl w:val="A0647C4F"/>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ascii="宋体" w:hAnsi="宋体" w:eastAsia="宋体" w:cs="宋体"/>
        <w:sz w:val="21"/>
        <w:szCs w:val="21"/>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4">
    <w:nsid w:val="A2C959E2"/>
    <w:multiLevelType w:val="multilevel"/>
    <w:tmpl w:val="A2C959E2"/>
    <w:lvl w:ilvl="0" w:tentative="0">
      <w:start w:val="1"/>
      <w:numFmt w:val="decimal"/>
      <w:suff w:val="space"/>
      <w:lvlText w:val="%1."/>
      <w:lvlJc w:val="left"/>
    </w:lvl>
    <w:lvl w:ilvl="1" w:tentative="0">
      <w:start w:val="1"/>
      <w:numFmt w:val="decimal"/>
      <w:suff w:val="space"/>
      <w:lvlText w:val="%1.%2"/>
      <w:lvlJc w:val="left"/>
      <w:pPr>
        <w:ind w:left="0" w:firstLine="0"/>
      </w:pPr>
      <w:rPr>
        <w:rFonts w:hint="default" w:ascii="宋体" w:hAnsi="宋体" w:eastAsia="宋体" w:cs="宋体"/>
        <w:b/>
        <w:bCs/>
      </w:rPr>
    </w:lvl>
    <w:lvl w:ilvl="2" w:tentative="0">
      <w:start w:val="1"/>
      <w:numFmt w:val="decimal"/>
      <w:suff w:val="space"/>
      <w:lvlText w:val="%1.%2.%3"/>
      <w:lvlJc w:val="left"/>
      <w:pPr>
        <w:ind w:left="0" w:firstLine="0"/>
      </w:pPr>
      <w:rPr>
        <w:rFonts w:hint="default" w:ascii="宋体" w:hAnsi="宋体" w:eastAsia="宋体" w:cs="宋体"/>
        <w:b w:val="0"/>
        <w:bCs w:val="0"/>
        <w:color w:val="auto"/>
        <w:sz w:val="21"/>
        <w:szCs w:val="21"/>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5">
    <w:nsid w:val="A77F38A6"/>
    <w:multiLevelType w:val="multilevel"/>
    <w:tmpl w:val="A77F38A6"/>
    <w:lvl w:ilvl="0" w:tentative="0">
      <w:start w:val="3"/>
      <w:numFmt w:val="chineseCounting"/>
      <w:lvlText w:val="%1、"/>
      <w:lvlJc w:val="left"/>
      <w:pPr>
        <w:tabs>
          <w:tab w:val="left" w:pos="420"/>
        </w:tabs>
        <w:ind w:left="420" w:hanging="420"/>
      </w:pPr>
      <w:rPr>
        <w:rFonts w:hint="eastAsia" w:ascii="宋体" w:hAnsi="宋体" w:eastAsia="宋体" w:cs="宋体"/>
        <w:sz w:val="24"/>
        <w:szCs w:val="24"/>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6">
    <w:nsid w:val="C84C2B20"/>
    <w:multiLevelType w:val="singleLevel"/>
    <w:tmpl w:val="C84C2B20"/>
    <w:lvl w:ilvl="0" w:tentative="0">
      <w:start w:val="3"/>
      <w:numFmt w:val="decimal"/>
      <w:suff w:val="space"/>
      <w:lvlText w:val="(%1)"/>
      <w:lvlJc w:val="left"/>
      <w:pPr>
        <w:ind w:left="425" w:hanging="425"/>
      </w:pPr>
      <w:rPr>
        <w:rFonts w:hint="default"/>
      </w:rPr>
    </w:lvl>
  </w:abstractNum>
  <w:abstractNum w:abstractNumId="7">
    <w:nsid w:val="CD806B66"/>
    <w:multiLevelType w:val="singleLevel"/>
    <w:tmpl w:val="CD806B66"/>
    <w:lvl w:ilvl="0" w:tentative="0">
      <w:start w:val="1"/>
      <w:numFmt w:val="decimal"/>
      <w:lvlText w:val="(%1)"/>
      <w:lvlJc w:val="left"/>
      <w:pPr>
        <w:ind w:left="425" w:hanging="425"/>
      </w:pPr>
      <w:rPr>
        <w:rFonts w:hint="default"/>
      </w:rPr>
    </w:lvl>
  </w:abstractNum>
  <w:abstractNum w:abstractNumId="8">
    <w:nsid w:val="D7F52C59"/>
    <w:multiLevelType w:val="singleLevel"/>
    <w:tmpl w:val="D7F52C59"/>
    <w:lvl w:ilvl="0" w:tentative="0">
      <w:start w:val="1"/>
      <w:numFmt w:val="decimal"/>
      <w:lvlText w:val="(%1)"/>
      <w:lvlJc w:val="left"/>
      <w:pPr>
        <w:ind w:left="425" w:hanging="425"/>
      </w:pPr>
      <w:rPr>
        <w:rFonts w:hint="default"/>
      </w:rPr>
    </w:lvl>
  </w:abstractNum>
  <w:abstractNum w:abstractNumId="9">
    <w:nsid w:val="DC9F6DD4"/>
    <w:multiLevelType w:val="singleLevel"/>
    <w:tmpl w:val="DC9F6DD4"/>
    <w:lvl w:ilvl="0" w:tentative="0">
      <w:start w:val="1"/>
      <w:numFmt w:val="chineseCountingThousand"/>
      <w:suff w:val="space"/>
      <w:lvlText w:val="%1、"/>
      <w:lvlJc w:val="left"/>
      <w:pPr>
        <w:ind w:left="420" w:hanging="420"/>
      </w:pPr>
      <w:rPr>
        <w:rFonts w:hint="eastAsia"/>
      </w:rPr>
    </w:lvl>
  </w:abstractNum>
  <w:abstractNum w:abstractNumId="10">
    <w:nsid w:val="F0ED0F8D"/>
    <w:multiLevelType w:val="singleLevel"/>
    <w:tmpl w:val="F0ED0F8D"/>
    <w:lvl w:ilvl="0" w:tentative="0">
      <w:start w:val="1"/>
      <w:numFmt w:val="decimal"/>
      <w:lvlText w:val="(%1)"/>
      <w:lvlJc w:val="left"/>
      <w:pPr>
        <w:ind w:left="425" w:hanging="425"/>
      </w:pPr>
      <w:rPr>
        <w:rFonts w:hint="default"/>
      </w:rPr>
    </w:lvl>
  </w:abstractNum>
  <w:abstractNum w:abstractNumId="11">
    <w:nsid w:val="04592321"/>
    <w:multiLevelType w:val="multilevel"/>
    <w:tmpl w:val="04592321"/>
    <w:lvl w:ilvl="0" w:tentative="0">
      <w:start w:val="1"/>
      <w:numFmt w:val="decimal"/>
      <w:suff w:val="space"/>
      <w:lvlText w:val="%1."/>
      <w:lvlJc w:val="left"/>
      <w:pPr>
        <w:ind w:left="420" w:hanging="420"/>
      </w:pPr>
      <w:rPr>
        <w:rFonts w:hint="default" w:ascii="宋体" w:hAnsi="宋体" w:eastAsia="宋体" w:cs="宋体"/>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B973F85"/>
    <w:multiLevelType w:val="multilevel"/>
    <w:tmpl w:val="0B973F85"/>
    <w:lvl w:ilvl="0" w:tentative="0">
      <w:start w:val="1"/>
      <w:numFmt w:val="chineseCountingThousand"/>
      <w:lvlText w:val="(%1)"/>
      <w:lvlJc w:val="left"/>
      <w:pPr>
        <w:tabs>
          <w:tab w:val="left" w:pos="425"/>
        </w:tabs>
        <w:ind w:left="425" w:hanging="425"/>
      </w:pPr>
      <w:rPr>
        <w:rFonts w:hint="eastAsia"/>
        <w:sz w:val="21"/>
        <w:szCs w:val="21"/>
      </w:rPr>
    </w:lvl>
    <w:lvl w:ilvl="1" w:tentative="0">
      <w:start w:val="1"/>
      <w:numFmt w:val="upperLetter"/>
      <w:lvlText w:val="%23.1"/>
      <w:lvlJc w:val="left"/>
      <w:pPr>
        <w:tabs>
          <w:tab w:val="left" w:pos="992"/>
        </w:tabs>
        <w:ind w:left="992" w:hanging="567"/>
      </w:pPr>
      <w:rPr>
        <w:rFonts w:hint="eastAsia"/>
      </w:rPr>
    </w:lvl>
    <w:lvl w:ilvl="2" w:tentative="0">
      <w:start w:val="1"/>
      <w:numFmt w:val="decimal"/>
      <w:lvlText w:val="3.%3"/>
      <w:lvlJc w:val="left"/>
      <w:pPr>
        <w:tabs>
          <w:tab w:val="left" w:pos="1418"/>
        </w:tabs>
        <w:ind w:left="1418" w:hanging="567"/>
      </w:pPr>
      <w:rPr>
        <w:rFonts w:hint="eastAsia"/>
      </w:rPr>
    </w:lvl>
    <w:lvl w:ilvl="3" w:tentative="0">
      <w:start w:val="1"/>
      <w:numFmt w:val="decimal"/>
      <w:lvlText w:val="%2"/>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0BCD640A"/>
    <w:multiLevelType w:val="multilevel"/>
    <w:tmpl w:val="0BCD640A"/>
    <w:lvl w:ilvl="0" w:tentative="0">
      <w:start w:val="1"/>
      <w:numFmt w:val="chineseCountingThousand"/>
      <w:lvlText w:val="(%1)"/>
      <w:lvlJc w:val="left"/>
      <w:pPr>
        <w:tabs>
          <w:tab w:val="left" w:pos="420"/>
        </w:tabs>
        <w:ind w:left="420" w:hanging="420"/>
      </w:pPr>
      <w:rPr>
        <w:rFonts w:hint="eastAsia"/>
      </w:rPr>
    </w:lvl>
    <w:lvl w:ilvl="1" w:tentative="0">
      <w:start w:val="1"/>
      <w:numFmt w:val="decimal"/>
      <w:pStyle w:val="3"/>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1068C811"/>
    <w:multiLevelType w:val="singleLevel"/>
    <w:tmpl w:val="1068C811"/>
    <w:lvl w:ilvl="0" w:tentative="0">
      <w:start w:val="1"/>
      <w:numFmt w:val="decimal"/>
      <w:suff w:val="space"/>
      <w:lvlText w:val="%1."/>
      <w:lvlJc w:val="left"/>
    </w:lvl>
  </w:abstractNum>
  <w:abstractNum w:abstractNumId="15">
    <w:nsid w:val="25E9A5A3"/>
    <w:multiLevelType w:val="singleLevel"/>
    <w:tmpl w:val="25E9A5A3"/>
    <w:lvl w:ilvl="0" w:tentative="0">
      <w:start w:val="1"/>
      <w:numFmt w:val="decimal"/>
      <w:suff w:val="space"/>
      <w:lvlText w:val="%1."/>
      <w:lvlJc w:val="left"/>
    </w:lvl>
  </w:abstractNum>
  <w:abstractNum w:abstractNumId="16">
    <w:nsid w:val="2D6A2507"/>
    <w:multiLevelType w:val="singleLevel"/>
    <w:tmpl w:val="2D6A2507"/>
    <w:lvl w:ilvl="0" w:tentative="0">
      <w:start w:val="1"/>
      <w:numFmt w:val="decimal"/>
      <w:lvlText w:val="(%1)"/>
      <w:lvlJc w:val="left"/>
      <w:pPr>
        <w:ind w:left="425" w:hanging="425"/>
      </w:pPr>
      <w:rPr>
        <w:rFonts w:hint="default"/>
      </w:rPr>
    </w:lvl>
  </w:abstractNum>
  <w:abstractNum w:abstractNumId="17">
    <w:nsid w:val="404AA4F3"/>
    <w:multiLevelType w:val="singleLevel"/>
    <w:tmpl w:val="404AA4F3"/>
    <w:lvl w:ilvl="0" w:tentative="0">
      <w:start w:val="2"/>
      <w:numFmt w:val="chineseCounting"/>
      <w:suff w:val="nothing"/>
      <w:lvlText w:val="（%1）"/>
      <w:lvlJc w:val="left"/>
      <w:rPr>
        <w:rFonts w:hint="eastAsia"/>
      </w:rPr>
    </w:lvl>
  </w:abstractNum>
  <w:abstractNum w:abstractNumId="18">
    <w:nsid w:val="44CC9A39"/>
    <w:multiLevelType w:val="singleLevel"/>
    <w:tmpl w:val="44CC9A39"/>
    <w:lvl w:ilvl="0" w:tentative="0">
      <w:start w:val="1"/>
      <w:numFmt w:val="decimal"/>
      <w:suff w:val="space"/>
      <w:lvlText w:val="(%1)"/>
      <w:lvlJc w:val="left"/>
      <w:pPr>
        <w:ind w:left="425" w:hanging="425"/>
      </w:pPr>
      <w:rPr>
        <w:rFonts w:hint="default" w:ascii="宋体" w:hAnsi="宋体" w:eastAsia="宋体" w:cs="宋体"/>
        <w:sz w:val="21"/>
        <w:szCs w:val="21"/>
      </w:rPr>
    </w:lvl>
  </w:abstractNum>
  <w:abstractNum w:abstractNumId="19">
    <w:nsid w:val="4F3FF634"/>
    <w:multiLevelType w:val="singleLevel"/>
    <w:tmpl w:val="4F3FF634"/>
    <w:lvl w:ilvl="0" w:tentative="0">
      <w:start w:val="2"/>
      <w:numFmt w:val="decimal"/>
      <w:lvlText w:val="%1."/>
      <w:lvlJc w:val="left"/>
      <w:pPr>
        <w:tabs>
          <w:tab w:val="left" w:pos="312"/>
        </w:tabs>
      </w:pPr>
    </w:lvl>
  </w:abstractNum>
  <w:abstractNum w:abstractNumId="20">
    <w:nsid w:val="522A8816"/>
    <w:multiLevelType w:val="multilevel"/>
    <w:tmpl w:val="522A8816"/>
    <w:lvl w:ilvl="0" w:tentative="0">
      <w:start w:val="1"/>
      <w:numFmt w:val="japaneseCounting"/>
      <w:suff w:val="space"/>
      <w:lvlText w:val="第%1章"/>
      <w:lvlJc w:val="left"/>
      <w:pPr>
        <w:ind w:left="1980" w:hanging="1260"/>
      </w:pPr>
      <w:rPr>
        <w:rFonts w:hint="eastAsia"/>
      </w:rPr>
    </w:lvl>
    <w:lvl w:ilvl="1" w:tentative="0">
      <w:start w:val="1"/>
      <w:numFmt w:val="decimal"/>
      <w:lvlText w:val="(%2)"/>
      <w:lvlJc w:val="left"/>
      <w:pPr>
        <w:tabs>
          <w:tab w:val="left" w:pos="1500"/>
        </w:tabs>
        <w:ind w:left="1500" w:hanging="360"/>
      </w:pPr>
      <w:rPr>
        <w:rFonts w:hint="eastAsia"/>
      </w:rPr>
    </w:lvl>
    <w:lvl w:ilvl="2" w:tentative="0">
      <w:start w:val="1"/>
      <w:numFmt w:val="decimal"/>
      <w:lvlText w:val="%3)"/>
      <w:lvlJc w:val="left"/>
      <w:pPr>
        <w:tabs>
          <w:tab w:val="left" w:pos="1980"/>
        </w:tabs>
        <w:ind w:left="1980" w:hanging="420"/>
      </w:pPr>
      <w:rPr>
        <w:rFonts w:hint="eastAsia"/>
      </w:rPr>
    </w:lvl>
    <w:lvl w:ilvl="3" w:tentative="0">
      <w:start w:val="4"/>
      <w:numFmt w:val="japaneseCounting"/>
      <w:lvlText w:val="%4、"/>
      <w:lvlJc w:val="left"/>
      <w:pPr>
        <w:tabs>
          <w:tab w:val="left" w:pos="2700"/>
        </w:tabs>
        <w:ind w:left="2700" w:hanging="720"/>
      </w:pPr>
      <w:rPr>
        <w:rFonts w:hint="eastAsia"/>
      </w:rPr>
    </w:lvl>
    <w:lvl w:ilvl="4" w:tentative="0">
      <w:start w:val="1"/>
      <w:numFmt w:val="decimal"/>
      <w:lvlText w:val="%5）"/>
      <w:lvlJc w:val="left"/>
      <w:pPr>
        <w:tabs>
          <w:tab w:val="left" w:pos="3120"/>
        </w:tabs>
        <w:ind w:left="3120" w:hanging="720"/>
      </w:pPr>
      <w:rPr>
        <w:rFonts w:hint="eastAsia"/>
        <w:b w:val="0"/>
      </w:rPr>
    </w:lvl>
    <w:lvl w:ilvl="5" w:tentative="0">
      <w:start w:val="1"/>
      <w:numFmt w:val="lowerRoman"/>
      <w:lvlText w:val="%6."/>
      <w:lvlJc w:val="right"/>
      <w:pPr>
        <w:tabs>
          <w:tab w:val="left" w:pos="3240"/>
        </w:tabs>
        <w:ind w:left="3240" w:hanging="420"/>
      </w:pPr>
      <w:rPr>
        <w:rFonts w:hint="eastAsia"/>
      </w:rPr>
    </w:lvl>
    <w:lvl w:ilvl="6" w:tentative="0">
      <w:start w:val="1"/>
      <w:numFmt w:val="decimal"/>
      <w:lvlText w:val="%7."/>
      <w:lvlJc w:val="left"/>
      <w:pPr>
        <w:tabs>
          <w:tab w:val="left" w:pos="3660"/>
        </w:tabs>
        <w:ind w:left="3660" w:hanging="420"/>
      </w:pPr>
      <w:rPr>
        <w:rFonts w:hint="eastAsia"/>
      </w:rPr>
    </w:lvl>
    <w:lvl w:ilvl="7" w:tentative="0">
      <w:start w:val="1"/>
      <w:numFmt w:val="lowerLetter"/>
      <w:lvlText w:val="%8)"/>
      <w:lvlJc w:val="left"/>
      <w:pPr>
        <w:tabs>
          <w:tab w:val="left" w:pos="4080"/>
        </w:tabs>
        <w:ind w:left="4080" w:hanging="420"/>
      </w:pPr>
      <w:rPr>
        <w:rFonts w:hint="eastAsia"/>
      </w:rPr>
    </w:lvl>
    <w:lvl w:ilvl="8" w:tentative="0">
      <w:start w:val="1"/>
      <w:numFmt w:val="lowerRoman"/>
      <w:lvlText w:val="%9."/>
      <w:lvlJc w:val="right"/>
      <w:pPr>
        <w:tabs>
          <w:tab w:val="left" w:pos="4500"/>
        </w:tabs>
        <w:ind w:left="4500" w:hanging="420"/>
      </w:pPr>
      <w:rPr>
        <w:rFonts w:hint="eastAsia"/>
      </w:rPr>
    </w:lvl>
  </w:abstractNum>
  <w:abstractNum w:abstractNumId="21">
    <w:nsid w:val="52E129BB"/>
    <w:multiLevelType w:val="singleLevel"/>
    <w:tmpl w:val="52E129BB"/>
    <w:lvl w:ilvl="0" w:tentative="0">
      <w:start w:val="1"/>
      <w:numFmt w:val="decimal"/>
      <w:lvlText w:val="(%1)"/>
      <w:lvlJc w:val="left"/>
      <w:pPr>
        <w:ind w:left="425" w:hanging="425"/>
      </w:pPr>
      <w:rPr>
        <w:rFonts w:hint="default"/>
      </w:rPr>
    </w:lvl>
  </w:abstractNum>
  <w:abstractNum w:abstractNumId="22">
    <w:nsid w:val="53E1A08B"/>
    <w:multiLevelType w:val="singleLevel"/>
    <w:tmpl w:val="53E1A08B"/>
    <w:lvl w:ilvl="0" w:tentative="0">
      <w:start w:val="2"/>
      <w:numFmt w:val="chineseCounting"/>
      <w:suff w:val="space"/>
      <w:lvlText w:val="第%1章"/>
      <w:lvlJc w:val="left"/>
      <w:rPr>
        <w:rFonts w:hint="eastAsia"/>
      </w:rPr>
    </w:lvl>
  </w:abstractNum>
  <w:abstractNum w:abstractNumId="23">
    <w:nsid w:val="59CF4B5C"/>
    <w:multiLevelType w:val="singleLevel"/>
    <w:tmpl w:val="59CF4B5C"/>
    <w:lvl w:ilvl="0" w:tentative="0">
      <w:start w:val="1"/>
      <w:numFmt w:val="chineseCounting"/>
      <w:suff w:val="nothing"/>
      <w:lvlText w:val="%1、"/>
      <w:lvlJc w:val="left"/>
    </w:lvl>
  </w:abstractNum>
  <w:abstractNum w:abstractNumId="24">
    <w:nsid w:val="5C917EFC"/>
    <w:multiLevelType w:val="singleLevel"/>
    <w:tmpl w:val="5C917EFC"/>
    <w:lvl w:ilvl="0" w:tentative="0">
      <w:start w:val="1"/>
      <w:numFmt w:val="decimal"/>
      <w:suff w:val="space"/>
      <w:lvlText w:val="(%1)"/>
      <w:lvlJc w:val="left"/>
      <w:pPr>
        <w:ind w:left="425" w:hanging="425"/>
      </w:pPr>
      <w:rPr>
        <w:rFonts w:hint="default" w:ascii="宋体" w:hAnsi="宋体" w:eastAsia="宋体" w:cs="宋体"/>
        <w:sz w:val="21"/>
        <w:szCs w:val="21"/>
      </w:rPr>
    </w:lvl>
  </w:abstractNum>
  <w:abstractNum w:abstractNumId="25">
    <w:nsid w:val="677E0E1F"/>
    <w:multiLevelType w:val="multilevel"/>
    <w:tmpl w:val="677E0E1F"/>
    <w:lvl w:ilvl="0" w:tentative="0">
      <w:start w:val="1"/>
      <w:numFmt w:val="chineseCountingThousand"/>
      <w:lvlText w:val="%1、"/>
      <w:lvlJc w:val="left"/>
      <w:pPr>
        <w:tabs>
          <w:tab w:val="left" w:pos="420"/>
        </w:tabs>
        <w:ind w:left="420" w:hanging="420"/>
      </w:pPr>
      <w:rPr>
        <w:rFonts w:hint="eastAsia" w:ascii="宋体" w:hAnsi="宋体" w:eastAsia="宋体" w:cs="宋体"/>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B48166D"/>
    <w:multiLevelType w:val="singleLevel"/>
    <w:tmpl w:val="6B48166D"/>
    <w:lvl w:ilvl="0" w:tentative="0">
      <w:start w:val="1"/>
      <w:numFmt w:val="decimal"/>
      <w:lvlText w:val="(%1)"/>
      <w:lvlJc w:val="left"/>
      <w:pPr>
        <w:ind w:left="425" w:hanging="425"/>
      </w:pPr>
      <w:rPr>
        <w:rFonts w:hint="default"/>
        <w:sz w:val="21"/>
        <w:szCs w:val="21"/>
      </w:rPr>
    </w:lvl>
  </w:abstractNum>
  <w:abstractNum w:abstractNumId="27">
    <w:nsid w:val="7755585C"/>
    <w:multiLevelType w:val="multilevel"/>
    <w:tmpl w:val="7755585C"/>
    <w:lvl w:ilvl="0" w:tentative="0">
      <w:start w:val="1"/>
      <w:numFmt w:val="bullet"/>
      <w:pStyle w:val="68"/>
      <w:lvlText w:val=""/>
      <w:lvlJc w:val="left"/>
      <w:pPr>
        <w:tabs>
          <w:tab w:val="left" w:pos="284"/>
        </w:tabs>
        <w:ind w:left="284" w:hanging="284"/>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8">
    <w:nsid w:val="77A3072A"/>
    <w:multiLevelType w:val="singleLevel"/>
    <w:tmpl w:val="77A3072A"/>
    <w:lvl w:ilvl="0" w:tentative="0">
      <w:start w:val="1"/>
      <w:numFmt w:val="decimal"/>
      <w:lvlText w:val="(%1)"/>
      <w:lvlJc w:val="left"/>
      <w:pPr>
        <w:ind w:left="425" w:hanging="425"/>
      </w:pPr>
      <w:rPr>
        <w:rFonts w:hint="default"/>
      </w:rPr>
    </w:lvl>
  </w:abstractNum>
  <w:abstractNum w:abstractNumId="29">
    <w:nsid w:val="7D82545E"/>
    <w:multiLevelType w:val="singleLevel"/>
    <w:tmpl w:val="7D82545E"/>
    <w:lvl w:ilvl="0" w:tentative="0">
      <w:start w:val="1"/>
      <w:numFmt w:val="decimal"/>
      <w:lvlText w:val="(%1)"/>
      <w:lvlJc w:val="left"/>
      <w:pPr>
        <w:ind w:left="425" w:hanging="425"/>
      </w:pPr>
      <w:rPr>
        <w:rFonts w:hint="default"/>
      </w:rPr>
    </w:lvl>
  </w:abstractNum>
  <w:num w:numId="1">
    <w:abstractNumId w:val="13"/>
  </w:num>
  <w:num w:numId="2">
    <w:abstractNumId w:val="27"/>
  </w:num>
  <w:num w:numId="3">
    <w:abstractNumId w:val="22"/>
  </w:num>
  <w:num w:numId="4">
    <w:abstractNumId w:val="4"/>
  </w:num>
  <w:num w:numId="5">
    <w:abstractNumId w:val="3"/>
  </w:num>
  <w:num w:numId="6">
    <w:abstractNumId w:val="24"/>
  </w:num>
  <w:num w:numId="7">
    <w:abstractNumId w:val="26"/>
  </w:num>
  <w:num w:numId="8">
    <w:abstractNumId w:val="18"/>
  </w:num>
  <w:num w:numId="9">
    <w:abstractNumId w:val="20"/>
  </w:num>
  <w:num w:numId="10">
    <w:abstractNumId w:val="21"/>
  </w:num>
  <w:num w:numId="11">
    <w:abstractNumId w:val="6"/>
  </w:num>
  <w:num w:numId="12">
    <w:abstractNumId w:val="0"/>
  </w:num>
  <w:num w:numId="13">
    <w:abstractNumId w:val="8"/>
  </w:num>
  <w:num w:numId="14">
    <w:abstractNumId w:val="29"/>
  </w:num>
  <w:num w:numId="15">
    <w:abstractNumId w:val="19"/>
  </w:num>
  <w:num w:numId="16">
    <w:abstractNumId w:val="14"/>
  </w:num>
  <w:num w:numId="17">
    <w:abstractNumId w:val="2"/>
  </w:num>
  <w:num w:numId="18">
    <w:abstractNumId w:val="16"/>
  </w:num>
  <w:num w:numId="19">
    <w:abstractNumId w:val="7"/>
  </w:num>
  <w:num w:numId="20">
    <w:abstractNumId w:val="28"/>
  </w:num>
  <w:num w:numId="21">
    <w:abstractNumId w:val="1"/>
  </w:num>
  <w:num w:numId="22">
    <w:abstractNumId w:val="23"/>
  </w:num>
  <w:num w:numId="23">
    <w:abstractNumId w:val="25"/>
  </w:num>
  <w:num w:numId="24">
    <w:abstractNumId w:val="9"/>
  </w:num>
  <w:num w:numId="25">
    <w:abstractNumId w:val="11"/>
  </w:num>
  <w:num w:numId="26">
    <w:abstractNumId w:val="5"/>
  </w:num>
  <w:num w:numId="27">
    <w:abstractNumId w:val="10"/>
  </w:num>
  <w:num w:numId="28">
    <w:abstractNumId w:val="15"/>
  </w:num>
  <w:num w:numId="29">
    <w:abstractNumId w:val="17"/>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10"/>
  <w:drawingGridVerticalSpacing w:val="-794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hMTA3MTEwMmM2ZjYxODhlYzAxNDVjOWZiNjk0MTYifQ=="/>
  </w:docVars>
  <w:rsids>
    <w:rsidRoot w:val="00F83532"/>
    <w:rsid w:val="000029BA"/>
    <w:rsid w:val="00003D75"/>
    <w:rsid w:val="00004158"/>
    <w:rsid w:val="000047F5"/>
    <w:rsid w:val="000061C4"/>
    <w:rsid w:val="00006F6B"/>
    <w:rsid w:val="00020245"/>
    <w:rsid w:val="00020554"/>
    <w:rsid w:val="00021A8A"/>
    <w:rsid w:val="00021BF2"/>
    <w:rsid w:val="000245D8"/>
    <w:rsid w:val="000247D7"/>
    <w:rsid w:val="00025569"/>
    <w:rsid w:val="000258B6"/>
    <w:rsid w:val="00025B7B"/>
    <w:rsid w:val="00025E7D"/>
    <w:rsid w:val="00027B5B"/>
    <w:rsid w:val="00027C9F"/>
    <w:rsid w:val="00030D44"/>
    <w:rsid w:val="00031170"/>
    <w:rsid w:val="000323EE"/>
    <w:rsid w:val="00032C86"/>
    <w:rsid w:val="00032ECB"/>
    <w:rsid w:val="00033193"/>
    <w:rsid w:val="00033259"/>
    <w:rsid w:val="000400D8"/>
    <w:rsid w:val="00041229"/>
    <w:rsid w:val="000413F5"/>
    <w:rsid w:val="00043874"/>
    <w:rsid w:val="00044E70"/>
    <w:rsid w:val="0004534E"/>
    <w:rsid w:val="00045B39"/>
    <w:rsid w:val="00046087"/>
    <w:rsid w:val="000469A5"/>
    <w:rsid w:val="00046C65"/>
    <w:rsid w:val="00047880"/>
    <w:rsid w:val="000478D4"/>
    <w:rsid w:val="00051922"/>
    <w:rsid w:val="00053296"/>
    <w:rsid w:val="00054B92"/>
    <w:rsid w:val="00055664"/>
    <w:rsid w:val="00055C61"/>
    <w:rsid w:val="0005651F"/>
    <w:rsid w:val="00056F69"/>
    <w:rsid w:val="000578E9"/>
    <w:rsid w:val="00062A63"/>
    <w:rsid w:val="00064D6F"/>
    <w:rsid w:val="0006507F"/>
    <w:rsid w:val="00065361"/>
    <w:rsid w:val="0006621E"/>
    <w:rsid w:val="0006656B"/>
    <w:rsid w:val="000672AD"/>
    <w:rsid w:val="000672D6"/>
    <w:rsid w:val="00067710"/>
    <w:rsid w:val="00070342"/>
    <w:rsid w:val="0007071D"/>
    <w:rsid w:val="0007144E"/>
    <w:rsid w:val="00071BA7"/>
    <w:rsid w:val="00073716"/>
    <w:rsid w:val="00074050"/>
    <w:rsid w:val="0008004D"/>
    <w:rsid w:val="00080C64"/>
    <w:rsid w:val="00083B3C"/>
    <w:rsid w:val="00084D85"/>
    <w:rsid w:val="0008534A"/>
    <w:rsid w:val="00086C92"/>
    <w:rsid w:val="00087738"/>
    <w:rsid w:val="000909F5"/>
    <w:rsid w:val="000920D5"/>
    <w:rsid w:val="000970EA"/>
    <w:rsid w:val="0009785D"/>
    <w:rsid w:val="000A047C"/>
    <w:rsid w:val="000A0786"/>
    <w:rsid w:val="000A186A"/>
    <w:rsid w:val="000A3946"/>
    <w:rsid w:val="000A46CE"/>
    <w:rsid w:val="000A58F8"/>
    <w:rsid w:val="000A5AE2"/>
    <w:rsid w:val="000A6D95"/>
    <w:rsid w:val="000B045B"/>
    <w:rsid w:val="000B0A5F"/>
    <w:rsid w:val="000B0E6A"/>
    <w:rsid w:val="000B108C"/>
    <w:rsid w:val="000B162C"/>
    <w:rsid w:val="000B16D0"/>
    <w:rsid w:val="000B1BC6"/>
    <w:rsid w:val="000B2E23"/>
    <w:rsid w:val="000B3B6B"/>
    <w:rsid w:val="000B4447"/>
    <w:rsid w:val="000B446B"/>
    <w:rsid w:val="000B544E"/>
    <w:rsid w:val="000B66C1"/>
    <w:rsid w:val="000B7B1E"/>
    <w:rsid w:val="000C1A6A"/>
    <w:rsid w:val="000C2929"/>
    <w:rsid w:val="000C2E27"/>
    <w:rsid w:val="000C38F8"/>
    <w:rsid w:val="000C4471"/>
    <w:rsid w:val="000C47CB"/>
    <w:rsid w:val="000C4896"/>
    <w:rsid w:val="000C6037"/>
    <w:rsid w:val="000D00E2"/>
    <w:rsid w:val="000D0B24"/>
    <w:rsid w:val="000D0CD3"/>
    <w:rsid w:val="000D18A7"/>
    <w:rsid w:val="000D1A07"/>
    <w:rsid w:val="000D1F60"/>
    <w:rsid w:val="000D2F9C"/>
    <w:rsid w:val="000D5A3E"/>
    <w:rsid w:val="000D60B0"/>
    <w:rsid w:val="000D7537"/>
    <w:rsid w:val="000E0098"/>
    <w:rsid w:val="000E03F5"/>
    <w:rsid w:val="000E0C38"/>
    <w:rsid w:val="000E2FBF"/>
    <w:rsid w:val="000E35C6"/>
    <w:rsid w:val="000E384F"/>
    <w:rsid w:val="000E3A24"/>
    <w:rsid w:val="000E5F73"/>
    <w:rsid w:val="000E66FB"/>
    <w:rsid w:val="000E6C3D"/>
    <w:rsid w:val="000E75FA"/>
    <w:rsid w:val="000F01CD"/>
    <w:rsid w:val="000F1B6D"/>
    <w:rsid w:val="000F2100"/>
    <w:rsid w:val="000F26AB"/>
    <w:rsid w:val="000F2F12"/>
    <w:rsid w:val="000F31F7"/>
    <w:rsid w:val="000F3851"/>
    <w:rsid w:val="000F4117"/>
    <w:rsid w:val="000F4407"/>
    <w:rsid w:val="000F53A5"/>
    <w:rsid w:val="000F54B7"/>
    <w:rsid w:val="000F765B"/>
    <w:rsid w:val="00101CB4"/>
    <w:rsid w:val="00102DDC"/>
    <w:rsid w:val="00102F7C"/>
    <w:rsid w:val="00103189"/>
    <w:rsid w:val="0010345F"/>
    <w:rsid w:val="00103F0C"/>
    <w:rsid w:val="00104C4D"/>
    <w:rsid w:val="00106EF0"/>
    <w:rsid w:val="00107628"/>
    <w:rsid w:val="00110008"/>
    <w:rsid w:val="0011061F"/>
    <w:rsid w:val="00110A0B"/>
    <w:rsid w:val="00110D5D"/>
    <w:rsid w:val="00110EA4"/>
    <w:rsid w:val="00111116"/>
    <w:rsid w:val="00112280"/>
    <w:rsid w:val="00112B0D"/>
    <w:rsid w:val="00112BA5"/>
    <w:rsid w:val="00113D35"/>
    <w:rsid w:val="001204F3"/>
    <w:rsid w:val="00120A4A"/>
    <w:rsid w:val="00120B69"/>
    <w:rsid w:val="00121B2E"/>
    <w:rsid w:val="00121F02"/>
    <w:rsid w:val="00122CAB"/>
    <w:rsid w:val="00123108"/>
    <w:rsid w:val="0012464A"/>
    <w:rsid w:val="00125FA2"/>
    <w:rsid w:val="00126261"/>
    <w:rsid w:val="001263EB"/>
    <w:rsid w:val="0012677A"/>
    <w:rsid w:val="00127041"/>
    <w:rsid w:val="00131299"/>
    <w:rsid w:val="00132F16"/>
    <w:rsid w:val="00133A2F"/>
    <w:rsid w:val="00134D12"/>
    <w:rsid w:val="0013540D"/>
    <w:rsid w:val="00135DAF"/>
    <w:rsid w:val="00136891"/>
    <w:rsid w:val="001400A0"/>
    <w:rsid w:val="00141601"/>
    <w:rsid w:val="00141C08"/>
    <w:rsid w:val="0014239D"/>
    <w:rsid w:val="00142523"/>
    <w:rsid w:val="00143314"/>
    <w:rsid w:val="001434BD"/>
    <w:rsid w:val="00144609"/>
    <w:rsid w:val="001449FE"/>
    <w:rsid w:val="001470AF"/>
    <w:rsid w:val="00147146"/>
    <w:rsid w:val="0014751D"/>
    <w:rsid w:val="001515B6"/>
    <w:rsid w:val="00151FF2"/>
    <w:rsid w:val="00155CE3"/>
    <w:rsid w:val="00156941"/>
    <w:rsid w:val="001613E5"/>
    <w:rsid w:val="0016142B"/>
    <w:rsid w:val="001615B4"/>
    <w:rsid w:val="00161EF9"/>
    <w:rsid w:val="00163B2C"/>
    <w:rsid w:val="00163EE2"/>
    <w:rsid w:val="001655A7"/>
    <w:rsid w:val="0016680A"/>
    <w:rsid w:val="00167D0D"/>
    <w:rsid w:val="0017030E"/>
    <w:rsid w:val="00170718"/>
    <w:rsid w:val="0017099D"/>
    <w:rsid w:val="00173302"/>
    <w:rsid w:val="00174A7F"/>
    <w:rsid w:val="0018079A"/>
    <w:rsid w:val="0018149E"/>
    <w:rsid w:val="001824B0"/>
    <w:rsid w:val="00182581"/>
    <w:rsid w:val="00182C68"/>
    <w:rsid w:val="00184442"/>
    <w:rsid w:val="00184869"/>
    <w:rsid w:val="00184AC3"/>
    <w:rsid w:val="001874C9"/>
    <w:rsid w:val="00187BC7"/>
    <w:rsid w:val="00190643"/>
    <w:rsid w:val="00192EF8"/>
    <w:rsid w:val="001933FC"/>
    <w:rsid w:val="0019375D"/>
    <w:rsid w:val="0019451B"/>
    <w:rsid w:val="001A33AE"/>
    <w:rsid w:val="001A4A49"/>
    <w:rsid w:val="001A61A0"/>
    <w:rsid w:val="001A72AC"/>
    <w:rsid w:val="001A7FF9"/>
    <w:rsid w:val="001B0577"/>
    <w:rsid w:val="001B158C"/>
    <w:rsid w:val="001B2563"/>
    <w:rsid w:val="001B3D5C"/>
    <w:rsid w:val="001B43E6"/>
    <w:rsid w:val="001B4D80"/>
    <w:rsid w:val="001B542F"/>
    <w:rsid w:val="001B5D80"/>
    <w:rsid w:val="001B7DAD"/>
    <w:rsid w:val="001C046D"/>
    <w:rsid w:val="001C0CBA"/>
    <w:rsid w:val="001C0F6E"/>
    <w:rsid w:val="001C1414"/>
    <w:rsid w:val="001C283D"/>
    <w:rsid w:val="001C3ABB"/>
    <w:rsid w:val="001C49A0"/>
    <w:rsid w:val="001C5009"/>
    <w:rsid w:val="001C55F2"/>
    <w:rsid w:val="001C735D"/>
    <w:rsid w:val="001C74C9"/>
    <w:rsid w:val="001C755D"/>
    <w:rsid w:val="001D0462"/>
    <w:rsid w:val="001D0B6E"/>
    <w:rsid w:val="001D21E2"/>
    <w:rsid w:val="001D43D3"/>
    <w:rsid w:val="001D4AF1"/>
    <w:rsid w:val="001D707C"/>
    <w:rsid w:val="001D7DB7"/>
    <w:rsid w:val="001E1D67"/>
    <w:rsid w:val="001E287B"/>
    <w:rsid w:val="001E2C4F"/>
    <w:rsid w:val="001E2CFE"/>
    <w:rsid w:val="001E38D0"/>
    <w:rsid w:val="001E44CF"/>
    <w:rsid w:val="001E5A5A"/>
    <w:rsid w:val="001E6976"/>
    <w:rsid w:val="001F0A1C"/>
    <w:rsid w:val="001F244B"/>
    <w:rsid w:val="001F40C7"/>
    <w:rsid w:val="001F5CDD"/>
    <w:rsid w:val="001F6923"/>
    <w:rsid w:val="001F6D80"/>
    <w:rsid w:val="001F7B05"/>
    <w:rsid w:val="001F7E91"/>
    <w:rsid w:val="00200650"/>
    <w:rsid w:val="002008A8"/>
    <w:rsid w:val="0020134D"/>
    <w:rsid w:val="002033F4"/>
    <w:rsid w:val="00203497"/>
    <w:rsid w:val="002037C5"/>
    <w:rsid w:val="00206DBB"/>
    <w:rsid w:val="00206DC3"/>
    <w:rsid w:val="00207D64"/>
    <w:rsid w:val="002104A6"/>
    <w:rsid w:val="00210C5C"/>
    <w:rsid w:val="00210FB5"/>
    <w:rsid w:val="00211C1F"/>
    <w:rsid w:val="00211EA1"/>
    <w:rsid w:val="00213722"/>
    <w:rsid w:val="00213956"/>
    <w:rsid w:val="00214B94"/>
    <w:rsid w:val="00214C49"/>
    <w:rsid w:val="0021519C"/>
    <w:rsid w:val="00215270"/>
    <w:rsid w:val="00216178"/>
    <w:rsid w:val="002167A2"/>
    <w:rsid w:val="00216CDE"/>
    <w:rsid w:val="00217D5B"/>
    <w:rsid w:val="00220FD2"/>
    <w:rsid w:val="0022286A"/>
    <w:rsid w:val="00223304"/>
    <w:rsid w:val="00223A9C"/>
    <w:rsid w:val="00224B8C"/>
    <w:rsid w:val="00224D8E"/>
    <w:rsid w:val="00225CBC"/>
    <w:rsid w:val="00226FB3"/>
    <w:rsid w:val="00230109"/>
    <w:rsid w:val="0023080E"/>
    <w:rsid w:val="00230F4D"/>
    <w:rsid w:val="00231474"/>
    <w:rsid w:val="002320CA"/>
    <w:rsid w:val="0023284E"/>
    <w:rsid w:val="00232D2F"/>
    <w:rsid w:val="00233086"/>
    <w:rsid w:val="00233BD0"/>
    <w:rsid w:val="00233DD1"/>
    <w:rsid w:val="00233EA5"/>
    <w:rsid w:val="0023453A"/>
    <w:rsid w:val="00234C1F"/>
    <w:rsid w:val="00234C73"/>
    <w:rsid w:val="00235117"/>
    <w:rsid w:val="00235ABD"/>
    <w:rsid w:val="00235E1C"/>
    <w:rsid w:val="00236A87"/>
    <w:rsid w:val="002400CE"/>
    <w:rsid w:val="00242DD5"/>
    <w:rsid w:val="002441D1"/>
    <w:rsid w:val="002442B1"/>
    <w:rsid w:val="00244707"/>
    <w:rsid w:val="00247771"/>
    <w:rsid w:val="00251B11"/>
    <w:rsid w:val="00251DC2"/>
    <w:rsid w:val="00251F88"/>
    <w:rsid w:val="00253F1D"/>
    <w:rsid w:val="002540A1"/>
    <w:rsid w:val="00256B3D"/>
    <w:rsid w:val="00257405"/>
    <w:rsid w:val="00257619"/>
    <w:rsid w:val="00257F5F"/>
    <w:rsid w:val="0026082F"/>
    <w:rsid w:val="00263A3C"/>
    <w:rsid w:val="00263C22"/>
    <w:rsid w:val="00265E76"/>
    <w:rsid w:val="002662E6"/>
    <w:rsid w:val="00267294"/>
    <w:rsid w:val="00271F06"/>
    <w:rsid w:val="00272596"/>
    <w:rsid w:val="00273613"/>
    <w:rsid w:val="002747C6"/>
    <w:rsid w:val="002747FF"/>
    <w:rsid w:val="00275B63"/>
    <w:rsid w:val="00276117"/>
    <w:rsid w:val="002768F6"/>
    <w:rsid w:val="002815A3"/>
    <w:rsid w:val="00281E12"/>
    <w:rsid w:val="002860E9"/>
    <w:rsid w:val="00286A24"/>
    <w:rsid w:val="0028744A"/>
    <w:rsid w:val="00290290"/>
    <w:rsid w:val="00293D49"/>
    <w:rsid w:val="00295140"/>
    <w:rsid w:val="00296D56"/>
    <w:rsid w:val="0029725D"/>
    <w:rsid w:val="00297A49"/>
    <w:rsid w:val="002A06FF"/>
    <w:rsid w:val="002A0D1E"/>
    <w:rsid w:val="002A231B"/>
    <w:rsid w:val="002A37DF"/>
    <w:rsid w:val="002A38B8"/>
    <w:rsid w:val="002A6CE1"/>
    <w:rsid w:val="002A78B0"/>
    <w:rsid w:val="002A7ECF"/>
    <w:rsid w:val="002B157E"/>
    <w:rsid w:val="002B1B7F"/>
    <w:rsid w:val="002B1BC1"/>
    <w:rsid w:val="002B449C"/>
    <w:rsid w:val="002B4FBD"/>
    <w:rsid w:val="002B611E"/>
    <w:rsid w:val="002B6EB5"/>
    <w:rsid w:val="002B7347"/>
    <w:rsid w:val="002B79C4"/>
    <w:rsid w:val="002C061F"/>
    <w:rsid w:val="002C0EC7"/>
    <w:rsid w:val="002C2697"/>
    <w:rsid w:val="002C363F"/>
    <w:rsid w:val="002C40C6"/>
    <w:rsid w:val="002C4A28"/>
    <w:rsid w:val="002C6303"/>
    <w:rsid w:val="002C670D"/>
    <w:rsid w:val="002C6934"/>
    <w:rsid w:val="002C7EB8"/>
    <w:rsid w:val="002D0FB4"/>
    <w:rsid w:val="002D460E"/>
    <w:rsid w:val="002D6124"/>
    <w:rsid w:val="002D7A71"/>
    <w:rsid w:val="002D7B06"/>
    <w:rsid w:val="002E005B"/>
    <w:rsid w:val="002E00EA"/>
    <w:rsid w:val="002E115E"/>
    <w:rsid w:val="002E188F"/>
    <w:rsid w:val="002E1A04"/>
    <w:rsid w:val="002E2345"/>
    <w:rsid w:val="002E34D0"/>
    <w:rsid w:val="002E471E"/>
    <w:rsid w:val="002E53D8"/>
    <w:rsid w:val="002E6AB9"/>
    <w:rsid w:val="002E7962"/>
    <w:rsid w:val="002F1864"/>
    <w:rsid w:val="002F565E"/>
    <w:rsid w:val="002F67D7"/>
    <w:rsid w:val="002F6B50"/>
    <w:rsid w:val="002F6CFA"/>
    <w:rsid w:val="00300C16"/>
    <w:rsid w:val="00302DE7"/>
    <w:rsid w:val="003039D0"/>
    <w:rsid w:val="00303B45"/>
    <w:rsid w:val="00304181"/>
    <w:rsid w:val="00304470"/>
    <w:rsid w:val="00306597"/>
    <w:rsid w:val="0030728D"/>
    <w:rsid w:val="003129DC"/>
    <w:rsid w:val="00313A31"/>
    <w:rsid w:val="003140C0"/>
    <w:rsid w:val="003141C8"/>
    <w:rsid w:val="00315DA9"/>
    <w:rsid w:val="00316734"/>
    <w:rsid w:val="003176EC"/>
    <w:rsid w:val="003201C7"/>
    <w:rsid w:val="00321283"/>
    <w:rsid w:val="00321299"/>
    <w:rsid w:val="00321C28"/>
    <w:rsid w:val="0032258C"/>
    <w:rsid w:val="00323258"/>
    <w:rsid w:val="003246CB"/>
    <w:rsid w:val="00326075"/>
    <w:rsid w:val="003266E7"/>
    <w:rsid w:val="003269B3"/>
    <w:rsid w:val="00327B81"/>
    <w:rsid w:val="00327FEC"/>
    <w:rsid w:val="003312B3"/>
    <w:rsid w:val="00331521"/>
    <w:rsid w:val="003315E9"/>
    <w:rsid w:val="0033191C"/>
    <w:rsid w:val="00331F52"/>
    <w:rsid w:val="0033235F"/>
    <w:rsid w:val="00332FA6"/>
    <w:rsid w:val="003356BD"/>
    <w:rsid w:val="003366C3"/>
    <w:rsid w:val="00337A95"/>
    <w:rsid w:val="0034223E"/>
    <w:rsid w:val="00343477"/>
    <w:rsid w:val="00343A86"/>
    <w:rsid w:val="00344B9D"/>
    <w:rsid w:val="00345B7A"/>
    <w:rsid w:val="003462C8"/>
    <w:rsid w:val="003466F5"/>
    <w:rsid w:val="00347FA2"/>
    <w:rsid w:val="00351179"/>
    <w:rsid w:val="00352A4A"/>
    <w:rsid w:val="00354DEA"/>
    <w:rsid w:val="00356EBC"/>
    <w:rsid w:val="00356FC5"/>
    <w:rsid w:val="003603FE"/>
    <w:rsid w:val="003620E6"/>
    <w:rsid w:val="00362301"/>
    <w:rsid w:val="003628DB"/>
    <w:rsid w:val="00362CA8"/>
    <w:rsid w:val="00365B44"/>
    <w:rsid w:val="003664C2"/>
    <w:rsid w:val="00370059"/>
    <w:rsid w:val="00370193"/>
    <w:rsid w:val="003714BA"/>
    <w:rsid w:val="00372F63"/>
    <w:rsid w:val="003731A5"/>
    <w:rsid w:val="003733C2"/>
    <w:rsid w:val="00373F3E"/>
    <w:rsid w:val="0037446B"/>
    <w:rsid w:val="0037642D"/>
    <w:rsid w:val="003767A4"/>
    <w:rsid w:val="00377B9B"/>
    <w:rsid w:val="00380D2A"/>
    <w:rsid w:val="00381726"/>
    <w:rsid w:val="00381875"/>
    <w:rsid w:val="00381D07"/>
    <w:rsid w:val="0038241F"/>
    <w:rsid w:val="003828C2"/>
    <w:rsid w:val="0038362C"/>
    <w:rsid w:val="00383688"/>
    <w:rsid w:val="003842B1"/>
    <w:rsid w:val="0038496D"/>
    <w:rsid w:val="00384A6C"/>
    <w:rsid w:val="00384D29"/>
    <w:rsid w:val="00386732"/>
    <w:rsid w:val="00387227"/>
    <w:rsid w:val="003872AF"/>
    <w:rsid w:val="00387B46"/>
    <w:rsid w:val="00390F94"/>
    <w:rsid w:val="0039300F"/>
    <w:rsid w:val="00394386"/>
    <w:rsid w:val="00394BF3"/>
    <w:rsid w:val="00396B17"/>
    <w:rsid w:val="00397209"/>
    <w:rsid w:val="0039745C"/>
    <w:rsid w:val="00397663"/>
    <w:rsid w:val="00397FFB"/>
    <w:rsid w:val="003A2219"/>
    <w:rsid w:val="003A3E35"/>
    <w:rsid w:val="003A578E"/>
    <w:rsid w:val="003A6CA9"/>
    <w:rsid w:val="003A7457"/>
    <w:rsid w:val="003A788D"/>
    <w:rsid w:val="003A7CAC"/>
    <w:rsid w:val="003B1D76"/>
    <w:rsid w:val="003B34B4"/>
    <w:rsid w:val="003B3ABA"/>
    <w:rsid w:val="003B3AC4"/>
    <w:rsid w:val="003B3DBF"/>
    <w:rsid w:val="003B3E10"/>
    <w:rsid w:val="003B5CCC"/>
    <w:rsid w:val="003B5D60"/>
    <w:rsid w:val="003B646F"/>
    <w:rsid w:val="003B6DA9"/>
    <w:rsid w:val="003B6DDE"/>
    <w:rsid w:val="003C2223"/>
    <w:rsid w:val="003C2CD1"/>
    <w:rsid w:val="003C30DA"/>
    <w:rsid w:val="003C3195"/>
    <w:rsid w:val="003C4640"/>
    <w:rsid w:val="003C48E0"/>
    <w:rsid w:val="003C4C90"/>
    <w:rsid w:val="003C6A41"/>
    <w:rsid w:val="003C77CD"/>
    <w:rsid w:val="003C78BA"/>
    <w:rsid w:val="003D1652"/>
    <w:rsid w:val="003D31FF"/>
    <w:rsid w:val="003D3F64"/>
    <w:rsid w:val="003D5807"/>
    <w:rsid w:val="003D5A6B"/>
    <w:rsid w:val="003D7E0F"/>
    <w:rsid w:val="003E0607"/>
    <w:rsid w:val="003E410D"/>
    <w:rsid w:val="003E4164"/>
    <w:rsid w:val="003E41FE"/>
    <w:rsid w:val="003E6EE0"/>
    <w:rsid w:val="003F0A27"/>
    <w:rsid w:val="003F2E7B"/>
    <w:rsid w:val="003F3817"/>
    <w:rsid w:val="003F3B79"/>
    <w:rsid w:val="003F68FE"/>
    <w:rsid w:val="003F6BA2"/>
    <w:rsid w:val="003F7BB2"/>
    <w:rsid w:val="003F7CAC"/>
    <w:rsid w:val="0040009B"/>
    <w:rsid w:val="00400574"/>
    <w:rsid w:val="00401819"/>
    <w:rsid w:val="004020DB"/>
    <w:rsid w:val="00404BD7"/>
    <w:rsid w:val="00407779"/>
    <w:rsid w:val="00411FEA"/>
    <w:rsid w:val="004123E2"/>
    <w:rsid w:val="00412A6B"/>
    <w:rsid w:val="00414E32"/>
    <w:rsid w:val="00415A35"/>
    <w:rsid w:val="00415FBF"/>
    <w:rsid w:val="00416438"/>
    <w:rsid w:val="00420553"/>
    <w:rsid w:val="00421ECA"/>
    <w:rsid w:val="00422A04"/>
    <w:rsid w:val="00423C45"/>
    <w:rsid w:val="004242CA"/>
    <w:rsid w:val="00425AE0"/>
    <w:rsid w:val="00425C74"/>
    <w:rsid w:val="00426E64"/>
    <w:rsid w:val="004279F5"/>
    <w:rsid w:val="00431ED7"/>
    <w:rsid w:val="00433026"/>
    <w:rsid w:val="004338DB"/>
    <w:rsid w:val="0043390B"/>
    <w:rsid w:val="00433DA2"/>
    <w:rsid w:val="0043488C"/>
    <w:rsid w:val="00435B6F"/>
    <w:rsid w:val="00437D2E"/>
    <w:rsid w:val="00437EF6"/>
    <w:rsid w:val="00441A46"/>
    <w:rsid w:val="0044302D"/>
    <w:rsid w:val="004436D1"/>
    <w:rsid w:val="00443F03"/>
    <w:rsid w:val="004445CB"/>
    <w:rsid w:val="0044566B"/>
    <w:rsid w:val="0044697C"/>
    <w:rsid w:val="00450688"/>
    <w:rsid w:val="00450E49"/>
    <w:rsid w:val="00451261"/>
    <w:rsid w:val="00451BC5"/>
    <w:rsid w:val="00453755"/>
    <w:rsid w:val="004538BA"/>
    <w:rsid w:val="00453A7A"/>
    <w:rsid w:val="00453A83"/>
    <w:rsid w:val="00453F2C"/>
    <w:rsid w:val="00455E7A"/>
    <w:rsid w:val="00455F42"/>
    <w:rsid w:val="0045660F"/>
    <w:rsid w:val="004566A7"/>
    <w:rsid w:val="00456D60"/>
    <w:rsid w:val="00464D2A"/>
    <w:rsid w:val="004669C2"/>
    <w:rsid w:val="00467A4A"/>
    <w:rsid w:val="00470B08"/>
    <w:rsid w:val="00470BB1"/>
    <w:rsid w:val="00471313"/>
    <w:rsid w:val="00471387"/>
    <w:rsid w:val="00471D36"/>
    <w:rsid w:val="0047254D"/>
    <w:rsid w:val="0047347C"/>
    <w:rsid w:val="0047519C"/>
    <w:rsid w:val="00475F48"/>
    <w:rsid w:val="00477137"/>
    <w:rsid w:val="0047746B"/>
    <w:rsid w:val="004779E4"/>
    <w:rsid w:val="0048078C"/>
    <w:rsid w:val="0048111A"/>
    <w:rsid w:val="00481632"/>
    <w:rsid w:val="00483007"/>
    <w:rsid w:val="004850F3"/>
    <w:rsid w:val="00485AC6"/>
    <w:rsid w:val="0048614C"/>
    <w:rsid w:val="00486DC8"/>
    <w:rsid w:val="0048797C"/>
    <w:rsid w:val="00487F16"/>
    <w:rsid w:val="004917EC"/>
    <w:rsid w:val="00494AA6"/>
    <w:rsid w:val="0049597F"/>
    <w:rsid w:val="00495A95"/>
    <w:rsid w:val="00495ED8"/>
    <w:rsid w:val="00497A3A"/>
    <w:rsid w:val="00497C78"/>
    <w:rsid w:val="004A12A8"/>
    <w:rsid w:val="004A29B9"/>
    <w:rsid w:val="004A4E64"/>
    <w:rsid w:val="004A536F"/>
    <w:rsid w:val="004A7484"/>
    <w:rsid w:val="004B055C"/>
    <w:rsid w:val="004B3589"/>
    <w:rsid w:val="004B3DE8"/>
    <w:rsid w:val="004B6593"/>
    <w:rsid w:val="004B7E71"/>
    <w:rsid w:val="004C0912"/>
    <w:rsid w:val="004C3422"/>
    <w:rsid w:val="004C3861"/>
    <w:rsid w:val="004C3DE8"/>
    <w:rsid w:val="004C4BA3"/>
    <w:rsid w:val="004C4CBC"/>
    <w:rsid w:val="004C6011"/>
    <w:rsid w:val="004C6EBF"/>
    <w:rsid w:val="004C7BDA"/>
    <w:rsid w:val="004C7EBE"/>
    <w:rsid w:val="004D03CF"/>
    <w:rsid w:val="004D0A25"/>
    <w:rsid w:val="004D0E0F"/>
    <w:rsid w:val="004D195B"/>
    <w:rsid w:val="004D319A"/>
    <w:rsid w:val="004D39B9"/>
    <w:rsid w:val="004D591D"/>
    <w:rsid w:val="004D6ACA"/>
    <w:rsid w:val="004D6CE6"/>
    <w:rsid w:val="004D7A34"/>
    <w:rsid w:val="004E0B61"/>
    <w:rsid w:val="004E35E9"/>
    <w:rsid w:val="004E3696"/>
    <w:rsid w:val="004E5742"/>
    <w:rsid w:val="004E7C6C"/>
    <w:rsid w:val="004F0915"/>
    <w:rsid w:val="004F3427"/>
    <w:rsid w:val="004F3955"/>
    <w:rsid w:val="004F767F"/>
    <w:rsid w:val="005008D3"/>
    <w:rsid w:val="00500F19"/>
    <w:rsid w:val="00501068"/>
    <w:rsid w:val="00503237"/>
    <w:rsid w:val="00504A95"/>
    <w:rsid w:val="00504AFA"/>
    <w:rsid w:val="00504BB1"/>
    <w:rsid w:val="005059B5"/>
    <w:rsid w:val="00507097"/>
    <w:rsid w:val="00507B93"/>
    <w:rsid w:val="005101AF"/>
    <w:rsid w:val="005105D9"/>
    <w:rsid w:val="005118C2"/>
    <w:rsid w:val="00511A83"/>
    <w:rsid w:val="005120FC"/>
    <w:rsid w:val="0051301E"/>
    <w:rsid w:val="00513A22"/>
    <w:rsid w:val="005143EC"/>
    <w:rsid w:val="00517722"/>
    <w:rsid w:val="00520A44"/>
    <w:rsid w:val="00521A45"/>
    <w:rsid w:val="00522A18"/>
    <w:rsid w:val="00524004"/>
    <w:rsid w:val="005256C8"/>
    <w:rsid w:val="00526287"/>
    <w:rsid w:val="005275CB"/>
    <w:rsid w:val="00527BCE"/>
    <w:rsid w:val="0053052D"/>
    <w:rsid w:val="005305B3"/>
    <w:rsid w:val="00531283"/>
    <w:rsid w:val="005313C4"/>
    <w:rsid w:val="00531F9A"/>
    <w:rsid w:val="005329BD"/>
    <w:rsid w:val="00532EC0"/>
    <w:rsid w:val="00533EF0"/>
    <w:rsid w:val="0053429C"/>
    <w:rsid w:val="0053538C"/>
    <w:rsid w:val="00536269"/>
    <w:rsid w:val="0054054C"/>
    <w:rsid w:val="005409D0"/>
    <w:rsid w:val="00540B28"/>
    <w:rsid w:val="00540D29"/>
    <w:rsid w:val="00541567"/>
    <w:rsid w:val="00541E46"/>
    <w:rsid w:val="00545E21"/>
    <w:rsid w:val="00545F0A"/>
    <w:rsid w:val="00546EBF"/>
    <w:rsid w:val="005471BD"/>
    <w:rsid w:val="0055115D"/>
    <w:rsid w:val="0055118D"/>
    <w:rsid w:val="00551644"/>
    <w:rsid w:val="00552411"/>
    <w:rsid w:val="00552F9B"/>
    <w:rsid w:val="00553D02"/>
    <w:rsid w:val="0055414A"/>
    <w:rsid w:val="005544BA"/>
    <w:rsid w:val="00555599"/>
    <w:rsid w:val="00555730"/>
    <w:rsid w:val="00555C37"/>
    <w:rsid w:val="00556672"/>
    <w:rsid w:val="00556EC4"/>
    <w:rsid w:val="00556F6D"/>
    <w:rsid w:val="00557B6D"/>
    <w:rsid w:val="00560F25"/>
    <w:rsid w:val="00561004"/>
    <w:rsid w:val="005616E3"/>
    <w:rsid w:val="00561A83"/>
    <w:rsid w:val="005631C0"/>
    <w:rsid w:val="00563B17"/>
    <w:rsid w:val="0056515E"/>
    <w:rsid w:val="0056544A"/>
    <w:rsid w:val="00566B13"/>
    <w:rsid w:val="00567FBE"/>
    <w:rsid w:val="00571C04"/>
    <w:rsid w:val="005729F6"/>
    <w:rsid w:val="00574A0A"/>
    <w:rsid w:val="00575403"/>
    <w:rsid w:val="00575571"/>
    <w:rsid w:val="00575882"/>
    <w:rsid w:val="00575B6A"/>
    <w:rsid w:val="00576276"/>
    <w:rsid w:val="00577D26"/>
    <w:rsid w:val="00577D9A"/>
    <w:rsid w:val="00581DCA"/>
    <w:rsid w:val="00581E24"/>
    <w:rsid w:val="0058490C"/>
    <w:rsid w:val="00584F6A"/>
    <w:rsid w:val="005855EC"/>
    <w:rsid w:val="00585949"/>
    <w:rsid w:val="0058666B"/>
    <w:rsid w:val="00586B78"/>
    <w:rsid w:val="00586DCD"/>
    <w:rsid w:val="005904F3"/>
    <w:rsid w:val="0059240F"/>
    <w:rsid w:val="00592985"/>
    <w:rsid w:val="00593C25"/>
    <w:rsid w:val="005948C4"/>
    <w:rsid w:val="005977A9"/>
    <w:rsid w:val="005A122A"/>
    <w:rsid w:val="005A135B"/>
    <w:rsid w:val="005A15D8"/>
    <w:rsid w:val="005A6E85"/>
    <w:rsid w:val="005A76DF"/>
    <w:rsid w:val="005B0182"/>
    <w:rsid w:val="005B0FFF"/>
    <w:rsid w:val="005B1370"/>
    <w:rsid w:val="005B2AFC"/>
    <w:rsid w:val="005B3DBE"/>
    <w:rsid w:val="005B4F38"/>
    <w:rsid w:val="005B635D"/>
    <w:rsid w:val="005B6724"/>
    <w:rsid w:val="005C0B83"/>
    <w:rsid w:val="005C2865"/>
    <w:rsid w:val="005C3F2D"/>
    <w:rsid w:val="005C6B6C"/>
    <w:rsid w:val="005D1260"/>
    <w:rsid w:val="005D2578"/>
    <w:rsid w:val="005D289D"/>
    <w:rsid w:val="005D34BE"/>
    <w:rsid w:val="005D3CE3"/>
    <w:rsid w:val="005D5E49"/>
    <w:rsid w:val="005D67C5"/>
    <w:rsid w:val="005D7589"/>
    <w:rsid w:val="005D7D0F"/>
    <w:rsid w:val="005E1062"/>
    <w:rsid w:val="005E10E1"/>
    <w:rsid w:val="005E1486"/>
    <w:rsid w:val="005E1F02"/>
    <w:rsid w:val="005E2728"/>
    <w:rsid w:val="005E27CF"/>
    <w:rsid w:val="005E309E"/>
    <w:rsid w:val="005E337B"/>
    <w:rsid w:val="005E5800"/>
    <w:rsid w:val="005E6E0E"/>
    <w:rsid w:val="005E7697"/>
    <w:rsid w:val="005E793C"/>
    <w:rsid w:val="005F03F3"/>
    <w:rsid w:val="005F0E75"/>
    <w:rsid w:val="005F12D3"/>
    <w:rsid w:val="005F2C35"/>
    <w:rsid w:val="005F2F3F"/>
    <w:rsid w:val="005F3CB7"/>
    <w:rsid w:val="005F5AD7"/>
    <w:rsid w:val="005F682A"/>
    <w:rsid w:val="006037EC"/>
    <w:rsid w:val="00604AEA"/>
    <w:rsid w:val="006110E8"/>
    <w:rsid w:val="006122B5"/>
    <w:rsid w:val="00612685"/>
    <w:rsid w:val="006136FA"/>
    <w:rsid w:val="00613FDA"/>
    <w:rsid w:val="006142B2"/>
    <w:rsid w:val="00615BB9"/>
    <w:rsid w:val="0061687B"/>
    <w:rsid w:val="00617D32"/>
    <w:rsid w:val="00617E30"/>
    <w:rsid w:val="006202A9"/>
    <w:rsid w:val="00621521"/>
    <w:rsid w:val="00621D59"/>
    <w:rsid w:val="00622122"/>
    <w:rsid w:val="00622708"/>
    <w:rsid w:val="00623A35"/>
    <w:rsid w:val="006241F5"/>
    <w:rsid w:val="006245AE"/>
    <w:rsid w:val="00625398"/>
    <w:rsid w:val="006262BC"/>
    <w:rsid w:val="00627E6B"/>
    <w:rsid w:val="00630AFF"/>
    <w:rsid w:val="006324C2"/>
    <w:rsid w:val="00632F56"/>
    <w:rsid w:val="006341E4"/>
    <w:rsid w:val="00634D4C"/>
    <w:rsid w:val="00635903"/>
    <w:rsid w:val="00636553"/>
    <w:rsid w:val="00640479"/>
    <w:rsid w:val="00642157"/>
    <w:rsid w:val="006421AE"/>
    <w:rsid w:val="006427B0"/>
    <w:rsid w:val="0064399A"/>
    <w:rsid w:val="00645E46"/>
    <w:rsid w:val="00647200"/>
    <w:rsid w:val="006506FF"/>
    <w:rsid w:val="006525C5"/>
    <w:rsid w:val="006537A6"/>
    <w:rsid w:val="00656EC1"/>
    <w:rsid w:val="0066261C"/>
    <w:rsid w:val="00664787"/>
    <w:rsid w:val="00664BFB"/>
    <w:rsid w:val="00665474"/>
    <w:rsid w:val="006676D0"/>
    <w:rsid w:val="00667D93"/>
    <w:rsid w:val="0067092A"/>
    <w:rsid w:val="006722E9"/>
    <w:rsid w:val="006726BB"/>
    <w:rsid w:val="00673442"/>
    <w:rsid w:val="00673CA1"/>
    <w:rsid w:val="00674FF5"/>
    <w:rsid w:val="0067764F"/>
    <w:rsid w:val="006809F0"/>
    <w:rsid w:val="00681148"/>
    <w:rsid w:val="00682057"/>
    <w:rsid w:val="00683D5D"/>
    <w:rsid w:val="006852CC"/>
    <w:rsid w:val="00686273"/>
    <w:rsid w:val="00690B73"/>
    <w:rsid w:val="00690D5D"/>
    <w:rsid w:val="006936DC"/>
    <w:rsid w:val="006958E0"/>
    <w:rsid w:val="0069655B"/>
    <w:rsid w:val="00696B00"/>
    <w:rsid w:val="00696EA6"/>
    <w:rsid w:val="00696F45"/>
    <w:rsid w:val="006A0A3B"/>
    <w:rsid w:val="006A251F"/>
    <w:rsid w:val="006A543E"/>
    <w:rsid w:val="006A5608"/>
    <w:rsid w:val="006A59EC"/>
    <w:rsid w:val="006A6020"/>
    <w:rsid w:val="006A7A07"/>
    <w:rsid w:val="006B1233"/>
    <w:rsid w:val="006B1597"/>
    <w:rsid w:val="006B1DF4"/>
    <w:rsid w:val="006B2847"/>
    <w:rsid w:val="006B472C"/>
    <w:rsid w:val="006B4933"/>
    <w:rsid w:val="006B53F7"/>
    <w:rsid w:val="006B5F63"/>
    <w:rsid w:val="006B76AD"/>
    <w:rsid w:val="006C07FD"/>
    <w:rsid w:val="006C2A6E"/>
    <w:rsid w:val="006C3DE9"/>
    <w:rsid w:val="006C4D40"/>
    <w:rsid w:val="006C592F"/>
    <w:rsid w:val="006C5C40"/>
    <w:rsid w:val="006C677D"/>
    <w:rsid w:val="006C69F3"/>
    <w:rsid w:val="006D1804"/>
    <w:rsid w:val="006D1F5B"/>
    <w:rsid w:val="006D2066"/>
    <w:rsid w:val="006D2C80"/>
    <w:rsid w:val="006D3AF9"/>
    <w:rsid w:val="006D557A"/>
    <w:rsid w:val="006D706E"/>
    <w:rsid w:val="006E4079"/>
    <w:rsid w:val="006E56D7"/>
    <w:rsid w:val="006E6B99"/>
    <w:rsid w:val="006E7B4C"/>
    <w:rsid w:val="006F3DD8"/>
    <w:rsid w:val="006F4F80"/>
    <w:rsid w:val="006F546F"/>
    <w:rsid w:val="006F68FF"/>
    <w:rsid w:val="006F728D"/>
    <w:rsid w:val="006F7A9B"/>
    <w:rsid w:val="007009DE"/>
    <w:rsid w:val="007011BA"/>
    <w:rsid w:val="00701797"/>
    <w:rsid w:val="00703876"/>
    <w:rsid w:val="007042B0"/>
    <w:rsid w:val="0070498B"/>
    <w:rsid w:val="00704E67"/>
    <w:rsid w:val="00705A98"/>
    <w:rsid w:val="00705DB1"/>
    <w:rsid w:val="007151F1"/>
    <w:rsid w:val="00715462"/>
    <w:rsid w:val="00715DE8"/>
    <w:rsid w:val="00715EB6"/>
    <w:rsid w:val="00716B98"/>
    <w:rsid w:val="00717A77"/>
    <w:rsid w:val="0072046D"/>
    <w:rsid w:val="0072109E"/>
    <w:rsid w:val="00722D90"/>
    <w:rsid w:val="007232A3"/>
    <w:rsid w:val="00723793"/>
    <w:rsid w:val="007250C5"/>
    <w:rsid w:val="00727080"/>
    <w:rsid w:val="007321C2"/>
    <w:rsid w:val="007332F1"/>
    <w:rsid w:val="0073342A"/>
    <w:rsid w:val="00734065"/>
    <w:rsid w:val="00734B23"/>
    <w:rsid w:val="00737A66"/>
    <w:rsid w:val="00737AEC"/>
    <w:rsid w:val="00737B60"/>
    <w:rsid w:val="0074096F"/>
    <w:rsid w:val="007411AD"/>
    <w:rsid w:val="00741783"/>
    <w:rsid w:val="00741E98"/>
    <w:rsid w:val="007421F9"/>
    <w:rsid w:val="007423D1"/>
    <w:rsid w:val="00742AEA"/>
    <w:rsid w:val="007442CD"/>
    <w:rsid w:val="00744662"/>
    <w:rsid w:val="00745E44"/>
    <w:rsid w:val="00745E92"/>
    <w:rsid w:val="007464BA"/>
    <w:rsid w:val="00746BC7"/>
    <w:rsid w:val="00747410"/>
    <w:rsid w:val="00747C45"/>
    <w:rsid w:val="00750840"/>
    <w:rsid w:val="00751103"/>
    <w:rsid w:val="00751BB6"/>
    <w:rsid w:val="0075242D"/>
    <w:rsid w:val="007525A9"/>
    <w:rsid w:val="00752820"/>
    <w:rsid w:val="0075391C"/>
    <w:rsid w:val="007551F1"/>
    <w:rsid w:val="007560C5"/>
    <w:rsid w:val="0075636F"/>
    <w:rsid w:val="00756E15"/>
    <w:rsid w:val="007606C7"/>
    <w:rsid w:val="00760815"/>
    <w:rsid w:val="00760A14"/>
    <w:rsid w:val="0076217A"/>
    <w:rsid w:val="007642B7"/>
    <w:rsid w:val="00765B1E"/>
    <w:rsid w:val="007667D5"/>
    <w:rsid w:val="00767A52"/>
    <w:rsid w:val="00771602"/>
    <w:rsid w:val="007730BD"/>
    <w:rsid w:val="00773686"/>
    <w:rsid w:val="0077540B"/>
    <w:rsid w:val="0077572A"/>
    <w:rsid w:val="007767AF"/>
    <w:rsid w:val="007774C1"/>
    <w:rsid w:val="007776AF"/>
    <w:rsid w:val="007809C3"/>
    <w:rsid w:val="00782E1F"/>
    <w:rsid w:val="007841D7"/>
    <w:rsid w:val="007869AA"/>
    <w:rsid w:val="00790492"/>
    <w:rsid w:val="00790719"/>
    <w:rsid w:val="00791418"/>
    <w:rsid w:val="007918E2"/>
    <w:rsid w:val="00792480"/>
    <w:rsid w:val="00792E59"/>
    <w:rsid w:val="00792FDE"/>
    <w:rsid w:val="00794933"/>
    <w:rsid w:val="00794DDE"/>
    <w:rsid w:val="00795AAA"/>
    <w:rsid w:val="00796C0A"/>
    <w:rsid w:val="007A0CA6"/>
    <w:rsid w:val="007A128C"/>
    <w:rsid w:val="007A3624"/>
    <w:rsid w:val="007A4A1D"/>
    <w:rsid w:val="007A5672"/>
    <w:rsid w:val="007B0740"/>
    <w:rsid w:val="007B1F16"/>
    <w:rsid w:val="007B38E5"/>
    <w:rsid w:val="007B3904"/>
    <w:rsid w:val="007B3934"/>
    <w:rsid w:val="007B4D77"/>
    <w:rsid w:val="007B52B7"/>
    <w:rsid w:val="007B5739"/>
    <w:rsid w:val="007B618A"/>
    <w:rsid w:val="007C389A"/>
    <w:rsid w:val="007C480A"/>
    <w:rsid w:val="007C57B1"/>
    <w:rsid w:val="007C58EB"/>
    <w:rsid w:val="007C5AEE"/>
    <w:rsid w:val="007C5DAB"/>
    <w:rsid w:val="007D0223"/>
    <w:rsid w:val="007D0F21"/>
    <w:rsid w:val="007D108C"/>
    <w:rsid w:val="007D1B4A"/>
    <w:rsid w:val="007D2D74"/>
    <w:rsid w:val="007D2E72"/>
    <w:rsid w:val="007D4218"/>
    <w:rsid w:val="007D53A5"/>
    <w:rsid w:val="007D5D1E"/>
    <w:rsid w:val="007E0ABA"/>
    <w:rsid w:val="007E1555"/>
    <w:rsid w:val="007E18BA"/>
    <w:rsid w:val="007E1F11"/>
    <w:rsid w:val="007E426D"/>
    <w:rsid w:val="007E49B0"/>
    <w:rsid w:val="007E5835"/>
    <w:rsid w:val="007E7A6B"/>
    <w:rsid w:val="007F0109"/>
    <w:rsid w:val="007F102D"/>
    <w:rsid w:val="007F1063"/>
    <w:rsid w:val="007F2D7B"/>
    <w:rsid w:val="007F4593"/>
    <w:rsid w:val="007F513D"/>
    <w:rsid w:val="007F54F4"/>
    <w:rsid w:val="007F64BE"/>
    <w:rsid w:val="007F6540"/>
    <w:rsid w:val="007F732D"/>
    <w:rsid w:val="007F7389"/>
    <w:rsid w:val="00801298"/>
    <w:rsid w:val="008014C2"/>
    <w:rsid w:val="00802075"/>
    <w:rsid w:val="00802EDA"/>
    <w:rsid w:val="00803A1D"/>
    <w:rsid w:val="008041FB"/>
    <w:rsid w:val="008103A6"/>
    <w:rsid w:val="00811578"/>
    <w:rsid w:val="00814973"/>
    <w:rsid w:val="00817357"/>
    <w:rsid w:val="00817844"/>
    <w:rsid w:val="00820160"/>
    <w:rsid w:val="0082071D"/>
    <w:rsid w:val="008216C4"/>
    <w:rsid w:val="008226C2"/>
    <w:rsid w:val="008226D6"/>
    <w:rsid w:val="00823136"/>
    <w:rsid w:val="00823B09"/>
    <w:rsid w:val="0082502D"/>
    <w:rsid w:val="00825051"/>
    <w:rsid w:val="008256F2"/>
    <w:rsid w:val="008276E4"/>
    <w:rsid w:val="00830910"/>
    <w:rsid w:val="008311A0"/>
    <w:rsid w:val="008311C2"/>
    <w:rsid w:val="00831A4E"/>
    <w:rsid w:val="0083245C"/>
    <w:rsid w:val="00832ACC"/>
    <w:rsid w:val="00833127"/>
    <w:rsid w:val="008339F0"/>
    <w:rsid w:val="0083524A"/>
    <w:rsid w:val="008355B5"/>
    <w:rsid w:val="00835ADF"/>
    <w:rsid w:val="00836255"/>
    <w:rsid w:val="00840784"/>
    <w:rsid w:val="0084188F"/>
    <w:rsid w:val="00842A66"/>
    <w:rsid w:val="00843462"/>
    <w:rsid w:val="00844B25"/>
    <w:rsid w:val="00844CC6"/>
    <w:rsid w:val="008457D2"/>
    <w:rsid w:val="00846697"/>
    <w:rsid w:val="00846CE4"/>
    <w:rsid w:val="008472C0"/>
    <w:rsid w:val="008474DE"/>
    <w:rsid w:val="00847F71"/>
    <w:rsid w:val="00850A94"/>
    <w:rsid w:val="00850F02"/>
    <w:rsid w:val="008510BC"/>
    <w:rsid w:val="008525C0"/>
    <w:rsid w:val="00852CD4"/>
    <w:rsid w:val="0085309C"/>
    <w:rsid w:val="00853213"/>
    <w:rsid w:val="00854365"/>
    <w:rsid w:val="008564F6"/>
    <w:rsid w:val="00857209"/>
    <w:rsid w:val="008620B1"/>
    <w:rsid w:val="00863F62"/>
    <w:rsid w:val="00864AF9"/>
    <w:rsid w:val="00866749"/>
    <w:rsid w:val="008677FE"/>
    <w:rsid w:val="00871984"/>
    <w:rsid w:val="0087492C"/>
    <w:rsid w:val="008755CB"/>
    <w:rsid w:val="008758F3"/>
    <w:rsid w:val="00875F64"/>
    <w:rsid w:val="00876FC9"/>
    <w:rsid w:val="008901FC"/>
    <w:rsid w:val="008905E5"/>
    <w:rsid w:val="00890FFD"/>
    <w:rsid w:val="00891396"/>
    <w:rsid w:val="00891687"/>
    <w:rsid w:val="008952E4"/>
    <w:rsid w:val="00896AAE"/>
    <w:rsid w:val="008A0DC4"/>
    <w:rsid w:val="008A2792"/>
    <w:rsid w:val="008A5C24"/>
    <w:rsid w:val="008A65A3"/>
    <w:rsid w:val="008A6A15"/>
    <w:rsid w:val="008A743C"/>
    <w:rsid w:val="008A76D1"/>
    <w:rsid w:val="008A7FC1"/>
    <w:rsid w:val="008B119B"/>
    <w:rsid w:val="008B2343"/>
    <w:rsid w:val="008B2ADE"/>
    <w:rsid w:val="008B2EB6"/>
    <w:rsid w:val="008B35ED"/>
    <w:rsid w:val="008B48BA"/>
    <w:rsid w:val="008B4AF1"/>
    <w:rsid w:val="008B6E7F"/>
    <w:rsid w:val="008C05A9"/>
    <w:rsid w:val="008C2264"/>
    <w:rsid w:val="008C56E1"/>
    <w:rsid w:val="008C6BC0"/>
    <w:rsid w:val="008D2AB0"/>
    <w:rsid w:val="008D4751"/>
    <w:rsid w:val="008D4A74"/>
    <w:rsid w:val="008D75F3"/>
    <w:rsid w:val="008D7C87"/>
    <w:rsid w:val="008D7F33"/>
    <w:rsid w:val="008E0CF1"/>
    <w:rsid w:val="008E15F8"/>
    <w:rsid w:val="008E1F05"/>
    <w:rsid w:val="008E2B33"/>
    <w:rsid w:val="008E3D33"/>
    <w:rsid w:val="008E5623"/>
    <w:rsid w:val="008E71F6"/>
    <w:rsid w:val="008F0BB0"/>
    <w:rsid w:val="008F1387"/>
    <w:rsid w:val="008F2003"/>
    <w:rsid w:val="008F39E9"/>
    <w:rsid w:val="008F4019"/>
    <w:rsid w:val="008F5149"/>
    <w:rsid w:val="008F5353"/>
    <w:rsid w:val="008F5B16"/>
    <w:rsid w:val="008F6F3D"/>
    <w:rsid w:val="008F717A"/>
    <w:rsid w:val="00900B3A"/>
    <w:rsid w:val="00900C3F"/>
    <w:rsid w:val="009031C6"/>
    <w:rsid w:val="00906A49"/>
    <w:rsid w:val="00910AA8"/>
    <w:rsid w:val="00911C0F"/>
    <w:rsid w:val="00912C48"/>
    <w:rsid w:val="0091549A"/>
    <w:rsid w:val="009159CF"/>
    <w:rsid w:val="009164E8"/>
    <w:rsid w:val="00916B05"/>
    <w:rsid w:val="00917217"/>
    <w:rsid w:val="009207D5"/>
    <w:rsid w:val="00920DF3"/>
    <w:rsid w:val="009213BC"/>
    <w:rsid w:val="00923CB3"/>
    <w:rsid w:val="00924CD7"/>
    <w:rsid w:val="00926028"/>
    <w:rsid w:val="009274AE"/>
    <w:rsid w:val="009275AB"/>
    <w:rsid w:val="009308F9"/>
    <w:rsid w:val="00930A43"/>
    <w:rsid w:val="0093273A"/>
    <w:rsid w:val="00933660"/>
    <w:rsid w:val="00933B1F"/>
    <w:rsid w:val="009351FB"/>
    <w:rsid w:val="009369C4"/>
    <w:rsid w:val="00937850"/>
    <w:rsid w:val="00940352"/>
    <w:rsid w:val="00940805"/>
    <w:rsid w:val="00942D53"/>
    <w:rsid w:val="00942EDA"/>
    <w:rsid w:val="0094669A"/>
    <w:rsid w:val="00946EB1"/>
    <w:rsid w:val="0094707E"/>
    <w:rsid w:val="00947D20"/>
    <w:rsid w:val="00950FCB"/>
    <w:rsid w:val="009528AE"/>
    <w:rsid w:val="00953145"/>
    <w:rsid w:val="0095423D"/>
    <w:rsid w:val="00954E05"/>
    <w:rsid w:val="009554CA"/>
    <w:rsid w:val="0095566B"/>
    <w:rsid w:val="00955DB9"/>
    <w:rsid w:val="00957040"/>
    <w:rsid w:val="009571BD"/>
    <w:rsid w:val="0096015B"/>
    <w:rsid w:val="00960A8D"/>
    <w:rsid w:val="0096150B"/>
    <w:rsid w:val="00961D0A"/>
    <w:rsid w:val="0096219E"/>
    <w:rsid w:val="00962858"/>
    <w:rsid w:val="009636B2"/>
    <w:rsid w:val="00963B9B"/>
    <w:rsid w:val="009679A9"/>
    <w:rsid w:val="00971846"/>
    <w:rsid w:val="00972974"/>
    <w:rsid w:val="00973249"/>
    <w:rsid w:val="009733D6"/>
    <w:rsid w:val="00973D9B"/>
    <w:rsid w:val="009744EA"/>
    <w:rsid w:val="00975370"/>
    <w:rsid w:val="009771B6"/>
    <w:rsid w:val="0098094C"/>
    <w:rsid w:val="009809B0"/>
    <w:rsid w:val="009825CE"/>
    <w:rsid w:val="00982EF8"/>
    <w:rsid w:val="009843F8"/>
    <w:rsid w:val="0098484F"/>
    <w:rsid w:val="00984B7B"/>
    <w:rsid w:val="00986B1B"/>
    <w:rsid w:val="00987732"/>
    <w:rsid w:val="00987973"/>
    <w:rsid w:val="00990AE8"/>
    <w:rsid w:val="009926BC"/>
    <w:rsid w:val="00993A80"/>
    <w:rsid w:val="00995C71"/>
    <w:rsid w:val="00995EB6"/>
    <w:rsid w:val="009975FE"/>
    <w:rsid w:val="009A1FB7"/>
    <w:rsid w:val="009A3B47"/>
    <w:rsid w:val="009A3E3E"/>
    <w:rsid w:val="009A3F4C"/>
    <w:rsid w:val="009A5717"/>
    <w:rsid w:val="009A6BBF"/>
    <w:rsid w:val="009A782B"/>
    <w:rsid w:val="009A7E76"/>
    <w:rsid w:val="009B06D9"/>
    <w:rsid w:val="009B2D84"/>
    <w:rsid w:val="009B3F7F"/>
    <w:rsid w:val="009B70CB"/>
    <w:rsid w:val="009C064E"/>
    <w:rsid w:val="009C0DD8"/>
    <w:rsid w:val="009C29C8"/>
    <w:rsid w:val="009C2E8A"/>
    <w:rsid w:val="009C5021"/>
    <w:rsid w:val="009C714F"/>
    <w:rsid w:val="009D062C"/>
    <w:rsid w:val="009D07C4"/>
    <w:rsid w:val="009D1124"/>
    <w:rsid w:val="009D2F74"/>
    <w:rsid w:val="009D30F0"/>
    <w:rsid w:val="009D328D"/>
    <w:rsid w:val="009D3BFC"/>
    <w:rsid w:val="009D3F02"/>
    <w:rsid w:val="009D57D6"/>
    <w:rsid w:val="009D5863"/>
    <w:rsid w:val="009D788E"/>
    <w:rsid w:val="009D7E20"/>
    <w:rsid w:val="009E0E1F"/>
    <w:rsid w:val="009E15F3"/>
    <w:rsid w:val="009E1820"/>
    <w:rsid w:val="009E30A6"/>
    <w:rsid w:val="009E35EF"/>
    <w:rsid w:val="009E36A7"/>
    <w:rsid w:val="009E3E25"/>
    <w:rsid w:val="009E51BB"/>
    <w:rsid w:val="009E6D5F"/>
    <w:rsid w:val="009E70D2"/>
    <w:rsid w:val="009E794B"/>
    <w:rsid w:val="009F061F"/>
    <w:rsid w:val="009F2A5E"/>
    <w:rsid w:val="009F2BB5"/>
    <w:rsid w:val="009F2C9D"/>
    <w:rsid w:val="009F3853"/>
    <w:rsid w:val="009F3A02"/>
    <w:rsid w:val="009F4407"/>
    <w:rsid w:val="009F4969"/>
    <w:rsid w:val="009F5F68"/>
    <w:rsid w:val="009F617B"/>
    <w:rsid w:val="00A001C8"/>
    <w:rsid w:val="00A008F6"/>
    <w:rsid w:val="00A00D7B"/>
    <w:rsid w:val="00A00DE3"/>
    <w:rsid w:val="00A01014"/>
    <w:rsid w:val="00A01BC8"/>
    <w:rsid w:val="00A0298D"/>
    <w:rsid w:val="00A03452"/>
    <w:rsid w:val="00A03DF8"/>
    <w:rsid w:val="00A04216"/>
    <w:rsid w:val="00A0476D"/>
    <w:rsid w:val="00A059D1"/>
    <w:rsid w:val="00A05D18"/>
    <w:rsid w:val="00A0640B"/>
    <w:rsid w:val="00A064C3"/>
    <w:rsid w:val="00A06D8A"/>
    <w:rsid w:val="00A06D98"/>
    <w:rsid w:val="00A07EBD"/>
    <w:rsid w:val="00A11BDE"/>
    <w:rsid w:val="00A11FFD"/>
    <w:rsid w:val="00A13188"/>
    <w:rsid w:val="00A15C81"/>
    <w:rsid w:val="00A16084"/>
    <w:rsid w:val="00A16530"/>
    <w:rsid w:val="00A2003D"/>
    <w:rsid w:val="00A22115"/>
    <w:rsid w:val="00A2468A"/>
    <w:rsid w:val="00A24B45"/>
    <w:rsid w:val="00A24BC1"/>
    <w:rsid w:val="00A255DF"/>
    <w:rsid w:val="00A257DA"/>
    <w:rsid w:val="00A27140"/>
    <w:rsid w:val="00A27180"/>
    <w:rsid w:val="00A274EB"/>
    <w:rsid w:val="00A27532"/>
    <w:rsid w:val="00A31742"/>
    <w:rsid w:val="00A31E5C"/>
    <w:rsid w:val="00A32264"/>
    <w:rsid w:val="00A35132"/>
    <w:rsid w:val="00A356CF"/>
    <w:rsid w:val="00A35F73"/>
    <w:rsid w:val="00A3726B"/>
    <w:rsid w:val="00A37707"/>
    <w:rsid w:val="00A37BBC"/>
    <w:rsid w:val="00A40825"/>
    <w:rsid w:val="00A44024"/>
    <w:rsid w:val="00A4486C"/>
    <w:rsid w:val="00A44B5C"/>
    <w:rsid w:val="00A4531C"/>
    <w:rsid w:val="00A463DB"/>
    <w:rsid w:val="00A46DBE"/>
    <w:rsid w:val="00A47413"/>
    <w:rsid w:val="00A47D15"/>
    <w:rsid w:val="00A50959"/>
    <w:rsid w:val="00A52C5B"/>
    <w:rsid w:val="00A543E6"/>
    <w:rsid w:val="00A557F4"/>
    <w:rsid w:val="00A56DAE"/>
    <w:rsid w:val="00A61489"/>
    <w:rsid w:val="00A61CF1"/>
    <w:rsid w:val="00A61FB9"/>
    <w:rsid w:val="00A624A0"/>
    <w:rsid w:val="00A624F6"/>
    <w:rsid w:val="00A64203"/>
    <w:rsid w:val="00A657CE"/>
    <w:rsid w:val="00A66418"/>
    <w:rsid w:val="00A717E0"/>
    <w:rsid w:val="00A71BB1"/>
    <w:rsid w:val="00A73117"/>
    <w:rsid w:val="00A731C0"/>
    <w:rsid w:val="00A74838"/>
    <w:rsid w:val="00A74D19"/>
    <w:rsid w:val="00A74E66"/>
    <w:rsid w:val="00A76BA4"/>
    <w:rsid w:val="00A77758"/>
    <w:rsid w:val="00A8036D"/>
    <w:rsid w:val="00A8294C"/>
    <w:rsid w:val="00A82C86"/>
    <w:rsid w:val="00A82D3C"/>
    <w:rsid w:val="00A82E27"/>
    <w:rsid w:val="00A834DC"/>
    <w:rsid w:val="00A848A3"/>
    <w:rsid w:val="00A84CA7"/>
    <w:rsid w:val="00A8517A"/>
    <w:rsid w:val="00A8587F"/>
    <w:rsid w:val="00A86A28"/>
    <w:rsid w:val="00A86FB9"/>
    <w:rsid w:val="00A87EF3"/>
    <w:rsid w:val="00A90712"/>
    <w:rsid w:val="00A91773"/>
    <w:rsid w:val="00A92612"/>
    <w:rsid w:val="00A92983"/>
    <w:rsid w:val="00A94425"/>
    <w:rsid w:val="00A9734D"/>
    <w:rsid w:val="00A97ED1"/>
    <w:rsid w:val="00AA0834"/>
    <w:rsid w:val="00AA0979"/>
    <w:rsid w:val="00AA09C9"/>
    <w:rsid w:val="00AA0E49"/>
    <w:rsid w:val="00AA19B5"/>
    <w:rsid w:val="00AA2037"/>
    <w:rsid w:val="00AA29AF"/>
    <w:rsid w:val="00AA35A5"/>
    <w:rsid w:val="00AA7886"/>
    <w:rsid w:val="00AB09D9"/>
    <w:rsid w:val="00AB1376"/>
    <w:rsid w:val="00AB1700"/>
    <w:rsid w:val="00AB1C9A"/>
    <w:rsid w:val="00AB22B6"/>
    <w:rsid w:val="00AB279F"/>
    <w:rsid w:val="00AB3067"/>
    <w:rsid w:val="00AB3FB4"/>
    <w:rsid w:val="00AB43BC"/>
    <w:rsid w:val="00AB58B1"/>
    <w:rsid w:val="00AB6A12"/>
    <w:rsid w:val="00AB7B01"/>
    <w:rsid w:val="00AB7CBF"/>
    <w:rsid w:val="00AC1E70"/>
    <w:rsid w:val="00AC3004"/>
    <w:rsid w:val="00AC310A"/>
    <w:rsid w:val="00AC4DC5"/>
    <w:rsid w:val="00AC4E53"/>
    <w:rsid w:val="00AC6169"/>
    <w:rsid w:val="00AC667E"/>
    <w:rsid w:val="00AC7E21"/>
    <w:rsid w:val="00AD1138"/>
    <w:rsid w:val="00AD19D9"/>
    <w:rsid w:val="00AD4480"/>
    <w:rsid w:val="00AD4A7C"/>
    <w:rsid w:val="00AD5015"/>
    <w:rsid w:val="00AD5825"/>
    <w:rsid w:val="00AD7E56"/>
    <w:rsid w:val="00AD7EAF"/>
    <w:rsid w:val="00AE0518"/>
    <w:rsid w:val="00AE070E"/>
    <w:rsid w:val="00AE1DD7"/>
    <w:rsid w:val="00AE24E2"/>
    <w:rsid w:val="00AE2843"/>
    <w:rsid w:val="00AE3C4B"/>
    <w:rsid w:val="00AE50B1"/>
    <w:rsid w:val="00AE76E6"/>
    <w:rsid w:val="00AF0968"/>
    <w:rsid w:val="00AF231A"/>
    <w:rsid w:val="00AF235B"/>
    <w:rsid w:val="00AF270F"/>
    <w:rsid w:val="00AF3463"/>
    <w:rsid w:val="00AF35AC"/>
    <w:rsid w:val="00AF3DC0"/>
    <w:rsid w:val="00AF4282"/>
    <w:rsid w:val="00AF5035"/>
    <w:rsid w:val="00AF5B22"/>
    <w:rsid w:val="00AF65F2"/>
    <w:rsid w:val="00AF7508"/>
    <w:rsid w:val="00AF7568"/>
    <w:rsid w:val="00AF75CB"/>
    <w:rsid w:val="00B046A4"/>
    <w:rsid w:val="00B05332"/>
    <w:rsid w:val="00B0650F"/>
    <w:rsid w:val="00B103FC"/>
    <w:rsid w:val="00B118CE"/>
    <w:rsid w:val="00B12DC0"/>
    <w:rsid w:val="00B1442F"/>
    <w:rsid w:val="00B1473E"/>
    <w:rsid w:val="00B15EA5"/>
    <w:rsid w:val="00B16010"/>
    <w:rsid w:val="00B17859"/>
    <w:rsid w:val="00B21A7C"/>
    <w:rsid w:val="00B2216D"/>
    <w:rsid w:val="00B22229"/>
    <w:rsid w:val="00B245B4"/>
    <w:rsid w:val="00B2556D"/>
    <w:rsid w:val="00B2657D"/>
    <w:rsid w:val="00B269CA"/>
    <w:rsid w:val="00B26B25"/>
    <w:rsid w:val="00B26D76"/>
    <w:rsid w:val="00B307C4"/>
    <w:rsid w:val="00B30806"/>
    <w:rsid w:val="00B30A32"/>
    <w:rsid w:val="00B3103A"/>
    <w:rsid w:val="00B31304"/>
    <w:rsid w:val="00B329BC"/>
    <w:rsid w:val="00B33856"/>
    <w:rsid w:val="00B3642A"/>
    <w:rsid w:val="00B3657B"/>
    <w:rsid w:val="00B41274"/>
    <w:rsid w:val="00B43979"/>
    <w:rsid w:val="00B454B9"/>
    <w:rsid w:val="00B46ED6"/>
    <w:rsid w:val="00B47913"/>
    <w:rsid w:val="00B47BE6"/>
    <w:rsid w:val="00B52AE9"/>
    <w:rsid w:val="00B54599"/>
    <w:rsid w:val="00B5664D"/>
    <w:rsid w:val="00B5741A"/>
    <w:rsid w:val="00B612B8"/>
    <w:rsid w:val="00B61681"/>
    <w:rsid w:val="00B631EB"/>
    <w:rsid w:val="00B63FCD"/>
    <w:rsid w:val="00B64806"/>
    <w:rsid w:val="00B6565F"/>
    <w:rsid w:val="00B66B5F"/>
    <w:rsid w:val="00B70625"/>
    <w:rsid w:val="00B70671"/>
    <w:rsid w:val="00B70696"/>
    <w:rsid w:val="00B70DBA"/>
    <w:rsid w:val="00B71C26"/>
    <w:rsid w:val="00B72F54"/>
    <w:rsid w:val="00B7473C"/>
    <w:rsid w:val="00B74F9B"/>
    <w:rsid w:val="00B7540C"/>
    <w:rsid w:val="00B761CC"/>
    <w:rsid w:val="00B765E8"/>
    <w:rsid w:val="00B76D8E"/>
    <w:rsid w:val="00B77A18"/>
    <w:rsid w:val="00B81EF8"/>
    <w:rsid w:val="00B82668"/>
    <w:rsid w:val="00B84ABD"/>
    <w:rsid w:val="00B851B7"/>
    <w:rsid w:val="00B86142"/>
    <w:rsid w:val="00B8752C"/>
    <w:rsid w:val="00B9042D"/>
    <w:rsid w:val="00B9184B"/>
    <w:rsid w:val="00B934EB"/>
    <w:rsid w:val="00B93DDE"/>
    <w:rsid w:val="00B94A0F"/>
    <w:rsid w:val="00B94C07"/>
    <w:rsid w:val="00B973B8"/>
    <w:rsid w:val="00B97503"/>
    <w:rsid w:val="00BA0FF4"/>
    <w:rsid w:val="00BA1238"/>
    <w:rsid w:val="00BA1A17"/>
    <w:rsid w:val="00BA1D8B"/>
    <w:rsid w:val="00BA266C"/>
    <w:rsid w:val="00BA3F7F"/>
    <w:rsid w:val="00BA486C"/>
    <w:rsid w:val="00BA64D9"/>
    <w:rsid w:val="00BA669E"/>
    <w:rsid w:val="00BA6849"/>
    <w:rsid w:val="00BA6897"/>
    <w:rsid w:val="00BB0ACF"/>
    <w:rsid w:val="00BB0F36"/>
    <w:rsid w:val="00BB137C"/>
    <w:rsid w:val="00BB15E3"/>
    <w:rsid w:val="00BB198F"/>
    <w:rsid w:val="00BB362E"/>
    <w:rsid w:val="00BB48A5"/>
    <w:rsid w:val="00BB4A5F"/>
    <w:rsid w:val="00BB55A7"/>
    <w:rsid w:val="00BB57BE"/>
    <w:rsid w:val="00BB6C7A"/>
    <w:rsid w:val="00BB7486"/>
    <w:rsid w:val="00BB7598"/>
    <w:rsid w:val="00BB783A"/>
    <w:rsid w:val="00BC10FC"/>
    <w:rsid w:val="00BC134E"/>
    <w:rsid w:val="00BC1965"/>
    <w:rsid w:val="00BC2CFC"/>
    <w:rsid w:val="00BC3060"/>
    <w:rsid w:val="00BC3BC6"/>
    <w:rsid w:val="00BC4C3D"/>
    <w:rsid w:val="00BC5A07"/>
    <w:rsid w:val="00BC6D83"/>
    <w:rsid w:val="00BC6D97"/>
    <w:rsid w:val="00BD21AC"/>
    <w:rsid w:val="00BD52FA"/>
    <w:rsid w:val="00BD698D"/>
    <w:rsid w:val="00BD7D24"/>
    <w:rsid w:val="00BE06EE"/>
    <w:rsid w:val="00BE10FF"/>
    <w:rsid w:val="00BE1543"/>
    <w:rsid w:val="00BE2473"/>
    <w:rsid w:val="00BE412B"/>
    <w:rsid w:val="00BE4F3C"/>
    <w:rsid w:val="00BE5216"/>
    <w:rsid w:val="00BE675B"/>
    <w:rsid w:val="00BE6CB5"/>
    <w:rsid w:val="00BE7142"/>
    <w:rsid w:val="00BE7DE0"/>
    <w:rsid w:val="00BF2749"/>
    <w:rsid w:val="00BF2CC7"/>
    <w:rsid w:val="00BF3380"/>
    <w:rsid w:val="00BF39E0"/>
    <w:rsid w:val="00BF3A60"/>
    <w:rsid w:val="00BF3FB0"/>
    <w:rsid w:val="00BF651F"/>
    <w:rsid w:val="00BF6D5C"/>
    <w:rsid w:val="00BF722E"/>
    <w:rsid w:val="00BF762A"/>
    <w:rsid w:val="00BF7707"/>
    <w:rsid w:val="00C005FC"/>
    <w:rsid w:val="00C00BEF"/>
    <w:rsid w:val="00C01574"/>
    <w:rsid w:val="00C01BE5"/>
    <w:rsid w:val="00C02C4F"/>
    <w:rsid w:val="00C03A36"/>
    <w:rsid w:val="00C0407B"/>
    <w:rsid w:val="00C042F9"/>
    <w:rsid w:val="00C04B26"/>
    <w:rsid w:val="00C06160"/>
    <w:rsid w:val="00C06178"/>
    <w:rsid w:val="00C063A7"/>
    <w:rsid w:val="00C121F0"/>
    <w:rsid w:val="00C16442"/>
    <w:rsid w:val="00C1653B"/>
    <w:rsid w:val="00C20BB5"/>
    <w:rsid w:val="00C21989"/>
    <w:rsid w:val="00C221FA"/>
    <w:rsid w:val="00C226E3"/>
    <w:rsid w:val="00C22DC5"/>
    <w:rsid w:val="00C23BA2"/>
    <w:rsid w:val="00C23C1C"/>
    <w:rsid w:val="00C243CC"/>
    <w:rsid w:val="00C24769"/>
    <w:rsid w:val="00C24936"/>
    <w:rsid w:val="00C254A5"/>
    <w:rsid w:val="00C25910"/>
    <w:rsid w:val="00C25C84"/>
    <w:rsid w:val="00C26B25"/>
    <w:rsid w:val="00C26D2F"/>
    <w:rsid w:val="00C301C5"/>
    <w:rsid w:val="00C3151A"/>
    <w:rsid w:val="00C32842"/>
    <w:rsid w:val="00C363B4"/>
    <w:rsid w:val="00C3660A"/>
    <w:rsid w:val="00C37743"/>
    <w:rsid w:val="00C412A2"/>
    <w:rsid w:val="00C41AE9"/>
    <w:rsid w:val="00C43BF3"/>
    <w:rsid w:val="00C43FFB"/>
    <w:rsid w:val="00C45617"/>
    <w:rsid w:val="00C45B26"/>
    <w:rsid w:val="00C46021"/>
    <w:rsid w:val="00C46286"/>
    <w:rsid w:val="00C46A89"/>
    <w:rsid w:val="00C46ED1"/>
    <w:rsid w:val="00C47CE7"/>
    <w:rsid w:val="00C50A13"/>
    <w:rsid w:val="00C50BF9"/>
    <w:rsid w:val="00C539C7"/>
    <w:rsid w:val="00C57235"/>
    <w:rsid w:val="00C57C3C"/>
    <w:rsid w:val="00C61236"/>
    <w:rsid w:val="00C61F62"/>
    <w:rsid w:val="00C6201C"/>
    <w:rsid w:val="00C63E0B"/>
    <w:rsid w:val="00C643DA"/>
    <w:rsid w:val="00C706B4"/>
    <w:rsid w:val="00C73785"/>
    <w:rsid w:val="00C74BE6"/>
    <w:rsid w:val="00C751B8"/>
    <w:rsid w:val="00C75A1E"/>
    <w:rsid w:val="00C765DF"/>
    <w:rsid w:val="00C77C11"/>
    <w:rsid w:val="00C8147F"/>
    <w:rsid w:val="00C82A43"/>
    <w:rsid w:val="00C82FB6"/>
    <w:rsid w:val="00C83E95"/>
    <w:rsid w:val="00C8406F"/>
    <w:rsid w:val="00C84BAF"/>
    <w:rsid w:val="00C851DC"/>
    <w:rsid w:val="00C8597E"/>
    <w:rsid w:val="00C86193"/>
    <w:rsid w:val="00C86419"/>
    <w:rsid w:val="00C900B0"/>
    <w:rsid w:val="00C90909"/>
    <w:rsid w:val="00C90C75"/>
    <w:rsid w:val="00C91521"/>
    <w:rsid w:val="00C958EC"/>
    <w:rsid w:val="00C95CC6"/>
    <w:rsid w:val="00C95FE1"/>
    <w:rsid w:val="00C975CF"/>
    <w:rsid w:val="00CA05AE"/>
    <w:rsid w:val="00CA14B5"/>
    <w:rsid w:val="00CA1904"/>
    <w:rsid w:val="00CA4880"/>
    <w:rsid w:val="00CA4DC4"/>
    <w:rsid w:val="00CA6617"/>
    <w:rsid w:val="00CA671D"/>
    <w:rsid w:val="00CA689D"/>
    <w:rsid w:val="00CA6C74"/>
    <w:rsid w:val="00CB0064"/>
    <w:rsid w:val="00CB020F"/>
    <w:rsid w:val="00CB03C6"/>
    <w:rsid w:val="00CB1320"/>
    <w:rsid w:val="00CB4E23"/>
    <w:rsid w:val="00CB551A"/>
    <w:rsid w:val="00CB56A1"/>
    <w:rsid w:val="00CB5921"/>
    <w:rsid w:val="00CC19B9"/>
    <w:rsid w:val="00CC21A3"/>
    <w:rsid w:val="00CC4D8B"/>
    <w:rsid w:val="00CC7490"/>
    <w:rsid w:val="00CC76B1"/>
    <w:rsid w:val="00CD0F45"/>
    <w:rsid w:val="00CD15E2"/>
    <w:rsid w:val="00CD1DB4"/>
    <w:rsid w:val="00CD286C"/>
    <w:rsid w:val="00CD36CF"/>
    <w:rsid w:val="00CD46CB"/>
    <w:rsid w:val="00CD5ED6"/>
    <w:rsid w:val="00CD6311"/>
    <w:rsid w:val="00CD786B"/>
    <w:rsid w:val="00CE2008"/>
    <w:rsid w:val="00CE5C28"/>
    <w:rsid w:val="00CE71F4"/>
    <w:rsid w:val="00CE78CE"/>
    <w:rsid w:val="00CE7979"/>
    <w:rsid w:val="00CF083C"/>
    <w:rsid w:val="00CF0EC5"/>
    <w:rsid w:val="00CF2880"/>
    <w:rsid w:val="00CF4B81"/>
    <w:rsid w:val="00CF5609"/>
    <w:rsid w:val="00CF5BFD"/>
    <w:rsid w:val="00CF6A7F"/>
    <w:rsid w:val="00CF6C93"/>
    <w:rsid w:val="00D004EC"/>
    <w:rsid w:val="00D01999"/>
    <w:rsid w:val="00D02243"/>
    <w:rsid w:val="00D03D35"/>
    <w:rsid w:val="00D03EBB"/>
    <w:rsid w:val="00D04793"/>
    <w:rsid w:val="00D06095"/>
    <w:rsid w:val="00D06F18"/>
    <w:rsid w:val="00D07648"/>
    <w:rsid w:val="00D07795"/>
    <w:rsid w:val="00D10C0B"/>
    <w:rsid w:val="00D128C3"/>
    <w:rsid w:val="00D14357"/>
    <w:rsid w:val="00D155A8"/>
    <w:rsid w:val="00D1624C"/>
    <w:rsid w:val="00D16D19"/>
    <w:rsid w:val="00D20CBD"/>
    <w:rsid w:val="00D2171C"/>
    <w:rsid w:val="00D21A68"/>
    <w:rsid w:val="00D2331A"/>
    <w:rsid w:val="00D2401A"/>
    <w:rsid w:val="00D262C5"/>
    <w:rsid w:val="00D26741"/>
    <w:rsid w:val="00D27B02"/>
    <w:rsid w:val="00D30248"/>
    <w:rsid w:val="00D31083"/>
    <w:rsid w:val="00D340EA"/>
    <w:rsid w:val="00D345F5"/>
    <w:rsid w:val="00D34B5C"/>
    <w:rsid w:val="00D35840"/>
    <w:rsid w:val="00D36241"/>
    <w:rsid w:val="00D3641A"/>
    <w:rsid w:val="00D36766"/>
    <w:rsid w:val="00D36B7B"/>
    <w:rsid w:val="00D37156"/>
    <w:rsid w:val="00D37F8E"/>
    <w:rsid w:val="00D402ED"/>
    <w:rsid w:val="00D431A6"/>
    <w:rsid w:val="00D43315"/>
    <w:rsid w:val="00D461EF"/>
    <w:rsid w:val="00D46E17"/>
    <w:rsid w:val="00D50FB4"/>
    <w:rsid w:val="00D529D5"/>
    <w:rsid w:val="00D53810"/>
    <w:rsid w:val="00D5547F"/>
    <w:rsid w:val="00D55576"/>
    <w:rsid w:val="00D568A4"/>
    <w:rsid w:val="00D56D3E"/>
    <w:rsid w:val="00D56DF3"/>
    <w:rsid w:val="00D577AB"/>
    <w:rsid w:val="00D57B8F"/>
    <w:rsid w:val="00D57C06"/>
    <w:rsid w:val="00D6021C"/>
    <w:rsid w:val="00D60732"/>
    <w:rsid w:val="00D629EB"/>
    <w:rsid w:val="00D6347F"/>
    <w:rsid w:val="00D65241"/>
    <w:rsid w:val="00D663B7"/>
    <w:rsid w:val="00D66AE3"/>
    <w:rsid w:val="00D705BD"/>
    <w:rsid w:val="00D70897"/>
    <w:rsid w:val="00D70DF5"/>
    <w:rsid w:val="00D70F1B"/>
    <w:rsid w:val="00D7199D"/>
    <w:rsid w:val="00D72791"/>
    <w:rsid w:val="00D728C1"/>
    <w:rsid w:val="00D7360B"/>
    <w:rsid w:val="00D73768"/>
    <w:rsid w:val="00D74605"/>
    <w:rsid w:val="00D74778"/>
    <w:rsid w:val="00D748EC"/>
    <w:rsid w:val="00D7553D"/>
    <w:rsid w:val="00D76E32"/>
    <w:rsid w:val="00D7701C"/>
    <w:rsid w:val="00D806D4"/>
    <w:rsid w:val="00D82195"/>
    <w:rsid w:val="00D83ACC"/>
    <w:rsid w:val="00D90E4B"/>
    <w:rsid w:val="00D91F8A"/>
    <w:rsid w:val="00D97297"/>
    <w:rsid w:val="00D973F7"/>
    <w:rsid w:val="00D9754A"/>
    <w:rsid w:val="00D979F8"/>
    <w:rsid w:val="00DA391C"/>
    <w:rsid w:val="00DA3E86"/>
    <w:rsid w:val="00DA56AA"/>
    <w:rsid w:val="00DA633F"/>
    <w:rsid w:val="00DA72B5"/>
    <w:rsid w:val="00DA74DC"/>
    <w:rsid w:val="00DB1D68"/>
    <w:rsid w:val="00DB292D"/>
    <w:rsid w:val="00DB2F00"/>
    <w:rsid w:val="00DB3A85"/>
    <w:rsid w:val="00DB45D9"/>
    <w:rsid w:val="00DB530A"/>
    <w:rsid w:val="00DB5B66"/>
    <w:rsid w:val="00DB6921"/>
    <w:rsid w:val="00DB6AC5"/>
    <w:rsid w:val="00DB7961"/>
    <w:rsid w:val="00DC20C6"/>
    <w:rsid w:val="00DC370D"/>
    <w:rsid w:val="00DC5211"/>
    <w:rsid w:val="00DC6282"/>
    <w:rsid w:val="00DC6D0E"/>
    <w:rsid w:val="00DD3456"/>
    <w:rsid w:val="00DD5926"/>
    <w:rsid w:val="00DD5934"/>
    <w:rsid w:val="00DD6A07"/>
    <w:rsid w:val="00DD6C58"/>
    <w:rsid w:val="00DD6DD4"/>
    <w:rsid w:val="00DD771E"/>
    <w:rsid w:val="00DE099E"/>
    <w:rsid w:val="00DE126E"/>
    <w:rsid w:val="00DE3401"/>
    <w:rsid w:val="00DE56A1"/>
    <w:rsid w:val="00DE60DD"/>
    <w:rsid w:val="00DE6D90"/>
    <w:rsid w:val="00DE7203"/>
    <w:rsid w:val="00DE7FAC"/>
    <w:rsid w:val="00DE7FDF"/>
    <w:rsid w:val="00DF1091"/>
    <w:rsid w:val="00DF1CE1"/>
    <w:rsid w:val="00DF2024"/>
    <w:rsid w:val="00DF356C"/>
    <w:rsid w:val="00DF4CC8"/>
    <w:rsid w:val="00DF6543"/>
    <w:rsid w:val="00E00802"/>
    <w:rsid w:val="00E00A3B"/>
    <w:rsid w:val="00E01F86"/>
    <w:rsid w:val="00E02FE7"/>
    <w:rsid w:val="00E07495"/>
    <w:rsid w:val="00E111EA"/>
    <w:rsid w:val="00E119B0"/>
    <w:rsid w:val="00E1591D"/>
    <w:rsid w:val="00E173C3"/>
    <w:rsid w:val="00E229AA"/>
    <w:rsid w:val="00E234ED"/>
    <w:rsid w:val="00E235BC"/>
    <w:rsid w:val="00E238E3"/>
    <w:rsid w:val="00E250EA"/>
    <w:rsid w:val="00E260C2"/>
    <w:rsid w:val="00E26F5B"/>
    <w:rsid w:val="00E27911"/>
    <w:rsid w:val="00E323BA"/>
    <w:rsid w:val="00E3293A"/>
    <w:rsid w:val="00E3452C"/>
    <w:rsid w:val="00E34699"/>
    <w:rsid w:val="00E35742"/>
    <w:rsid w:val="00E367D8"/>
    <w:rsid w:val="00E36B15"/>
    <w:rsid w:val="00E36B77"/>
    <w:rsid w:val="00E401F2"/>
    <w:rsid w:val="00E42094"/>
    <w:rsid w:val="00E42FCC"/>
    <w:rsid w:val="00E437CF"/>
    <w:rsid w:val="00E4387C"/>
    <w:rsid w:val="00E45287"/>
    <w:rsid w:val="00E46138"/>
    <w:rsid w:val="00E46235"/>
    <w:rsid w:val="00E466FD"/>
    <w:rsid w:val="00E47073"/>
    <w:rsid w:val="00E500AD"/>
    <w:rsid w:val="00E51C9A"/>
    <w:rsid w:val="00E52BCC"/>
    <w:rsid w:val="00E53835"/>
    <w:rsid w:val="00E559B3"/>
    <w:rsid w:val="00E55C5C"/>
    <w:rsid w:val="00E55F8A"/>
    <w:rsid w:val="00E5605A"/>
    <w:rsid w:val="00E565AA"/>
    <w:rsid w:val="00E56A3D"/>
    <w:rsid w:val="00E575CC"/>
    <w:rsid w:val="00E61B0A"/>
    <w:rsid w:val="00E641D0"/>
    <w:rsid w:val="00E64518"/>
    <w:rsid w:val="00E6668F"/>
    <w:rsid w:val="00E67CC9"/>
    <w:rsid w:val="00E67F2F"/>
    <w:rsid w:val="00E70523"/>
    <w:rsid w:val="00E7268E"/>
    <w:rsid w:val="00E72F38"/>
    <w:rsid w:val="00E7408F"/>
    <w:rsid w:val="00E77079"/>
    <w:rsid w:val="00E77957"/>
    <w:rsid w:val="00E77C19"/>
    <w:rsid w:val="00E77E9A"/>
    <w:rsid w:val="00E80392"/>
    <w:rsid w:val="00E80448"/>
    <w:rsid w:val="00E80EF8"/>
    <w:rsid w:val="00E81CDF"/>
    <w:rsid w:val="00E81F85"/>
    <w:rsid w:val="00E838E4"/>
    <w:rsid w:val="00E8414F"/>
    <w:rsid w:val="00E84D63"/>
    <w:rsid w:val="00E86793"/>
    <w:rsid w:val="00E87EC0"/>
    <w:rsid w:val="00E91012"/>
    <w:rsid w:val="00E912D3"/>
    <w:rsid w:val="00E91539"/>
    <w:rsid w:val="00E92599"/>
    <w:rsid w:val="00E92670"/>
    <w:rsid w:val="00E926F4"/>
    <w:rsid w:val="00E92D23"/>
    <w:rsid w:val="00E97610"/>
    <w:rsid w:val="00EA1547"/>
    <w:rsid w:val="00EA1A20"/>
    <w:rsid w:val="00EA31E6"/>
    <w:rsid w:val="00EA3AE1"/>
    <w:rsid w:val="00EA4E8C"/>
    <w:rsid w:val="00EA514A"/>
    <w:rsid w:val="00EA5319"/>
    <w:rsid w:val="00EA62FF"/>
    <w:rsid w:val="00EA64F7"/>
    <w:rsid w:val="00EB0F37"/>
    <w:rsid w:val="00EB1FD0"/>
    <w:rsid w:val="00EB2BD5"/>
    <w:rsid w:val="00EB48F2"/>
    <w:rsid w:val="00EB5E28"/>
    <w:rsid w:val="00EB6075"/>
    <w:rsid w:val="00EB616F"/>
    <w:rsid w:val="00EC0C1F"/>
    <w:rsid w:val="00EC2DD6"/>
    <w:rsid w:val="00EC2F66"/>
    <w:rsid w:val="00EC3034"/>
    <w:rsid w:val="00EC58F5"/>
    <w:rsid w:val="00EC5B9A"/>
    <w:rsid w:val="00EC66AD"/>
    <w:rsid w:val="00EC767E"/>
    <w:rsid w:val="00ED0AB2"/>
    <w:rsid w:val="00ED0AD8"/>
    <w:rsid w:val="00ED1143"/>
    <w:rsid w:val="00ED1C26"/>
    <w:rsid w:val="00ED3555"/>
    <w:rsid w:val="00ED3DAA"/>
    <w:rsid w:val="00ED4C04"/>
    <w:rsid w:val="00ED4EE6"/>
    <w:rsid w:val="00ED63CD"/>
    <w:rsid w:val="00ED76F7"/>
    <w:rsid w:val="00EE0536"/>
    <w:rsid w:val="00EE1C20"/>
    <w:rsid w:val="00EE2035"/>
    <w:rsid w:val="00EE262B"/>
    <w:rsid w:val="00EE2778"/>
    <w:rsid w:val="00EE2ECE"/>
    <w:rsid w:val="00EE43DE"/>
    <w:rsid w:val="00EE52C7"/>
    <w:rsid w:val="00EE57E7"/>
    <w:rsid w:val="00EE64B3"/>
    <w:rsid w:val="00EE7F70"/>
    <w:rsid w:val="00EF0788"/>
    <w:rsid w:val="00EF08C1"/>
    <w:rsid w:val="00EF13B6"/>
    <w:rsid w:val="00EF17EA"/>
    <w:rsid w:val="00EF1BB1"/>
    <w:rsid w:val="00EF2C07"/>
    <w:rsid w:val="00EF6141"/>
    <w:rsid w:val="00EF7196"/>
    <w:rsid w:val="00EF7202"/>
    <w:rsid w:val="00EF7989"/>
    <w:rsid w:val="00EF79A7"/>
    <w:rsid w:val="00F0074D"/>
    <w:rsid w:val="00F011CC"/>
    <w:rsid w:val="00F039FA"/>
    <w:rsid w:val="00F04DA1"/>
    <w:rsid w:val="00F06222"/>
    <w:rsid w:val="00F100AB"/>
    <w:rsid w:val="00F12017"/>
    <w:rsid w:val="00F129AC"/>
    <w:rsid w:val="00F14424"/>
    <w:rsid w:val="00F16F85"/>
    <w:rsid w:val="00F17B9F"/>
    <w:rsid w:val="00F21A4D"/>
    <w:rsid w:val="00F22395"/>
    <w:rsid w:val="00F22440"/>
    <w:rsid w:val="00F25328"/>
    <w:rsid w:val="00F263A9"/>
    <w:rsid w:val="00F2704D"/>
    <w:rsid w:val="00F27EAD"/>
    <w:rsid w:val="00F30437"/>
    <w:rsid w:val="00F30A60"/>
    <w:rsid w:val="00F3186A"/>
    <w:rsid w:val="00F31884"/>
    <w:rsid w:val="00F31E52"/>
    <w:rsid w:val="00F31F8C"/>
    <w:rsid w:val="00F327D5"/>
    <w:rsid w:val="00F32CF1"/>
    <w:rsid w:val="00F34B62"/>
    <w:rsid w:val="00F356E3"/>
    <w:rsid w:val="00F36031"/>
    <w:rsid w:val="00F3753A"/>
    <w:rsid w:val="00F40B93"/>
    <w:rsid w:val="00F40C30"/>
    <w:rsid w:val="00F40D06"/>
    <w:rsid w:val="00F437B3"/>
    <w:rsid w:val="00F43F0F"/>
    <w:rsid w:val="00F45333"/>
    <w:rsid w:val="00F45CA2"/>
    <w:rsid w:val="00F46CBC"/>
    <w:rsid w:val="00F47589"/>
    <w:rsid w:val="00F47CB8"/>
    <w:rsid w:val="00F503D6"/>
    <w:rsid w:val="00F506DE"/>
    <w:rsid w:val="00F5175E"/>
    <w:rsid w:val="00F519B5"/>
    <w:rsid w:val="00F52352"/>
    <w:rsid w:val="00F535AE"/>
    <w:rsid w:val="00F5640C"/>
    <w:rsid w:val="00F57842"/>
    <w:rsid w:val="00F60F99"/>
    <w:rsid w:val="00F62309"/>
    <w:rsid w:val="00F63D78"/>
    <w:rsid w:val="00F63EAF"/>
    <w:rsid w:val="00F652DD"/>
    <w:rsid w:val="00F656B1"/>
    <w:rsid w:val="00F66156"/>
    <w:rsid w:val="00F665A6"/>
    <w:rsid w:val="00F67D6A"/>
    <w:rsid w:val="00F74D6E"/>
    <w:rsid w:val="00F764DE"/>
    <w:rsid w:val="00F76B55"/>
    <w:rsid w:val="00F76EE8"/>
    <w:rsid w:val="00F80A05"/>
    <w:rsid w:val="00F811D8"/>
    <w:rsid w:val="00F8349C"/>
    <w:rsid w:val="00F83532"/>
    <w:rsid w:val="00F83CFB"/>
    <w:rsid w:val="00F84C7F"/>
    <w:rsid w:val="00F84F9F"/>
    <w:rsid w:val="00F8669D"/>
    <w:rsid w:val="00F87A0F"/>
    <w:rsid w:val="00F90AD5"/>
    <w:rsid w:val="00F91377"/>
    <w:rsid w:val="00F92B5F"/>
    <w:rsid w:val="00F95439"/>
    <w:rsid w:val="00F95771"/>
    <w:rsid w:val="00F95A20"/>
    <w:rsid w:val="00F95D3D"/>
    <w:rsid w:val="00F97562"/>
    <w:rsid w:val="00FA0B4A"/>
    <w:rsid w:val="00FA1F3D"/>
    <w:rsid w:val="00FA202D"/>
    <w:rsid w:val="00FA2AC0"/>
    <w:rsid w:val="00FA36C7"/>
    <w:rsid w:val="00FA3DED"/>
    <w:rsid w:val="00FA75BD"/>
    <w:rsid w:val="00FA7C08"/>
    <w:rsid w:val="00FA7DF4"/>
    <w:rsid w:val="00FB2E55"/>
    <w:rsid w:val="00FB2E5C"/>
    <w:rsid w:val="00FB38F7"/>
    <w:rsid w:val="00FB3CA7"/>
    <w:rsid w:val="00FB3DF0"/>
    <w:rsid w:val="00FB4106"/>
    <w:rsid w:val="00FB5D4A"/>
    <w:rsid w:val="00FB6E64"/>
    <w:rsid w:val="00FC00DA"/>
    <w:rsid w:val="00FC0764"/>
    <w:rsid w:val="00FC11B8"/>
    <w:rsid w:val="00FC27C8"/>
    <w:rsid w:val="00FC3BEF"/>
    <w:rsid w:val="00FC3E98"/>
    <w:rsid w:val="00FC5BB6"/>
    <w:rsid w:val="00FC7BAB"/>
    <w:rsid w:val="00FD234B"/>
    <w:rsid w:val="00FD295F"/>
    <w:rsid w:val="00FD2FBD"/>
    <w:rsid w:val="00FD3CA4"/>
    <w:rsid w:val="00FD547E"/>
    <w:rsid w:val="00FD63A2"/>
    <w:rsid w:val="00FD70C3"/>
    <w:rsid w:val="00FD7D09"/>
    <w:rsid w:val="00FE076A"/>
    <w:rsid w:val="00FE165F"/>
    <w:rsid w:val="00FE1CFD"/>
    <w:rsid w:val="00FE24D5"/>
    <w:rsid w:val="00FE4EF2"/>
    <w:rsid w:val="00FE6ABB"/>
    <w:rsid w:val="00FE6B63"/>
    <w:rsid w:val="00FE7640"/>
    <w:rsid w:val="00FE7D1D"/>
    <w:rsid w:val="00FE7F68"/>
    <w:rsid w:val="00FF10C3"/>
    <w:rsid w:val="00FF19B3"/>
    <w:rsid w:val="00FF217F"/>
    <w:rsid w:val="00FF25F1"/>
    <w:rsid w:val="00FF3549"/>
    <w:rsid w:val="00FF394F"/>
    <w:rsid w:val="00FF4888"/>
    <w:rsid w:val="00FF5155"/>
    <w:rsid w:val="01132615"/>
    <w:rsid w:val="011D62D6"/>
    <w:rsid w:val="01215783"/>
    <w:rsid w:val="012C23CD"/>
    <w:rsid w:val="0149288E"/>
    <w:rsid w:val="01553864"/>
    <w:rsid w:val="01750BE4"/>
    <w:rsid w:val="018650DF"/>
    <w:rsid w:val="018D5874"/>
    <w:rsid w:val="018D5F90"/>
    <w:rsid w:val="01A54983"/>
    <w:rsid w:val="01AB46EC"/>
    <w:rsid w:val="01B06FD9"/>
    <w:rsid w:val="01B20B1C"/>
    <w:rsid w:val="01B54CD3"/>
    <w:rsid w:val="01BE4FAC"/>
    <w:rsid w:val="01C37C7A"/>
    <w:rsid w:val="01C929B4"/>
    <w:rsid w:val="01FE0768"/>
    <w:rsid w:val="021A2641"/>
    <w:rsid w:val="023A01AA"/>
    <w:rsid w:val="025624DA"/>
    <w:rsid w:val="02563BEC"/>
    <w:rsid w:val="026D4CBA"/>
    <w:rsid w:val="028E08ED"/>
    <w:rsid w:val="0295234E"/>
    <w:rsid w:val="02952C3F"/>
    <w:rsid w:val="0295529B"/>
    <w:rsid w:val="02BC5242"/>
    <w:rsid w:val="02D5522B"/>
    <w:rsid w:val="02DC3F04"/>
    <w:rsid w:val="032F50D2"/>
    <w:rsid w:val="03545F82"/>
    <w:rsid w:val="037F732E"/>
    <w:rsid w:val="03903475"/>
    <w:rsid w:val="03DB1A89"/>
    <w:rsid w:val="03F2225E"/>
    <w:rsid w:val="03F348E8"/>
    <w:rsid w:val="04005FE3"/>
    <w:rsid w:val="040D0B3B"/>
    <w:rsid w:val="04114A40"/>
    <w:rsid w:val="042E7B48"/>
    <w:rsid w:val="04301B4D"/>
    <w:rsid w:val="04364D8C"/>
    <w:rsid w:val="043B7F39"/>
    <w:rsid w:val="043C6D95"/>
    <w:rsid w:val="04420CB6"/>
    <w:rsid w:val="044E1582"/>
    <w:rsid w:val="045A7F8C"/>
    <w:rsid w:val="046F5324"/>
    <w:rsid w:val="04712DF6"/>
    <w:rsid w:val="047505D3"/>
    <w:rsid w:val="0476611F"/>
    <w:rsid w:val="0479325C"/>
    <w:rsid w:val="047E03C9"/>
    <w:rsid w:val="04A7759B"/>
    <w:rsid w:val="04D774AC"/>
    <w:rsid w:val="04D83A1D"/>
    <w:rsid w:val="04EE171F"/>
    <w:rsid w:val="054C7D11"/>
    <w:rsid w:val="0568505A"/>
    <w:rsid w:val="058D7738"/>
    <w:rsid w:val="05D44DD8"/>
    <w:rsid w:val="05E506DB"/>
    <w:rsid w:val="05E87A57"/>
    <w:rsid w:val="05FD7447"/>
    <w:rsid w:val="060D533B"/>
    <w:rsid w:val="06147E59"/>
    <w:rsid w:val="061B0431"/>
    <w:rsid w:val="062F368C"/>
    <w:rsid w:val="065D44D5"/>
    <w:rsid w:val="06711539"/>
    <w:rsid w:val="06AA112B"/>
    <w:rsid w:val="06B451EE"/>
    <w:rsid w:val="06BB2083"/>
    <w:rsid w:val="06D011A3"/>
    <w:rsid w:val="06E05AED"/>
    <w:rsid w:val="070840A3"/>
    <w:rsid w:val="072A41BB"/>
    <w:rsid w:val="072B15ED"/>
    <w:rsid w:val="072B229F"/>
    <w:rsid w:val="07307ECF"/>
    <w:rsid w:val="07413C7D"/>
    <w:rsid w:val="0753050D"/>
    <w:rsid w:val="075D7275"/>
    <w:rsid w:val="07617142"/>
    <w:rsid w:val="077010BF"/>
    <w:rsid w:val="078B0393"/>
    <w:rsid w:val="07AE36C1"/>
    <w:rsid w:val="07D969CB"/>
    <w:rsid w:val="07E55972"/>
    <w:rsid w:val="07EB4075"/>
    <w:rsid w:val="07EE266E"/>
    <w:rsid w:val="07F752A5"/>
    <w:rsid w:val="080C3DDD"/>
    <w:rsid w:val="081C396C"/>
    <w:rsid w:val="0822060B"/>
    <w:rsid w:val="082B57A6"/>
    <w:rsid w:val="08515AD6"/>
    <w:rsid w:val="086E1AA3"/>
    <w:rsid w:val="087A0E41"/>
    <w:rsid w:val="087B0530"/>
    <w:rsid w:val="087E1743"/>
    <w:rsid w:val="08A018B0"/>
    <w:rsid w:val="08A92B8B"/>
    <w:rsid w:val="08B172EF"/>
    <w:rsid w:val="08D43172"/>
    <w:rsid w:val="09122950"/>
    <w:rsid w:val="092276E5"/>
    <w:rsid w:val="0941024B"/>
    <w:rsid w:val="09423355"/>
    <w:rsid w:val="09584573"/>
    <w:rsid w:val="09622C8A"/>
    <w:rsid w:val="09727371"/>
    <w:rsid w:val="09AE0817"/>
    <w:rsid w:val="09B41999"/>
    <w:rsid w:val="09EC2D5D"/>
    <w:rsid w:val="09F535AD"/>
    <w:rsid w:val="09F64F74"/>
    <w:rsid w:val="0A0E40A9"/>
    <w:rsid w:val="0A1B4835"/>
    <w:rsid w:val="0A1C002D"/>
    <w:rsid w:val="0A261F09"/>
    <w:rsid w:val="0A5E16A3"/>
    <w:rsid w:val="0A623B32"/>
    <w:rsid w:val="0A7C485C"/>
    <w:rsid w:val="0A8037FE"/>
    <w:rsid w:val="0A854E82"/>
    <w:rsid w:val="0A867AFE"/>
    <w:rsid w:val="0AAF13ED"/>
    <w:rsid w:val="0ABC05C5"/>
    <w:rsid w:val="0AC742FB"/>
    <w:rsid w:val="0AF60FB6"/>
    <w:rsid w:val="0B0D7710"/>
    <w:rsid w:val="0B3B5A10"/>
    <w:rsid w:val="0B712677"/>
    <w:rsid w:val="0B8A6F9F"/>
    <w:rsid w:val="0B933C48"/>
    <w:rsid w:val="0B9B6C05"/>
    <w:rsid w:val="0BB832D0"/>
    <w:rsid w:val="0BBE1075"/>
    <w:rsid w:val="0BD25EA5"/>
    <w:rsid w:val="0BEF1FD4"/>
    <w:rsid w:val="0C012C2E"/>
    <w:rsid w:val="0C081BD7"/>
    <w:rsid w:val="0C154B29"/>
    <w:rsid w:val="0C456486"/>
    <w:rsid w:val="0C5322A7"/>
    <w:rsid w:val="0C6246E1"/>
    <w:rsid w:val="0C67733B"/>
    <w:rsid w:val="0C932427"/>
    <w:rsid w:val="0C985898"/>
    <w:rsid w:val="0CBF791C"/>
    <w:rsid w:val="0D1809B4"/>
    <w:rsid w:val="0D193592"/>
    <w:rsid w:val="0D1D1363"/>
    <w:rsid w:val="0D263850"/>
    <w:rsid w:val="0D344898"/>
    <w:rsid w:val="0D41736C"/>
    <w:rsid w:val="0D434917"/>
    <w:rsid w:val="0D685070"/>
    <w:rsid w:val="0DAB3889"/>
    <w:rsid w:val="0DDE4FD5"/>
    <w:rsid w:val="0DEE56A5"/>
    <w:rsid w:val="0E1D22F8"/>
    <w:rsid w:val="0E405209"/>
    <w:rsid w:val="0E5A477F"/>
    <w:rsid w:val="0E5B4585"/>
    <w:rsid w:val="0E997EB3"/>
    <w:rsid w:val="0EA17A5C"/>
    <w:rsid w:val="0EA31D7A"/>
    <w:rsid w:val="0EA63247"/>
    <w:rsid w:val="0EB67D00"/>
    <w:rsid w:val="0ED168E7"/>
    <w:rsid w:val="0EE76931"/>
    <w:rsid w:val="0F2267A1"/>
    <w:rsid w:val="0F5D461F"/>
    <w:rsid w:val="0F661269"/>
    <w:rsid w:val="0F7A3157"/>
    <w:rsid w:val="0F917E2F"/>
    <w:rsid w:val="0F924D52"/>
    <w:rsid w:val="0F9D1E27"/>
    <w:rsid w:val="0FC77D95"/>
    <w:rsid w:val="0FDF247B"/>
    <w:rsid w:val="0FF07438"/>
    <w:rsid w:val="100A4157"/>
    <w:rsid w:val="102D13CE"/>
    <w:rsid w:val="103A723F"/>
    <w:rsid w:val="10521E9D"/>
    <w:rsid w:val="10693E9F"/>
    <w:rsid w:val="107C2BA3"/>
    <w:rsid w:val="107E1CEE"/>
    <w:rsid w:val="10D04D22"/>
    <w:rsid w:val="10D24425"/>
    <w:rsid w:val="10F604C3"/>
    <w:rsid w:val="110A014C"/>
    <w:rsid w:val="110A0C0A"/>
    <w:rsid w:val="11286567"/>
    <w:rsid w:val="11356F38"/>
    <w:rsid w:val="113576C6"/>
    <w:rsid w:val="113B3420"/>
    <w:rsid w:val="11552137"/>
    <w:rsid w:val="11593D0E"/>
    <w:rsid w:val="11782C78"/>
    <w:rsid w:val="11845E93"/>
    <w:rsid w:val="11971BF7"/>
    <w:rsid w:val="119F62AC"/>
    <w:rsid w:val="11A41576"/>
    <w:rsid w:val="11B60E71"/>
    <w:rsid w:val="11B618D0"/>
    <w:rsid w:val="11C355CD"/>
    <w:rsid w:val="11CC03BE"/>
    <w:rsid w:val="11E04B68"/>
    <w:rsid w:val="11E302D6"/>
    <w:rsid w:val="11EE5A02"/>
    <w:rsid w:val="12014EAC"/>
    <w:rsid w:val="1209447B"/>
    <w:rsid w:val="12136058"/>
    <w:rsid w:val="12363A56"/>
    <w:rsid w:val="12396878"/>
    <w:rsid w:val="12405B17"/>
    <w:rsid w:val="126C41D8"/>
    <w:rsid w:val="127C6B6A"/>
    <w:rsid w:val="12872167"/>
    <w:rsid w:val="12A23051"/>
    <w:rsid w:val="12BE157D"/>
    <w:rsid w:val="12C33740"/>
    <w:rsid w:val="12C67871"/>
    <w:rsid w:val="12CF51A8"/>
    <w:rsid w:val="12E34D8C"/>
    <w:rsid w:val="132E5AF7"/>
    <w:rsid w:val="1336163B"/>
    <w:rsid w:val="13622204"/>
    <w:rsid w:val="136A54E0"/>
    <w:rsid w:val="137F2FB1"/>
    <w:rsid w:val="139F4D6C"/>
    <w:rsid w:val="13B4692C"/>
    <w:rsid w:val="13E30280"/>
    <w:rsid w:val="13FA39A5"/>
    <w:rsid w:val="13FA41EA"/>
    <w:rsid w:val="14042F6C"/>
    <w:rsid w:val="14111530"/>
    <w:rsid w:val="14227240"/>
    <w:rsid w:val="144106FC"/>
    <w:rsid w:val="144C29F1"/>
    <w:rsid w:val="14630018"/>
    <w:rsid w:val="146B48C5"/>
    <w:rsid w:val="14792946"/>
    <w:rsid w:val="1488269A"/>
    <w:rsid w:val="149A604A"/>
    <w:rsid w:val="14D13050"/>
    <w:rsid w:val="14DD5734"/>
    <w:rsid w:val="14E07884"/>
    <w:rsid w:val="14F32A08"/>
    <w:rsid w:val="15545C5B"/>
    <w:rsid w:val="156C2EC6"/>
    <w:rsid w:val="156F29B6"/>
    <w:rsid w:val="15A73309"/>
    <w:rsid w:val="15AE1730"/>
    <w:rsid w:val="15CE6490"/>
    <w:rsid w:val="15EF23D4"/>
    <w:rsid w:val="160B59DC"/>
    <w:rsid w:val="160F1D5B"/>
    <w:rsid w:val="161C6B54"/>
    <w:rsid w:val="16234248"/>
    <w:rsid w:val="16252C0A"/>
    <w:rsid w:val="163222C1"/>
    <w:rsid w:val="16337147"/>
    <w:rsid w:val="1635270A"/>
    <w:rsid w:val="163A2FC4"/>
    <w:rsid w:val="1646088B"/>
    <w:rsid w:val="169C394A"/>
    <w:rsid w:val="16A503EE"/>
    <w:rsid w:val="16B60544"/>
    <w:rsid w:val="16D2144F"/>
    <w:rsid w:val="16DF3B6C"/>
    <w:rsid w:val="16EA7BE5"/>
    <w:rsid w:val="16F36B60"/>
    <w:rsid w:val="170473F6"/>
    <w:rsid w:val="17176E19"/>
    <w:rsid w:val="174A43B0"/>
    <w:rsid w:val="175B0069"/>
    <w:rsid w:val="17615F65"/>
    <w:rsid w:val="17832A4E"/>
    <w:rsid w:val="178B7A48"/>
    <w:rsid w:val="179C237C"/>
    <w:rsid w:val="17AE2E42"/>
    <w:rsid w:val="17DA6EF2"/>
    <w:rsid w:val="17F90EBF"/>
    <w:rsid w:val="180C35FF"/>
    <w:rsid w:val="180C3EB3"/>
    <w:rsid w:val="181D4793"/>
    <w:rsid w:val="18333E36"/>
    <w:rsid w:val="18657FB3"/>
    <w:rsid w:val="18673625"/>
    <w:rsid w:val="187943C0"/>
    <w:rsid w:val="187C5676"/>
    <w:rsid w:val="18891E67"/>
    <w:rsid w:val="1895095F"/>
    <w:rsid w:val="18A91625"/>
    <w:rsid w:val="18AF1648"/>
    <w:rsid w:val="18B03A11"/>
    <w:rsid w:val="18C25634"/>
    <w:rsid w:val="18F54517"/>
    <w:rsid w:val="18FC4E47"/>
    <w:rsid w:val="193F4E8D"/>
    <w:rsid w:val="19597809"/>
    <w:rsid w:val="19602878"/>
    <w:rsid w:val="19726F19"/>
    <w:rsid w:val="19965714"/>
    <w:rsid w:val="19AF7973"/>
    <w:rsid w:val="19BB441C"/>
    <w:rsid w:val="19CA4655"/>
    <w:rsid w:val="1A0B75BF"/>
    <w:rsid w:val="1A2E6C27"/>
    <w:rsid w:val="1A353601"/>
    <w:rsid w:val="1A3C6BF6"/>
    <w:rsid w:val="1A3D1EDC"/>
    <w:rsid w:val="1A483566"/>
    <w:rsid w:val="1A4A6433"/>
    <w:rsid w:val="1A5974BF"/>
    <w:rsid w:val="1A90114C"/>
    <w:rsid w:val="1A934DF4"/>
    <w:rsid w:val="1A971B12"/>
    <w:rsid w:val="1A9B4196"/>
    <w:rsid w:val="1ABF2D14"/>
    <w:rsid w:val="1ADA2FC8"/>
    <w:rsid w:val="1AEC0613"/>
    <w:rsid w:val="1AF8705A"/>
    <w:rsid w:val="1AFA0F74"/>
    <w:rsid w:val="1B0E26DB"/>
    <w:rsid w:val="1B186C23"/>
    <w:rsid w:val="1B266193"/>
    <w:rsid w:val="1B26650A"/>
    <w:rsid w:val="1B551F2E"/>
    <w:rsid w:val="1B5F791C"/>
    <w:rsid w:val="1B6E51CB"/>
    <w:rsid w:val="1BA4333B"/>
    <w:rsid w:val="1BA54A74"/>
    <w:rsid w:val="1BB320DF"/>
    <w:rsid w:val="1BCD4A97"/>
    <w:rsid w:val="1BE43404"/>
    <w:rsid w:val="1C012628"/>
    <w:rsid w:val="1C191D67"/>
    <w:rsid w:val="1C21562D"/>
    <w:rsid w:val="1C25458B"/>
    <w:rsid w:val="1C2F2E9F"/>
    <w:rsid w:val="1C345D89"/>
    <w:rsid w:val="1C430493"/>
    <w:rsid w:val="1C466C24"/>
    <w:rsid w:val="1C567F41"/>
    <w:rsid w:val="1C59328D"/>
    <w:rsid w:val="1C5E5290"/>
    <w:rsid w:val="1C9563E4"/>
    <w:rsid w:val="1CA82D35"/>
    <w:rsid w:val="1CB1743C"/>
    <w:rsid w:val="1CD76E46"/>
    <w:rsid w:val="1CE528CF"/>
    <w:rsid w:val="1CE830E8"/>
    <w:rsid w:val="1D5A5F73"/>
    <w:rsid w:val="1D9A7753"/>
    <w:rsid w:val="1DB67ECD"/>
    <w:rsid w:val="1DB916DD"/>
    <w:rsid w:val="1DBE097F"/>
    <w:rsid w:val="1DC76EA5"/>
    <w:rsid w:val="1DD9016C"/>
    <w:rsid w:val="1DDE9733"/>
    <w:rsid w:val="1E3B51EB"/>
    <w:rsid w:val="1E44214F"/>
    <w:rsid w:val="1E5F5BEA"/>
    <w:rsid w:val="1E6B563E"/>
    <w:rsid w:val="1E773137"/>
    <w:rsid w:val="1E915BF5"/>
    <w:rsid w:val="1E9268FB"/>
    <w:rsid w:val="1EA62B84"/>
    <w:rsid w:val="1EC14F03"/>
    <w:rsid w:val="1EE04E70"/>
    <w:rsid w:val="1EF17997"/>
    <w:rsid w:val="1F08158D"/>
    <w:rsid w:val="1F0B7DFE"/>
    <w:rsid w:val="1F2836B1"/>
    <w:rsid w:val="1F436F19"/>
    <w:rsid w:val="1F462A33"/>
    <w:rsid w:val="1F57091C"/>
    <w:rsid w:val="1F705598"/>
    <w:rsid w:val="1F80185A"/>
    <w:rsid w:val="1FA5199D"/>
    <w:rsid w:val="1FB57614"/>
    <w:rsid w:val="1FC8181A"/>
    <w:rsid w:val="200A308C"/>
    <w:rsid w:val="200C2346"/>
    <w:rsid w:val="202C4612"/>
    <w:rsid w:val="20350E73"/>
    <w:rsid w:val="203D63DC"/>
    <w:rsid w:val="20424711"/>
    <w:rsid w:val="20424D52"/>
    <w:rsid w:val="20455773"/>
    <w:rsid w:val="20592BE1"/>
    <w:rsid w:val="20AB0E9C"/>
    <w:rsid w:val="20B42C74"/>
    <w:rsid w:val="20B56069"/>
    <w:rsid w:val="20B61DE1"/>
    <w:rsid w:val="20C20C83"/>
    <w:rsid w:val="20E31F52"/>
    <w:rsid w:val="20EC0A1F"/>
    <w:rsid w:val="21055FF2"/>
    <w:rsid w:val="211328A1"/>
    <w:rsid w:val="212B01CC"/>
    <w:rsid w:val="215D246D"/>
    <w:rsid w:val="216424D4"/>
    <w:rsid w:val="2185572E"/>
    <w:rsid w:val="218C6F4E"/>
    <w:rsid w:val="21AA3500"/>
    <w:rsid w:val="21B14712"/>
    <w:rsid w:val="21B17401"/>
    <w:rsid w:val="21C5052E"/>
    <w:rsid w:val="21D77FDD"/>
    <w:rsid w:val="2201469F"/>
    <w:rsid w:val="222D1C43"/>
    <w:rsid w:val="2267448F"/>
    <w:rsid w:val="22AC5944"/>
    <w:rsid w:val="22CE7098"/>
    <w:rsid w:val="22D0268C"/>
    <w:rsid w:val="22D276C7"/>
    <w:rsid w:val="22DD4CCE"/>
    <w:rsid w:val="22E83DA8"/>
    <w:rsid w:val="22EA2A56"/>
    <w:rsid w:val="22FA5FE2"/>
    <w:rsid w:val="23056CA1"/>
    <w:rsid w:val="230817C7"/>
    <w:rsid w:val="23177A51"/>
    <w:rsid w:val="23194D2E"/>
    <w:rsid w:val="233201D1"/>
    <w:rsid w:val="233274F0"/>
    <w:rsid w:val="233F6E48"/>
    <w:rsid w:val="23414136"/>
    <w:rsid w:val="23515118"/>
    <w:rsid w:val="23A55F11"/>
    <w:rsid w:val="23B107E7"/>
    <w:rsid w:val="23E9655A"/>
    <w:rsid w:val="241D7BF4"/>
    <w:rsid w:val="24836F85"/>
    <w:rsid w:val="248F089E"/>
    <w:rsid w:val="249A5D26"/>
    <w:rsid w:val="24A54B05"/>
    <w:rsid w:val="24C558DA"/>
    <w:rsid w:val="2508715C"/>
    <w:rsid w:val="251822DC"/>
    <w:rsid w:val="252F3CBC"/>
    <w:rsid w:val="25301976"/>
    <w:rsid w:val="25681F5A"/>
    <w:rsid w:val="257122E7"/>
    <w:rsid w:val="257B4337"/>
    <w:rsid w:val="257F7D94"/>
    <w:rsid w:val="259639DC"/>
    <w:rsid w:val="25A37309"/>
    <w:rsid w:val="25A81B83"/>
    <w:rsid w:val="25B20DC9"/>
    <w:rsid w:val="25B95FFF"/>
    <w:rsid w:val="25BA22C9"/>
    <w:rsid w:val="25D155D9"/>
    <w:rsid w:val="25DC2156"/>
    <w:rsid w:val="25FB33C0"/>
    <w:rsid w:val="26296ECA"/>
    <w:rsid w:val="26366B62"/>
    <w:rsid w:val="264D7B2C"/>
    <w:rsid w:val="26700523"/>
    <w:rsid w:val="267E514F"/>
    <w:rsid w:val="26C8394B"/>
    <w:rsid w:val="26D35EC7"/>
    <w:rsid w:val="26F031B9"/>
    <w:rsid w:val="270174B9"/>
    <w:rsid w:val="271B2992"/>
    <w:rsid w:val="271C7D1A"/>
    <w:rsid w:val="2724131F"/>
    <w:rsid w:val="273A6FC4"/>
    <w:rsid w:val="273C0B54"/>
    <w:rsid w:val="27442B78"/>
    <w:rsid w:val="274C7AD3"/>
    <w:rsid w:val="27831501"/>
    <w:rsid w:val="27C44C6A"/>
    <w:rsid w:val="27E225A2"/>
    <w:rsid w:val="27E66C51"/>
    <w:rsid w:val="27E871D8"/>
    <w:rsid w:val="283A73AF"/>
    <w:rsid w:val="2869212A"/>
    <w:rsid w:val="2875052D"/>
    <w:rsid w:val="28B23449"/>
    <w:rsid w:val="28C45C28"/>
    <w:rsid w:val="28D52F2F"/>
    <w:rsid w:val="28E73468"/>
    <w:rsid w:val="28F73DDD"/>
    <w:rsid w:val="29010768"/>
    <w:rsid w:val="29184D19"/>
    <w:rsid w:val="29655A01"/>
    <w:rsid w:val="297E6717"/>
    <w:rsid w:val="29884C0C"/>
    <w:rsid w:val="298C50C0"/>
    <w:rsid w:val="29961D1E"/>
    <w:rsid w:val="29A209F9"/>
    <w:rsid w:val="29A63D74"/>
    <w:rsid w:val="29B37640"/>
    <w:rsid w:val="29C95276"/>
    <w:rsid w:val="29E044BA"/>
    <w:rsid w:val="29F67DD8"/>
    <w:rsid w:val="2A160D49"/>
    <w:rsid w:val="2A1E1F31"/>
    <w:rsid w:val="2A23469B"/>
    <w:rsid w:val="2A2413B6"/>
    <w:rsid w:val="2A241B69"/>
    <w:rsid w:val="2A2613DC"/>
    <w:rsid w:val="2A3D1FF9"/>
    <w:rsid w:val="2A4E11F3"/>
    <w:rsid w:val="2A6141DD"/>
    <w:rsid w:val="2A6C6F47"/>
    <w:rsid w:val="2A721C0B"/>
    <w:rsid w:val="2A7457F2"/>
    <w:rsid w:val="2A781C6B"/>
    <w:rsid w:val="2A7D2C19"/>
    <w:rsid w:val="2A851C43"/>
    <w:rsid w:val="2A8D32AA"/>
    <w:rsid w:val="2A990597"/>
    <w:rsid w:val="2ACC3574"/>
    <w:rsid w:val="2AEC190C"/>
    <w:rsid w:val="2AF770AE"/>
    <w:rsid w:val="2B157704"/>
    <w:rsid w:val="2B1F7D54"/>
    <w:rsid w:val="2B2160A9"/>
    <w:rsid w:val="2B227501"/>
    <w:rsid w:val="2B2B6F28"/>
    <w:rsid w:val="2B4C2C62"/>
    <w:rsid w:val="2B502962"/>
    <w:rsid w:val="2B64065D"/>
    <w:rsid w:val="2B735A8E"/>
    <w:rsid w:val="2B7F17EC"/>
    <w:rsid w:val="2BD07226"/>
    <w:rsid w:val="2BEA0B91"/>
    <w:rsid w:val="2BEC23BB"/>
    <w:rsid w:val="2C081093"/>
    <w:rsid w:val="2C086552"/>
    <w:rsid w:val="2C105B04"/>
    <w:rsid w:val="2C210A56"/>
    <w:rsid w:val="2C302C17"/>
    <w:rsid w:val="2C552473"/>
    <w:rsid w:val="2C654E9E"/>
    <w:rsid w:val="2C692F9B"/>
    <w:rsid w:val="2C844A34"/>
    <w:rsid w:val="2C8A3614"/>
    <w:rsid w:val="2C8B35E0"/>
    <w:rsid w:val="2C917E15"/>
    <w:rsid w:val="2CB456FF"/>
    <w:rsid w:val="2CE51A84"/>
    <w:rsid w:val="2D1F7C98"/>
    <w:rsid w:val="2D2A2FCD"/>
    <w:rsid w:val="2D3A5BEA"/>
    <w:rsid w:val="2D4C3D73"/>
    <w:rsid w:val="2D8E4ACF"/>
    <w:rsid w:val="2DB31B82"/>
    <w:rsid w:val="2DCC054E"/>
    <w:rsid w:val="2DDB5027"/>
    <w:rsid w:val="2DDE5778"/>
    <w:rsid w:val="2DDE5D0A"/>
    <w:rsid w:val="2DDF30FF"/>
    <w:rsid w:val="2DDF716B"/>
    <w:rsid w:val="2DE2788C"/>
    <w:rsid w:val="2DEB1B7F"/>
    <w:rsid w:val="2DF950BB"/>
    <w:rsid w:val="2E08177A"/>
    <w:rsid w:val="2E177DEE"/>
    <w:rsid w:val="2E3415B7"/>
    <w:rsid w:val="2E3A69CC"/>
    <w:rsid w:val="2E441BCA"/>
    <w:rsid w:val="2EC95BC8"/>
    <w:rsid w:val="2ECA48FB"/>
    <w:rsid w:val="2ECE322C"/>
    <w:rsid w:val="2EEA6295"/>
    <w:rsid w:val="2EED0AE2"/>
    <w:rsid w:val="2F051D27"/>
    <w:rsid w:val="2F066D2B"/>
    <w:rsid w:val="2F1C7FA8"/>
    <w:rsid w:val="2F25260C"/>
    <w:rsid w:val="2F370591"/>
    <w:rsid w:val="2F3B67A5"/>
    <w:rsid w:val="2F511CE2"/>
    <w:rsid w:val="2F577839"/>
    <w:rsid w:val="2F596E1D"/>
    <w:rsid w:val="2F620A76"/>
    <w:rsid w:val="2F6C32D4"/>
    <w:rsid w:val="2F9B7A5C"/>
    <w:rsid w:val="2FAC2476"/>
    <w:rsid w:val="2FB75344"/>
    <w:rsid w:val="2FCA117E"/>
    <w:rsid w:val="2FE05B0B"/>
    <w:rsid w:val="2FF042AA"/>
    <w:rsid w:val="301342A3"/>
    <w:rsid w:val="30136908"/>
    <w:rsid w:val="30166BFC"/>
    <w:rsid w:val="30373BDE"/>
    <w:rsid w:val="306302CC"/>
    <w:rsid w:val="308A0A49"/>
    <w:rsid w:val="30967F98"/>
    <w:rsid w:val="30DA311E"/>
    <w:rsid w:val="31060DCF"/>
    <w:rsid w:val="3109421C"/>
    <w:rsid w:val="31244B45"/>
    <w:rsid w:val="312C50C1"/>
    <w:rsid w:val="31401E70"/>
    <w:rsid w:val="314633EC"/>
    <w:rsid w:val="31813E0E"/>
    <w:rsid w:val="31B3754E"/>
    <w:rsid w:val="31E82472"/>
    <w:rsid w:val="31F476FF"/>
    <w:rsid w:val="32045A33"/>
    <w:rsid w:val="320B15E0"/>
    <w:rsid w:val="320B346C"/>
    <w:rsid w:val="320F0278"/>
    <w:rsid w:val="321D64A2"/>
    <w:rsid w:val="32265AC2"/>
    <w:rsid w:val="322A618B"/>
    <w:rsid w:val="32336E09"/>
    <w:rsid w:val="32397D8E"/>
    <w:rsid w:val="324C70AC"/>
    <w:rsid w:val="329F7DE8"/>
    <w:rsid w:val="32ED3931"/>
    <w:rsid w:val="32FE634B"/>
    <w:rsid w:val="330B7A3E"/>
    <w:rsid w:val="330C5CED"/>
    <w:rsid w:val="3330157F"/>
    <w:rsid w:val="333D1696"/>
    <w:rsid w:val="336567F4"/>
    <w:rsid w:val="33A15C46"/>
    <w:rsid w:val="33B072BD"/>
    <w:rsid w:val="33B405EB"/>
    <w:rsid w:val="33B4540C"/>
    <w:rsid w:val="33C276F5"/>
    <w:rsid w:val="33DE0FDB"/>
    <w:rsid w:val="33E848AF"/>
    <w:rsid w:val="33E8522E"/>
    <w:rsid w:val="33EF4F05"/>
    <w:rsid w:val="340E33BD"/>
    <w:rsid w:val="341D0DCA"/>
    <w:rsid w:val="34247F3E"/>
    <w:rsid w:val="34250C32"/>
    <w:rsid w:val="34DE411B"/>
    <w:rsid w:val="34FD33FF"/>
    <w:rsid w:val="35064C8D"/>
    <w:rsid w:val="3538471B"/>
    <w:rsid w:val="35491D1C"/>
    <w:rsid w:val="35601075"/>
    <w:rsid w:val="35873F8E"/>
    <w:rsid w:val="35920506"/>
    <w:rsid w:val="35974ADB"/>
    <w:rsid w:val="35AF09CF"/>
    <w:rsid w:val="35F7516C"/>
    <w:rsid w:val="360E4177"/>
    <w:rsid w:val="361A7269"/>
    <w:rsid w:val="362276ED"/>
    <w:rsid w:val="362A056A"/>
    <w:rsid w:val="364655BA"/>
    <w:rsid w:val="36574B98"/>
    <w:rsid w:val="36727B6C"/>
    <w:rsid w:val="36965B9D"/>
    <w:rsid w:val="369A6CED"/>
    <w:rsid w:val="36A521BC"/>
    <w:rsid w:val="36C41D1A"/>
    <w:rsid w:val="36CA5847"/>
    <w:rsid w:val="36E15866"/>
    <w:rsid w:val="37103BA1"/>
    <w:rsid w:val="371F4F4A"/>
    <w:rsid w:val="3729162E"/>
    <w:rsid w:val="374139F6"/>
    <w:rsid w:val="37422E24"/>
    <w:rsid w:val="37563DBB"/>
    <w:rsid w:val="3761759C"/>
    <w:rsid w:val="378105FB"/>
    <w:rsid w:val="37942C0A"/>
    <w:rsid w:val="3799160D"/>
    <w:rsid w:val="37D85761"/>
    <w:rsid w:val="37DA35E7"/>
    <w:rsid w:val="37F56FF4"/>
    <w:rsid w:val="37FB1DA1"/>
    <w:rsid w:val="38083DF4"/>
    <w:rsid w:val="38191E81"/>
    <w:rsid w:val="3834566E"/>
    <w:rsid w:val="38544EE2"/>
    <w:rsid w:val="387C3522"/>
    <w:rsid w:val="38882EAC"/>
    <w:rsid w:val="388C754D"/>
    <w:rsid w:val="38910A85"/>
    <w:rsid w:val="38C01154"/>
    <w:rsid w:val="38D922E2"/>
    <w:rsid w:val="38E51B7F"/>
    <w:rsid w:val="39022DBF"/>
    <w:rsid w:val="390A0AD0"/>
    <w:rsid w:val="391237ED"/>
    <w:rsid w:val="39156DBD"/>
    <w:rsid w:val="391727F9"/>
    <w:rsid w:val="392406F0"/>
    <w:rsid w:val="392570E0"/>
    <w:rsid w:val="39287956"/>
    <w:rsid w:val="394146E8"/>
    <w:rsid w:val="39440FF7"/>
    <w:rsid w:val="395E6A0F"/>
    <w:rsid w:val="39641F82"/>
    <w:rsid w:val="396D5257"/>
    <w:rsid w:val="39755B0B"/>
    <w:rsid w:val="397B0683"/>
    <w:rsid w:val="39BF35DB"/>
    <w:rsid w:val="39C95711"/>
    <w:rsid w:val="39D034E0"/>
    <w:rsid w:val="39D13DBF"/>
    <w:rsid w:val="39DD4D75"/>
    <w:rsid w:val="3A086C6B"/>
    <w:rsid w:val="3A383CB2"/>
    <w:rsid w:val="3A411717"/>
    <w:rsid w:val="3A4357DA"/>
    <w:rsid w:val="3A9146E0"/>
    <w:rsid w:val="3AA75C3D"/>
    <w:rsid w:val="3AB94206"/>
    <w:rsid w:val="3B190CF6"/>
    <w:rsid w:val="3B2204C5"/>
    <w:rsid w:val="3B222473"/>
    <w:rsid w:val="3B2E0CDD"/>
    <w:rsid w:val="3B3A28F5"/>
    <w:rsid w:val="3B3A3010"/>
    <w:rsid w:val="3B3E1AAA"/>
    <w:rsid w:val="3B4C5284"/>
    <w:rsid w:val="3B6168AF"/>
    <w:rsid w:val="3B747BE3"/>
    <w:rsid w:val="3B8E6B45"/>
    <w:rsid w:val="3B967B55"/>
    <w:rsid w:val="3C0957BA"/>
    <w:rsid w:val="3C1E7B76"/>
    <w:rsid w:val="3C2F1FAC"/>
    <w:rsid w:val="3C74049D"/>
    <w:rsid w:val="3C84605B"/>
    <w:rsid w:val="3C8E5FC9"/>
    <w:rsid w:val="3C9C6FA1"/>
    <w:rsid w:val="3CA9616B"/>
    <w:rsid w:val="3CC5520A"/>
    <w:rsid w:val="3CCB0EE2"/>
    <w:rsid w:val="3CD8145D"/>
    <w:rsid w:val="3CDF5B46"/>
    <w:rsid w:val="3CEB4753"/>
    <w:rsid w:val="3D1A326D"/>
    <w:rsid w:val="3D310E5B"/>
    <w:rsid w:val="3D416F47"/>
    <w:rsid w:val="3D774A2F"/>
    <w:rsid w:val="3D782B1B"/>
    <w:rsid w:val="3D794335"/>
    <w:rsid w:val="3D7D4325"/>
    <w:rsid w:val="3D9334FD"/>
    <w:rsid w:val="3D995F73"/>
    <w:rsid w:val="3D9B25FE"/>
    <w:rsid w:val="3DA071A6"/>
    <w:rsid w:val="3DBF1E11"/>
    <w:rsid w:val="3DD11C90"/>
    <w:rsid w:val="3DE734E6"/>
    <w:rsid w:val="3E207C0F"/>
    <w:rsid w:val="3E46611C"/>
    <w:rsid w:val="3E572048"/>
    <w:rsid w:val="3E587073"/>
    <w:rsid w:val="3E7366C5"/>
    <w:rsid w:val="3E7962D2"/>
    <w:rsid w:val="3EA50BA8"/>
    <w:rsid w:val="3EF92B0D"/>
    <w:rsid w:val="3EFD7C97"/>
    <w:rsid w:val="3F1B3120"/>
    <w:rsid w:val="3F2D486B"/>
    <w:rsid w:val="3F5D213E"/>
    <w:rsid w:val="3F6228E5"/>
    <w:rsid w:val="3F6672F9"/>
    <w:rsid w:val="3F76656C"/>
    <w:rsid w:val="3F7DD02D"/>
    <w:rsid w:val="3FA330D9"/>
    <w:rsid w:val="3FA73C01"/>
    <w:rsid w:val="3FAB049C"/>
    <w:rsid w:val="3FC15EC8"/>
    <w:rsid w:val="3FF862F2"/>
    <w:rsid w:val="400605D8"/>
    <w:rsid w:val="4044399F"/>
    <w:rsid w:val="4056149A"/>
    <w:rsid w:val="405924EB"/>
    <w:rsid w:val="40875370"/>
    <w:rsid w:val="40956F71"/>
    <w:rsid w:val="40A05362"/>
    <w:rsid w:val="40AB240B"/>
    <w:rsid w:val="40C93F49"/>
    <w:rsid w:val="40F81988"/>
    <w:rsid w:val="40F976A6"/>
    <w:rsid w:val="411E5E8F"/>
    <w:rsid w:val="412558D4"/>
    <w:rsid w:val="41274CBC"/>
    <w:rsid w:val="412D4077"/>
    <w:rsid w:val="41750775"/>
    <w:rsid w:val="41800DE4"/>
    <w:rsid w:val="419B50DF"/>
    <w:rsid w:val="41A85097"/>
    <w:rsid w:val="41BE2868"/>
    <w:rsid w:val="41DD0C07"/>
    <w:rsid w:val="41E375FC"/>
    <w:rsid w:val="42017363"/>
    <w:rsid w:val="42120948"/>
    <w:rsid w:val="423A5C51"/>
    <w:rsid w:val="42620504"/>
    <w:rsid w:val="427E2EE4"/>
    <w:rsid w:val="42A96696"/>
    <w:rsid w:val="42C00B53"/>
    <w:rsid w:val="42D70481"/>
    <w:rsid w:val="42F27629"/>
    <w:rsid w:val="42F51E9D"/>
    <w:rsid w:val="43127726"/>
    <w:rsid w:val="4322521A"/>
    <w:rsid w:val="434927B4"/>
    <w:rsid w:val="43496204"/>
    <w:rsid w:val="434A56B9"/>
    <w:rsid w:val="434C41B3"/>
    <w:rsid w:val="43563A1C"/>
    <w:rsid w:val="436F7EA2"/>
    <w:rsid w:val="43790463"/>
    <w:rsid w:val="43792C7D"/>
    <w:rsid w:val="437A3C18"/>
    <w:rsid w:val="437E1CD3"/>
    <w:rsid w:val="43A95D9D"/>
    <w:rsid w:val="43CF6B92"/>
    <w:rsid w:val="43D431C0"/>
    <w:rsid w:val="44140734"/>
    <w:rsid w:val="441C2C12"/>
    <w:rsid w:val="442C3AD3"/>
    <w:rsid w:val="44333D5B"/>
    <w:rsid w:val="447352BF"/>
    <w:rsid w:val="44A85960"/>
    <w:rsid w:val="44BE27F9"/>
    <w:rsid w:val="44C01DFC"/>
    <w:rsid w:val="44DD26C1"/>
    <w:rsid w:val="44DE7E79"/>
    <w:rsid w:val="44F92119"/>
    <w:rsid w:val="450C17C3"/>
    <w:rsid w:val="451870A9"/>
    <w:rsid w:val="45256484"/>
    <w:rsid w:val="45562894"/>
    <w:rsid w:val="458266E5"/>
    <w:rsid w:val="45864506"/>
    <w:rsid w:val="459875F9"/>
    <w:rsid w:val="45A22966"/>
    <w:rsid w:val="45A761C0"/>
    <w:rsid w:val="45AD4CB1"/>
    <w:rsid w:val="45D65FB6"/>
    <w:rsid w:val="45D73ADC"/>
    <w:rsid w:val="460572F8"/>
    <w:rsid w:val="46094636"/>
    <w:rsid w:val="460D6A04"/>
    <w:rsid w:val="463C2A8D"/>
    <w:rsid w:val="46562984"/>
    <w:rsid w:val="46584C1D"/>
    <w:rsid w:val="466C06C8"/>
    <w:rsid w:val="466D0BF9"/>
    <w:rsid w:val="46977A3B"/>
    <w:rsid w:val="46A125B3"/>
    <w:rsid w:val="46AC70A6"/>
    <w:rsid w:val="46BB2495"/>
    <w:rsid w:val="46C87FF5"/>
    <w:rsid w:val="46DC1BBB"/>
    <w:rsid w:val="46E2098A"/>
    <w:rsid w:val="47022C32"/>
    <w:rsid w:val="470440CF"/>
    <w:rsid w:val="474844D5"/>
    <w:rsid w:val="475305F1"/>
    <w:rsid w:val="475B7703"/>
    <w:rsid w:val="4773721C"/>
    <w:rsid w:val="47813C8D"/>
    <w:rsid w:val="47A4662D"/>
    <w:rsid w:val="47C17912"/>
    <w:rsid w:val="47F911F1"/>
    <w:rsid w:val="481619D1"/>
    <w:rsid w:val="482D2B14"/>
    <w:rsid w:val="484568D3"/>
    <w:rsid w:val="485254A8"/>
    <w:rsid w:val="487D7BC1"/>
    <w:rsid w:val="4886779B"/>
    <w:rsid w:val="48920D9B"/>
    <w:rsid w:val="48A50238"/>
    <w:rsid w:val="48BC334C"/>
    <w:rsid w:val="48C346B4"/>
    <w:rsid w:val="48CE2A0F"/>
    <w:rsid w:val="490F3D12"/>
    <w:rsid w:val="49250B61"/>
    <w:rsid w:val="493611D2"/>
    <w:rsid w:val="49403072"/>
    <w:rsid w:val="495E079C"/>
    <w:rsid w:val="49691E41"/>
    <w:rsid w:val="49696660"/>
    <w:rsid w:val="496E1DE2"/>
    <w:rsid w:val="497752C8"/>
    <w:rsid w:val="49A97FD4"/>
    <w:rsid w:val="49B01B9E"/>
    <w:rsid w:val="49B45968"/>
    <w:rsid w:val="49CA7BE0"/>
    <w:rsid w:val="49D31D1D"/>
    <w:rsid w:val="49F315F3"/>
    <w:rsid w:val="49F67E5B"/>
    <w:rsid w:val="4A005883"/>
    <w:rsid w:val="4A2640EB"/>
    <w:rsid w:val="4A2D19C1"/>
    <w:rsid w:val="4A2F7792"/>
    <w:rsid w:val="4A4A4B11"/>
    <w:rsid w:val="4AA053F8"/>
    <w:rsid w:val="4AB56AE2"/>
    <w:rsid w:val="4AE52627"/>
    <w:rsid w:val="4AE65EDC"/>
    <w:rsid w:val="4B0856CA"/>
    <w:rsid w:val="4B496D1D"/>
    <w:rsid w:val="4B4D3745"/>
    <w:rsid w:val="4B792795"/>
    <w:rsid w:val="4BA0579E"/>
    <w:rsid w:val="4BBA5A1C"/>
    <w:rsid w:val="4BD27602"/>
    <w:rsid w:val="4BDF193C"/>
    <w:rsid w:val="4BE8694A"/>
    <w:rsid w:val="4BFB0F1B"/>
    <w:rsid w:val="4BFD4A7D"/>
    <w:rsid w:val="4C01701B"/>
    <w:rsid w:val="4C28759A"/>
    <w:rsid w:val="4C2F1A2A"/>
    <w:rsid w:val="4C375FAC"/>
    <w:rsid w:val="4C3C15FA"/>
    <w:rsid w:val="4C3D7446"/>
    <w:rsid w:val="4C502D1B"/>
    <w:rsid w:val="4C7E2F03"/>
    <w:rsid w:val="4CA4397E"/>
    <w:rsid w:val="4CDB02D2"/>
    <w:rsid w:val="4CEE1E37"/>
    <w:rsid w:val="4CF06EAB"/>
    <w:rsid w:val="4CFC0E0E"/>
    <w:rsid w:val="4D534347"/>
    <w:rsid w:val="4D687F77"/>
    <w:rsid w:val="4D7817DF"/>
    <w:rsid w:val="4D8B2C96"/>
    <w:rsid w:val="4D8C0AAB"/>
    <w:rsid w:val="4E0839A2"/>
    <w:rsid w:val="4E0E3612"/>
    <w:rsid w:val="4E593C28"/>
    <w:rsid w:val="4E5C6617"/>
    <w:rsid w:val="4E797E26"/>
    <w:rsid w:val="4EAB35FD"/>
    <w:rsid w:val="4EDE412D"/>
    <w:rsid w:val="4EE748AB"/>
    <w:rsid w:val="4EE96749"/>
    <w:rsid w:val="4F346E86"/>
    <w:rsid w:val="4F3C76E4"/>
    <w:rsid w:val="4F6973EC"/>
    <w:rsid w:val="4F7F0D6F"/>
    <w:rsid w:val="4F8A5154"/>
    <w:rsid w:val="4FA53FB3"/>
    <w:rsid w:val="4FB03E83"/>
    <w:rsid w:val="4FB319ED"/>
    <w:rsid w:val="4FBA0A72"/>
    <w:rsid w:val="4FDC0542"/>
    <w:rsid w:val="500C6C30"/>
    <w:rsid w:val="501E2DA1"/>
    <w:rsid w:val="502E68E8"/>
    <w:rsid w:val="50347AD3"/>
    <w:rsid w:val="50540D03"/>
    <w:rsid w:val="5058246A"/>
    <w:rsid w:val="507B7478"/>
    <w:rsid w:val="507D2E03"/>
    <w:rsid w:val="50B61141"/>
    <w:rsid w:val="50BC4035"/>
    <w:rsid w:val="50F43C1B"/>
    <w:rsid w:val="50FD578D"/>
    <w:rsid w:val="51076D34"/>
    <w:rsid w:val="511C7966"/>
    <w:rsid w:val="512467DE"/>
    <w:rsid w:val="51307562"/>
    <w:rsid w:val="513220DF"/>
    <w:rsid w:val="51445DFE"/>
    <w:rsid w:val="51506B3A"/>
    <w:rsid w:val="51821D22"/>
    <w:rsid w:val="51E037E0"/>
    <w:rsid w:val="52470115"/>
    <w:rsid w:val="525B4D32"/>
    <w:rsid w:val="52927E28"/>
    <w:rsid w:val="52D5298B"/>
    <w:rsid w:val="52DB7288"/>
    <w:rsid w:val="53110920"/>
    <w:rsid w:val="53142033"/>
    <w:rsid w:val="531F59DC"/>
    <w:rsid w:val="532435FC"/>
    <w:rsid w:val="53341343"/>
    <w:rsid w:val="534361E7"/>
    <w:rsid w:val="53690469"/>
    <w:rsid w:val="53764014"/>
    <w:rsid w:val="53B052D3"/>
    <w:rsid w:val="53D311F2"/>
    <w:rsid w:val="53F46106"/>
    <w:rsid w:val="54387FFD"/>
    <w:rsid w:val="54491AB6"/>
    <w:rsid w:val="548F4301"/>
    <w:rsid w:val="54B13A49"/>
    <w:rsid w:val="54B94783"/>
    <w:rsid w:val="54C412B3"/>
    <w:rsid w:val="54C55DB2"/>
    <w:rsid w:val="54C727C9"/>
    <w:rsid w:val="54CE7B50"/>
    <w:rsid w:val="54D76BBD"/>
    <w:rsid w:val="54D77837"/>
    <w:rsid w:val="54F065BF"/>
    <w:rsid w:val="54F90031"/>
    <w:rsid w:val="55076885"/>
    <w:rsid w:val="55131231"/>
    <w:rsid w:val="551B39DB"/>
    <w:rsid w:val="552B3484"/>
    <w:rsid w:val="55353F59"/>
    <w:rsid w:val="5563539C"/>
    <w:rsid w:val="557851F0"/>
    <w:rsid w:val="559905C9"/>
    <w:rsid w:val="559D7928"/>
    <w:rsid w:val="55B70C2F"/>
    <w:rsid w:val="55D51AAB"/>
    <w:rsid w:val="55E4740F"/>
    <w:rsid w:val="55FC2F65"/>
    <w:rsid w:val="56072347"/>
    <w:rsid w:val="563C06C2"/>
    <w:rsid w:val="563D27F5"/>
    <w:rsid w:val="5645536C"/>
    <w:rsid w:val="56486F35"/>
    <w:rsid w:val="56506034"/>
    <w:rsid w:val="5662315E"/>
    <w:rsid w:val="566A3E33"/>
    <w:rsid w:val="56907AD1"/>
    <w:rsid w:val="56D00EC7"/>
    <w:rsid w:val="56DF0A43"/>
    <w:rsid w:val="56E97843"/>
    <w:rsid w:val="571166BB"/>
    <w:rsid w:val="57154F92"/>
    <w:rsid w:val="57204A5F"/>
    <w:rsid w:val="572341DD"/>
    <w:rsid w:val="578C6650"/>
    <w:rsid w:val="57A57B6C"/>
    <w:rsid w:val="57CD65E5"/>
    <w:rsid w:val="57E66E39"/>
    <w:rsid w:val="57F12FF3"/>
    <w:rsid w:val="57FA3D86"/>
    <w:rsid w:val="58446D2E"/>
    <w:rsid w:val="585616E4"/>
    <w:rsid w:val="585E48E8"/>
    <w:rsid w:val="58B71C77"/>
    <w:rsid w:val="58C9350D"/>
    <w:rsid w:val="58CB6281"/>
    <w:rsid w:val="58D23BBA"/>
    <w:rsid w:val="58EC2131"/>
    <w:rsid w:val="58F67021"/>
    <w:rsid w:val="58F77E45"/>
    <w:rsid w:val="58FD470D"/>
    <w:rsid w:val="591E4441"/>
    <w:rsid w:val="59225C18"/>
    <w:rsid w:val="593F6873"/>
    <w:rsid w:val="59403AA1"/>
    <w:rsid w:val="594E1447"/>
    <w:rsid w:val="59687CD5"/>
    <w:rsid w:val="598D3AF2"/>
    <w:rsid w:val="599650D5"/>
    <w:rsid w:val="59A241FC"/>
    <w:rsid w:val="59C04B5B"/>
    <w:rsid w:val="59C4289D"/>
    <w:rsid w:val="59D24C8D"/>
    <w:rsid w:val="5A2302B5"/>
    <w:rsid w:val="5A24333C"/>
    <w:rsid w:val="5A4F7DD9"/>
    <w:rsid w:val="5A993069"/>
    <w:rsid w:val="5A9D29D8"/>
    <w:rsid w:val="5AA417CD"/>
    <w:rsid w:val="5AC36AE1"/>
    <w:rsid w:val="5AC40EF1"/>
    <w:rsid w:val="5AE75BBD"/>
    <w:rsid w:val="5AEB2391"/>
    <w:rsid w:val="5AF074E9"/>
    <w:rsid w:val="5AF61262"/>
    <w:rsid w:val="5B267A73"/>
    <w:rsid w:val="5B66731A"/>
    <w:rsid w:val="5B8A1CCA"/>
    <w:rsid w:val="5B993AF8"/>
    <w:rsid w:val="5B9D4179"/>
    <w:rsid w:val="5BE00DEC"/>
    <w:rsid w:val="5BE30FD5"/>
    <w:rsid w:val="5BE45D68"/>
    <w:rsid w:val="5BE67925"/>
    <w:rsid w:val="5BFD264B"/>
    <w:rsid w:val="5BFD6BFD"/>
    <w:rsid w:val="5C0A759A"/>
    <w:rsid w:val="5C2D67A0"/>
    <w:rsid w:val="5C370B85"/>
    <w:rsid w:val="5C420791"/>
    <w:rsid w:val="5C561357"/>
    <w:rsid w:val="5C5806B2"/>
    <w:rsid w:val="5C672188"/>
    <w:rsid w:val="5C7D0255"/>
    <w:rsid w:val="5CB705B3"/>
    <w:rsid w:val="5CBE2685"/>
    <w:rsid w:val="5CCD7CBB"/>
    <w:rsid w:val="5CDB673E"/>
    <w:rsid w:val="5CEE7344"/>
    <w:rsid w:val="5D031354"/>
    <w:rsid w:val="5D0A2CA2"/>
    <w:rsid w:val="5D110DF0"/>
    <w:rsid w:val="5D4E76FA"/>
    <w:rsid w:val="5D8D556B"/>
    <w:rsid w:val="5D92588B"/>
    <w:rsid w:val="5D9345C5"/>
    <w:rsid w:val="5D971E0F"/>
    <w:rsid w:val="5D983C6B"/>
    <w:rsid w:val="5D994612"/>
    <w:rsid w:val="5DC759B6"/>
    <w:rsid w:val="5DD22972"/>
    <w:rsid w:val="5DF42F34"/>
    <w:rsid w:val="5DF753A9"/>
    <w:rsid w:val="5DF80072"/>
    <w:rsid w:val="5E1443DB"/>
    <w:rsid w:val="5E427E32"/>
    <w:rsid w:val="5E5C4799"/>
    <w:rsid w:val="5E653F23"/>
    <w:rsid w:val="5E7A79CF"/>
    <w:rsid w:val="5EC357B9"/>
    <w:rsid w:val="5ECD056E"/>
    <w:rsid w:val="5EDE3701"/>
    <w:rsid w:val="5EE83BF1"/>
    <w:rsid w:val="5EEB02AD"/>
    <w:rsid w:val="5EF6039A"/>
    <w:rsid w:val="5EFE3018"/>
    <w:rsid w:val="5EFF7FCF"/>
    <w:rsid w:val="5F030089"/>
    <w:rsid w:val="5F042554"/>
    <w:rsid w:val="5F0636BF"/>
    <w:rsid w:val="5F3863F8"/>
    <w:rsid w:val="5F475839"/>
    <w:rsid w:val="5F702FF9"/>
    <w:rsid w:val="5F70492E"/>
    <w:rsid w:val="5F8D6421"/>
    <w:rsid w:val="5FA27D9A"/>
    <w:rsid w:val="5FA40325"/>
    <w:rsid w:val="5FAF18FA"/>
    <w:rsid w:val="5FCB440B"/>
    <w:rsid w:val="5FCB65D1"/>
    <w:rsid w:val="5FCD3422"/>
    <w:rsid w:val="5FE00428"/>
    <w:rsid w:val="5FEA2932"/>
    <w:rsid w:val="5FF016C2"/>
    <w:rsid w:val="5FF41083"/>
    <w:rsid w:val="60487659"/>
    <w:rsid w:val="604F3841"/>
    <w:rsid w:val="609013BA"/>
    <w:rsid w:val="609D6656"/>
    <w:rsid w:val="60AE5D18"/>
    <w:rsid w:val="60B943AA"/>
    <w:rsid w:val="60BF45FF"/>
    <w:rsid w:val="60C35132"/>
    <w:rsid w:val="60CB30A1"/>
    <w:rsid w:val="60F81DBE"/>
    <w:rsid w:val="6125059E"/>
    <w:rsid w:val="61866A88"/>
    <w:rsid w:val="61BE5E24"/>
    <w:rsid w:val="61C32DD3"/>
    <w:rsid w:val="61E90E69"/>
    <w:rsid w:val="62003A06"/>
    <w:rsid w:val="621877DE"/>
    <w:rsid w:val="623F72CB"/>
    <w:rsid w:val="624F040A"/>
    <w:rsid w:val="62515468"/>
    <w:rsid w:val="62542EDF"/>
    <w:rsid w:val="62683FE2"/>
    <w:rsid w:val="62720823"/>
    <w:rsid w:val="62A64C83"/>
    <w:rsid w:val="62B405F4"/>
    <w:rsid w:val="62E432EE"/>
    <w:rsid w:val="62FC50E5"/>
    <w:rsid w:val="631F10F1"/>
    <w:rsid w:val="63323BA4"/>
    <w:rsid w:val="63356705"/>
    <w:rsid w:val="635B76A3"/>
    <w:rsid w:val="637A5D4A"/>
    <w:rsid w:val="637C024C"/>
    <w:rsid w:val="63B81EA3"/>
    <w:rsid w:val="63C17ABA"/>
    <w:rsid w:val="63C85C59"/>
    <w:rsid w:val="63E95F38"/>
    <w:rsid w:val="63F052BF"/>
    <w:rsid w:val="63F20007"/>
    <w:rsid w:val="63F362CC"/>
    <w:rsid w:val="63F773CC"/>
    <w:rsid w:val="6415642E"/>
    <w:rsid w:val="641F2BD9"/>
    <w:rsid w:val="642211F0"/>
    <w:rsid w:val="642A6EA0"/>
    <w:rsid w:val="644805A8"/>
    <w:rsid w:val="644E46BB"/>
    <w:rsid w:val="646355B6"/>
    <w:rsid w:val="646F09F0"/>
    <w:rsid w:val="64761478"/>
    <w:rsid w:val="649E093A"/>
    <w:rsid w:val="64D05958"/>
    <w:rsid w:val="64D25259"/>
    <w:rsid w:val="64ED2EE5"/>
    <w:rsid w:val="64F944DF"/>
    <w:rsid w:val="65164545"/>
    <w:rsid w:val="65243F37"/>
    <w:rsid w:val="653C4766"/>
    <w:rsid w:val="654F4FE5"/>
    <w:rsid w:val="65526CAC"/>
    <w:rsid w:val="656A5C41"/>
    <w:rsid w:val="6588652E"/>
    <w:rsid w:val="659E4A80"/>
    <w:rsid w:val="65AB315F"/>
    <w:rsid w:val="65AE7F5E"/>
    <w:rsid w:val="65B0742F"/>
    <w:rsid w:val="65BC3D28"/>
    <w:rsid w:val="65D11090"/>
    <w:rsid w:val="65F50EF4"/>
    <w:rsid w:val="66061354"/>
    <w:rsid w:val="660A4D64"/>
    <w:rsid w:val="66127EE8"/>
    <w:rsid w:val="66227EE8"/>
    <w:rsid w:val="666035F5"/>
    <w:rsid w:val="666F0644"/>
    <w:rsid w:val="668D3ADB"/>
    <w:rsid w:val="66B82195"/>
    <w:rsid w:val="66C17327"/>
    <w:rsid w:val="66C37AA1"/>
    <w:rsid w:val="66EA1107"/>
    <w:rsid w:val="66F731E9"/>
    <w:rsid w:val="67003B54"/>
    <w:rsid w:val="67105877"/>
    <w:rsid w:val="67211A59"/>
    <w:rsid w:val="67213073"/>
    <w:rsid w:val="6723497B"/>
    <w:rsid w:val="672C40D0"/>
    <w:rsid w:val="67397858"/>
    <w:rsid w:val="674B7ED6"/>
    <w:rsid w:val="674E08B3"/>
    <w:rsid w:val="675B4553"/>
    <w:rsid w:val="67937D12"/>
    <w:rsid w:val="679F6D89"/>
    <w:rsid w:val="67A7515B"/>
    <w:rsid w:val="67B42289"/>
    <w:rsid w:val="67D750A5"/>
    <w:rsid w:val="68062CE5"/>
    <w:rsid w:val="683F5C8C"/>
    <w:rsid w:val="68560735"/>
    <w:rsid w:val="6873660F"/>
    <w:rsid w:val="688D0E96"/>
    <w:rsid w:val="68BD4776"/>
    <w:rsid w:val="68CD10C6"/>
    <w:rsid w:val="68EC04F7"/>
    <w:rsid w:val="68F2109E"/>
    <w:rsid w:val="68F760C0"/>
    <w:rsid w:val="68FB1068"/>
    <w:rsid w:val="690C3919"/>
    <w:rsid w:val="691B5B44"/>
    <w:rsid w:val="6924233A"/>
    <w:rsid w:val="69276F4E"/>
    <w:rsid w:val="69290C44"/>
    <w:rsid w:val="693D19D5"/>
    <w:rsid w:val="694C1C23"/>
    <w:rsid w:val="696061C4"/>
    <w:rsid w:val="697F6718"/>
    <w:rsid w:val="69AB3AF3"/>
    <w:rsid w:val="69C57109"/>
    <w:rsid w:val="69C7788E"/>
    <w:rsid w:val="69DE06F9"/>
    <w:rsid w:val="69E17BA2"/>
    <w:rsid w:val="6A2D4E44"/>
    <w:rsid w:val="6A30522C"/>
    <w:rsid w:val="6A456619"/>
    <w:rsid w:val="6A4F1950"/>
    <w:rsid w:val="6A631842"/>
    <w:rsid w:val="6A7E184D"/>
    <w:rsid w:val="6A8E338E"/>
    <w:rsid w:val="6A9E456A"/>
    <w:rsid w:val="6AC1507C"/>
    <w:rsid w:val="6AEA121D"/>
    <w:rsid w:val="6B26614F"/>
    <w:rsid w:val="6B296869"/>
    <w:rsid w:val="6B5D4140"/>
    <w:rsid w:val="6B84002A"/>
    <w:rsid w:val="6BC71E2A"/>
    <w:rsid w:val="6BD30621"/>
    <w:rsid w:val="6BD53EF7"/>
    <w:rsid w:val="6BDF03CD"/>
    <w:rsid w:val="6BED5ED3"/>
    <w:rsid w:val="6C101972"/>
    <w:rsid w:val="6C1D7BEB"/>
    <w:rsid w:val="6C294D05"/>
    <w:rsid w:val="6C355FC2"/>
    <w:rsid w:val="6C4110B3"/>
    <w:rsid w:val="6C4C176B"/>
    <w:rsid w:val="6C5A1F85"/>
    <w:rsid w:val="6C621867"/>
    <w:rsid w:val="6C6C1FB5"/>
    <w:rsid w:val="6CAD0F6F"/>
    <w:rsid w:val="6CC82214"/>
    <w:rsid w:val="6CF82973"/>
    <w:rsid w:val="6D091448"/>
    <w:rsid w:val="6D1517BF"/>
    <w:rsid w:val="6D1B0237"/>
    <w:rsid w:val="6D1C69B3"/>
    <w:rsid w:val="6D1F6156"/>
    <w:rsid w:val="6D377E87"/>
    <w:rsid w:val="6DA034D0"/>
    <w:rsid w:val="6DB52A2A"/>
    <w:rsid w:val="6DEE336E"/>
    <w:rsid w:val="6DFE4F83"/>
    <w:rsid w:val="6E111D46"/>
    <w:rsid w:val="6E6F2DDF"/>
    <w:rsid w:val="6E8439ED"/>
    <w:rsid w:val="6E97429C"/>
    <w:rsid w:val="6EA22C01"/>
    <w:rsid w:val="6ECB5DEA"/>
    <w:rsid w:val="6F2234DE"/>
    <w:rsid w:val="6F3F3D91"/>
    <w:rsid w:val="6F515D0E"/>
    <w:rsid w:val="6F5F5480"/>
    <w:rsid w:val="6F6472B7"/>
    <w:rsid w:val="6FD40D7F"/>
    <w:rsid w:val="6FD76303"/>
    <w:rsid w:val="6FE13550"/>
    <w:rsid w:val="6FE537D1"/>
    <w:rsid w:val="6FED1970"/>
    <w:rsid w:val="6FF0189C"/>
    <w:rsid w:val="700618B7"/>
    <w:rsid w:val="700B11DC"/>
    <w:rsid w:val="702623AB"/>
    <w:rsid w:val="703F3878"/>
    <w:rsid w:val="70670F67"/>
    <w:rsid w:val="70A40B05"/>
    <w:rsid w:val="70B63FFD"/>
    <w:rsid w:val="70CA2261"/>
    <w:rsid w:val="70E10B73"/>
    <w:rsid w:val="70F120F8"/>
    <w:rsid w:val="70F330A2"/>
    <w:rsid w:val="70F86443"/>
    <w:rsid w:val="710C685A"/>
    <w:rsid w:val="711403A8"/>
    <w:rsid w:val="711A74C0"/>
    <w:rsid w:val="71217C37"/>
    <w:rsid w:val="71240B99"/>
    <w:rsid w:val="71280A92"/>
    <w:rsid w:val="7130366C"/>
    <w:rsid w:val="71327558"/>
    <w:rsid w:val="71583C47"/>
    <w:rsid w:val="7163526D"/>
    <w:rsid w:val="71641E18"/>
    <w:rsid w:val="71642192"/>
    <w:rsid w:val="718E3E69"/>
    <w:rsid w:val="71AC209A"/>
    <w:rsid w:val="71D55B18"/>
    <w:rsid w:val="71D84081"/>
    <w:rsid w:val="71DD4207"/>
    <w:rsid w:val="7242094A"/>
    <w:rsid w:val="724D6043"/>
    <w:rsid w:val="72504501"/>
    <w:rsid w:val="72850298"/>
    <w:rsid w:val="72936E59"/>
    <w:rsid w:val="72AA271D"/>
    <w:rsid w:val="72B160BD"/>
    <w:rsid w:val="72CD1417"/>
    <w:rsid w:val="72CE7E91"/>
    <w:rsid w:val="72D538F5"/>
    <w:rsid w:val="72DB26CC"/>
    <w:rsid w:val="72E3501B"/>
    <w:rsid w:val="72EB28CD"/>
    <w:rsid w:val="72F07B01"/>
    <w:rsid w:val="72FC5D2E"/>
    <w:rsid w:val="72FE238F"/>
    <w:rsid w:val="73170296"/>
    <w:rsid w:val="734A7519"/>
    <w:rsid w:val="734D5991"/>
    <w:rsid w:val="737F7E2B"/>
    <w:rsid w:val="7382101F"/>
    <w:rsid w:val="73822E3E"/>
    <w:rsid w:val="7385402A"/>
    <w:rsid w:val="739F3AF2"/>
    <w:rsid w:val="73A31D7A"/>
    <w:rsid w:val="73A31E32"/>
    <w:rsid w:val="73B9054F"/>
    <w:rsid w:val="73CF3EC1"/>
    <w:rsid w:val="73F05B72"/>
    <w:rsid w:val="7407173A"/>
    <w:rsid w:val="740A4B06"/>
    <w:rsid w:val="74130252"/>
    <w:rsid w:val="74212243"/>
    <w:rsid w:val="74344F85"/>
    <w:rsid w:val="746A1C45"/>
    <w:rsid w:val="749E2470"/>
    <w:rsid w:val="74A67D0F"/>
    <w:rsid w:val="74DF4A79"/>
    <w:rsid w:val="74EF72BF"/>
    <w:rsid w:val="74F020B5"/>
    <w:rsid w:val="75035A10"/>
    <w:rsid w:val="75124817"/>
    <w:rsid w:val="755D2D8C"/>
    <w:rsid w:val="75A210FF"/>
    <w:rsid w:val="75A34979"/>
    <w:rsid w:val="75C35E7A"/>
    <w:rsid w:val="75CF326D"/>
    <w:rsid w:val="75DF206A"/>
    <w:rsid w:val="760C31EA"/>
    <w:rsid w:val="762A53DF"/>
    <w:rsid w:val="765432F4"/>
    <w:rsid w:val="7669680E"/>
    <w:rsid w:val="7687280F"/>
    <w:rsid w:val="76872E8E"/>
    <w:rsid w:val="76B9692E"/>
    <w:rsid w:val="76C14D3B"/>
    <w:rsid w:val="76D47223"/>
    <w:rsid w:val="76D72E67"/>
    <w:rsid w:val="76EF7C2E"/>
    <w:rsid w:val="77276394"/>
    <w:rsid w:val="774277CE"/>
    <w:rsid w:val="776333D9"/>
    <w:rsid w:val="77BE6726"/>
    <w:rsid w:val="77D878C9"/>
    <w:rsid w:val="77EB577C"/>
    <w:rsid w:val="77FF0420"/>
    <w:rsid w:val="77FF20D4"/>
    <w:rsid w:val="780555EC"/>
    <w:rsid w:val="782B2C24"/>
    <w:rsid w:val="78434E7D"/>
    <w:rsid w:val="784B2E01"/>
    <w:rsid w:val="784F62EA"/>
    <w:rsid w:val="78696937"/>
    <w:rsid w:val="78852CD7"/>
    <w:rsid w:val="788E193F"/>
    <w:rsid w:val="78916D8B"/>
    <w:rsid w:val="789A2FDF"/>
    <w:rsid w:val="78B43A08"/>
    <w:rsid w:val="78C46D28"/>
    <w:rsid w:val="78D20A33"/>
    <w:rsid w:val="78DE2D56"/>
    <w:rsid w:val="78EE74C1"/>
    <w:rsid w:val="78F03D91"/>
    <w:rsid w:val="78F9378E"/>
    <w:rsid w:val="79326929"/>
    <w:rsid w:val="79470EC0"/>
    <w:rsid w:val="79533A3E"/>
    <w:rsid w:val="795505BB"/>
    <w:rsid w:val="795D45C7"/>
    <w:rsid w:val="795F5F97"/>
    <w:rsid w:val="797F31EC"/>
    <w:rsid w:val="7982496F"/>
    <w:rsid w:val="799F2792"/>
    <w:rsid w:val="79A33E26"/>
    <w:rsid w:val="79ED75C8"/>
    <w:rsid w:val="79FB244D"/>
    <w:rsid w:val="7A2A6490"/>
    <w:rsid w:val="7A49592A"/>
    <w:rsid w:val="7A570741"/>
    <w:rsid w:val="7A580CFC"/>
    <w:rsid w:val="7A6510DB"/>
    <w:rsid w:val="7A6836F2"/>
    <w:rsid w:val="7A707582"/>
    <w:rsid w:val="7A780D5D"/>
    <w:rsid w:val="7A7C1569"/>
    <w:rsid w:val="7A9A78D0"/>
    <w:rsid w:val="7AA54C5F"/>
    <w:rsid w:val="7AA93B9D"/>
    <w:rsid w:val="7ADA33D1"/>
    <w:rsid w:val="7B1721E4"/>
    <w:rsid w:val="7B2761EF"/>
    <w:rsid w:val="7BB7F744"/>
    <w:rsid w:val="7BDA2A18"/>
    <w:rsid w:val="7BDD06A5"/>
    <w:rsid w:val="7BE14055"/>
    <w:rsid w:val="7C041B76"/>
    <w:rsid w:val="7C16387B"/>
    <w:rsid w:val="7C424E15"/>
    <w:rsid w:val="7C5A34B2"/>
    <w:rsid w:val="7C6158D2"/>
    <w:rsid w:val="7C8171EC"/>
    <w:rsid w:val="7C825028"/>
    <w:rsid w:val="7CA656E5"/>
    <w:rsid w:val="7CBC5A04"/>
    <w:rsid w:val="7CD448C1"/>
    <w:rsid w:val="7CFA0293"/>
    <w:rsid w:val="7D0C7DF4"/>
    <w:rsid w:val="7D0D6042"/>
    <w:rsid w:val="7D1110D9"/>
    <w:rsid w:val="7D170471"/>
    <w:rsid w:val="7D3532BC"/>
    <w:rsid w:val="7D4F2CBF"/>
    <w:rsid w:val="7D5E3EC2"/>
    <w:rsid w:val="7D5F09B7"/>
    <w:rsid w:val="7D743708"/>
    <w:rsid w:val="7D8B15B9"/>
    <w:rsid w:val="7DA3691F"/>
    <w:rsid w:val="7DCF4ABD"/>
    <w:rsid w:val="7DD726A0"/>
    <w:rsid w:val="7E050943"/>
    <w:rsid w:val="7E1916B1"/>
    <w:rsid w:val="7E1E793D"/>
    <w:rsid w:val="7E3077EA"/>
    <w:rsid w:val="7E310902"/>
    <w:rsid w:val="7E3E551B"/>
    <w:rsid w:val="7E5719F3"/>
    <w:rsid w:val="7E576545"/>
    <w:rsid w:val="7E6967E5"/>
    <w:rsid w:val="7E7615BB"/>
    <w:rsid w:val="7E8A3E00"/>
    <w:rsid w:val="7EC17763"/>
    <w:rsid w:val="7ED00227"/>
    <w:rsid w:val="7EDF0647"/>
    <w:rsid w:val="7EE06F82"/>
    <w:rsid w:val="7EF10E69"/>
    <w:rsid w:val="7F135BEE"/>
    <w:rsid w:val="7F1E565F"/>
    <w:rsid w:val="7F274B66"/>
    <w:rsid w:val="7F31501C"/>
    <w:rsid w:val="7F3E370A"/>
    <w:rsid w:val="7F3F32B9"/>
    <w:rsid w:val="7F5D757F"/>
    <w:rsid w:val="7F6841F9"/>
    <w:rsid w:val="7F7475C0"/>
    <w:rsid w:val="7F895C58"/>
    <w:rsid w:val="7FA52E58"/>
    <w:rsid w:val="7FB83136"/>
    <w:rsid w:val="7FD22190"/>
    <w:rsid w:val="7FDB3BED"/>
    <w:rsid w:val="7FDF0641"/>
    <w:rsid w:val="7FE461FD"/>
    <w:rsid w:val="7FEB116A"/>
    <w:rsid w:val="7FF54D1A"/>
    <w:rsid w:val="BF7921B9"/>
    <w:rsid w:val="FFDF09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99"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宋体"/>
      <w:kern w:val="2"/>
      <w:sz w:val="21"/>
      <w:szCs w:val="24"/>
      <w:lang w:val="en-US" w:eastAsia="zh-CN" w:bidi="ar-SA"/>
    </w:rPr>
  </w:style>
  <w:style w:type="paragraph" w:styleId="2">
    <w:name w:val="heading 1"/>
    <w:basedOn w:val="1"/>
    <w:next w:val="1"/>
    <w:link w:val="47"/>
    <w:autoRedefine/>
    <w:qFormat/>
    <w:uiPriority w:val="0"/>
    <w:pPr>
      <w:keepNext/>
      <w:keepLines/>
      <w:spacing w:line="480" w:lineRule="auto"/>
      <w:jc w:val="center"/>
      <w:outlineLvl w:val="0"/>
    </w:pPr>
    <w:rPr>
      <w:rFonts w:ascii="Times New Roman" w:hAnsi="Times New Roman"/>
      <w:b/>
      <w:kern w:val="44"/>
      <w:sz w:val="32"/>
      <w:szCs w:val="20"/>
    </w:rPr>
  </w:style>
  <w:style w:type="paragraph" w:styleId="3">
    <w:name w:val="heading 2"/>
    <w:basedOn w:val="1"/>
    <w:next w:val="1"/>
    <w:link w:val="48"/>
    <w:autoRedefine/>
    <w:qFormat/>
    <w:uiPriority w:val="99"/>
    <w:pPr>
      <w:keepNext/>
      <w:keepLines/>
      <w:numPr>
        <w:ilvl w:val="1"/>
        <w:numId w:val="1"/>
      </w:numPr>
      <w:spacing w:line="480" w:lineRule="auto"/>
      <w:ind w:left="420"/>
      <w:jc w:val="center"/>
      <w:outlineLvl w:val="1"/>
    </w:pPr>
    <w:rPr>
      <w:rFonts w:ascii="Arial" w:hAnsi="Arial" w:eastAsia="黑体"/>
      <w:b/>
      <w:sz w:val="32"/>
      <w:szCs w:val="20"/>
    </w:rPr>
  </w:style>
  <w:style w:type="paragraph" w:styleId="4">
    <w:name w:val="heading 3"/>
    <w:basedOn w:val="1"/>
    <w:next w:val="1"/>
    <w:link w:val="49"/>
    <w:autoRedefine/>
    <w:qFormat/>
    <w:uiPriority w:val="99"/>
    <w:pPr>
      <w:keepNext/>
      <w:keepLines/>
      <w:spacing w:before="140" w:after="140"/>
      <w:jc w:val="left"/>
      <w:outlineLvl w:val="2"/>
    </w:pPr>
    <w:rPr>
      <w:b/>
      <w:szCs w:val="21"/>
    </w:rPr>
  </w:style>
  <w:style w:type="paragraph" w:styleId="5">
    <w:name w:val="heading 4"/>
    <w:basedOn w:val="1"/>
    <w:next w:val="1"/>
    <w:link w:val="50"/>
    <w:autoRedefine/>
    <w:qFormat/>
    <w:uiPriority w:val="99"/>
    <w:pPr>
      <w:keepNext/>
      <w:outlineLvl w:val="3"/>
    </w:pPr>
    <w:rPr>
      <w:sz w:val="32"/>
      <w:szCs w:val="20"/>
    </w:rPr>
  </w:style>
  <w:style w:type="paragraph" w:styleId="6">
    <w:name w:val="heading 5"/>
    <w:basedOn w:val="1"/>
    <w:next w:val="1"/>
    <w:autoRedefine/>
    <w:unhideWhenUsed/>
    <w:qFormat/>
    <w:uiPriority w:val="0"/>
    <w:pPr>
      <w:keepNext/>
      <w:keepLines/>
      <w:spacing w:before="280" w:after="290" w:line="372" w:lineRule="auto"/>
      <w:outlineLvl w:val="4"/>
    </w:pPr>
    <w:rPr>
      <w:b/>
      <w:sz w:val="28"/>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7">
    <w:name w:val="Normal Indent"/>
    <w:basedOn w:val="1"/>
    <w:autoRedefine/>
    <w:qFormat/>
    <w:uiPriority w:val="0"/>
    <w:pPr>
      <w:ind w:firstLine="420"/>
    </w:pPr>
    <w:rPr>
      <w:szCs w:val="20"/>
    </w:rPr>
  </w:style>
  <w:style w:type="paragraph" w:styleId="8">
    <w:name w:val="caption"/>
    <w:basedOn w:val="1"/>
    <w:next w:val="1"/>
    <w:autoRedefine/>
    <w:qFormat/>
    <w:uiPriority w:val="0"/>
    <w:rPr>
      <w:rFonts w:ascii="Cambria" w:hAnsi="Cambria" w:eastAsia="黑体"/>
      <w:sz w:val="20"/>
      <w:szCs w:val="20"/>
    </w:rPr>
  </w:style>
  <w:style w:type="paragraph" w:styleId="9">
    <w:name w:val="Document Map"/>
    <w:basedOn w:val="1"/>
    <w:autoRedefine/>
    <w:semiHidden/>
    <w:qFormat/>
    <w:uiPriority w:val="0"/>
    <w:pPr>
      <w:shd w:val="clear" w:color="auto" w:fill="000080"/>
    </w:pPr>
  </w:style>
  <w:style w:type="paragraph" w:styleId="10">
    <w:name w:val="annotation text"/>
    <w:basedOn w:val="1"/>
    <w:link w:val="51"/>
    <w:autoRedefine/>
    <w:semiHidden/>
    <w:qFormat/>
    <w:uiPriority w:val="99"/>
    <w:pPr>
      <w:jc w:val="left"/>
    </w:pPr>
  </w:style>
  <w:style w:type="paragraph" w:styleId="11">
    <w:name w:val="Body Text 3"/>
    <w:basedOn w:val="1"/>
    <w:autoRedefine/>
    <w:qFormat/>
    <w:uiPriority w:val="0"/>
    <w:pPr>
      <w:spacing w:after="120"/>
    </w:pPr>
    <w:rPr>
      <w:sz w:val="16"/>
      <w:szCs w:val="16"/>
    </w:rPr>
  </w:style>
  <w:style w:type="paragraph" w:styleId="12">
    <w:name w:val="Body Text"/>
    <w:basedOn w:val="1"/>
    <w:next w:val="13"/>
    <w:link w:val="52"/>
    <w:autoRedefine/>
    <w:qFormat/>
    <w:uiPriority w:val="0"/>
    <w:pPr>
      <w:spacing w:after="120"/>
    </w:pPr>
  </w:style>
  <w:style w:type="paragraph" w:customStyle="1" w:styleId="13">
    <w:name w:val="style4"/>
    <w:basedOn w:val="1"/>
    <w:next w:val="14"/>
    <w:qFormat/>
    <w:uiPriority w:val="0"/>
    <w:pPr>
      <w:widowControl/>
      <w:spacing w:before="100" w:beforeAutospacing="1" w:after="100" w:afterAutospacing="1"/>
      <w:jc w:val="left"/>
    </w:pPr>
    <w:rPr>
      <w:kern w:val="0"/>
      <w:sz w:val="18"/>
      <w:szCs w:val="18"/>
    </w:rPr>
  </w:style>
  <w:style w:type="paragraph" w:customStyle="1" w:styleId="14">
    <w:name w:val="2"/>
    <w:basedOn w:val="1"/>
    <w:next w:val="1"/>
    <w:qFormat/>
    <w:uiPriority w:val="0"/>
    <w:pPr>
      <w:adjustRightInd w:val="0"/>
      <w:spacing w:line="420" w:lineRule="atLeast"/>
      <w:ind w:left="1134" w:hanging="227"/>
      <w:textAlignment w:val="baseline"/>
    </w:pPr>
    <w:rPr>
      <w:kern w:val="0"/>
      <w:szCs w:val="20"/>
    </w:rPr>
  </w:style>
  <w:style w:type="paragraph" w:styleId="15">
    <w:name w:val="Body Text Indent"/>
    <w:basedOn w:val="1"/>
    <w:next w:val="16"/>
    <w:link w:val="53"/>
    <w:autoRedefine/>
    <w:qFormat/>
    <w:uiPriority w:val="0"/>
    <w:pPr>
      <w:spacing w:after="120"/>
      <w:ind w:left="420" w:leftChars="200"/>
    </w:pPr>
  </w:style>
  <w:style w:type="paragraph" w:styleId="16">
    <w:name w:val="envelope return"/>
    <w:basedOn w:val="1"/>
    <w:autoRedefine/>
    <w:qFormat/>
    <w:uiPriority w:val="0"/>
    <w:pPr>
      <w:snapToGrid w:val="0"/>
    </w:pPr>
    <w:rPr>
      <w:rFonts w:ascii="Arial" w:hAnsi="Arial" w:cs="Times New Roman"/>
    </w:rPr>
  </w:style>
  <w:style w:type="paragraph" w:styleId="17">
    <w:name w:val="List 2"/>
    <w:basedOn w:val="1"/>
    <w:autoRedefine/>
    <w:qFormat/>
    <w:uiPriority w:val="0"/>
    <w:pPr>
      <w:ind w:left="100" w:leftChars="200" w:hanging="200" w:hangingChars="200"/>
    </w:pPr>
  </w:style>
  <w:style w:type="paragraph" w:styleId="18">
    <w:name w:val="List Continue"/>
    <w:basedOn w:val="1"/>
    <w:autoRedefine/>
    <w:qFormat/>
    <w:uiPriority w:val="0"/>
    <w:pPr>
      <w:spacing w:after="120"/>
      <w:ind w:left="420"/>
    </w:pPr>
    <w:rPr>
      <w:rFonts w:eastAsia="楷体_GB2312"/>
      <w:sz w:val="32"/>
      <w:szCs w:val="20"/>
    </w:rPr>
  </w:style>
  <w:style w:type="paragraph" w:styleId="19">
    <w:name w:val="toc 3"/>
    <w:basedOn w:val="1"/>
    <w:next w:val="1"/>
    <w:autoRedefine/>
    <w:qFormat/>
    <w:uiPriority w:val="39"/>
    <w:pPr>
      <w:ind w:left="840" w:leftChars="400"/>
    </w:pPr>
  </w:style>
  <w:style w:type="paragraph" w:styleId="20">
    <w:name w:val="Plain Text"/>
    <w:basedOn w:val="1"/>
    <w:link w:val="54"/>
    <w:autoRedefine/>
    <w:qFormat/>
    <w:uiPriority w:val="0"/>
    <w:rPr>
      <w:rFonts w:hAnsi="Courier New" w:cs="Courier New"/>
      <w:szCs w:val="21"/>
    </w:rPr>
  </w:style>
  <w:style w:type="paragraph" w:styleId="21">
    <w:name w:val="Date"/>
    <w:basedOn w:val="1"/>
    <w:next w:val="1"/>
    <w:link w:val="55"/>
    <w:autoRedefine/>
    <w:qFormat/>
    <w:uiPriority w:val="0"/>
    <w:pPr>
      <w:adjustRightInd w:val="0"/>
      <w:spacing w:line="360" w:lineRule="atLeast"/>
      <w:textAlignment w:val="baseline"/>
    </w:pPr>
    <w:rPr>
      <w:kern w:val="0"/>
      <w:sz w:val="28"/>
      <w:szCs w:val="20"/>
    </w:rPr>
  </w:style>
  <w:style w:type="paragraph" w:styleId="22">
    <w:name w:val="Body Text Indent 2"/>
    <w:basedOn w:val="1"/>
    <w:link w:val="56"/>
    <w:autoRedefine/>
    <w:qFormat/>
    <w:uiPriority w:val="0"/>
    <w:pPr>
      <w:spacing w:after="120" w:line="480" w:lineRule="auto"/>
      <w:ind w:left="420" w:leftChars="200"/>
    </w:pPr>
  </w:style>
  <w:style w:type="paragraph" w:styleId="23">
    <w:name w:val="Balloon Text"/>
    <w:basedOn w:val="1"/>
    <w:link w:val="57"/>
    <w:autoRedefine/>
    <w:semiHidden/>
    <w:qFormat/>
    <w:uiPriority w:val="99"/>
    <w:rPr>
      <w:sz w:val="18"/>
      <w:szCs w:val="18"/>
    </w:rPr>
  </w:style>
  <w:style w:type="paragraph" w:styleId="24">
    <w:name w:val="footer"/>
    <w:basedOn w:val="1"/>
    <w:link w:val="58"/>
    <w:autoRedefine/>
    <w:qFormat/>
    <w:uiPriority w:val="99"/>
    <w:pPr>
      <w:tabs>
        <w:tab w:val="center" w:pos="4153"/>
        <w:tab w:val="right" w:pos="8306"/>
      </w:tabs>
      <w:snapToGrid w:val="0"/>
      <w:jc w:val="left"/>
    </w:pPr>
    <w:rPr>
      <w:sz w:val="18"/>
      <w:szCs w:val="18"/>
    </w:rPr>
  </w:style>
  <w:style w:type="paragraph" w:styleId="25">
    <w:name w:val="header"/>
    <w:basedOn w:val="1"/>
    <w:link w:val="59"/>
    <w:autoRedefine/>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39"/>
    <w:pPr>
      <w:tabs>
        <w:tab w:val="right" w:leader="dot" w:pos="8460"/>
      </w:tabs>
      <w:spacing w:line="360" w:lineRule="auto"/>
    </w:pPr>
    <w:rPr>
      <w:b/>
    </w:rPr>
  </w:style>
  <w:style w:type="paragraph" w:styleId="27">
    <w:name w:val="List"/>
    <w:basedOn w:val="1"/>
    <w:autoRedefine/>
    <w:qFormat/>
    <w:uiPriority w:val="0"/>
    <w:pPr>
      <w:ind w:left="420" w:hanging="420"/>
    </w:pPr>
    <w:rPr>
      <w:rFonts w:eastAsia="楷体_GB2312"/>
      <w:sz w:val="32"/>
      <w:szCs w:val="20"/>
    </w:rPr>
  </w:style>
  <w:style w:type="paragraph" w:styleId="28">
    <w:name w:val="footnote text"/>
    <w:basedOn w:val="1"/>
    <w:autoRedefine/>
    <w:qFormat/>
    <w:uiPriority w:val="99"/>
    <w:rPr>
      <w:sz w:val="20"/>
      <w:szCs w:val="20"/>
    </w:rPr>
  </w:style>
  <w:style w:type="paragraph" w:styleId="29">
    <w:name w:val="List 5"/>
    <w:basedOn w:val="1"/>
    <w:autoRedefine/>
    <w:qFormat/>
    <w:uiPriority w:val="0"/>
    <w:pPr>
      <w:ind w:left="2100" w:hanging="420"/>
    </w:pPr>
    <w:rPr>
      <w:rFonts w:eastAsia="楷体_GB2312"/>
      <w:sz w:val="32"/>
      <w:szCs w:val="20"/>
    </w:rPr>
  </w:style>
  <w:style w:type="paragraph" w:styleId="30">
    <w:name w:val="Body Text Indent 3"/>
    <w:basedOn w:val="1"/>
    <w:link w:val="60"/>
    <w:autoRedefine/>
    <w:qFormat/>
    <w:uiPriority w:val="0"/>
    <w:pPr>
      <w:spacing w:after="120"/>
      <w:ind w:left="420" w:leftChars="200"/>
    </w:pPr>
    <w:rPr>
      <w:sz w:val="16"/>
      <w:szCs w:val="16"/>
    </w:rPr>
  </w:style>
  <w:style w:type="paragraph" w:styleId="31">
    <w:name w:val="table of figures"/>
    <w:basedOn w:val="1"/>
    <w:next w:val="1"/>
    <w:autoRedefine/>
    <w:qFormat/>
    <w:uiPriority w:val="0"/>
    <w:pPr>
      <w:ind w:left="200" w:leftChars="200" w:hanging="200" w:hangingChars="200"/>
    </w:pPr>
  </w:style>
  <w:style w:type="paragraph" w:styleId="32">
    <w:name w:val="toc 2"/>
    <w:basedOn w:val="1"/>
    <w:next w:val="1"/>
    <w:autoRedefine/>
    <w:qFormat/>
    <w:uiPriority w:val="39"/>
    <w:pPr>
      <w:spacing w:line="360" w:lineRule="auto"/>
      <w:ind w:left="420" w:leftChars="200"/>
    </w:pPr>
  </w:style>
  <w:style w:type="paragraph" w:styleId="33">
    <w:name w:val="Body Text 2"/>
    <w:basedOn w:val="1"/>
    <w:link w:val="61"/>
    <w:autoRedefine/>
    <w:qFormat/>
    <w:uiPriority w:val="0"/>
    <w:pPr>
      <w:spacing w:after="120" w:line="480" w:lineRule="auto"/>
    </w:pPr>
  </w:style>
  <w:style w:type="paragraph" w:styleId="34">
    <w:name w:val="List 4"/>
    <w:basedOn w:val="1"/>
    <w:autoRedefine/>
    <w:qFormat/>
    <w:uiPriority w:val="0"/>
    <w:pPr>
      <w:ind w:left="1680" w:hanging="420"/>
    </w:pPr>
    <w:rPr>
      <w:rFonts w:eastAsia="楷体_GB2312"/>
      <w:sz w:val="32"/>
      <w:szCs w:val="20"/>
    </w:rPr>
  </w:style>
  <w:style w:type="paragraph" w:styleId="35">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36">
    <w:name w:val="Normal (Web)"/>
    <w:basedOn w:val="1"/>
    <w:next w:val="20"/>
    <w:autoRedefine/>
    <w:qFormat/>
    <w:uiPriority w:val="0"/>
    <w:pPr>
      <w:spacing w:before="100" w:beforeAutospacing="1" w:after="100" w:afterAutospacing="1"/>
      <w:jc w:val="left"/>
    </w:pPr>
    <w:rPr>
      <w:rFonts w:cs="Times New Roman"/>
      <w:kern w:val="0"/>
      <w:sz w:val="24"/>
    </w:rPr>
  </w:style>
  <w:style w:type="paragraph" w:styleId="37">
    <w:name w:val="annotation subject"/>
    <w:basedOn w:val="10"/>
    <w:next w:val="10"/>
    <w:autoRedefine/>
    <w:semiHidden/>
    <w:qFormat/>
    <w:uiPriority w:val="0"/>
    <w:rPr>
      <w:b/>
      <w:bCs/>
    </w:rPr>
  </w:style>
  <w:style w:type="paragraph" w:styleId="38">
    <w:name w:val="Body Text First Indent"/>
    <w:basedOn w:val="12"/>
    <w:next w:val="39"/>
    <w:link w:val="62"/>
    <w:autoRedefine/>
    <w:qFormat/>
    <w:uiPriority w:val="0"/>
    <w:pPr>
      <w:ind w:firstLine="420"/>
    </w:pPr>
    <w:rPr>
      <w:rFonts w:eastAsia="楷体_GB2312"/>
      <w:sz w:val="32"/>
      <w:szCs w:val="20"/>
    </w:rPr>
  </w:style>
  <w:style w:type="paragraph" w:styleId="39">
    <w:name w:val="Body Text First Indent 2"/>
    <w:basedOn w:val="15"/>
    <w:next w:val="1"/>
    <w:autoRedefine/>
    <w:qFormat/>
    <w:uiPriority w:val="0"/>
    <w:pPr>
      <w:ind w:firstLine="420" w:firstLineChars="200"/>
    </w:pPr>
  </w:style>
  <w:style w:type="table" w:styleId="41">
    <w:name w:val="Table Grid"/>
    <w:basedOn w:val="4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basedOn w:val="42"/>
    <w:autoRedefine/>
    <w:qFormat/>
    <w:uiPriority w:val="0"/>
    <w:rPr>
      <w:b/>
      <w:bCs/>
    </w:rPr>
  </w:style>
  <w:style w:type="character" w:styleId="44">
    <w:name w:val="page number"/>
    <w:basedOn w:val="42"/>
    <w:autoRedefine/>
    <w:qFormat/>
    <w:uiPriority w:val="0"/>
  </w:style>
  <w:style w:type="character" w:styleId="45">
    <w:name w:val="FollowedHyperlink"/>
    <w:basedOn w:val="42"/>
    <w:autoRedefine/>
    <w:qFormat/>
    <w:uiPriority w:val="99"/>
    <w:rPr>
      <w:rFonts w:ascii="微软雅黑" w:hAnsi="微软雅黑" w:eastAsia="微软雅黑" w:cs="微软雅黑"/>
      <w:color w:val="02396F"/>
      <w:u w:val="single"/>
    </w:rPr>
  </w:style>
  <w:style w:type="character" w:styleId="46">
    <w:name w:val="Hyperlink"/>
    <w:basedOn w:val="42"/>
    <w:autoRedefine/>
    <w:qFormat/>
    <w:uiPriority w:val="99"/>
    <w:rPr>
      <w:rFonts w:hint="eastAsia" w:ascii="微软雅黑" w:hAnsi="微软雅黑" w:eastAsia="微软雅黑" w:cs="微软雅黑"/>
      <w:color w:val="02396F"/>
      <w:u w:val="single"/>
    </w:rPr>
  </w:style>
  <w:style w:type="character" w:customStyle="1" w:styleId="47">
    <w:name w:val="标题 1 字符"/>
    <w:link w:val="2"/>
    <w:autoRedefine/>
    <w:qFormat/>
    <w:locked/>
    <w:uiPriority w:val="0"/>
    <w:rPr>
      <w:rFonts w:ascii="Times New Roman" w:hAnsi="Times New Roman" w:eastAsia="宋体"/>
      <w:b/>
      <w:kern w:val="44"/>
      <w:sz w:val="32"/>
    </w:rPr>
  </w:style>
  <w:style w:type="character" w:customStyle="1" w:styleId="48">
    <w:name w:val="标题 2 字符"/>
    <w:link w:val="3"/>
    <w:autoRedefine/>
    <w:qFormat/>
    <w:locked/>
    <w:uiPriority w:val="99"/>
    <w:rPr>
      <w:rFonts w:ascii="Arial" w:hAnsi="Arial" w:eastAsia="黑体"/>
      <w:b/>
      <w:kern w:val="2"/>
      <w:sz w:val="32"/>
    </w:rPr>
  </w:style>
  <w:style w:type="character" w:customStyle="1" w:styleId="49">
    <w:name w:val="标题 3 字符"/>
    <w:link w:val="4"/>
    <w:autoRedefine/>
    <w:qFormat/>
    <w:locked/>
    <w:uiPriority w:val="99"/>
    <w:rPr>
      <w:rFonts w:ascii="宋体" w:hAnsi="宋体" w:eastAsia="宋体" w:cs="宋体"/>
      <w:b/>
      <w:kern w:val="2"/>
      <w:sz w:val="21"/>
      <w:szCs w:val="21"/>
    </w:rPr>
  </w:style>
  <w:style w:type="character" w:customStyle="1" w:styleId="50">
    <w:name w:val="标题 4 字符"/>
    <w:link w:val="5"/>
    <w:autoRedefine/>
    <w:qFormat/>
    <w:locked/>
    <w:uiPriority w:val="99"/>
    <w:rPr>
      <w:kern w:val="2"/>
      <w:sz w:val="32"/>
    </w:rPr>
  </w:style>
  <w:style w:type="character" w:customStyle="1" w:styleId="51">
    <w:name w:val="批注文字 字符"/>
    <w:link w:val="10"/>
    <w:autoRedefine/>
    <w:semiHidden/>
    <w:qFormat/>
    <w:locked/>
    <w:uiPriority w:val="99"/>
    <w:rPr>
      <w:kern w:val="2"/>
      <w:sz w:val="21"/>
      <w:szCs w:val="24"/>
    </w:rPr>
  </w:style>
  <w:style w:type="character" w:customStyle="1" w:styleId="52">
    <w:name w:val="正文文本 字符"/>
    <w:link w:val="12"/>
    <w:autoRedefine/>
    <w:qFormat/>
    <w:uiPriority w:val="0"/>
    <w:rPr>
      <w:rFonts w:eastAsia="宋体"/>
      <w:kern w:val="2"/>
      <w:sz w:val="21"/>
      <w:szCs w:val="24"/>
      <w:lang w:val="en-US" w:eastAsia="zh-CN" w:bidi="ar-SA"/>
    </w:rPr>
  </w:style>
  <w:style w:type="character" w:customStyle="1" w:styleId="53">
    <w:name w:val="正文文本缩进 字符"/>
    <w:link w:val="15"/>
    <w:autoRedefine/>
    <w:qFormat/>
    <w:uiPriority w:val="0"/>
    <w:rPr>
      <w:rFonts w:eastAsia="宋体"/>
      <w:kern w:val="2"/>
      <w:sz w:val="21"/>
      <w:szCs w:val="24"/>
      <w:lang w:val="en-US" w:eastAsia="zh-CN" w:bidi="ar-SA"/>
    </w:rPr>
  </w:style>
  <w:style w:type="character" w:customStyle="1" w:styleId="54">
    <w:name w:val="纯文本 字符"/>
    <w:link w:val="20"/>
    <w:autoRedefine/>
    <w:qFormat/>
    <w:uiPriority w:val="0"/>
    <w:rPr>
      <w:rFonts w:ascii="宋体" w:hAnsi="Courier New" w:eastAsia="宋体" w:cs="Courier New"/>
      <w:kern w:val="2"/>
      <w:sz w:val="21"/>
      <w:szCs w:val="21"/>
      <w:lang w:val="en-US" w:eastAsia="zh-CN" w:bidi="ar-SA"/>
    </w:rPr>
  </w:style>
  <w:style w:type="character" w:customStyle="1" w:styleId="55">
    <w:name w:val="日期 字符"/>
    <w:link w:val="21"/>
    <w:autoRedefine/>
    <w:qFormat/>
    <w:uiPriority w:val="0"/>
    <w:rPr>
      <w:rFonts w:eastAsia="宋体"/>
      <w:sz w:val="28"/>
      <w:lang w:val="en-US" w:eastAsia="zh-CN" w:bidi="ar-SA"/>
    </w:rPr>
  </w:style>
  <w:style w:type="character" w:customStyle="1" w:styleId="56">
    <w:name w:val="正文文本缩进 2 字符"/>
    <w:link w:val="22"/>
    <w:autoRedefine/>
    <w:qFormat/>
    <w:uiPriority w:val="0"/>
    <w:rPr>
      <w:rFonts w:eastAsia="宋体"/>
      <w:kern w:val="2"/>
      <w:sz w:val="21"/>
      <w:szCs w:val="24"/>
      <w:lang w:val="en-US" w:eastAsia="zh-CN" w:bidi="ar-SA"/>
    </w:rPr>
  </w:style>
  <w:style w:type="character" w:customStyle="1" w:styleId="57">
    <w:name w:val="批注框文本 字符"/>
    <w:link w:val="23"/>
    <w:autoRedefine/>
    <w:semiHidden/>
    <w:qFormat/>
    <w:locked/>
    <w:uiPriority w:val="99"/>
    <w:rPr>
      <w:kern w:val="2"/>
      <w:sz w:val="18"/>
      <w:szCs w:val="18"/>
    </w:rPr>
  </w:style>
  <w:style w:type="character" w:customStyle="1" w:styleId="58">
    <w:name w:val="页脚 字符"/>
    <w:link w:val="24"/>
    <w:autoRedefine/>
    <w:qFormat/>
    <w:locked/>
    <w:uiPriority w:val="99"/>
    <w:rPr>
      <w:kern w:val="2"/>
      <w:sz w:val="18"/>
      <w:szCs w:val="18"/>
    </w:rPr>
  </w:style>
  <w:style w:type="character" w:customStyle="1" w:styleId="59">
    <w:name w:val="页眉 字符"/>
    <w:link w:val="25"/>
    <w:autoRedefine/>
    <w:qFormat/>
    <w:locked/>
    <w:uiPriority w:val="99"/>
    <w:rPr>
      <w:kern w:val="2"/>
      <w:sz w:val="18"/>
      <w:szCs w:val="18"/>
    </w:rPr>
  </w:style>
  <w:style w:type="character" w:customStyle="1" w:styleId="60">
    <w:name w:val="正文文本缩进 3 字符"/>
    <w:link w:val="30"/>
    <w:autoRedefine/>
    <w:qFormat/>
    <w:uiPriority w:val="0"/>
    <w:rPr>
      <w:rFonts w:eastAsia="宋体"/>
      <w:kern w:val="2"/>
      <w:sz w:val="16"/>
      <w:szCs w:val="16"/>
      <w:lang w:val="en-US" w:eastAsia="zh-CN" w:bidi="ar-SA"/>
    </w:rPr>
  </w:style>
  <w:style w:type="character" w:customStyle="1" w:styleId="61">
    <w:name w:val="正文文本 2 字符"/>
    <w:link w:val="33"/>
    <w:autoRedefine/>
    <w:qFormat/>
    <w:uiPriority w:val="0"/>
    <w:rPr>
      <w:rFonts w:eastAsia="宋体"/>
      <w:kern w:val="2"/>
      <w:sz w:val="21"/>
      <w:szCs w:val="24"/>
      <w:lang w:val="en-US" w:eastAsia="zh-CN" w:bidi="ar-SA"/>
    </w:rPr>
  </w:style>
  <w:style w:type="character" w:customStyle="1" w:styleId="62">
    <w:name w:val="正文文本首行缩进 字符"/>
    <w:link w:val="38"/>
    <w:autoRedefine/>
    <w:qFormat/>
    <w:uiPriority w:val="0"/>
    <w:rPr>
      <w:rFonts w:eastAsia="楷体_GB2312"/>
      <w:kern w:val="2"/>
      <w:sz w:val="32"/>
      <w:lang w:val="en-US" w:eastAsia="zh-CN" w:bidi="ar-SA"/>
    </w:rPr>
  </w:style>
  <w:style w:type="paragraph" w:customStyle="1" w:styleId="63">
    <w:name w:val="无间隔1"/>
    <w:basedOn w:val="64"/>
    <w:next w:val="8"/>
    <w:autoRedefine/>
    <w:qFormat/>
    <w:uiPriority w:val="1"/>
    <w:pPr>
      <w:spacing w:line="400" w:lineRule="exact"/>
    </w:pPr>
    <w:rPr>
      <w:sz w:val="24"/>
    </w:rPr>
  </w:style>
  <w:style w:type="paragraph" w:customStyle="1" w:styleId="64">
    <w:name w:val="正文_1"/>
    <w:next w:val="1"/>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65">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character" w:customStyle="1" w:styleId="66">
    <w:name w:val="Balloon Text Char"/>
    <w:autoRedefine/>
    <w:semiHidden/>
    <w:qFormat/>
    <w:locked/>
    <w:uiPriority w:val="99"/>
    <w:rPr>
      <w:sz w:val="18"/>
    </w:rPr>
  </w:style>
  <w:style w:type="character" w:customStyle="1" w:styleId="67">
    <w:name w:val="Item List in Table Char Char"/>
    <w:link w:val="68"/>
    <w:autoRedefine/>
    <w:qFormat/>
    <w:locked/>
    <w:uiPriority w:val="99"/>
    <w:rPr>
      <w:rFonts w:ascii="Arial" w:hAnsi="Arial"/>
      <w:sz w:val="18"/>
      <w:szCs w:val="18"/>
      <w:lang w:val="en-US" w:eastAsia="zh-CN" w:bidi="ar-SA"/>
    </w:rPr>
  </w:style>
  <w:style w:type="paragraph" w:customStyle="1" w:styleId="68">
    <w:name w:val="Item List in Table"/>
    <w:link w:val="67"/>
    <w:autoRedefine/>
    <w:qFormat/>
    <w:uiPriority w:val="99"/>
    <w:pPr>
      <w:numPr>
        <w:ilvl w:val="0"/>
        <w:numId w:val="2"/>
      </w:numPr>
      <w:spacing w:before="40" w:after="40"/>
      <w:jc w:val="both"/>
    </w:pPr>
    <w:rPr>
      <w:rFonts w:ascii="Arial" w:hAnsi="Arial" w:eastAsia="宋体" w:cs="Times New Roman"/>
      <w:sz w:val="18"/>
      <w:szCs w:val="18"/>
      <w:lang w:val="en-US" w:eastAsia="zh-CN" w:bidi="ar-SA"/>
    </w:rPr>
  </w:style>
  <w:style w:type="character" w:customStyle="1" w:styleId="69">
    <w:name w:val="wen11"/>
    <w:autoRedefine/>
    <w:qFormat/>
    <w:uiPriority w:val="0"/>
    <w:rPr>
      <w:color w:val="000000"/>
      <w:sz w:val="21"/>
      <w:szCs w:val="21"/>
    </w:rPr>
  </w:style>
  <w:style w:type="character" w:customStyle="1" w:styleId="70">
    <w:name w:val="gjfg"/>
    <w:basedOn w:val="42"/>
    <w:autoRedefine/>
    <w:qFormat/>
    <w:uiPriority w:val="0"/>
  </w:style>
  <w:style w:type="character" w:customStyle="1" w:styleId="71">
    <w:name w:val="Char Char17"/>
    <w:autoRedefine/>
    <w:qFormat/>
    <w:uiPriority w:val="0"/>
    <w:rPr>
      <w:rFonts w:eastAsia="楷体_GB2312"/>
      <w:b/>
      <w:kern w:val="44"/>
      <w:sz w:val="44"/>
    </w:rPr>
  </w:style>
  <w:style w:type="character" w:customStyle="1" w:styleId="72">
    <w:name w:val="Char Char15"/>
    <w:autoRedefine/>
    <w:qFormat/>
    <w:uiPriority w:val="0"/>
    <w:rPr>
      <w:kern w:val="2"/>
      <w:sz w:val="32"/>
    </w:rPr>
  </w:style>
  <w:style w:type="character" w:customStyle="1" w:styleId="73">
    <w:name w:val="Char Char11"/>
    <w:autoRedefine/>
    <w:qFormat/>
    <w:uiPriority w:val="0"/>
    <w:rPr>
      <w:kern w:val="2"/>
      <w:sz w:val="18"/>
      <w:szCs w:val="18"/>
    </w:rPr>
  </w:style>
  <w:style w:type="character" w:customStyle="1" w:styleId="74">
    <w:name w:val="redfilefwwh"/>
    <w:basedOn w:val="42"/>
    <w:autoRedefine/>
    <w:qFormat/>
    <w:uiPriority w:val="0"/>
    <w:rPr>
      <w:color w:val="BA2636"/>
      <w:sz w:val="18"/>
      <w:szCs w:val="18"/>
    </w:rPr>
  </w:style>
  <w:style w:type="character" w:customStyle="1" w:styleId="75">
    <w:name w:val="fontstyle01"/>
    <w:basedOn w:val="42"/>
    <w:autoRedefine/>
    <w:qFormat/>
    <w:uiPriority w:val="0"/>
    <w:rPr>
      <w:rFonts w:ascii="FZSSK--GBK1-0" w:hAnsi="FZSSK--GBK1-0" w:eastAsia="FZSSK--GBK1-0" w:cs="FZSSK--GBK1-0"/>
      <w:color w:val="000000"/>
      <w:sz w:val="20"/>
      <w:szCs w:val="20"/>
    </w:rPr>
  </w:style>
  <w:style w:type="character" w:customStyle="1" w:styleId="76">
    <w:name w:val="Table Text Char1"/>
    <w:link w:val="77"/>
    <w:autoRedefine/>
    <w:qFormat/>
    <w:locked/>
    <w:uiPriority w:val="99"/>
    <w:rPr>
      <w:rFonts w:ascii="Arial" w:hAnsi="Arial"/>
      <w:kern w:val="2"/>
      <w:sz w:val="18"/>
      <w:szCs w:val="24"/>
    </w:rPr>
  </w:style>
  <w:style w:type="paragraph" w:customStyle="1" w:styleId="77">
    <w:name w:val="Table Text"/>
    <w:basedOn w:val="1"/>
    <w:link w:val="76"/>
    <w:autoRedefine/>
    <w:qFormat/>
    <w:uiPriority w:val="99"/>
    <w:pPr>
      <w:widowControl/>
      <w:tabs>
        <w:tab w:val="decimal" w:pos="0"/>
      </w:tabs>
      <w:autoSpaceDE w:val="0"/>
      <w:autoSpaceDN w:val="0"/>
      <w:adjustRightInd w:val="0"/>
      <w:spacing w:before="80" w:after="80"/>
    </w:pPr>
    <w:rPr>
      <w:rFonts w:ascii="Arial" w:hAnsi="Arial"/>
      <w:sz w:val="18"/>
    </w:rPr>
  </w:style>
  <w:style w:type="character" w:customStyle="1" w:styleId="78">
    <w:name w:val="cfdate"/>
    <w:basedOn w:val="42"/>
    <w:autoRedefine/>
    <w:qFormat/>
    <w:uiPriority w:val="0"/>
    <w:rPr>
      <w:color w:val="333333"/>
      <w:sz w:val="18"/>
      <w:szCs w:val="18"/>
    </w:rPr>
  </w:style>
  <w:style w:type="character" w:customStyle="1" w:styleId="79">
    <w:name w:val="Char Char16"/>
    <w:autoRedefine/>
    <w:qFormat/>
    <w:uiPriority w:val="0"/>
    <w:rPr>
      <w:b/>
      <w:kern w:val="2"/>
      <w:sz w:val="32"/>
    </w:rPr>
  </w:style>
  <w:style w:type="character" w:customStyle="1" w:styleId="80">
    <w:name w:val="pt91"/>
    <w:autoRedefine/>
    <w:qFormat/>
    <w:uiPriority w:val="0"/>
    <w:rPr>
      <w:rFonts w:hint="default" w:ascii="_x000B__x000C_" w:hAnsi="_x000B__x000C_"/>
      <w:color w:val="333333"/>
      <w:sz w:val="18"/>
      <w:szCs w:val="18"/>
    </w:rPr>
  </w:style>
  <w:style w:type="character" w:customStyle="1" w:styleId="81">
    <w:name w:val="redfilenumber"/>
    <w:basedOn w:val="42"/>
    <w:autoRedefine/>
    <w:qFormat/>
    <w:uiPriority w:val="0"/>
    <w:rPr>
      <w:color w:val="BA2636"/>
      <w:sz w:val="18"/>
      <w:szCs w:val="18"/>
    </w:rPr>
  </w:style>
  <w:style w:type="character" w:customStyle="1" w:styleId="82">
    <w:name w:val="qxdate"/>
    <w:basedOn w:val="42"/>
    <w:autoRedefine/>
    <w:qFormat/>
    <w:uiPriority w:val="0"/>
    <w:rPr>
      <w:color w:val="333333"/>
      <w:sz w:val="18"/>
      <w:szCs w:val="18"/>
    </w:rPr>
  </w:style>
  <w:style w:type="character" w:customStyle="1" w:styleId="83">
    <w:name w:val="Comment Text Char"/>
    <w:autoRedefine/>
    <w:semiHidden/>
    <w:qFormat/>
    <w:locked/>
    <w:uiPriority w:val="99"/>
    <w:rPr>
      <w:rFonts w:ascii="Times New Roman" w:hAnsi="Times New Roman" w:eastAsia="宋体"/>
      <w:sz w:val="24"/>
    </w:rPr>
  </w:style>
  <w:style w:type="character" w:customStyle="1" w:styleId="84">
    <w:name w:val="fontstyle11"/>
    <w:basedOn w:val="42"/>
    <w:autoRedefine/>
    <w:qFormat/>
    <w:uiPriority w:val="0"/>
    <w:rPr>
      <w:rFonts w:ascii="E-BZ" w:hAnsi="E-BZ" w:eastAsia="E-BZ" w:cs="E-BZ"/>
      <w:color w:val="000000"/>
      <w:sz w:val="20"/>
      <w:szCs w:val="20"/>
    </w:rPr>
  </w:style>
  <w:style w:type="character" w:customStyle="1" w:styleId="85">
    <w:name w:val="gpa"/>
    <w:basedOn w:val="42"/>
    <w:autoRedefine/>
    <w:qFormat/>
    <w:uiPriority w:val="0"/>
    <w:rPr>
      <w:rFonts w:ascii="Arial" w:hAnsi="Arial" w:cs="Arial"/>
      <w:sz w:val="15"/>
      <w:szCs w:val="15"/>
    </w:rPr>
  </w:style>
  <w:style w:type="character" w:customStyle="1" w:styleId="86">
    <w:name w:val="displayarti"/>
    <w:basedOn w:val="42"/>
    <w:autoRedefine/>
    <w:qFormat/>
    <w:uiPriority w:val="0"/>
    <w:rPr>
      <w:color w:val="FFFFFF"/>
      <w:shd w:val="clear" w:color="auto" w:fill="A00000"/>
    </w:rPr>
  </w:style>
  <w:style w:type="character" w:customStyle="1" w:styleId="87">
    <w:name w:val="selected"/>
    <w:basedOn w:val="42"/>
    <w:autoRedefine/>
    <w:qFormat/>
    <w:uiPriority w:val="0"/>
    <w:rPr>
      <w:shd w:val="clear" w:color="auto" w:fill="B00006"/>
    </w:rPr>
  </w:style>
  <w:style w:type="character" w:customStyle="1" w:styleId="88">
    <w:name w:val="p12h15"/>
    <w:basedOn w:val="42"/>
    <w:autoRedefine/>
    <w:qFormat/>
    <w:uiPriority w:val="0"/>
  </w:style>
  <w:style w:type="paragraph" w:customStyle="1" w:styleId="89">
    <w:name w:val="xl66"/>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90">
    <w:name w:val="xl77"/>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91">
    <w:name w:val="xl86"/>
    <w:basedOn w:val="1"/>
    <w:autoRedefine/>
    <w:qFormat/>
    <w:uiPriority w:val="99"/>
    <w:pPr>
      <w:widowControl/>
      <w:pBdr>
        <w:left w:val="single" w:color="auto" w:sz="4" w:space="0"/>
        <w:right w:val="single" w:color="auto" w:sz="4" w:space="0"/>
      </w:pBdr>
      <w:spacing w:before="100" w:beforeAutospacing="1" w:after="100" w:afterAutospacing="1"/>
      <w:jc w:val="center"/>
      <w:textAlignment w:val="center"/>
    </w:pPr>
    <w:rPr>
      <w:color w:val="000000"/>
      <w:kern w:val="0"/>
      <w:sz w:val="24"/>
    </w:rPr>
  </w:style>
  <w:style w:type="paragraph" w:customStyle="1" w:styleId="92">
    <w:name w:val="font5"/>
    <w:basedOn w:val="1"/>
    <w:autoRedefine/>
    <w:qFormat/>
    <w:uiPriority w:val="99"/>
    <w:pPr>
      <w:widowControl/>
      <w:spacing w:before="100" w:beforeAutospacing="1" w:after="100" w:afterAutospacing="1"/>
      <w:jc w:val="left"/>
    </w:pPr>
    <w:rPr>
      <w:kern w:val="0"/>
      <w:sz w:val="18"/>
      <w:szCs w:val="18"/>
    </w:rPr>
  </w:style>
  <w:style w:type="paragraph" w:customStyle="1" w:styleId="93">
    <w:name w:val="xl74"/>
    <w:basedOn w:val="1"/>
    <w:autoRedefine/>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94">
    <w:name w:val="xl87"/>
    <w:basedOn w:val="1"/>
    <w:autoRedefine/>
    <w:qFormat/>
    <w:uiPriority w:val="99"/>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kern w:val="0"/>
      <w:sz w:val="24"/>
    </w:rPr>
  </w:style>
  <w:style w:type="paragraph" w:styleId="95">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96">
    <w:name w:val="xl78"/>
    <w:basedOn w:val="1"/>
    <w:autoRedefine/>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97">
    <w:name w:val="xl70"/>
    <w:basedOn w:val="1"/>
    <w:autoRedefine/>
    <w:qFormat/>
    <w:uiPriority w:val="99"/>
    <w:pPr>
      <w:widowControl/>
      <w:spacing w:before="100" w:beforeAutospacing="1" w:after="100" w:afterAutospacing="1"/>
      <w:jc w:val="left"/>
    </w:pPr>
    <w:rPr>
      <w:kern w:val="0"/>
      <w:sz w:val="24"/>
    </w:rPr>
  </w:style>
  <w:style w:type="paragraph" w:customStyle="1" w:styleId="98">
    <w:name w:val="xl72"/>
    <w:basedOn w:val="1"/>
    <w:autoRedefine/>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kern w:val="0"/>
      <w:sz w:val="24"/>
    </w:rPr>
  </w:style>
  <w:style w:type="paragraph" w:customStyle="1" w:styleId="99">
    <w:name w:val="xl88"/>
    <w:basedOn w:val="1"/>
    <w:autoRedefine/>
    <w:qFormat/>
    <w:uiPriority w:val="99"/>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kern w:val="0"/>
      <w:sz w:val="24"/>
    </w:rPr>
  </w:style>
  <w:style w:type="paragraph" w:customStyle="1" w:styleId="100">
    <w:name w:val="font8"/>
    <w:basedOn w:val="1"/>
    <w:autoRedefine/>
    <w:qFormat/>
    <w:uiPriority w:val="99"/>
    <w:pPr>
      <w:widowControl/>
      <w:spacing w:before="100" w:beforeAutospacing="1" w:after="100" w:afterAutospacing="1"/>
      <w:jc w:val="left"/>
    </w:pPr>
    <w:rPr>
      <w:b/>
      <w:bCs/>
      <w:kern w:val="0"/>
      <w:sz w:val="24"/>
    </w:rPr>
  </w:style>
  <w:style w:type="paragraph" w:customStyle="1" w:styleId="101">
    <w:name w:val="xl69"/>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4"/>
    </w:rPr>
  </w:style>
  <w:style w:type="paragraph" w:customStyle="1" w:styleId="102">
    <w:name w:val="font6"/>
    <w:basedOn w:val="1"/>
    <w:autoRedefine/>
    <w:qFormat/>
    <w:uiPriority w:val="99"/>
    <w:pPr>
      <w:widowControl/>
      <w:spacing w:before="100" w:beforeAutospacing="1" w:after="100" w:afterAutospacing="1"/>
      <w:jc w:val="left"/>
    </w:pPr>
    <w:rPr>
      <w:kern w:val="0"/>
      <w:sz w:val="24"/>
    </w:rPr>
  </w:style>
  <w:style w:type="paragraph" w:customStyle="1" w:styleId="103">
    <w:name w:val="xl26"/>
    <w:basedOn w:val="1"/>
    <w:qFormat/>
    <w:uiPriority w:val="0"/>
    <w:pPr>
      <w:widowControl/>
      <w:spacing w:before="100" w:beforeAutospacing="1" w:after="100" w:afterAutospacing="1"/>
      <w:jc w:val="left"/>
    </w:pPr>
    <w:rPr>
      <w:rFonts w:hint="eastAsia" w:ascii="仿宋_GB2312" w:eastAsia="仿宋_GB2312"/>
      <w:kern w:val="0"/>
      <w:sz w:val="32"/>
      <w:szCs w:val="32"/>
    </w:rPr>
  </w:style>
  <w:style w:type="paragraph" w:customStyle="1" w:styleId="104">
    <w:name w:val="xl85"/>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color w:val="000000"/>
      <w:kern w:val="0"/>
      <w:sz w:val="24"/>
    </w:rPr>
  </w:style>
  <w:style w:type="paragraph" w:customStyle="1" w:styleId="105">
    <w:name w:val="xl83"/>
    <w:basedOn w:val="1"/>
    <w:autoRedefine/>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4"/>
    </w:rPr>
  </w:style>
  <w:style w:type="paragraph" w:customStyle="1" w:styleId="106">
    <w:name w:val="List Paragraph1"/>
    <w:basedOn w:val="1"/>
    <w:autoRedefine/>
    <w:qFormat/>
    <w:uiPriority w:val="34"/>
    <w:pPr>
      <w:ind w:firstLine="420" w:firstLineChars="200"/>
    </w:pPr>
  </w:style>
  <w:style w:type="paragraph" w:customStyle="1" w:styleId="107">
    <w:name w:val="tableheading"/>
    <w:basedOn w:val="1"/>
    <w:qFormat/>
    <w:uiPriority w:val="99"/>
    <w:pPr>
      <w:widowControl/>
      <w:spacing w:before="100" w:beforeAutospacing="1" w:after="100" w:afterAutospacing="1"/>
      <w:jc w:val="left"/>
    </w:pPr>
    <w:rPr>
      <w:kern w:val="0"/>
      <w:sz w:val="24"/>
    </w:rPr>
  </w:style>
  <w:style w:type="paragraph" w:customStyle="1" w:styleId="108">
    <w:name w:val="_Style 105"/>
    <w:basedOn w:val="2"/>
    <w:next w:val="1"/>
    <w:autoRedefine/>
    <w:qFormat/>
    <w:uiPriority w:val="99"/>
    <w:pPr>
      <w:widowControl/>
      <w:spacing w:before="480" w:line="276" w:lineRule="auto"/>
      <w:jc w:val="left"/>
      <w:outlineLvl w:val="9"/>
    </w:pPr>
    <w:rPr>
      <w:rFonts w:ascii="Cambria" w:hAnsi="Cambria"/>
      <w:bCs/>
      <w:color w:val="365F91"/>
      <w:kern w:val="0"/>
      <w:sz w:val="28"/>
      <w:szCs w:val="28"/>
    </w:rPr>
  </w:style>
  <w:style w:type="paragraph" w:customStyle="1" w:styleId="109">
    <w:name w:val="xl73"/>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10">
    <w:name w:val="xl84"/>
    <w:basedOn w:val="1"/>
    <w:autoRedefine/>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4"/>
    </w:rPr>
  </w:style>
  <w:style w:type="paragraph" w:styleId="111">
    <w:name w:val="List Paragraph"/>
    <w:basedOn w:val="1"/>
    <w:autoRedefine/>
    <w:qFormat/>
    <w:uiPriority w:val="99"/>
    <w:pPr>
      <w:ind w:firstLine="420" w:firstLineChars="200"/>
    </w:pPr>
    <w:rPr>
      <w:rFonts w:ascii="Calibri" w:hAnsi="Calibri"/>
      <w:szCs w:val="22"/>
    </w:rPr>
  </w:style>
  <w:style w:type="paragraph" w:customStyle="1" w:styleId="112">
    <w:name w:val="Default"/>
    <w:basedOn w:val="20"/>
    <w:next w:val="31"/>
    <w:autoRedefine/>
    <w:qFormat/>
    <w:uiPriority w:val="0"/>
    <w:pPr>
      <w:autoSpaceDE w:val="0"/>
      <w:autoSpaceDN w:val="0"/>
      <w:adjustRightInd w:val="0"/>
    </w:pPr>
    <w:rPr>
      <w:rFonts w:cs="宋体"/>
      <w:color w:val="000000"/>
      <w:sz w:val="24"/>
      <w:szCs w:val="24"/>
    </w:rPr>
  </w:style>
  <w:style w:type="paragraph" w:customStyle="1" w:styleId="113">
    <w:name w:val="大标题"/>
    <w:basedOn w:val="1"/>
    <w:next w:val="39"/>
    <w:autoRedefine/>
    <w:qFormat/>
    <w:uiPriority w:val="0"/>
    <w:pPr>
      <w:jc w:val="center"/>
    </w:pPr>
    <w:rPr>
      <w:rFonts w:ascii="Arial" w:hAnsi="Arial"/>
      <w:b/>
      <w:sz w:val="28"/>
    </w:rPr>
  </w:style>
  <w:style w:type="paragraph" w:customStyle="1" w:styleId="114">
    <w:name w:val="font7"/>
    <w:basedOn w:val="1"/>
    <w:qFormat/>
    <w:uiPriority w:val="99"/>
    <w:pPr>
      <w:widowControl/>
      <w:spacing w:before="100" w:beforeAutospacing="1" w:after="100" w:afterAutospacing="1"/>
      <w:jc w:val="left"/>
    </w:pPr>
    <w:rPr>
      <w:kern w:val="0"/>
      <w:sz w:val="24"/>
    </w:rPr>
  </w:style>
  <w:style w:type="paragraph" w:customStyle="1" w:styleId="115">
    <w:name w:val="a2"/>
    <w:basedOn w:val="1"/>
    <w:autoRedefine/>
    <w:qFormat/>
    <w:uiPriority w:val="99"/>
    <w:pPr>
      <w:widowControl/>
      <w:spacing w:before="100" w:beforeAutospacing="1" w:after="100" w:afterAutospacing="1"/>
      <w:jc w:val="left"/>
    </w:pPr>
    <w:rPr>
      <w:kern w:val="0"/>
      <w:sz w:val="24"/>
    </w:rPr>
  </w:style>
  <w:style w:type="paragraph" w:customStyle="1" w:styleId="116">
    <w:name w:val="xl71"/>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kern w:val="0"/>
      <w:sz w:val="24"/>
    </w:rPr>
  </w:style>
  <w:style w:type="paragraph" w:customStyle="1" w:styleId="117">
    <w:name w:val="xl64"/>
    <w:basedOn w:val="1"/>
    <w:autoRedefine/>
    <w:qFormat/>
    <w:uiPriority w:val="99"/>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18">
    <w:name w:val="font10"/>
    <w:basedOn w:val="1"/>
    <w:autoRedefine/>
    <w:qFormat/>
    <w:uiPriority w:val="99"/>
    <w:pPr>
      <w:widowControl/>
      <w:spacing w:before="100" w:beforeAutospacing="1" w:after="100" w:afterAutospacing="1"/>
      <w:jc w:val="left"/>
    </w:pPr>
    <w:rPr>
      <w:rFonts w:ascii="Calibri" w:hAnsi="Calibri" w:cs="Calibri"/>
      <w:kern w:val="0"/>
      <w:sz w:val="24"/>
    </w:rPr>
  </w:style>
  <w:style w:type="paragraph" w:customStyle="1" w:styleId="119">
    <w:name w:val="正文_13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0">
    <w:name w:val="xl6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kern w:val="0"/>
      <w:sz w:val="24"/>
    </w:rPr>
  </w:style>
  <w:style w:type="paragraph" w:customStyle="1" w:styleId="121">
    <w:name w:val="xl82"/>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22">
    <w:name w:val="xl80"/>
    <w:basedOn w:val="1"/>
    <w:qFormat/>
    <w:uiPriority w:val="99"/>
    <w:pPr>
      <w:widowControl/>
      <w:pBdr>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23">
    <w:name w:val="xl68"/>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124">
    <w:name w:val="font9"/>
    <w:basedOn w:val="1"/>
    <w:autoRedefine/>
    <w:qFormat/>
    <w:uiPriority w:val="99"/>
    <w:pPr>
      <w:widowControl/>
      <w:spacing w:before="100" w:beforeAutospacing="1" w:after="100" w:afterAutospacing="1"/>
      <w:jc w:val="left"/>
    </w:pPr>
    <w:rPr>
      <w:b/>
      <w:bCs/>
      <w:kern w:val="0"/>
      <w:sz w:val="24"/>
    </w:rPr>
  </w:style>
  <w:style w:type="paragraph" w:customStyle="1" w:styleId="125">
    <w:name w:val="正文_6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6">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127">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28">
    <w:name w:val="xl7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29">
    <w:name w:val="xl76"/>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30">
    <w:name w:val="xl67"/>
    <w:basedOn w:val="1"/>
    <w:autoRedefine/>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kern w:val="0"/>
      <w:sz w:val="24"/>
    </w:rPr>
  </w:style>
  <w:style w:type="paragraph" w:customStyle="1" w:styleId="131">
    <w:name w:val="xl81"/>
    <w:basedOn w:val="1"/>
    <w:autoRedefine/>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center"/>
    </w:pPr>
    <w:rPr>
      <w:kern w:val="0"/>
      <w:sz w:val="24"/>
    </w:rPr>
  </w:style>
  <w:style w:type="paragraph" w:customStyle="1" w:styleId="132">
    <w:name w:val="表格字体-靠左"/>
    <w:basedOn w:val="133"/>
    <w:next w:val="1"/>
    <w:autoRedefine/>
    <w:qFormat/>
    <w:uiPriority w:val="0"/>
    <w:pPr>
      <w:ind w:firstLine="280" w:firstLineChars="100"/>
      <w:jc w:val="left"/>
    </w:pPr>
  </w:style>
  <w:style w:type="paragraph" w:customStyle="1" w:styleId="133">
    <w:name w:val="表格字体-居中"/>
    <w:basedOn w:val="1"/>
    <w:next w:val="1"/>
    <w:qFormat/>
    <w:uiPriority w:val="0"/>
    <w:pPr>
      <w:jc w:val="center"/>
    </w:pPr>
  </w:style>
  <w:style w:type="paragraph" w:customStyle="1" w:styleId="134">
    <w:name w:val="UserStyle_0"/>
    <w:basedOn w:val="1"/>
    <w:autoRedefine/>
    <w:qFormat/>
    <w:uiPriority w:val="0"/>
    <w:pPr>
      <w:spacing w:line="403" w:lineRule="auto"/>
      <w:ind w:firstLine="400"/>
      <w:textAlignment w:val="baseline"/>
    </w:pPr>
    <w:rPr>
      <w:sz w:val="30"/>
      <w:szCs w:val="30"/>
      <w:lang w:val="zh-TW" w:eastAsia="zh-TW" w:bidi="zh-TW"/>
    </w:rPr>
  </w:style>
  <w:style w:type="paragraph" w:customStyle="1" w:styleId="135">
    <w:name w:val="_Style 3"/>
    <w:basedOn w:val="2"/>
    <w:next w:val="1"/>
    <w:qFormat/>
    <w:uiPriority w:val="0"/>
    <w:pPr>
      <w:widowControl/>
      <w:spacing w:before="480" w:line="276" w:lineRule="auto"/>
      <w:jc w:val="left"/>
      <w:outlineLvl w:val="9"/>
    </w:pPr>
    <w:rPr>
      <w:rFonts w:ascii="Cambria" w:hAnsi="Cambria" w:cs="Cambria"/>
      <w:color w:val="365F91"/>
      <w:kern w:val="0"/>
      <w:sz w:val="28"/>
      <w:szCs w:val="28"/>
    </w:rPr>
  </w:style>
  <w:style w:type="character" w:customStyle="1" w:styleId="136">
    <w:name w:val="font41"/>
    <w:basedOn w:val="42"/>
    <w:autoRedefine/>
    <w:qFormat/>
    <w:uiPriority w:val="0"/>
    <w:rPr>
      <w:rFonts w:hint="eastAsia" w:ascii="宋体" w:hAnsi="宋体" w:eastAsia="宋体" w:cs="宋体"/>
      <w:color w:val="FF0000"/>
      <w:sz w:val="24"/>
      <w:szCs w:val="24"/>
      <w:u w:val="none"/>
    </w:rPr>
  </w:style>
  <w:style w:type="character" w:customStyle="1" w:styleId="137">
    <w:name w:val="font61"/>
    <w:basedOn w:val="42"/>
    <w:qFormat/>
    <w:uiPriority w:val="0"/>
    <w:rPr>
      <w:rFonts w:ascii="Calibri" w:hAnsi="Calibri" w:cs="Calibri"/>
      <w:color w:val="FF0000"/>
      <w:sz w:val="24"/>
      <w:szCs w:val="24"/>
      <w:u w:val="none"/>
    </w:rPr>
  </w:style>
  <w:style w:type="paragraph" w:customStyle="1" w:styleId="138">
    <w:name w:val="图文"/>
    <w:basedOn w:val="1"/>
    <w:autoRedefine/>
    <w:qFormat/>
    <w:uiPriority w:val="0"/>
    <w:pPr>
      <w:adjustRightInd w:val="0"/>
      <w:snapToGrid w:val="0"/>
      <w:spacing w:after="50" w:line="360" w:lineRule="auto"/>
    </w:pPr>
    <w:rPr>
      <w:sz w:val="24"/>
    </w:rPr>
  </w:style>
  <w:style w:type="paragraph" w:customStyle="1" w:styleId="139">
    <w:name w:val="纯文本11"/>
    <w:basedOn w:val="1"/>
    <w:autoRedefine/>
    <w:qFormat/>
    <w:uiPriority w:val="0"/>
    <w:pPr>
      <w:adjustRightInd w:val="0"/>
      <w:spacing w:line="312" w:lineRule="atLeast"/>
      <w:ind w:firstLine="567" w:firstLineChars="200"/>
      <w:jc w:val="left"/>
      <w:textAlignment w:val="baseline"/>
    </w:pPr>
    <w:rPr>
      <w:rFonts w:hAnsi="Courier New"/>
      <w:color w:val="7030A0"/>
      <w:kern w:val="0"/>
      <w:sz w:val="28"/>
    </w:rPr>
  </w:style>
  <w:style w:type="paragraph" w:customStyle="1" w:styleId="140">
    <w:name w:val="TOC 61"/>
    <w:next w:val="1"/>
    <w:autoRedefine/>
    <w:qFormat/>
    <w:uiPriority w:val="0"/>
    <w:pPr>
      <w:wordWrap w:val="0"/>
      <w:ind w:left="2125"/>
      <w:jc w:val="both"/>
    </w:pPr>
    <w:rPr>
      <w:rFonts w:ascii="Times New Roman" w:hAnsi="Times New Roman" w:eastAsia="宋体" w:cs="Times New Roman"/>
      <w:sz w:val="21"/>
      <w:lang w:val="en-US" w:eastAsia="zh-CN" w:bidi="ar-SA"/>
    </w:rPr>
  </w:style>
  <w:style w:type="paragraph" w:customStyle="1" w:styleId="141">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2">
    <w:name w:val="标题 3_0"/>
    <w:next w:val="141"/>
    <w:qFormat/>
    <w:uiPriority w:val="0"/>
    <w:pPr>
      <w:keepNext/>
      <w:keepLines/>
      <w:widowControl w:val="0"/>
      <w:spacing w:before="260" w:after="260" w:line="416" w:lineRule="auto"/>
      <w:jc w:val="both"/>
      <w:outlineLvl w:val="2"/>
    </w:pPr>
    <w:rPr>
      <w:rFonts w:ascii="Times New Roman" w:hAnsi="Times New Roman" w:eastAsia="宋体" w:cs="Times New Roman"/>
      <w:b/>
      <w:bCs/>
      <w:kern w:val="2"/>
      <w:sz w:val="32"/>
      <w:szCs w:val="32"/>
      <w:lang w:val="en-US" w:eastAsia="zh-CN" w:bidi="ar-SA"/>
    </w:rPr>
  </w:style>
  <w:style w:type="paragraph" w:customStyle="1" w:styleId="143">
    <w:name w:val="标书正文"/>
    <w:unhideWhenUsed/>
    <w:qFormat/>
    <w:uiPriority w:val="0"/>
    <w:pPr>
      <w:widowControl w:val="0"/>
      <w:spacing w:line="360" w:lineRule="auto"/>
      <w:ind w:firstLine="200" w:firstLineChars="200"/>
      <w:jc w:val="both"/>
    </w:pPr>
    <w:rPr>
      <w:rFonts w:hint="eastAsia" w:ascii="宋体" w:hAnsi="Courier New" w:eastAsia="宋体" w:cs="Times New Roman"/>
      <w:sz w:val="24"/>
      <w:szCs w:val="24"/>
      <w:lang w:val="en-US" w:eastAsia="zh-CN" w:bidi="ar-SA"/>
    </w:rPr>
  </w:style>
  <w:style w:type="paragraph" w:customStyle="1" w:styleId="144">
    <w:name w:val="Table Paragraph"/>
    <w:basedOn w:val="1"/>
    <w:qFormat/>
    <w:uiPriority w:val="1"/>
    <w:pPr>
      <w:autoSpaceDE w:val="0"/>
      <w:autoSpaceDN w:val="0"/>
      <w:jc w:val="left"/>
    </w:pPr>
    <w:rPr>
      <w:kern w:val="0"/>
      <w:sz w:val="22"/>
      <w:szCs w:val="22"/>
      <w:lang w:eastAsia="en-US"/>
    </w:rPr>
  </w:style>
  <w:style w:type="paragraph" w:customStyle="1" w:styleId="145">
    <w:name w:val="标题 2_0"/>
    <w:basedOn w:val="141"/>
    <w:next w:val="141"/>
    <w:unhideWhenUsed/>
    <w:qFormat/>
    <w:uiPriority w:val="0"/>
    <w:pPr>
      <w:keepNext/>
      <w:keepLines/>
      <w:spacing w:line="360" w:lineRule="auto"/>
      <w:outlineLvl w:val="1"/>
    </w:pPr>
    <w:rPr>
      <w:rFonts w:ascii="Arial" w:hAnsi="Arial"/>
      <w:b/>
      <w:bCs/>
      <w:sz w:val="24"/>
      <w:szCs w:val="32"/>
    </w:rPr>
  </w:style>
</w:styles>
</file>

<file path=word/_rels/document.xml.rels><?xml version="1.0" encoding="UTF-8" standalone="yes"?>
<Relationships xmlns="http://schemas.openxmlformats.org/package/2006/relationships"><Relationship Id="rId9" Type="http://schemas.openxmlformats.org/officeDocument/2006/relationships/image" Target="file:///C:\Documents%2525252525252525252525252525252525252525252520and%2525252525252525252525252525252525252525252520Settings\Administrator\Application%2525252525252525252525252525252525252525252520Data\Tencent\Users\249757066\QQ\WinTemp\RichOle\TK$@N5K9S616_BNQDO)@%2525252525252525252525252525252525252525252560X1.png" TargetMode="Externa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http:/sdwm.org</Company>
  <Pages>105</Pages>
  <Words>14908</Words>
  <Characters>16079</Characters>
  <Lines>490</Lines>
  <Paragraphs>138</Paragraphs>
  <TotalTime>0</TotalTime>
  <ScaleCrop>false</ScaleCrop>
  <LinksUpToDate>false</LinksUpToDate>
  <CharactersWithSpaces>16328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2015-09-01T22:45:00Z</dcterms:created>
  <dc:creator>微软用户</dc:creator>
  <cp:lastModifiedBy>崔丹</cp:lastModifiedBy>
  <cp:lastPrinted>2023-12-01T03:50:00Z</cp:lastPrinted>
  <dcterms:modified xsi:type="dcterms:W3CDTF">2025-12-09T06:43:24Z</dcterms:modified>
  <dc:title>河南省乡镇卫生院设备</dc:title>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CD8BF18F8FDB48B98AAAB10207E3BDB3_13</vt:lpwstr>
  </property>
  <property fmtid="{D5CDD505-2E9C-101B-9397-08002B2CF9AE}" pid="4" name="KSOTemplateDocerSaveRecord">
    <vt:lpwstr>eyJoZGlkIjoiOWMwZTkwMTc2Y2Y1OGJhYWU2N2Q0YTcwMGJhY2I2MDYiLCJ1c2VySWQiOiI0NTk1MjU5MTMifQ==</vt:lpwstr>
  </property>
</Properties>
</file>