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9AC34">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spacing w:val="-2"/>
          <w:sz w:val="52"/>
          <w:szCs w:val="52"/>
          <w:lang w:eastAsia="zh-CN"/>
          <w14:textOutline w14:w="3844" w14:cap="flat" w14:cmpd="sng">
            <w14:solidFill>
              <w14:srgbClr w14:val="000000"/>
            </w14:solidFill>
            <w14:prstDash w14:val="solid"/>
            <w14:miter w14:val="0"/>
          </w14:textOutline>
        </w:rPr>
      </w:pPr>
    </w:p>
    <w:p w14:paraId="3D61BC2D">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spacing w:val="-2"/>
          <w:sz w:val="52"/>
          <w:szCs w:val="52"/>
          <w:lang w:eastAsia="zh-CN"/>
          <w14:textOutline w14:w="3844" w14:cap="flat" w14:cmpd="sng">
            <w14:solidFill>
              <w14:srgbClr w14:val="000000"/>
            </w14:solidFill>
            <w14:prstDash w14:val="solid"/>
            <w14:miter w14:val="0"/>
          </w14:textOutline>
        </w:rPr>
      </w:pPr>
    </w:p>
    <w:p w14:paraId="797D5897">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spacing w:val="-2"/>
          <w:sz w:val="52"/>
          <w:szCs w:val="52"/>
          <w:lang w:eastAsia="zh-CN"/>
          <w14:textOutline w14:w="3844" w14:cap="flat" w14:cmpd="sng">
            <w14:solidFill>
              <w14:srgbClr w14:val="000000"/>
            </w14:solidFill>
            <w14:prstDash w14:val="solid"/>
            <w14:miter w14:val="0"/>
          </w14:textOutline>
        </w:rPr>
      </w:pPr>
    </w:p>
    <w:p w14:paraId="4B45D884">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sz w:val="52"/>
          <w:szCs w:val="52"/>
        </w:rPr>
      </w:pPr>
      <w:r>
        <w:rPr>
          <w:rFonts w:hint="eastAsia" w:ascii="宋体" w:hAnsi="宋体" w:eastAsia="宋体" w:cs="宋体"/>
          <w:spacing w:val="-2"/>
          <w:sz w:val="52"/>
          <w:szCs w:val="52"/>
          <w:lang w:eastAsia="zh-CN"/>
          <w14:textOutline w14:w="3844" w14:cap="flat" w14:cmpd="sng">
            <w14:solidFill>
              <w14:srgbClr w14:val="000000"/>
            </w14:solidFill>
            <w14:prstDash w14:val="solid"/>
            <w14:miter w14:val="0"/>
          </w14:textOutline>
        </w:rPr>
        <w:t>南阳市</w:t>
      </w:r>
      <w:r>
        <w:rPr>
          <w:rFonts w:hint="eastAsia" w:ascii="宋体" w:hAnsi="宋体" w:eastAsia="宋体" w:cs="宋体"/>
          <w:spacing w:val="-2"/>
          <w:sz w:val="52"/>
          <w:szCs w:val="52"/>
          <w14:textOutline w14:w="3844" w14:cap="flat" w14:cmpd="sng">
            <w14:solidFill>
              <w14:srgbClr w14:val="000000"/>
            </w14:solidFill>
            <w14:prstDash w14:val="solid"/>
            <w14:miter w14:val="0"/>
          </w14:textOutline>
        </w:rPr>
        <w:t>政府采购项目</w:t>
      </w:r>
    </w:p>
    <w:p w14:paraId="4686B9D7">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sz w:val="52"/>
          <w:szCs w:val="52"/>
          <w:lang w:val="en-US" w:eastAsia="zh-CN"/>
        </w:rPr>
      </w:pPr>
      <w:r>
        <w:rPr>
          <w:rFonts w:hint="eastAsia" w:ascii="宋体" w:hAnsi="宋体" w:eastAsia="宋体" w:cs="宋体"/>
          <w:spacing w:val="-1"/>
          <w:sz w:val="52"/>
          <w:szCs w:val="52"/>
          <w:lang w:eastAsia="zh-CN"/>
          <w14:textOutline w14:w="3844" w14:cap="flat" w14:cmpd="sng">
            <w14:solidFill>
              <w14:srgbClr w14:val="000000"/>
            </w14:solidFill>
            <w14:prstDash w14:val="solid"/>
            <w14:miter w14:val="0"/>
          </w14:textOutline>
        </w:rPr>
        <w:t>询价</w:t>
      </w:r>
      <w:r>
        <w:rPr>
          <w:rFonts w:hint="eastAsia" w:ascii="宋体" w:hAnsi="宋体" w:eastAsia="宋体" w:cs="宋体"/>
          <w:spacing w:val="-1"/>
          <w:sz w:val="52"/>
          <w:szCs w:val="52"/>
          <w:lang w:val="en-US" w:eastAsia="zh-CN"/>
          <w14:textOutline w14:w="3844" w14:cap="flat" w14:cmpd="sng">
            <w14:solidFill>
              <w14:srgbClr w14:val="000000"/>
            </w14:solidFill>
            <w14:prstDash w14:val="solid"/>
            <w14:miter w14:val="0"/>
          </w14:textOutline>
        </w:rPr>
        <w:t>采购</w:t>
      </w:r>
      <w:r>
        <w:rPr>
          <w:rFonts w:hint="eastAsia" w:ascii="宋体" w:hAnsi="宋体" w:eastAsia="宋体" w:cs="宋体"/>
          <w:spacing w:val="-1"/>
          <w:sz w:val="52"/>
          <w:szCs w:val="52"/>
          <w14:textOutline w14:w="3844" w14:cap="flat" w14:cmpd="sng">
            <w14:solidFill>
              <w14:srgbClr w14:val="000000"/>
            </w14:solidFill>
            <w14:prstDash w14:val="solid"/>
            <w14:miter w14:val="0"/>
          </w14:textOutline>
        </w:rPr>
        <w:t>文</w:t>
      </w:r>
      <w:r>
        <w:rPr>
          <w:rFonts w:hint="eastAsia" w:ascii="宋体" w:hAnsi="宋体" w:eastAsia="宋体" w:cs="宋体"/>
          <w:spacing w:val="-1"/>
          <w:sz w:val="52"/>
          <w:szCs w:val="52"/>
          <w:lang w:val="en-US" w:eastAsia="zh-CN"/>
          <w14:textOutline w14:w="3844" w14:cap="flat" w14:cmpd="sng">
            <w14:solidFill>
              <w14:srgbClr w14:val="000000"/>
            </w14:solidFill>
            <w14:prstDash w14:val="solid"/>
            <w14:miter w14:val="0"/>
          </w14:textOutline>
        </w:rPr>
        <w:t>件</w:t>
      </w:r>
    </w:p>
    <w:p w14:paraId="559BF18A">
      <w:pPr>
        <w:keepNext w:val="0"/>
        <w:keepLines w:val="0"/>
        <w:pageBreakBefore w:val="0"/>
        <w:kinsoku/>
        <w:wordWrap w:val="0"/>
        <w:overflowPunct/>
        <w:topLinePunct w:val="0"/>
        <w:bidi w:val="0"/>
        <w:spacing w:line="248" w:lineRule="auto"/>
        <w:jc w:val="both"/>
        <w:rPr>
          <w:rFonts w:ascii="Arial"/>
          <w:sz w:val="21"/>
        </w:rPr>
      </w:pPr>
    </w:p>
    <w:p w14:paraId="3F2FC78A">
      <w:pPr>
        <w:keepNext w:val="0"/>
        <w:keepLines w:val="0"/>
        <w:pageBreakBefore w:val="0"/>
        <w:kinsoku/>
        <w:wordWrap w:val="0"/>
        <w:overflowPunct/>
        <w:topLinePunct w:val="0"/>
        <w:bidi w:val="0"/>
        <w:spacing w:line="249" w:lineRule="auto"/>
        <w:jc w:val="both"/>
        <w:rPr>
          <w:rFonts w:ascii="Arial"/>
          <w:sz w:val="21"/>
        </w:rPr>
      </w:pPr>
    </w:p>
    <w:p w14:paraId="2C52C46E">
      <w:pPr>
        <w:keepNext w:val="0"/>
        <w:keepLines w:val="0"/>
        <w:pageBreakBefore w:val="0"/>
        <w:kinsoku/>
        <w:wordWrap w:val="0"/>
        <w:overflowPunct/>
        <w:topLinePunct w:val="0"/>
        <w:bidi w:val="0"/>
        <w:spacing w:line="249" w:lineRule="auto"/>
        <w:jc w:val="both"/>
        <w:rPr>
          <w:rFonts w:ascii="Arial"/>
          <w:sz w:val="21"/>
        </w:rPr>
      </w:pPr>
    </w:p>
    <w:p w14:paraId="279CADA6">
      <w:pPr>
        <w:keepNext w:val="0"/>
        <w:keepLines w:val="0"/>
        <w:pageBreakBefore w:val="0"/>
        <w:kinsoku/>
        <w:wordWrap w:val="0"/>
        <w:overflowPunct/>
        <w:topLinePunct w:val="0"/>
        <w:bidi w:val="0"/>
        <w:spacing w:line="249" w:lineRule="auto"/>
        <w:jc w:val="both"/>
        <w:rPr>
          <w:rFonts w:ascii="Arial"/>
          <w:sz w:val="21"/>
        </w:rPr>
      </w:pPr>
    </w:p>
    <w:p w14:paraId="10F5077A">
      <w:pPr>
        <w:keepNext w:val="0"/>
        <w:keepLines w:val="0"/>
        <w:pageBreakBefore w:val="0"/>
        <w:kinsoku/>
        <w:wordWrap w:val="0"/>
        <w:overflowPunct/>
        <w:topLinePunct w:val="0"/>
        <w:bidi w:val="0"/>
        <w:spacing w:line="249" w:lineRule="auto"/>
        <w:jc w:val="both"/>
        <w:rPr>
          <w:rFonts w:ascii="Arial"/>
          <w:sz w:val="21"/>
        </w:rPr>
      </w:pPr>
    </w:p>
    <w:p w14:paraId="78902D71">
      <w:pPr>
        <w:keepNext w:val="0"/>
        <w:keepLines w:val="0"/>
        <w:pageBreakBefore w:val="0"/>
        <w:kinsoku/>
        <w:wordWrap w:val="0"/>
        <w:overflowPunct/>
        <w:topLinePunct w:val="0"/>
        <w:bidi w:val="0"/>
        <w:spacing w:line="249" w:lineRule="auto"/>
        <w:jc w:val="both"/>
        <w:rPr>
          <w:rFonts w:ascii="Arial"/>
          <w:sz w:val="21"/>
        </w:rPr>
      </w:pPr>
    </w:p>
    <w:p w14:paraId="7DD23467">
      <w:pPr>
        <w:keepNext w:val="0"/>
        <w:keepLines w:val="0"/>
        <w:pageBreakBefore w:val="0"/>
        <w:kinsoku/>
        <w:wordWrap w:val="0"/>
        <w:overflowPunct/>
        <w:topLinePunct w:val="0"/>
        <w:bidi w:val="0"/>
        <w:spacing w:line="249" w:lineRule="auto"/>
        <w:jc w:val="both"/>
        <w:rPr>
          <w:rFonts w:ascii="Arial"/>
          <w:sz w:val="21"/>
        </w:rPr>
      </w:pPr>
    </w:p>
    <w:p w14:paraId="3D84FD4D">
      <w:pPr>
        <w:keepNext w:val="0"/>
        <w:keepLines w:val="0"/>
        <w:pageBreakBefore w:val="0"/>
        <w:kinsoku/>
        <w:wordWrap w:val="0"/>
        <w:overflowPunct/>
        <w:topLinePunct w:val="0"/>
        <w:bidi w:val="0"/>
        <w:spacing w:line="249" w:lineRule="auto"/>
        <w:jc w:val="both"/>
        <w:rPr>
          <w:rFonts w:ascii="Arial"/>
          <w:sz w:val="21"/>
        </w:rPr>
      </w:pPr>
    </w:p>
    <w:p w14:paraId="7A78B37F">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项目名称：</w:t>
      </w:r>
      <w:r>
        <w:rPr>
          <w:rFonts w:hint="eastAsia" w:asciiTheme="minorEastAsia" w:hAnsiTheme="minorEastAsia" w:eastAsiaTheme="minorEastAsia" w:cstheme="minorEastAsia"/>
          <w:b/>
          <w:bCs/>
          <w:spacing w:val="-17"/>
          <w:sz w:val="32"/>
          <w:szCs w:val="32"/>
          <w:u w:val="single"/>
          <w:lang w:val="en-US" w:eastAsia="zh-CN"/>
        </w:rPr>
        <w:t xml:space="preserve">       南阳市教育发展服务中心        </w:t>
      </w:r>
    </w:p>
    <w:p w14:paraId="541C6786">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u w:val="none"/>
          <w:lang w:val="en-US" w:eastAsia="zh-CN"/>
        </w:rPr>
        <w:t xml:space="preserve">          </w:t>
      </w:r>
      <w:r>
        <w:rPr>
          <w:rFonts w:hint="eastAsia" w:asciiTheme="minorEastAsia" w:hAnsiTheme="minorEastAsia" w:eastAsiaTheme="minorEastAsia" w:cstheme="minorEastAsia"/>
          <w:b/>
          <w:bCs/>
          <w:spacing w:val="-17"/>
          <w:sz w:val="32"/>
          <w:szCs w:val="32"/>
          <w:u w:val="single"/>
          <w:lang w:val="en-US" w:eastAsia="zh-CN"/>
        </w:rPr>
        <w:t xml:space="preserve">       教学一体机、电脑购置项目       </w:t>
      </w:r>
    </w:p>
    <w:p w14:paraId="1B4638F0">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rPr>
      </w:pPr>
      <w:r>
        <w:rPr>
          <w:rFonts w:hint="eastAsia" w:asciiTheme="minorEastAsia" w:hAnsiTheme="minorEastAsia" w:eastAsiaTheme="minorEastAsia" w:cstheme="minorEastAsia"/>
          <w:b/>
          <w:bCs/>
          <w:spacing w:val="-17"/>
          <w:sz w:val="32"/>
          <w:szCs w:val="32"/>
        </w:rPr>
        <w:t>项目编号</w:t>
      </w:r>
      <w:r>
        <w:rPr>
          <w:rFonts w:hint="eastAsia" w:asciiTheme="minorEastAsia" w:hAnsiTheme="minorEastAsia" w:eastAsiaTheme="minorEastAsia" w:cstheme="minorEastAsia"/>
          <w:b/>
          <w:bCs/>
          <w:spacing w:val="-17"/>
          <w:sz w:val="32"/>
          <w:szCs w:val="32"/>
          <w:lang w:eastAsia="zh-CN"/>
        </w:rPr>
        <w:t>：</w:t>
      </w:r>
      <w:r>
        <w:rPr>
          <w:rFonts w:hint="eastAsia" w:asciiTheme="minorEastAsia" w:hAnsiTheme="minorEastAsia" w:eastAsiaTheme="minorEastAsia" w:cstheme="minorEastAsia"/>
          <w:b/>
          <w:bCs/>
          <w:spacing w:val="-17"/>
          <w:sz w:val="32"/>
          <w:szCs w:val="32"/>
          <w:u w:val="single"/>
          <w:lang w:val="en-US" w:eastAsia="zh-CN"/>
        </w:rPr>
        <w:t xml:space="preserve">        南阳政采询价-2025-20          </w:t>
      </w:r>
    </w:p>
    <w:p w14:paraId="62A3D6C2">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lang w:val="en-US"/>
        </w:rPr>
      </w:pPr>
      <w:r>
        <w:rPr>
          <w:rFonts w:hint="eastAsia" w:asciiTheme="minorEastAsia" w:hAnsiTheme="minorEastAsia" w:eastAsiaTheme="minorEastAsia" w:cstheme="minorEastAsia"/>
          <w:b/>
          <w:bCs/>
          <w:spacing w:val="-17"/>
          <w:sz w:val="32"/>
          <w:szCs w:val="32"/>
        </w:rPr>
        <w:t>采购人：</w:t>
      </w:r>
      <w:r>
        <w:rPr>
          <w:rFonts w:hint="eastAsia" w:asciiTheme="minorEastAsia" w:hAnsiTheme="minorEastAsia" w:eastAsiaTheme="minorEastAsia" w:cstheme="minorEastAsia"/>
          <w:b/>
          <w:bCs/>
          <w:spacing w:val="-17"/>
          <w:sz w:val="32"/>
          <w:szCs w:val="32"/>
          <w:u w:val="single"/>
          <w:lang w:val="en-US" w:eastAsia="zh-CN"/>
        </w:rPr>
        <w:t xml:space="preserve">         南阳市教育发展服务中心         </w:t>
      </w:r>
    </w:p>
    <w:p w14:paraId="610AA062">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采购代理机构：</w:t>
      </w:r>
      <w:r>
        <w:rPr>
          <w:rFonts w:hint="eastAsia" w:asciiTheme="minorEastAsia" w:hAnsiTheme="minorEastAsia" w:eastAsiaTheme="minorEastAsia" w:cstheme="minorEastAsia"/>
          <w:b/>
          <w:bCs/>
          <w:spacing w:val="-17"/>
          <w:sz w:val="32"/>
          <w:szCs w:val="32"/>
          <w:u w:val="single"/>
          <w:lang w:val="en-US" w:eastAsia="zh-CN"/>
        </w:rPr>
        <w:t xml:space="preserve">     南阳市公共资源交易中心      </w:t>
      </w:r>
    </w:p>
    <w:p w14:paraId="60889216">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pacing w:val="-17"/>
          <w:sz w:val="32"/>
          <w:szCs w:val="32"/>
          <w:u w:val="single"/>
          <w:lang w:val="en-US" w:eastAsia="zh-CN"/>
        </w:rPr>
      </w:pPr>
    </w:p>
    <w:p w14:paraId="20333828">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pacing w:val="-17"/>
          <w:sz w:val="32"/>
          <w:szCs w:val="32"/>
          <w:u w:val="single"/>
          <w:lang w:val="en-US" w:eastAsia="zh-CN"/>
        </w:rPr>
      </w:pPr>
    </w:p>
    <w:p w14:paraId="0C4F37ED">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pacing w:val="-17"/>
          <w:sz w:val="32"/>
          <w:szCs w:val="32"/>
          <w:u w:val="single"/>
          <w:lang w:val="en-US" w:eastAsia="zh-CN"/>
        </w:rPr>
      </w:pPr>
    </w:p>
    <w:p w14:paraId="2E5D0702">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ascii="宋体" w:hAnsi="宋体" w:eastAsia="宋体" w:cs="宋体"/>
          <w:sz w:val="36"/>
          <w:szCs w:val="36"/>
        </w:rPr>
        <w:sectPr>
          <w:headerReference r:id="rId5" w:type="default"/>
          <w:footerReference r:id="rId6" w:type="default"/>
          <w:pgSz w:w="11906" w:h="16839"/>
          <w:pgMar w:top="1440" w:right="1800" w:bottom="1440" w:left="1800" w:header="0" w:footer="0" w:gutter="0"/>
          <w:pgNumType w:fmt="decimal" w:start="1"/>
          <w:cols w:space="720" w:num="1"/>
        </w:sectPr>
      </w:pPr>
    </w:p>
    <w:p w14:paraId="36BC1091">
      <w:pPr>
        <w:keepNext w:val="0"/>
        <w:keepLines w:val="0"/>
        <w:pageBreakBefore w:val="0"/>
        <w:kinsoku/>
        <w:wordWrap w:val="0"/>
        <w:overflowPunct/>
        <w:topLinePunct w:val="0"/>
        <w:bidi w:val="0"/>
        <w:spacing w:line="326" w:lineRule="auto"/>
        <w:jc w:val="both"/>
        <w:rPr>
          <w:rFonts w:ascii="Arial"/>
          <w:sz w:val="21"/>
        </w:rPr>
      </w:pPr>
    </w:p>
    <w:sdt>
      <w:sdtPr>
        <w:rPr>
          <w:rFonts w:ascii="宋体" w:hAnsi="宋体" w:eastAsia="宋体" w:cs="宋体"/>
          <w:sz w:val="36"/>
          <w:szCs w:val="36"/>
        </w:rPr>
        <w:id w:val="1"/>
        <w:docPartObj>
          <w:docPartGallery w:val="Table of Contents"/>
          <w:docPartUnique/>
        </w:docPartObj>
      </w:sdtPr>
      <w:sdtEndPr>
        <w:rPr>
          <w:rFonts w:ascii="Arial" w:hAnsi="Arial" w:eastAsia="Arial" w:cs="Arial"/>
          <w:sz w:val="36"/>
          <w:szCs w:val="24"/>
        </w:rPr>
      </w:sdtEndPr>
      <w:sdtContent>
        <w:p w14:paraId="2441AD66">
          <w:pPr>
            <w:pStyle w:val="2"/>
            <w:keepNext w:val="0"/>
            <w:keepLines w:val="0"/>
            <w:pageBreakBefore w:val="0"/>
            <w:kinsoku/>
            <w:wordWrap w:val="0"/>
            <w:overflowPunct/>
            <w:topLinePunct w:val="0"/>
            <w:bidi w:val="0"/>
            <w:spacing w:before="117" w:line="222" w:lineRule="auto"/>
            <w:ind w:left="3716"/>
            <w:jc w:val="both"/>
            <w:rPr>
              <w:rStyle w:val="20"/>
              <w:rFonts w:hint="eastAsia" w:ascii="宋体" w:hAnsi="宋体" w:eastAsia="宋体" w:cs="宋体"/>
              <w:b/>
              <w:bCs/>
              <w:sz w:val="36"/>
              <w:szCs w:val="36"/>
            </w:rPr>
          </w:pPr>
          <w:bookmarkStart w:id="0" w:name="bookmark1"/>
          <w:bookmarkEnd w:id="0"/>
          <w:r>
            <w:rPr>
              <w:rStyle w:val="20"/>
              <w:rFonts w:hint="eastAsia" w:ascii="宋体" w:hAnsi="宋体" w:eastAsia="宋体" w:cs="宋体"/>
              <w:b/>
              <w:bCs/>
              <w:sz w:val="36"/>
              <w:szCs w:val="36"/>
            </w:rPr>
            <w:t>目  录</w:t>
          </w:r>
        </w:p>
        <w:p w14:paraId="68ABD02C">
          <w:pPr>
            <w:pStyle w:val="2"/>
            <w:keepNext w:val="0"/>
            <w:keepLines w:val="0"/>
            <w:pageBreakBefore w:val="0"/>
            <w:kinsoku/>
            <w:wordWrap w:val="0"/>
            <w:overflowPunct/>
            <w:topLinePunct w:val="0"/>
            <w:bidi w:val="0"/>
            <w:spacing w:line="360" w:lineRule="auto"/>
            <w:jc w:val="both"/>
            <w:rPr>
              <w:rFonts w:hint="eastAsia"/>
              <w:sz w:val="28"/>
              <w:szCs w:val="28"/>
            </w:rPr>
          </w:pPr>
        </w:p>
        <w:p w14:paraId="0F099DD3">
          <w:pPr>
            <w:pStyle w:val="2"/>
            <w:keepNext w:val="0"/>
            <w:keepLines w:val="0"/>
            <w:pageBreakBefore w:val="0"/>
            <w:kinsoku/>
            <w:wordWrap w:val="0"/>
            <w:overflowPunct/>
            <w:topLinePunct w:val="0"/>
            <w:bidi w:val="0"/>
            <w:spacing w:line="360" w:lineRule="auto"/>
            <w:jc w:val="both"/>
            <w:rPr>
              <w:rFonts w:hint="eastAsia"/>
              <w:sz w:val="28"/>
              <w:szCs w:val="28"/>
            </w:rPr>
          </w:pPr>
          <w:r>
            <w:rPr>
              <w:rFonts w:hint="eastAsia"/>
              <w:sz w:val="28"/>
              <w:szCs w:val="28"/>
            </w:rPr>
            <w:fldChar w:fldCharType="begin"/>
          </w:r>
          <w:r>
            <w:rPr>
              <w:rFonts w:hint="eastAsia"/>
              <w:sz w:val="28"/>
              <w:szCs w:val="28"/>
            </w:rPr>
            <w:instrText xml:space="preserve"> HYPERLINK \l "bookmark1" </w:instrText>
          </w:r>
          <w:r>
            <w:rPr>
              <w:rFonts w:hint="eastAsia"/>
              <w:sz w:val="28"/>
              <w:szCs w:val="28"/>
            </w:rPr>
            <w:fldChar w:fldCharType="separate"/>
          </w:r>
          <w:r>
            <w:rPr>
              <w:rFonts w:hint="eastAsia"/>
              <w:sz w:val="28"/>
              <w:szCs w:val="28"/>
            </w:rPr>
            <w:t xml:space="preserve">第一章 </w:t>
          </w:r>
          <w:r>
            <w:rPr>
              <w:rFonts w:hint="eastAsia"/>
              <w:sz w:val="28"/>
              <w:szCs w:val="28"/>
              <w:lang w:eastAsia="zh-CN"/>
            </w:rPr>
            <w:t>询价公告</w:t>
          </w:r>
          <w:r>
            <w:rPr>
              <w:rFonts w:hint="eastAsia"/>
              <w:sz w:val="28"/>
              <w:szCs w:val="28"/>
            </w:rPr>
            <w:fldChar w:fldCharType="end"/>
          </w:r>
        </w:p>
        <w:p w14:paraId="1A5944CE">
          <w:pPr>
            <w:pStyle w:val="2"/>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第二章 采购需求</w:t>
          </w:r>
        </w:p>
        <w:p w14:paraId="3302C7B2">
          <w:pPr>
            <w:pStyle w:val="2"/>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第三章 供应商须知</w:t>
          </w:r>
        </w:p>
        <w:p w14:paraId="50ACC0A7">
          <w:pPr>
            <w:pStyle w:val="2"/>
            <w:keepNext w:val="0"/>
            <w:keepLines w:val="0"/>
            <w:pageBreakBefore w:val="0"/>
            <w:kinsoku/>
            <w:wordWrap w:val="0"/>
            <w:overflowPunct/>
            <w:topLinePunct w:val="0"/>
            <w:bidi w:val="0"/>
            <w:spacing w:line="360" w:lineRule="auto"/>
            <w:jc w:val="both"/>
            <w:rPr>
              <w:rFonts w:hint="eastAsia"/>
              <w:sz w:val="28"/>
              <w:szCs w:val="28"/>
              <w:lang w:val="en-US" w:eastAsia="zh-CN"/>
            </w:rPr>
          </w:pPr>
          <w:r>
            <w:rPr>
              <w:rFonts w:hint="eastAsia"/>
              <w:sz w:val="28"/>
              <w:szCs w:val="28"/>
            </w:rPr>
            <w:t xml:space="preserve">第四章 </w:t>
          </w:r>
          <w:r>
            <w:rPr>
              <w:rFonts w:hint="eastAsia"/>
              <w:sz w:val="28"/>
              <w:szCs w:val="28"/>
              <w:lang w:eastAsia="zh-CN"/>
            </w:rPr>
            <w:t>评审程序和评定成交的标准</w:t>
          </w:r>
        </w:p>
        <w:p w14:paraId="460F39CE">
          <w:pPr>
            <w:pStyle w:val="2"/>
            <w:keepNext w:val="0"/>
            <w:keepLines w:val="0"/>
            <w:pageBreakBefore w:val="0"/>
            <w:kinsoku/>
            <w:wordWrap w:val="0"/>
            <w:overflowPunct/>
            <w:topLinePunct w:val="0"/>
            <w:bidi w:val="0"/>
            <w:spacing w:line="360" w:lineRule="auto"/>
            <w:jc w:val="both"/>
            <w:rPr>
              <w:rFonts w:hint="eastAsia"/>
              <w:sz w:val="28"/>
              <w:szCs w:val="28"/>
              <w:lang w:val="en-US" w:eastAsia="zh-CN"/>
            </w:rPr>
          </w:pPr>
          <w:r>
            <w:rPr>
              <w:rFonts w:hint="eastAsia"/>
              <w:sz w:val="28"/>
              <w:szCs w:val="28"/>
            </w:rPr>
            <w:t xml:space="preserve">第五章 </w:t>
          </w:r>
          <w:r>
            <w:rPr>
              <w:rFonts w:hint="eastAsia"/>
              <w:sz w:val="28"/>
              <w:szCs w:val="28"/>
              <w:lang w:eastAsia="zh-CN"/>
            </w:rPr>
            <w:t>政府采购合同（草案）</w:t>
          </w:r>
        </w:p>
        <w:p w14:paraId="2D92868E">
          <w:pPr>
            <w:pStyle w:val="2"/>
            <w:keepNext w:val="0"/>
            <w:keepLines w:val="0"/>
            <w:pageBreakBefore w:val="0"/>
            <w:kinsoku/>
            <w:wordWrap w:val="0"/>
            <w:overflowPunct/>
            <w:topLinePunct w:val="0"/>
            <w:bidi w:val="0"/>
            <w:spacing w:line="360" w:lineRule="auto"/>
            <w:jc w:val="both"/>
            <w:rPr>
              <w:rFonts w:ascii="Arial" w:hAnsi="Arial" w:eastAsia="Arial" w:cs="Arial"/>
              <w:szCs w:val="24"/>
            </w:rPr>
          </w:pPr>
          <w:r>
            <w:rPr>
              <w:rFonts w:hint="eastAsia"/>
              <w:sz w:val="28"/>
              <w:szCs w:val="28"/>
            </w:rPr>
            <w:t>第六章 响应文件格式</w:t>
          </w:r>
        </w:p>
      </w:sdtContent>
    </w:sdt>
    <w:p w14:paraId="6FE74761">
      <w:pPr>
        <w:pStyle w:val="2"/>
        <w:keepNext w:val="0"/>
        <w:keepLines w:val="0"/>
        <w:pageBreakBefore w:val="0"/>
        <w:kinsoku/>
        <w:wordWrap w:val="0"/>
        <w:overflowPunct/>
        <w:topLinePunct w:val="0"/>
        <w:bidi w:val="0"/>
        <w:spacing w:before="358" w:line="360" w:lineRule="auto"/>
        <w:ind w:left="3129"/>
        <w:jc w:val="both"/>
        <w:rPr>
          <w:spacing w:val="-1"/>
          <w:sz w:val="36"/>
          <w:szCs w:val="36"/>
          <w14:textOutline w14:w="2306" w14:cap="flat" w14:cmpd="sng">
            <w14:solidFill>
              <w14:srgbClr w14:val="000000"/>
            </w14:solidFill>
            <w14:prstDash w14:val="solid"/>
            <w14:miter w14:val="0"/>
          </w14:textOutline>
        </w:rPr>
      </w:pPr>
    </w:p>
    <w:p w14:paraId="31B4A402">
      <w:pPr>
        <w:pStyle w:val="2"/>
        <w:keepNext w:val="0"/>
        <w:keepLines w:val="0"/>
        <w:pageBreakBefore w:val="0"/>
        <w:kinsoku/>
        <w:wordWrap w:val="0"/>
        <w:overflowPunct/>
        <w:topLinePunct w:val="0"/>
        <w:bidi w:val="0"/>
        <w:spacing w:before="358" w:line="360" w:lineRule="auto"/>
        <w:ind w:left="3129"/>
        <w:jc w:val="both"/>
        <w:rPr>
          <w:spacing w:val="-1"/>
          <w:sz w:val="36"/>
          <w:szCs w:val="36"/>
          <w14:textOutline w14:w="2306" w14:cap="flat" w14:cmpd="sng">
            <w14:solidFill>
              <w14:srgbClr w14:val="000000"/>
            </w14:solidFill>
            <w14:prstDash w14:val="solid"/>
            <w14:miter w14:val="0"/>
          </w14:textOutline>
        </w:rPr>
      </w:pPr>
    </w:p>
    <w:p w14:paraId="3153AA39">
      <w:pPr>
        <w:pStyle w:val="2"/>
        <w:keepNext w:val="0"/>
        <w:keepLines w:val="0"/>
        <w:pageBreakBefore w:val="0"/>
        <w:kinsoku/>
        <w:wordWrap w:val="0"/>
        <w:overflowPunct/>
        <w:topLinePunct w:val="0"/>
        <w:bidi w:val="0"/>
        <w:spacing w:before="358" w:line="360" w:lineRule="auto"/>
        <w:ind w:left="3129"/>
        <w:jc w:val="both"/>
        <w:rPr>
          <w:spacing w:val="-1"/>
          <w:sz w:val="36"/>
          <w:szCs w:val="36"/>
          <w14:textOutline w14:w="2306" w14:cap="flat" w14:cmpd="sng">
            <w14:solidFill>
              <w14:srgbClr w14:val="000000"/>
            </w14:solidFill>
            <w14:prstDash w14:val="solid"/>
            <w14:miter w14:val="0"/>
          </w14:textOutline>
        </w:rPr>
      </w:pPr>
    </w:p>
    <w:p w14:paraId="2BEC3581">
      <w:pPr>
        <w:pStyle w:val="2"/>
        <w:keepNext w:val="0"/>
        <w:keepLines w:val="0"/>
        <w:pageBreakBefore w:val="0"/>
        <w:kinsoku/>
        <w:wordWrap w:val="0"/>
        <w:overflowPunct/>
        <w:topLinePunct w:val="0"/>
        <w:bidi w:val="0"/>
        <w:spacing w:before="358" w:line="360" w:lineRule="auto"/>
        <w:ind w:left="3129"/>
        <w:jc w:val="both"/>
        <w:rPr>
          <w:spacing w:val="-1"/>
          <w:sz w:val="36"/>
          <w:szCs w:val="36"/>
          <w14:textOutline w14:w="2306" w14:cap="flat" w14:cmpd="sng">
            <w14:solidFill>
              <w14:srgbClr w14:val="000000"/>
            </w14:solidFill>
            <w14:prstDash w14:val="solid"/>
            <w14:miter w14:val="0"/>
          </w14:textOutline>
        </w:rPr>
      </w:pPr>
    </w:p>
    <w:p w14:paraId="0CBD7AF8">
      <w:pPr>
        <w:pStyle w:val="2"/>
        <w:keepNext w:val="0"/>
        <w:keepLines w:val="0"/>
        <w:pageBreakBefore w:val="0"/>
        <w:kinsoku/>
        <w:wordWrap w:val="0"/>
        <w:overflowPunct/>
        <w:topLinePunct w:val="0"/>
        <w:bidi w:val="0"/>
        <w:spacing w:before="358" w:line="360" w:lineRule="auto"/>
        <w:ind w:left="3129"/>
        <w:jc w:val="both"/>
        <w:rPr>
          <w:spacing w:val="-1"/>
          <w:sz w:val="36"/>
          <w:szCs w:val="36"/>
          <w14:textOutline w14:w="2306" w14:cap="flat" w14:cmpd="sng">
            <w14:solidFill>
              <w14:srgbClr w14:val="000000"/>
            </w14:solidFill>
            <w14:prstDash w14:val="solid"/>
            <w14:miter w14:val="0"/>
          </w14:textOutline>
        </w:rPr>
      </w:pPr>
    </w:p>
    <w:p w14:paraId="20E03A0E">
      <w:pPr>
        <w:pStyle w:val="2"/>
        <w:keepNext w:val="0"/>
        <w:keepLines w:val="0"/>
        <w:pageBreakBefore w:val="0"/>
        <w:kinsoku/>
        <w:wordWrap w:val="0"/>
        <w:overflowPunct/>
        <w:topLinePunct w:val="0"/>
        <w:bidi w:val="0"/>
        <w:spacing w:before="358" w:line="360" w:lineRule="auto"/>
        <w:ind w:left="3129"/>
        <w:jc w:val="both"/>
        <w:rPr>
          <w:spacing w:val="-1"/>
          <w:sz w:val="36"/>
          <w:szCs w:val="36"/>
          <w14:textOutline w14:w="2306" w14:cap="flat" w14:cmpd="sng">
            <w14:solidFill>
              <w14:srgbClr w14:val="000000"/>
            </w14:solidFill>
            <w14:prstDash w14:val="solid"/>
            <w14:miter w14:val="0"/>
          </w14:textOutline>
        </w:rPr>
      </w:pPr>
    </w:p>
    <w:p w14:paraId="3EEFF75C">
      <w:pPr>
        <w:pStyle w:val="2"/>
        <w:keepNext w:val="0"/>
        <w:keepLines w:val="0"/>
        <w:pageBreakBefore w:val="0"/>
        <w:kinsoku/>
        <w:wordWrap w:val="0"/>
        <w:overflowPunct/>
        <w:topLinePunct w:val="0"/>
        <w:bidi w:val="0"/>
        <w:spacing w:before="358" w:line="360" w:lineRule="auto"/>
        <w:ind w:left="3129"/>
        <w:jc w:val="both"/>
        <w:rPr>
          <w:spacing w:val="-1"/>
          <w:sz w:val="36"/>
          <w:szCs w:val="36"/>
          <w14:textOutline w14:w="2306" w14:cap="flat" w14:cmpd="sng">
            <w14:solidFill>
              <w14:srgbClr w14:val="000000"/>
            </w14:solidFill>
            <w14:prstDash w14:val="solid"/>
            <w14:miter w14:val="0"/>
          </w14:textOutline>
        </w:rPr>
      </w:pPr>
    </w:p>
    <w:p w14:paraId="6FACF896">
      <w:pPr>
        <w:pStyle w:val="2"/>
        <w:keepNext w:val="0"/>
        <w:keepLines w:val="0"/>
        <w:pageBreakBefore w:val="0"/>
        <w:kinsoku/>
        <w:wordWrap w:val="0"/>
        <w:overflowPunct/>
        <w:topLinePunct w:val="0"/>
        <w:bidi w:val="0"/>
        <w:spacing w:before="358" w:line="360" w:lineRule="auto"/>
        <w:ind w:left="3129"/>
        <w:jc w:val="both"/>
        <w:rPr>
          <w:spacing w:val="-1"/>
          <w:sz w:val="36"/>
          <w:szCs w:val="36"/>
          <w14:textOutline w14:w="2306" w14:cap="flat" w14:cmpd="sng">
            <w14:solidFill>
              <w14:srgbClr w14:val="000000"/>
            </w14:solidFill>
            <w14:prstDash w14:val="solid"/>
            <w14:miter w14:val="0"/>
          </w14:textOutline>
        </w:rPr>
      </w:pPr>
    </w:p>
    <w:p w14:paraId="593E9CBF">
      <w:pPr>
        <w:pStyle w:val="2"/>
        <w:keepNext w:val="0"/>
        <w:keepLines w:val="0"/>
        <w:pageBreakBefore w:val="0"/>
        <w:kinsoku/>
        <w:wordWrap w:val="0"/>
        <w:overflowPunct/>
        <w:topLinePunct w:val="0"/>
        <w:bidi w:val="0"/>
        <w:spacing w:before="358" w:line="360" w:lineRule="auto"/>
        <w:ind w:left="3129"/>
        <w:jc w:val="both"/>
        <w:rPr>
          <w:rFonts w:ascii="Arial"/>
          <w:sz w:val="21"/>
        </w:rPr>
      </w:pPr>
      <w:r>
        <w:rPr>
          <w:spacing w:val="-1"/>
          <w:sz w:val="36"/>
          <w:szCs w:val="36"/>
          <w14:textOutline w14:w="2306" w14:cap="flat" w14:cmpd="sng">
            <w14:solidFill>
              <w14:srgbClr w14:val="000000"/>
            </w14:solidFill>
            <w14:prstDash w14:val="solid"/>
            <w14:miter w14:val="0"/>
          </w14:textOutline>
        </w:rPr>
        <w:t>第一章</w:t>
      </w:r>
      <w:r>
        <w:rPr>
          <w:spacing w:val="-1"/>
          <w:sz w:val="36"/>
          <w:szCs w:val="36"/>
        </w:rPr>
        <w:t xml:space="preserve"> </w:t>
      </w:r>
      <w:r>
        <w:rPr>
          <w:rFonts w:hint="eastAsia"/>
          <w:spacing w:val="-1"/>
          <w:sz w:val="36"/>
          <w:szCs w:val="36"/>
          <w:lang w:eastAsia="zh-CN"/>
          <w14:textOutline w14:w="2306" w14:cap="flat" w14:cmpd="sng">
            <w14:solidFill>
              <w14:srgbClr w14:val="000000"/>
            </w14:solidFill>
            <w14:prstDash w14:val="solid"/>
            <w14:miter w14:val="0"/>
          </w14:textOutline>
        </w:rPr>
        <w:t>询价公告</w:t>
      </w:r>
    </w:p>
    <w:p w14:paraId="6EA0CA93">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r>
        <w:rPr>
          <w:spacing w:val="-6"/>
          <w:sz w:val="24"/>
          <w:szCs w:val="24"/>
        </w:rPr>
        <w:t>采购人拟就下述项目以</w:t>
      </w:r>
      <w:r>
        <w:rPr>
          <w:rFonts w:hint="eastAsia"/>
          <w:spacing w:val="-6"/>
          <w:sz w:val="24"/>
          <w:szCs w:val="24"/>
          <w:lang w:val="en-US" w:eastAsia="zh-CN"/>
        </w:rPr>
        <w:t>询价</w:t>
      </w:r>
      <w:r>
        <w:rPr>
          <w:spacing w:val="-6"/>
          <w:sz w:val="24"/>
          <w:szCs w:val="24"/>
        </w:rPr>
        <w:t>方式组织采购活动，</w:t>
      </w:r>
      <w:r>
        <w:rPr>
          <w:rFonts w:hint="eastAsia"/>
          <w:spacing w:val="-6"/>
          <w:sz w:val="24"/>
          <w:szCs w:val="24"/>
          <w:lang w:val="en-US" w:eastAsia="zh-CN"/>
        </w:rPr>
        <w:t>欢迎潜在供应商</w:t>
      </w:r>
      <w:r>
        <w:rPr>
          <w:spacing w:val="-6"/>
          <w:sz w:val="24"/>
          <w:szCs w:val="24"/>
        </w:rPr>
        <w:t>参与本项目</w:t>
      </w:r>
      <w:r>
        <w:rPr>
          <w:rFonts w:hint="eastAsia"/>
          <w:spacing w:val="-6"/>
          <w:sz w:val="24"/>
          <w:szCs w:val="24"/>
          <w:lang w:val="en-US" w:eastAsia="zh-CN"/>
        </w:rPr>
        <w:t>询价</w:t>
      </w:r>
      <w:r>
        <w:rPr>
          <w:spacing w:val="-6"/>
          <w:sz w:val="24"/>
          <w:szCs w:val="24"/>
        </w:rPr>
        <w:t>。</w:t>
      </w:r>
    </w:p>
    <w:p w14:paraId="71586C74">
      <w:pPr>
        <w:pStyle w:val="2"/>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outlineLvl w:val="1"/>
        <w:rPr>
          <w:sz w:val="24"/>
          <w:szCs w:val="24"/>
        </w:rPr>
      </w:pPr>
      <w:r>
        <w:rPr>
          <w:spacing w:val="-2"/>
          <w:sz w:val="24"/>
          <w:szCs w:val="24"/>
          <w14:textOutline w14:w="1537" w14:cap="flat" w14:cmpd="sng">
            <w14:solidFill>
              <w14:srgbClr w14:val="000000"/>
            </w14:solidFill>
            <w14:prstDash w14:val="solid"/>
            <w14:miter w14:val="0"/>
          </w14:textOutline>
        </w:rPr>
        <w:t>一、项目基本情况</w:t>
      </w:r>
    </w:p>
    <w:p w14:paraId="486DED6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u w:val="single" w:color="auto"/>
        </w:rPr>
      </w:pPr>
      <w:r>
        <w:rPr>
          <w:rFonts w:hint="eastAsia" w:asciiTheme="minorEastAsia" w:hAnsiTheme="minorEastAsia" w:eastAsiaTheme="minorEastAsia" w:cstheme="minorEastAsia"/>
          <w:spacing w:val="-25"/>
          <w:sz w:val="24"/>
          <w:szCs w:val="24"/>
        </w:rPr>
        <w:t>1.项目编号：</w:t>
      </w:r>
      <w:r>
        <w:rPr>
          <w:rFonts w:hint="eastAsia" w:asciiTheme="minorEastAsia" w:hAnsiTheme="minorEastAsia" w:eastAsiaTheme="minorEastAsia" w:cstheme="minorEastAsia"/>
          <w:spacing w:val="53"/>
          <w:sz w:val="24"/>
          <w:szCs w:val="24"/>
        </w:rPr>
        <w:t xml:space="preserve"> </w:t>
      </w:r>
      <w:r>
        <w:rPr>
          <w:rFonts w:hint="eastAsia" w:asciiTheme="minorEastAsia" w:hAnsiTheme="minorEastAsia" w:eastAsiaTheme="minorEastAsia" w:cstheme="minorEastAsia"/>
          <w:sz w:val="24"/>
          <w:szCs w:val="24"/>
          <w:u w:val="single" w:color="auto"/>
        </w:rPr>
        <w:t xml:space="preserve">  南阳政采询价-2025-</w:t>
      </w:r>
      <w:r>
        <w:rPr>
          <w:rFonts w:hint="eastAsia" w:asciiTheme="minorEastAsia" w:hAnsiTheme="minorEastAsia" w:eastAsiaTheme="minorEastAsia" w:cstheme="minorEastAsia"/>
          <w:sz w:val="24"/>
          <w:szCs w:val="24"/>
          <w:u w:val="single" w:color="auto"/>
          <w:lang w:val="en-US" w:eastAsia="zh-CN"/>
        </w:rPr>
        <w:t>20</w:t>
      </w:r>
      <w:r>
        <w:rPr>
          <w:rFonts w:hint="eastAsia" w:asciiTheme="minorEastAsia" w:hAnsiTheme="minorEastAsia" w:eastAsiaTheme="minorEastAsia" w:cstheme="minorEastAsia"/>
          <w:sz w:val="24"/>
          <w:szCs w:val="24"/>
          <w:u w:val="single" w:color="auto"/>
        </w:rPr>
        <w:t xml:space="preserve">  </w:t>
      </w:r>
    </w:p>
    <w:p w14:paraId="3EE95CD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4"/>
          <w:sz w:val="24"/>
          <w:szCs w:val="24"/>
        </w:rPr>
        <w:t>2.项目名称：</w:t>
      </w:r>
      <w:r>
        <w:rPr>
          <w:rFonts w:hint="eastAsia" w:asciiTheme="minorEastAsia" w:hAnsiTheme="minorEastAsia" w:eastAsiaTheme="minorEastAsia" w:cstheme="minorEastAsia"/>
          <w:spacing w:val="55"/>
          <w:sz w:val="24"/>
          <w:szCs w:val="24"/>
        </w:rPr>
        <w:t xml:space="preserve"> </w:t>
      </w:r>
      <w:r>
        <w:rPr>
          <w:rFonts w:hint="eastAsia" w:asciiTheme="minorEastAsia" w:hAnsiTheme="minorEastAsia" w:eastAsiaTheme="minorEastAsia" w:cstheme="minorEastAsia"/>
          <w:sz w:val="24"/>
          <w:szCs w:val="24"/>
          <w:u w:val="single" w:color="auto"/>
        </w:rPr>
        <w:t xml:space="preserve">   南阳市教育发展服务中心教学一体机、电脑购置项目  </w:t>
      </w:r>
    </w:p>
    <w:p w14:paraId="02C0C636">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3.项目预算金额：</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u w:val="single" w:color="auto"/>
          <w:lang w:val="en-US" w:eastAsia="zh-CN"/>
        </w:rPr>
        <w:t>117.2204</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03"/>
          <w:sz w:val="24"/>
          <w:szCs w:val="24"/>
        </w:rPr>
        <w:t xml:space="preserve"> </w:t>
      </w:r>
      <w:r>
        <w:rPr>
          <w:rFonts w:hint="eastAsia" w:asciiTheme="minorEastAsia" w:hAnsiTheme="minorEastAsia" w:eastAsiaTheme="minorEastAsia" w:cstheme="minorEastAsia"/>
          <w:spacing w:val="-14"/>
          <w:sz w:val="24"/>
          <w:szCs w:val="24"/>
        </w:rPr>
        <w:t>万元、项目最高限价（如有</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u w:val="single" w:color="auto"/>
          <w:lang w:val="en-US" w:eastAsia="zh-CN"/>
        </w:rPr>
        <w:t>117.2204</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02"/>
          <w:sz w:val="24"/>
          <w:szCs w:val="24"/>
        </w:rPr>
        <w:t xml:space="preserve"> </w:t>
      </w:r>
      <w:r>
        <w:rPr>
          <w:rFonts w:hint="eastAsia" w:asciiTheme="minorEastAsia" w:hAnsiTheme="minorEastAsia" w:eastAsiaTheme="minorEastAsia" w:cstheme="minorEastAsia"/>
          <w:spacing w:val="-14"/>
          <w:sz w:val="24"/>
          <w:szCs w:val="24"/>
        </w:rPr>
        <w:t>万元</w:t>
      </w:r>
    </w:p>
    <w:p w14:paraId="5E91209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4.采购需求：</w:t>
      </w:r>
    </w:p>
    <w:tbl>
      <w:tblPr>
        <w:tblStyle w:val="17"/>
        <w:tblW w:w="817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5"/>
        <w:gridCol w:w="4215"/>
        <w:gridCol w:w="2321"/>
      </w:tblGrid>
      <w:tr w14:paraId="0BE8D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635" w:type="dxa"/>
            <w:vAlign w:val="center"/>
          </w:tcPr>
          <w:p w14:paraId="688E4C7B">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包号</w:t>
            </w:r>
          </w:p>
        </w:tc>
        <w:tc>
          <w:tcPr>
            <w:tcW w:w="4215" w:type="dxa"/>
            <w:vAlign w:val="center"/>
          </w:tcPr>
          <w:p w14:paraId="571B24B7">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val="en-US" w:eastAsia="zh-CN"/>
              </w:rPr>
              <w:t>包</w:t>
            </w:r>
            <w:r>
              <w:rPr>
                <w:rFonts w:hint="eastAsia" w:asciiTheme="minorEastAsia" w:hAnsiTheme="minorEastAsia" w:eastAsiaTheme="minorEastAsia" w:cstheme="minorEastAsia"/>
                <w:spacing w:val="7"/>
                <w:sz w:val="24"/>
                <w:szCs w:val="24"/>
              </w:rPr>
              <w:t>名称</w:t>
            </w:r>
          </w:p>
        </w:tc>
        <w:tc>
          <w:tcPr>
            <w:tcW w:w="2321" w:type="dxa"/>
            <w:vAlign w:val="center"/>
          </w:tcPr>
          <w:p w14:paraId="12B672FD">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包预算</w:t>
            </w:r>
            <w:r>
              <w:rPr>
                <w:rFonts w:hint="eastAsia" w:asciiTheme="minorEastAsia" w:hAnsiTheme="minorEastAsia" w:eastAsiaTheme="minorEastAsia" w:cstheme="minorEastAsia"/>
                <w:sz w:val="24"/>
                <w:szCs w:val="24"/>
              </w:rPr>
              <w:t>（元）</w:t>
            </w:r>
          </w:p>
        </w:tc>
      </w:tr>
      <w:tr w14:paraId="4A7D4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635" w:type="dxa"/>
            <w:vAlign w:val="center"/>
          </w:tcPr>
          <w:p w14:paraId="2C5B7E32">
            <w:pPr>
              <w:pStyle w:val="18"/>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val="en-US" w:eastAsia="zh-CN"/>
              </w:rPr>
              <w:t>南阳政采询价-2025-20-</w:t>
            </w:r>
            <w:r>
              <w:rPr>
                <w:rFonts w:hint="eastAsia" w:asciiTheme="minorEastAsia" w:hAnsiTheme="minorEastAsia" w:eastAsiaTheme="minorEastAsia" w:cstheme="minorEastAsia"/>
                <w:spacing w:val="14"/>
                <w:sz w:val="24"/>
                <w:szCs w:val="24"/>
              </w:rPr>
              <w:t>1</w:t>
            </w:r>
          </w:p>
        </w:tc>
        <w:tc>
          <w:tcPr>
            <w:tcW w:w="4215" w:type="dxa"/>
            <w:vAlign w:val="center"/>
          </w:tcPr>
          <w:p w14:paraId="61E563E2">
            <w:pPr>
              <w:pStyle w:val="18"/>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南阳市教育发展服务中心教学一体机、电脑购置项目</w:t>
            </w:r>
          </w:p>
        </w:tc>
        <w:tc>
          <w:tcPr>
            <w:tcW w:w="2321" w:type="dxa"/>
            <w:vAlign w:val="center"/>
          </w:tcPr>
          <w:p w14:paraId="63B53C07">
            <w:pPr>
              <w:pStyle w:val="18"/>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1172204</w:t>
            </w:r>
          </w:p>
        </w:tc>
      </w:tr>
    </w:tbl>
    <w:p w14:paraId="4F0A0D63">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left"/>
        <w:textAlignment w:val="baseline"/>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5.采购清单</w:t>
      </w:r>
    </w:p>
    <w:tbl>
      <w:tblPr>
        <w:tblStyle w:val="12"/>
        <w:tblW w:w="8175"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Layout w:type="fixed"/>
        <w:tblCellMar>
          <w:top w:w="0" w:type="dxa"/>
          <w:left w:w="108" w:type="dxa"/>
          <w:bottom w:w="0" w:type="dxa"/>
          <w:right w:w="108" w:type="dxa"/>
        </w:tblCellMar>
      </w:tblPr>
      <w:tblGrid>
        <w:gridCol w:w="1632"/>
        <w:gridCol w:w="3855"/>
        <w:gridCol w:w="1365"/>
        <w:gridCol w:w="1323"/>
      </w:tblGrid>
      <w:tr w14:paraId="606E4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4E702B4E">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序号</w:t>
            </w:r>
          </w:p>
        </w:tc>
        <w:tc>
          <w:tcPr>
            <w:tcW w:w="3855" w:type="dxa"/>
            <w:shd w:val="clear" w:color="000000" w:fill="FFFFFF"/>
            <w:noWrap w:val="0"/>
            <w:vAlign w:val="center"/>
          </w:tcPr>
          <w:p w14:paraId="33C54956">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名称</w:t>
            </w:r>
          </w:p>
        </w:tc>
        <w:tc>
          <w:tcPr>
            <w:tcW w:w="1365" w:type="dxa"/>
            <w:shd w:val="clear" w:color="000000" w:fill="FFFFFF"/>
            <w:noWrap w:val="0"/>
            <w:vAlign w:val="center"/>
          </w:tcPr>
          <w:p w14:paraId="19279C4D">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单位</w:t>
            </w:r>
          </w:p>
        </w:tc>
        <w:tc>
          <w:tcPr>
            <w:tcW w:w="1323" w:type="dxa"/>
            <w:shd w:val="clear" w:color="000000" w:fill="FFFFFF"/>
            <w:noWrap w:val="0"/>
            <w:vAlign w:val="center"/>
          </w:tcPr>
          <w:p w14:paraId="6BB5E180">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数量</w:t>
            </w:r>
          </w:p>
        </w:tc>
      </w:tr>
      <w:tr w14:paraId="2436C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5A4AFD74">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1</w:t>
            </w:r>
          </w:p>
        </w:tc>
        <w:tc>
          <w:tcPr>
            <w:tcW w:w="3855" w:type="dxa"/>
            <w:shd w:val="clear" w:color="000000" w:fill="FFFFFF"/>
            <w:noWrap w:val="0"/>
            <w:vAlign w:val="center"/>
          </w:tcPr>
          <w:p w14:paraId="4B67EA8D">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智慧黑板</w:t>
            </w:r>
          </w:p>
        </w:tc>
        <w:tc>
          <w:tcPr>
            <w:tcW w:w="1365" w:type="dxa"/>
            <w:shd w:val="clear" w:color="000000" w:fill="FFFFFF"/>
            <w:noWrap w:val="0"/>
            <w:vAlign w:val="center"/>
          </w:tcPr>
          <w:p w14:paraId="16067DF9">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1323" w:type="dxa"/>
            <w:shd w:val="clear" w:color="000000" w:fill="FFFFFF"/>
            <w:noWrap w:val="0"/>
            <w:vAlign w:val="center"/>
          </w:tcPr>
          <w:p w14:paraId="51AA51EE">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21</w:t>
            </w:r>
          </w:p>
        </w:tc>
      </w:tr>
      <w:tr w14:paraId="6A307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44675BBA">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3855" w:type="dxa"/>
            <w:shd w:val="clear" w:color="000000" w:fill="FFFFFF"/>
            <w:noWrap w:val="0"/>
            <w:vAlign w:val="center"/>
          </w:tcPr>
          <w:p w14:paraId="11A1B9CB">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教师一体机电脑</w:t>
            </w:r>
          </w:p>
        </w:tc>
        <w:tc>
          <w:tcPr>
            <w:tcW w:w="1365" w:type="dxa"/>
            <w:shd w:val="clear" w:color="000000" w:fill="FFFFFF"/>
            <w:noWrap w:val="0"/>
            <w:vAlign w:val="center"/>
          </w:tcPr>
          <w:p w14:paraId="5C72A10B">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1323" w:type="dxa"/>
            <w:shd w:val="clear" w:color="000000" w:fill="FFFFFF"/>
            <w:noWrap w:val="0"/>
            <w:vAlign w:val="center"/>
          </w:tcPr>
          <w:p w14:paraId="49442B07">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173</w:t>
            </w:r>
          </w:p>
        </w:tc>
      </w:tr>
    </w:tbl>
    <w:p w14:paraId="3734C09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380" w:firstLineChars="200"/>
        <w:jc w:val="both"/>
        <w:textAlignment w:val="baseline"/>
        <w:rPr>
          <w:rFonts w:hint="default" w:asciiTheme="minorEastAsia" w:hAnsiTheme="minorEastAsia" w:eastAsiaTheme="minorEastAsia" w:cstheme="minorEastAsia"/>
          <w:spacing w:val="-25"/>
          <w:sz w:val="24"/>
          <w:szCs w:val="24"/>
          <w:lang w:val="en-US" w:eastAsia="zh-CN"/>
        </w:rPr>
      </w:pPr>
      <w:r>
        <w:rPr>
          <w:rFonts w:hint="eastAsia" w:asciiTheme="minorEastAsia" w:hAnsiTheme="minorEastAsia" w:eastAsiaTheme="minorEastAsia" w:cstheme="minorEastAsia"/>
          <w:spacing w:val="-25"/>
          <w:sz w:val="24"/>
          <w:szCs w:val="24"/>
          <w:lang w:val="en-US" w:eastAsia="zh-CN"/>
        </w:rPr>
        <w:t>采购清单中的强制节能产品：教师一体机电脑。</w:t>
      </w:r>
    </w:p>
    <w:p w14:paraId="148A68D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5"/>
          <w:sz w:val="24"/>
          <w:szCs w:val="24"/>
          <w:lang w:val="en-US" w:eastAsia="zh-CN"/>
        </w:rPr>
        <w:t>6</w:t>
      </w:r>
      <w:r>
        <w:rPr>
          <w:rFonts w:hint="eastAsia" w:asciiTheme="minorEastAsia" w:hAnsiTheme="minorEastAsia" w:eastAsiaTheme="minorEastAsia" w:cstheme="minorEastAsia"/>
          <w:spacing w:val="-5"/>
          <w:sz w:val="24"/>
          <w:szCs w:val="24"/>
        </w:rPr>
        <w:t>.合同履行期限</w:t>
      </w:r>
      <w:r>
        <w:rPr>
          <w:rFonts w:hint="eastAsia" w:asciiTheme="minorEastAsia" w:hAnsiTheme="minorEastAsia" w:eastAsiaTheme="minorEastAsia" w:cstheme="minorEastAsia"/>
          <w:spacing w:val="-5"/>
          <w:sz w:val="24"/>
          <w:szCs w:val="24"/>
          <w:lang w:eastAsia="zh-CN"/>
        </w:rPr>
        <w:t>：</w:t>
      </w:r>
      <w:r>
        <w:rPr>
          <w:rFonts w:hint="eastAsia" w:asciiTheme="minorEastAsia" w:hAnsiTheme="minorEastAsia" w:eastAsiaTheme="minorEastAsia" w:cstheme="minorEastAsia"/>
          <w:color w:val="auto"/>
          <w:spacing w:val="-5"/>
          <w:sz w:val="24"/>
          <w:szCs w:val="24"/>
          <w:lang w:val="en-US" w:eastAsia="zh-CN"/>
        </w:rPr>
        <w:t>2025年12月30日前履约完毕</w:t>
      </w:r>
    </w:p>
    <w:p w14:paraId="4DBC3F79">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lang w:val="en-US" w:eastAsia="zh-CN"/>
        </w:rPr>
        <w:t>7</w:t>
      </w:r>
      <w:r>
        <w:rPr>
          <w:rFonts w:hint="eastAsia" w:asciiTheme="minorEastAsia" w:hAnsiTheme="minorEastAsia" w:eastAsiaTheme="minorEastAsia" w:cstheme="minorEastAsia"/>
          <w:spacing w:val="-2"/>
          <w:sz w:val="24"/>
          <w:szCs w:val="24"/>
        </w:rPr>
        <w:t>.本项目是否接受联合体：</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 xml:space="preserve">是  </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否。</w:t>
      </w:r>
    </w:p>
    <w:p w14:paraId="335589E1">
      <w:pPr>
        <w:pStyle w:val="2"/>
        <w:keepNext w:val="0"/>
        <w:keepLines w:val="0"/>
        <w:pageBreakBefore w:val="0"/>
        <w:widowControl/>
        <w:kinsoku/>
        <w:wordWrap w:val="0"/>
        <w:overflowPunct/>
        <w:topLinePunct w:val="0"/>
        <w:bidi w:val="0"/>
        <w:spacing w:line="360" w:lineRule="auto"/>
        <w:jc w:val="both"/>
        <w:outlineLvl w:val="1"/>
        <w:rPr>
          <w:spacing w:val="-1"/>
          <w:sz w:val="24"/>
          <w:szCs w:val="24"/>
          <w14:textOutline w14:w="1537" w14:cap="flat" w14:cmpd="sng">
            <w14:solidFill>
              <w14:srgbClr w14:val="000000"/>
            </w14:solidFill>
            <w14:prstDash w14:val="solid"/>
            <w14:miter w14:val="0"/>
          </w14:textOutline>
        </w:rPr>
      </w:pPr>
    </w:p>
    <w:p w14:paraId="307C7667">
      <w:pPr>
        <w:pStyle w:val="2"/>
        <w:keepNext w:val="0"/>
        <w:keepLines w:val="0"/>
        <w:pageBreakBefore w:val="0"/>
        <w:widowControl/>
        <w:kinsoku/>
        <w:wordWrap w:val="0"/>
        <w:overflowPunct/>
        <w:topLinePunct w:val="0"/>
        <w:bidi w:val="0"/>
        <w:spacing w:line="360" w:lineRule="auto"/>
        <w:jc w:val="both"/>
        <w:outlineLvl w:val="1"/>
        <w:rPr>
          <w:sz w:val="24"/>
          <w:szCs w:val="24"/>
        </w:rPr>
      </w:pPr>
      <w:r>
        <w:rPr>
          <w:spacing w:val="-1"/>
          <w:sz w:val="24"/>
          <w:szCs w:val="24"/>
          <w14:textOutline w14:w="1537" w14:cap="flat" w14:cmpd="sng">
            <w14:solidFill>
              <w14:srgbClr w14:val="000000"/>
            </w14:solidFill>
            <w14:prstDash w14:val="solid"/>
            <w14:miter w14:val="0"/>
          </w14:textOutline>
        </w:rPr>
        <w:t>二、申请人的资格要求（须同时满足）</w:t>
      </w:r>
    </w:p>
    <w:p w14:paraId="6FF4FD9F">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1.注册于中华人民共和国境内，具有独立承担民事责任能力；</w:t>
      </w:r>
    </w:p>
    <w:p w14:paraId="75E76576">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2.具有良好的商业信誉和健全的财务会计制度；</w:t>
      </w:r>
    </w:p>
    <w:p w14:paraId="10146FD9">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3.具有履行合同所必需的设备和专业技术能力；</w:t>
      </w:r>
    </w:p>
    <w:p w14:paraId="6F6FE0AD">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4.有依法缴纳税收和社会保障资金的良好记录；</w:t>
      </w:r>
    </w:p>
    <w:p w14:paraId="0FB0CD22">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highlight w:val="yellow"/>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5.参加政府采购活动前三年内，在经营活动中没有重大违法记录；</w:t>
      </w:r>
    </w:p>
    <w:p w14:paraId="7BAAC78B">
      <w:pPr>
        <w:keepNext w:val="0"/>
        <w:keepLines w:val="0"/>
        <w:pageBreakBefore w:val="0"/>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6.根据《关于在政府采购活动中查询及使用信用记录有关问题的通知》(财库</w:t>
      </w:r>
      <w:r>
        <w:rPr>
          <w:rFonts w:hint="eastAsia" w:asciiTheme="minorEastAsia" w:hAnsiTheme="minorEastAsia" w:eastAsiaTheme="minorEastAsia" w:cstheme="minorEastAsia"/>
          <w:spacing w:val="-2"/>
          <w:sz w:val="24"/>
          <w:szCs w:val="24"/>
          <w:lang w:val="en-US" w:eastAsia="zh-CN"/>
        </w:rPr>
        <w:t>〔2016〕</w:t>
      </w:r>
      <w:r>
        <w:rPr>
          <w:rFonts w:hint="eastAsia" w:asciiTheme="minorEastAsia" w:hAnsiTheme="minorEastAsia" w:eastAsiaTheme="minorEastAsia" w:cstheme="minorEastAsia"/>
          <w:snapToGrid w:val="0"/>
          <w:color w:val="000000"/>
          <w:spacing w:val="-14"/>
          <w:kern w:val="0"/>
          <w:sz w:val="24"/>
          <w:szCs w:val="24"/>
          <w:lang w:val="en-US" w:eastAsia="zh-CN" w:bidi="ar-SA"/>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080A58FF">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24" w:firstLineChars="200"/>
        <w:jc w:val="both"/>
        <w:textAlignment w:val="baseline"/>
        <w:outlineLvl w:val="1"/>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7.遵守国家有关法律、法规、规章。</w:t>
      </w:r>
    </w:p>
    <w:p w14:paraId="77D1B74D">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p>
    <w:p w14:paraId="3375570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落实政府采购政策需满足的资格要求：</w:t>
      </w:r>
    </w:p>
    <w:p w14:paraId="3D01C1C8">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1.</w:t>
      </w:r>
      <w:r>
        <w:rPr>
          <w:rFonts w:hint="eastAsia" w:asciiTheme="minorEastAsia" w:hAnsiTheme="minorEastAsia" w:eastAsiaTheme="minorEastAsia" w:cstheme="minorEastAsia"/>
          <w:spacing w:val="1"/>
          <w:sz w:val="24"/>
          <w:szCs w:val="24"/>
        </w:rPr>
        <w:t>中小企业政策</w:t>
      </w:r>
    </w:p>
    <w:p w14:paraId="10E486E4">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lang w:eastAsia="zh-CN"/>
        </w:rPr>
        <w:t>☑</w:t>
      </w:r>
      <w:r>
        <w:rPr>
          <w:rFonts w:hint="eastAsia" w:asciiTheme="minorEastAsia" w:hAnsiTheme="minorEastAsia" w:eastAsiaTheme="minorEastAsia" w:cstheme="minorEastAsia"/>
          <w:color w:val="auto"/>
          <w:spacing w:val="1"/>
          <w:sz w:val="24"/>
          <w:szCs w:val="24"/>
        </w:rPr>
        <w:t>本项目不专门面向中小企业预留采购份额。</w:t>
      </w:r>
    </w:p>
    <w:p w14:paraId="501DCFF7">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528" w:firstLineChars="200"/>
        <w:jc w:val="both"/>
        <w:textAlignment w:val="baseline"/>
        <w:rPr>
          <w:rFonts w:hint="eastAsia"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12"/>
          <w:position w:val="17"/>
          <w:sz w:val="24"/>
          <w:szCs w:val="24"/>
          <w:lang w:eastAsia="zh-CN"/>
        </w:rPr>
        <w:t>□</w:t>
      </w:r>
      <w:r>
        <w:rPr>
          <w:rFonts w:hint="eastAsia" w:asciiTheme="minorEastAsia" w:hAnsiTheme="minorEastAsia" w:eastAsiaTheme="minorEastAsia" w:cstheme="minorEastAsia"/>
          <w:color w:val="auto"/>
          <w:spacing w:val="12"/>
          <w:position w:val="17"/>
          <w:sz w:val="24"/>
          <w:szCs w:val="24"/>
        </w:rPr>
        <w:t>本项目专门面向中小企业采购。</w:t>
      </w:r>
      <w:r>
        <w:rPr>
          <w:rFonts w:hint="eastAsia" w:asciiTheme="minorEastAsia" w:hAnsiTheme="minorEastAsia" w:eastAsiaTheme="minorEastAsia" w:cstheme="minorEastAsia"/>
          <w:color w:val="auto"/>
          <w:spacing w:val="-2"/>
          <w:position w:val="17"/>
          <w:sz w:val="24"/>
          <w:szCs w:val="24"/>
        </w:rPr>
        <w:t>即：</w:t>
      </w:r>
      <w:r>
        <w:rPr>
          <w:rFonts w:hint="eastAsia" w:asciiTheme="minorEastAsia" w:hAnsiTheme="minorEastAsia" w:eastAsiaTheme="minorEastAsia" w:cstheme="minorEastAsia"/>
          <w:color w:val="auto"/>
          <w:spacing w:val="-2"/>
          <w:position w:val="17"/>
          <w:sz w:val="24"/>
          <w:szCs w:val="24"/>
          <w:lang w:val="en-US" w:eastAsia="zh-CN"/>
        </w:rPr>
        <w:t>提</w:t>
      </w:r>
      <w:r>
        <w:rPr>
          <w:rFonts w:hint="eastAsia" w:asciiTheme="minorEastAsia" w:hAnsiTheme="minorEastAsia" w:eastAsiaTheme="minorEastAsia" w:cstheme="minorEastAsia"/>
          <w:color w:val="auto"/>
          <w:spacing w:val="-2"/>
          <w:position w:val="17"/>
          <w:sz w:val="24"/>
          <w:szCs w:val="24"/>
        </w:rPr>
        <w:t>供的货物全部由符合政策要求的中小</w:t>
      </w:r>
      <w:r>
        <w:rPr>
          <w:rFonts w:hint="eastAsia" w:asciiTheme="minorEastAsia" w:hAnsiTheme="minorEastAsia" w:eastAsiaTheme="minorEastAsia" w:cstheme="minorEastAsia"/>
          <w:color w:val="auto"/>
          <w:spacing w:val="12"/>
          <w:position w:val="17"/>
          <w:sz w:val="24"/>
          <w:szCs w:val="24"/>
          <w:lang w:val="en-US" w:eastAsia="zh-CN"/>
        </w:rPr>
        <w:t>/微</w:t>
      </w:r>
      <w:r>
        <w:rPr>
          <w:rFonts w:hint="eastAsia" w:asciiTheme="minorEastAsia" w:hAnsiTheme="minorEastAsia" w:eastAsiaTheme="minorEastAsia" w:cstheme="minorEastAsia"/>
          <w:color w:val="auto"/>
          <w:spacing w:val="-2"/>
          <w:position w:val="17"/>
          <w:sz w:val="24"/>
          <w:szCs w:val="24"/>
        </w:rPr>
        <w:t>企业制造。</w:t>
      </w:r>
    </w:p>
    <w:p w14:paraId="599AF4B8">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color w:val="auto"/>
          <w:spacing w:val="-2"/>
          <w:position w:val="17"/>
          <w:sz w:val="24"/>
          <w:szCs w:val="24"/>
          <w:lang w:eastAsia="zh-CN"/>
        </w:rPr>
        <w:t>□</w:t>
      </w:r>
      <w:r>
        <w:rPr>
          <w:rFonts w:hint="eastAsia" w:asciiTheme="minorEastAsia" w:hAnsiTheme="minorEastAsia" w:eastAsiaTheme="minorEastAsia" w:cstheme="minorEastAsia"/>
          <w:color w:val="auto"/>
          <w:spacing w:val="-2"/>
          <w:position w:val="17"/>
          <w:sz w:val="24"/>
          <w:szCs w:val="24"/>
        </w:rPr>
        <w:t>本项目预留部分采购项目预算专门面向中小企业采购。对于预留份额，</w:t>
      </w:r>
      <w:r>
        <w:rPr>
          <w:rFonts w:hint="eastAsia" w:asciiTheme="minorEastAsia" w:hAnsiTheme="minorEastAsia" w:eastAsiaTheme="minorEastAsia" w:cstheme="minorEastAsia"/>
          <w:color w:val="auto"/>
          <w:spacing w:val="-2"/>
          <w:position w:val="17"/>
          <w:sz w:val="24"/>
          <w:szCs w:val="24"/>
          <w:lang w:val="en-US" w:eastAsia="zh-CN"/>
        </w:rPr>
        <w:t>提</w:t>
      </w:r>
      <w:r>
        <w:rPr>
          <w:rFonts w:hint="eastAsia" w:asciiTheme="minorEastAsia" w:hAnsiTheme="minorEastAsia" w:eastAsiaTheme="minorEastAsia" w:cstheme="minorEastAsia"/>
          <w:color w:val="auto"/>
          <w:spacing w:val="-2"/>
          <w:position w:val="17"/>
          <w:sz w:val="24"/>
          <w:szCs w:val="24"/>
        </w:rPr>
        <w:t>供的货物由符合政策要求的中小</w:t>
      </w:r>
      <w:r>
        <w:rPr>
          <w:rFonts w:hint="eastAsia" w:asciiTheme="minorEastAsia" w:hAnsiTheme="minorEastAsia" w:eastAsiaTheme="minorEastAsia" w:cstheme="minorEastAsia"/>
          <w:color w:val="auto"/>
          <w:spacing w:val="-2"/>
          <w:position w:val="17"/>
          <w:sz w:val="24"/>
          <w:szCs w:val="24"/>
          <w:lang w:val="en-US" w:eastAsia="zh-CN"/>
        </w:rPr>
        <w:t>/微</w:t>
      </w:r>
      <w:r>
        <w:rPr>
          <w:rFonts w:hint="eastAsia" w:asciiTheme="minorEastAsia" w:hAnsiTheme="minorEastAsia" w:eastAsiaTheme="minorEastAsia" w:cstheme="minorEastAsia"/>
          <w:color w:val="auto"/>
          <w:spacing w:val="-2"/>
          <w:position w:val="17"/>
          <w:sz w:val="24"/>
          <w:szCs w:val="24"/>
        </w:rPr>
        <w:t>企业制造。预留份额通过以下措施进行：</w:t>
      </w:r>
      <w:r>
        <w:rPr>
          <w:rFonts w:hint="eastAsia" w:asciiTheme="minorEastAsia" w:hAnsiTheme="minorEastAsia" w:eastAsiaTheme="minorEastAsia" w:cstheme="minorEastAsia"/>
          <w:color w:val="auto"/>
          <w:spacing w:val="-2"/>
          <w:position w:val="17"/>
          <w:sz w:val="24"/>
          <w:szCs w:val="24"/>
          <w:u w:val="none"/>
          <w:lang w:val="en-US" w:eastAsia="zh-CN"/>
        </w:rPr>
        <w:t>预留金额</w:t>
      </w:r>
      <w:r>
        <w:rPr>
          <w:rFonts w:hint="eastAsia" w:asciiTheme="minorEastAsia" w:hAnsiTheme="minorEastAsia" w:eastAsiaTheme="minorEastAsia" w:cstheme="minorEastAsia"/>
          <w:color w:val="auto"/>
          <w:spacing w:val="-2"/>
          <w:position w:val="17"/>
          <w:sz w:val="24"/>
          <w:szCs w:val="24"/>
          <w:u w:val="single"/>
          <w:lang w:val="en-US" w:eastAsia="zh-CN"/>
        </w:rPr>
        <w:t xml:space="preserve">   </w:t>
      </w:r>
      <w:r>
        <w:rPr>
          <w:rFonts w:hint="eastAsia" w:asciiTheme="minorEastAsia" w:hAnsiTheme="minorEastAsia" w:eastAsiaTheme="minorEastAsia" w:cstheme="minorEastAsia"/>
          <w:color w:val="auto"/>
          <w:spacing w:val="-2"/>
          <w:position w:val="17"/>
          <w:sz w:val="24"/>
          <w:szCs w:val="24"/>
          <w:lang w:val="en-US" w:eastAsia="zh-CN"/>
        </w:rPr>
        <w:t>万元或预留</w:t>
      </w:r>
      <w:r>
        <w:rPr>
          <w:rFonts w:hint="eastAsia" w:asciiTheme="minorEastAsia" w:hAnsiTheme="minorEastAsia" w:eastAsiaTheme="minorEastAsia" w:cstheme="minorEastAsia"/>
          <w:color w:val="auto"/>
          <w:spacing w:val="-2"/>
          <w:position w:val="17"/>
          <w:sz w:val="24"/>
          <w:szCs w:val="24"/>
          <w:u w:val="single"/>
          <w:lang w:val="en-US" w:eastAsia="zh-CN"/>
        </w:rPr>
        <w:t xml:space="preserve">   </w:t>
      </w:r>
      <w:r>
        <w:rPr>
          <w:rFonts w:hint="eastAsia" w:asciiTheme="minorEastAsia" w:hAnsiTheme="minorEastAsia" w:eastAsiaTheme="minorEastAsia" w:cstheme="minorEastAsia"/>
          <w:color w:val="auto"/>
          <w:spacing w:val="-2"/>
          <w:position w:val="17"/>
          <w:sz w:val="24"/>
          <w:szCs w:val="24"/>
          <w:lang w:val="en-US" w:eastAsia="zh-CN"/>
        </w:rPr>
        <w:t>%份额</w:t>
      </w:r>
      <w:r>
        <w:rPr>
          <w:rFonts w:hint="eastAsia" w:asciiTheme="minorEastAsia" w:hAnsiTheme="minorEastAsia" w:eastAsiaTheme="minorEastAsia" w:cstheme="minorEastAsia"/>
          <w:color w:val="auto"/>
          <w:spacing w:val="-2"/>
          <w:position w:val="17"/>
          <w:sz w:val="24"/>
          <w:szCs w:val="24"/>
        </w:rPr>
        <w:t>。</w:t>
      </w:r>
    </w:p>
    <w:p w14:paraId="61538967">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val="en-US" w:eastAsia="zh-CN"/>
        </w:rPr>
        <w:t>2.</w:t>
      </w:r>
      <w:r>
        <w:rPr>
          <w:rFonts w:hint="eastAsia" w:asciiTheme="minorEastAsia" w:hAnsiTheme="minorEastAsia" w:eastAsiaTheme="minorEastAsia" w:cstheme="minorEastAsia"/>
          <w:spacing w:val="-2"/>
          <w:position w:val="17"/>
          <w:sz w:val="24"/>
          <w:szCs w:val="24"/>
          <w:lang w:eastAsia="zh-CN"/>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056A1DDF">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3.</w:t>
      </w:r>
      <w:r>
        <w:rPr>
          <w:rFonts w:hint="eastAsia" w:asciiTheme="minorEastAsia" w:hAnsiTheme="minorEastAsia" w:eastAsiaTheme="minorEastAsia" w:cstheme="minorEastAsia"/>
          <w:spacing w:val="-2"/>
          <w:position w:val="17"/>
          <w:sz w:val="24"/>
          <w:szCs w:val="24"/>
          <w:lang w:eastAsia="zh-CN"/>
        </w:rPr>
        <w:t>本项目支持河南省政府采购合同融资政策</w:t>
      </w:r>
      <w:r>
        <w:rPr>
          <w:rFonts w:hint="eastAsia" w:asciiTheme="minorEastAsia" w:hAnsiTheme="minorEastAsia" w:eastAsiaTheme="minorEastAsia" w:cstheme="minorEastAsia"/>
          <w:spacing w:val="-2"/>
          <w:position w:val="17"/>
          <w:sz w:val="24"/>
          <w:szCs w:val="24"/>
          <w:lang w:val="en-US" w:eastAsia="zh-CN"/>
        </w:rPr>
        <w:t>和</w:t>
      </w:r>
      <w:r>
        <w:rPr>
          <w:rFonts w:hint="eastAsia" w:asciiTheme="minorEastAsia" w:hAnsiTheme="minorEastAsia" w:eastAsiaTheme="minorEastAsia" w:cstheme="minorEastAsia"/>
          <w:spacing w:val="-2"/>
          <w:position w:val="17"/>
          <w:sz w:val="24"/>
          <w:szCs w:val="24"/>
          <w:lang w:eastAsia="zh-CN"/>
        </w:rPr>
        <w:t>资格信用承诺制。</w:t>
      </w:r>
    </w:p>
    <w:p w14:paraId="4C4D957E">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rFonts w:hint="eastAsia"/>
          <w:spacing w:val="-1"/>
          <w:sz w:val="24"/>
          <w:szCs w:val="24"/>
          <w:lang w:val="en-US" w:eastAsia="zh-CN"/>
          <w14:textOutline w14:w="1537" w14:cap="flat" w14:cmpd="sng">
            <w14:solidFill>
              <w14:srgbClr w14:val="000000"/>
            </w14:solidFill>
            <w14:prstDash w14:val="solid"/>
            <w14:miter w14:val="0"/>
          </w14:textOutline>
        </w:rPr>
      </w:pPr>
    </w:p>
    <w:p w14:paraId="61B316C3">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sz w:val="24"/>
          <w:szCs w:val="24"/>
        </w:rPr>
      </w:pPr>
      <w:r>
        <w:rPr>
          <w:rFonts w:hint="eastAsia"/>
          <w:spacing w:val="-1"/>
          <w:sz w:val="24"/>
          <w:szCs w:val="24"/>
          <w:lang w:val="en-US" w:eastAsia="zh-CN"/>
          <w14:textOutline w14:w="1537" w14:cap="flat" w14:cmpd="sng">
            <w14:solidFill>
              <w14:srgbClr w14:val="000000"/>
            </w14:solidFill>
            <w14:prstDash w14:val="solid"/>
            <w14:miter w14:val="0"/>
          </w14:textOutline>
        </w:rPr>
        <w:t>四</w:t>
      </w:r>
      <w:r>
        <w:rPr>
          <w:spacing w:val="-1"/>
          <w:sz w:val="24"/>
          <w:szCs w:val="24"/>
          <w14:textOutline w14:w="1537" w14:cap="flat" w14:cmpd="sng">
            <w14:solidFill>
              <w14:srgbClr w14:val="000000"/>
            </w14:solidFill>
            <w14:prstDash w14:val="solid"/>
            <w14:miter w14:val="0"/>
          </w14:textOutline>
        </w:rPr>
        <w:t>、获取采购文件</w:t>
      </w:r>
    </w:p>
    <w:p w14:paraId="5F2C261B">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1.时间：</w:t>
      </w:r>
      <w:r>
        <w:rPr>
          <w:rFonts w:hint="eastAsia" w:asciiTheme="minorEastAsia" w:hAnsiTheme="minorEastAsia" w:eastAsiaTheme="minorEastAsia" w:cstheme="minorEastAsia"/>
          <w:spacing w:val="-13"/>
          <w:sz w:val="24"/>
          <w:szCs w:val="24"/>
          <w:highlight w:val="none"/>
          <w:u w:val="single"/>
          <w:lang w:val="en-US" w:eastAsia="zh-CN"/>
        </w:rPr>
        <w:t xml:space="preserve"> 2025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11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29 </w:t>
      </w:r>
      <w:r>
        <w:rPr>
          <w:rFonts w:hint="eastAsia" w:asciiTheme="minorEastAsia" w:hAnsiTheme="minorEastAsia" w:eastAsiaTheme="minorEastAsia" w:cstheme="minorEastAsia"/>
          <w:spacing w:val="-13"/>
          <w:sz w:val="24"/>
          <w:szCs w:val="24"/>
          <w:highlight w:val="none"/>
        </w:rPr>
        <w:t>日至</w:t>
      </w:r>
      <w:r>
        <w:rPr>
          <w:rFonts w:hint="eastAsia" w:asciiTheme="minorEastAsia" w:hAnsiTheme="minorEastAsia" w:eastAsiaTheme="minorEastAsia" w:cstheme="minorEastAsia"/>
          <w:spacing w:val="-13"/>
          <w:sz w:val="24"/>
          <w:szCs w:val="24"/>
          <w:highlight w:val="none"/>
          <w:u w:val="single"/>
          <w:lang w:val="en-US" w:eastAsia="zh-CN"/>
        </w:rPr>
        <w:t xml:space="preserve"> 2025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12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3 </w:t>
      </w:r>
      <w:r>
        <w:rPr>
          <w:rFonts w:hint="eastAsia" w:asciiTheme="minorEastAsia" w:hAnsiTheme="minorEastAsia" w:eastAsiaTheme="minorEastAsia" w:cstheme="minorEastAsia"/>
          <w:spacing w:val="-13"/>
          <w:sz w:val="24"/>
          <w:szCs w:val="24"/>
          <w:highlight w:val="none"/>
        </w:rPr>
        <w:t>日</w:t>
      </w:r>
      <w:r>
        <w:rPr>
          <w:rFonts w:hint="eastAsia" w:asciiTheme="minorEastAsia" w:hAnsiTheme="minorEastAsia" w:eastAsiaTheme="minorEastAsia" w:cstheme="minorEastAsia"/>
          <w:spacing w:val="-13"/>
          <w:sz w:val="24"/>
          <w:szCs w:val="24"/>
        </w:rPr>
        <w:t>，</w:t>
      </w:r>
      <w:r>
        <w:rPr>
          <w:rFonts w:hint="eastAsia" w:asciiTheme="minorEastAsia" w:hAnsiTheme="minorEastAsia" w:eastAsiaTheme="minorEastAsia" w:cstheme="minorEastAsia"/>
          <w:spacing w:val="-14"/>
          <w:sz w:val="24"/>
          <w:szCs w:val="24"/>
        </w:rPr>
        <w:t>每天上午</w:t>
      </w:r>
      <w:r>
        <w:rPr>
          <w:rFonts w:hint="eastAsia" w:asciiTheme="minorEastAsia" w:hAnsiTheme="minorEastAsia" w:eastAsiaTheme="minorEastAsia" w:cstheme="minorEastAsia"/>
          <w:spacing w:val="-13"/>
          <w:sz w:val="24"/>
          <w:szCs w:val="24"/>
          <w:u w:val="single"/>
          <w:lang w:val="en-US" w:eastAsia="zh-CN"/>
        </w:rPr>
        <w:t xml:space="preserve"> 0:00 </w:t>
      </w:r>
      <w:r>
        <w:rPr>
          <w:rFonts w:hint="eastAsia" w:asciiTheme="minorEastAsia" w:hAnsiTheme="minorEastAsia" w:eastAsiaTheme="minorEastAsia" w:cstheme="minorEastAsia"/>
          <w:spacing w:val="-14"/>
          <w:sz w:val="24"/>
          <w:szCs w:val="24"/>
        </w:rPr>
        <w:t>至</w:t>
      </w:r>
      <w:r>
        <w:rPr>
          <w:rFonts w:hint="eastAsia" w:asciiTheme="minorEastAsia" w:hAnsiTheme="minorEastAsia" w:eastAsiaTheme="minorEastAsia" w:cstheme="minorEastAsia"/>
          <w:spacing w:val="-13"/>
          <w:sz w:val="24"/>
          <w:szCs w:val="24"/>
          <w:u w:val="single"/>
          <w:lang w:val="en-US" w:eastAsia="zh-CN"/>
        </w:rPr>
        <w:t xml:space="preserve"> 12:00 </w:t>
      </w:r>
      <w:r>
        <w:rPr>
          <w:rFonts w:hint="eastAsia" w:asciiTheme="minorEastAsia" w:hAnsiTheme="minorEastAsia" w:eastAsiaTheme="minorEastAsia" w:cstheme="minorEastAsia"/>
          <w:spacing w:val="-14"/>
          <w:sz w:val="24"/>
          <w:szCs w:val="24"/>
        </w:rPr>
        <w:t>，下午</w:t>
      </w:r>
      <w:r>
        <w:rPr>
          <w:rFonts w:hint="eastAsia" w:asciiTheme="minorEastAsia" w:hAnsiTheme="minorEastAsia" w:eastAsiaTheme="minorEastAsia" w:cstheme="minorEastAsia"/>
          <w:spacing w:val="-13"/>
          <w:sz w:val="24"/>
          <w:szCs w:val="24"/>
          <w:u w:val="single"/>
          <w:lang w:val="en-US" w:eastAsia="zh-CN"/>
        </w:rPr>
        <w:t xml:space="preserve"> 12:00 </w:t>
      </w:r>
      <w:r>
        <w:rPr>
          <w:rFonts w:hint="eastAsia" w:asciiTheme="minorEastAsia" w:hAnsiTheme="minorEastAsia" w:eastAsiaTheme="minorEastAsia" w:cstheme="minorEastAsia"/>
          <w:spacing w:val="-14"/>
          <w:sz w:val="24"/>
          <w:szCs w:val="24"/>
        </w:rPr>
        <w:t>至</w:t>
      </w:r>
      <w:r>
        <w:rPr>
          <w:rFonts w:hint="eastAsia" w:asciiTheme="minorEastAsia" w:hAnsiTheme="minorEastAsia" w:eastAsiaTheme="minorEastAsia" w:cstheme="minorEastAsia"/>
          <w:spacing w:val="-13"/>
          <w:sz w:val="24"/>
          <w:szCs w:val="24"/>
          <w:u w:val="single"/>
          <w:lang w:val="en-US" w:eastAsia="zh-CN"/>
        </w:rPr>
        <w:t xml:space="preserve"> 23:59 </w:t>
      </w:r>
      <w:r>
        <w:rPr>
          <w:rFonts w:hint="eastAsia" w:asciiTheme="minorEastAsia" w:hAnsiTheme="minorEastAsia" w:eastAsiaTheme="minorEastAsia" w:cstheme="minorEastAsia"/>
          <w:spacing w:val="-14"/>
          <w:sz w:val="24"/>
          <w:szCs w:val="24"/>
        </w:rPr>
        <w:t>（北京时</w:t>
      </w:r>
      <w:r>
        <w:rPr>
          <w:rFonts w:hint="eastAsia" w:asciiTheme="minorEastAsia" w:hAnsiTheme="minorEastAsia" w:eastAsiaTheme="minorEastAsia" w:cstheme="minorEastAsia"/>
          <w:spacing w:val="-15"/>
          <w:sz w:val="24"/>
          <w:szCs w:val="24"/>
        </w:rPr>
        <w:t>间，法定节假日除外）。</w:t>
      </w:r>
    </w:p>
    <w:p w14:paraId="12E2903A">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2.地点：</w:t>
      </w:r>
      <w:r>
        <w:rPr>
          <w:rFonts w:hint="eastAsia" w:asciiTheme="minorEastAsia" w:hAnsiTheme="minorEastAsia" w:eastAsiaTheme="minorEastAsia" w:cstheme="minorEastAsia"/>
          <w:sz w:val="24"/>
          <w:szCs w:val="24"/>
          <w:lang w:eastAsia="zh-CN"/>
        </w:rPr>
        <w:t>全国公共资源交易平台（河南省·南阳市）</w:t>
      </w:r>
      <w:r>
        <w:rPr>
          <w:rFonts w:hint="eastAsia" w:asciiTheme="minorEastAsia" w:hAnsiTheme="minorEastAsia" w:eastAsiaTheme="minorEastAsia" w:cstheme="minorEastAsia"/>
          <w:sz w:val="24"/>
          <w:szCs w:val="24"/>
        </w:rPr>
        <w:t>https://ggzyjy.nanyang.gov.cn</w:t>
      </w:r>
    </w:p>
    <w:p w14:paraId="4462F786">
      <w:pPr>
        <w:keepNext w:val="0"/>
        <w:keepLines w:val="0"/>
        <w:pageBreakBefore w:val="0"/>
        <w:kinsoku/>
        <w:wordWrap w:val="0"/>
        <w:overflowPunct/>
        <w:topLinePunct w:val="0"/>
        <w:bidi w:val="0"/>
        <w:spacing w:line="360" w:lineRule="auto"/>
        <w:ind w:firstLine="464"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rPr>
        <w:t>3.方式：</w:t>
      </w: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val="en-US" w:eastAsia="zh-CN"/>
        </w:rPr>
        <w:t>使用普通电子交易系统，</w:t>
      </w:r>
      <w:r>
        <w:rPr>
          <w:rFonts w:hint="eastAsia" w:asciiTheme="minorEastAsia" w:hAnsiTheme="minorEastAsia" w:eastAsiaTheme="minorEastAsia" w:cstheme="minorEastAsia"/>
          <w:spacing w:val="-4"/>
          <w:sz w:val="24"/>
          <w:szCs w:val="24"/>
          <w:lang w:eastAsia="zh-CN"/>
        </w:rPr>
        <w:t>登录全国公共资源交易平台（河南省·南阳市）（https://ggzyjy.nanyang.gov.cn），注册后凭办理的企业身份认证锁（CA数字证书）登录会员系统按网上提示下载招标文件(*.nyzf格式)及资料（操作程序详见全国公共资源交易平台（河南省·南阳市）下载专区）</w:t>
      </w:r>
      <w:r>
        <w:rPr>
          <w:rFonts w:hint="eastAsia" w:asciiTheme="minorEastAsia" w:hAnsiTheme="minorEastAsia" w:eastAsiaTheme="minorEastAsia" w:cstheme="minorEastAsia"/>
          <w:snapToGrid w:val="0"/>
          <w:color w:val="000000"/>
          <w:kern w:val="0"/>
          <w:sz w:val="24"/>
          <w:szCs w:val="24"/>
          <w:lang w:val="en-US" w:eastAsia="zh-CN" w:bidi="ar-SA"/>
        </w:rPr>
        <w:t>，电子交易系统技术支持电话：0512-58188538，</w:t>
      </w:r>
      <w:r>
        <w:rPr>
          <w:rFonts w:hint="eastAsia" w:asciiTheme="minorEastAsia" w:hAnsiTheme="minorEastAsia" w:eastAsiaTheme="minorEastAsia" w:cstheme="minorEastAsia"/>
          <w:spacing w:val="-4"/>
          <w:sz w:val="24"/>
          <w:szCs w:val="24"/>
          <w:lang w:eastAsia="zh-CN"/>
        </w:rPr>
        <w:t>CA数字证书技术支持电话：15672779650。</w:t>
      </w:r>
    </w:p>
    <w:p w14:paraId="6E184E73">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2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4.售价：0 元。</w:t>
      </w:r>
    </w:p>
    <w:p w14:paraId="5AD3115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0FF7E349">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jc w:val="both"/>
        <w:textAlignment w:val="baseline"/>
        <w:outlineLvl w:val="1"/>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五、响应文件的制作及上传</w:t>
      </w:r>
    </w:p>
    <w:p w14:paraId="1ADECA86">
      <w:pPr>
        <w:keepNext w:val="0"/>
        <w:keepLines w:val="0"/>
        <w:pageBreakBefore w:val="0"/>
        <w:shd w:val="clear" w:color="auto" w:fill="FFFFFF"/>
        <w:kinsoku/>
        <w:wordWrap w:val="0"/>
        <w:overflowPunct/>
        <w:topLinePunct w:val="0"/>
        <w:bidi w:val="0"/>
        <w:spacing w:line="360" w:lineRule="auto"/>
        <w:ind w:firstLine="600"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val="en-US" w:eastAsia="zh-CN"/>
        </w:rPr>
        <w:t>使用普通电子交易系统</w:t>
      </w:r>
      <w:r>
        <w:rPr>
          <w:rFonts w:hint="eastAsia" w:asciiTheme="minorEastAsia" w:hAnsiTheme="minorEastAsia" w:eastAsiaTheme="minorEastAsia" w:cstheme="minorEastAsia"/>
          <w:spacing w:val="-4"/>
          <w:sz w:val="24"/>
          <w:szCs w:val="24"/>
          <w:lang w:eastAsia="zh-CN"/>
        </w:rPr>
        <w:t>。</w:t>
      </w:r>
      <w:r>
        <w:rPr>
          <w:rFonts w:hint="eastAsia" w:asciiTheme="minorEastAsia" w:hAnsiTheme="minorEastAsia" w:eastAsiaTheme="minorEastAsia" w:cstheme="minorEastAsia"/>
          <w:spacing w:val="-4"/>
          <w:sz w:val="24"/>
          <w:szCs w:val="24"/>
          <w:lang w:val="en-US" w:eastAsia="zh-CN"/>
        </w:rPr>
        <w:t>供应商</w:t>
      </w:r>
      <w:r>
        <w:rPr>
          <w:rFonts w:hint="eastAsia" w:asciiTheme="minorEastAsia" w:hAnsiTheme="minorEastAsia" w:eastAsiaTheme="minorEastAsia" w:cstheme="minorEastAsia"/>
          <w:spacing w:val="-4"/>
          <w:sz w:val="24"/>
          <w:szCs w:val="24"/>
          <w:lang w:eastAsia="zh-CN"/>
        </w:rPr>
        <w:t>须</w:t>
      </w:r>
      <w:r>
        <w:rPr>
          <w:rFonts w:hint="eastAsia" w:asciiTheme="minorEastAsia" w:hAnsiTheme="minorEastAsia" w:eastAsiaTheme="minorEastAsia" w:cstheme="minorEastAsia"/>
          <w:spacing w:val="-4"/>
          <w:sz w:val="24"/>
          <w:szCs w:val="24"/>
          <w:lang w:val="en-US" w:eastAsia="zh-CN"/>
        </w:rPr>
        <w:t>上传加密</w:t>
      </w:r>
      <w:r>
        <w:rPr>
          <w:rFonts w:hint="eastAsia" w:asciiTheme="minorEastAsia" w:hAnsiTheme="minorEastAsia" w:eastAsiaTheme="minorEastAsia" w:cstheme="minorEastAsia"/>
          <w:spacing w:val="-4"/>
          <w:sz w:val="24"/>
          <w:szCs w:val="24"/>
          <w:lang w:eastAsia="zh-CN"/>
        </w:rPr>
        <w:t>电子</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文件，电子</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文件需要使用投标文件制作工具制作，制作工具及操作手册可在全国公共资源交易平台（河南省·南阳市）“下载专区”中下载。</w:t>
      </w:r>
      <w:r>
        <w:rPr>
          <w:rFonts w:hint="eastAsia" w:asciiTheme="minorEastAsia" w:hAnsiTheme="minorEastAsia" w:eastAsiaTheme="minorEastAsia" w:cstheme="minorEastAsia"/>
          <w:spacing w:val="-4"/>
          <w:sz w:val="24"/>
          <w:szCs w:val="24"/>
          <w:lang w:val="en-US" w:eastAsia="zh-CN"/>
        </w:rPr>
        <w:t>加密</w:t>
      </w:r>
      <w:r>
        <w:rPr>
          <w:rFonts w:hint="eastAsia" w:asciiTheme="minorEastAsia" w:hAnsiTheme="minorEastAsia" w:eastAsiaTheme="minorEastAsia" w:cstheme="minorEastAsia"/>
          <w:spacing w:val="-4"/>
          <w:sz w:val="24"/>
          <w:szCs w:val="24"/>
          <w:lang w:eastAsia="zh-CN"/>
        </w:rPr>
        <w:t>电子</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文件应在</w:t>
      </w:r>
      <w:r>
        <w:rPr>
          <w:rFonts w:hint="eastAsia" w:asciiTheme="minorEastAsia" w:hAnsiTheme="minorEastAsia" w:eastAsiaTheme="minorEastAsia" w:cstheme="minorEastAsia"/>
          <w:spacing w:val="-4"/>
          <w:sz w:val="24"/>
          <w:szCs w:val="24"/>
          <w:lang w:val="en-US" w:eastAsia="zh-CN"/>
        </w:rPr>
        <w:t>询价通知书</w:t>
      </w:r>
      <w:r>
        <w:rPr>
          <w:rFonts w:hint="eastAsia" w:asciiTheme="minorEastAsia" w:hAnsiTheme="minorEastAsia" w:eastAsiaTheme="minorEastAsia" w:cstheme="minorEastAsia"/>
          <w:spacing w:val="-4"/>
          <w:sz w:val="24"/>
          <w:szCs w:val="24"/>
          <w:lang w:eastAsia="zh-CN"/>
        </w:rPr>
        <w:t>规定的</w:t>
      </w:r>
      <w:r>
        <w:rPr>
          <w:rFonts w:hint="eastAsia" w:asciiTheme="minorEastAsia" w:hAnsiTheme="minorEastAsia" w:eastAsiaTheme="minorEastAsia" w:cstheme="minorEastAsia"/>
          <w:spacing w:val="-4"/>
          <w:sz w:val="24"/>
          <w:szCs w:val="24"/>
          <w:lang w:val="en-US" w:eastAsia="zh-CN"/>
        </w:rPr>
        <w:t>上传</w:t>
      </w:r>
      <w:r>
        <w:rPr>
          <w:rFonts w:hint="eastAsia" w:asciiTheme="minorEastAsia" w:hAnsiTheme="minorEastAsia" w:eastAsiaTheme="minorEastAsia" w:cstheme="minorEastAsia"/>
          <w:spacing w:val="-4"/>
          <w:sz w:val="24"/>
          <w:szCs w:val="24"/>
          <w:lang w:eastAsia="zh-CN"/>
        </w:rPr>
        <w:t>截止时间前到达交易系统。逾期到达交易系统的电子</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文件视为放弃本次</w:t>
      </w:r>
      <w:r>
        <w:rPr>
          <w:rFonts w:hint="eastAsia" w:asciiTheme="minorEastAsia" w:hAnsiTheme="minorEastAsia" w:eastAsiaTheme="minorEastAsia" w:cstheme="minorEastAsia"/>
          <w:spacing w:val="-4"/>
          <w:sz w:val="24"/>
          <w:szCs w:val="24"/>
          <w:lang w:val="en-US" w:eastAsia="zh-CN"/>
        </w:rPr>
        <w:t>询价</w:t>
      </w:r>
      <w:r>
        <w:rPr>
          <w:rFonts w:hint="eastAsia" w:asciiTheme="minorEastAsia" w:hAnsiTheme="minorEastAsia" w:eastAsiaTheme="minorEastAsia" w:cstheme="minorEastAsia"/>
          <w:spacing w:val="-4"/>
          <w:sz w:val="24"/>
          <w:szCs w:val="24"/>
          <w:lang w:eastAsia="zh-CN"/>
        </w:rPr>
        <w:t>。</w:t>
      </w:r>
    </w:p>
    <w:p w14:paraId="143A5755">
      <w:pPr>
        <w:keepNext w:val="0"/>
        <w:keepLines w:val="0"/>
        <w:pageBreakBefore w:val="0"/>
        <w:shd w:val="clear" w:color="auto" w:fill="FFFFFF"/>
        <w:kinsoku/>
        <w:wordWrap w:val="0"/>
        <w:overflowPunct/>
        <w:topLinePunct w:val="0"/>
        <w:bidi w:val="0"/>
        <w:spacing w:line="360" w:lineRule="auto"/>
        <w:ind w:firstLine="464" w:firstLineChars="200"/>
        <w:jc w:val="both"/>
        <w:rPr>
          <w:rFonts w:hint="default"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eastAsia="zh-CN"/>
        </w:rPr>
        <w:t>本项目采用全流程电子化，供应商应在电子响应文件上传截止时间前登录不见面开标大厅，所有准备工作需要自行到位。</w:t>
      </w:r>
      <w:r>
        <w:rPr>
          <w:rFonts w:hint="eastAsia" w:asciiTheme="minorEastAsia" w:hAnsiTheme="minorEastAsia" w:eastAsiaTheme="minorEastAsia" w:cstheme="minorEastAsia"/>
          <w:spacing w:val="-4"/>
          <w:sz w:val="24"/>
          <w:szCs w:val="24"/>
          <w:lang w:val="en-US" w:eastAsia="zh-CN"/>
        </w:rPr>
        <w:t>开启</w:t>
      </w:r>
      <w:r>
        <w:rPr>
          <w:rFonts w:hint="eastAsia" w:asciiTheme="minorEastAsia" w:hAnsiTheme="minorEastAsia" w:eastAsiaTheme="minorEastAsia" w:cstheme="minorEastAsia"/>
          <w:spacing w:val="-4"/>
          <w:sz w:val="24"/>
          <w:szCs w:val="24"/>
          <w:lang w:eastAsia="zh-CN"/>
        </w:rPr>
        <w:t>过程中如遇到紧急事项，可在不见面开标大厅中进行提出异议或文字交流，严重问题可拨打技术支持电话0377-61176137。</w:t>
      </w:r>
      <w:r>
        <w:rPr>
          <w:rFonts w:hint="eastAsia" w:asciiTheme="minorEastAsia" w:hAnsiTheme="minorEastAsia" w:eastAsiaTheme="minorEastAsia" w:cstheme="minorEastAsia"/>
          <w:spacing w:val="-4"/>
          <w:sz w:val="24"/>
          <w:szCs w:val="24"/>
          <w:lang w:val="en-US" w:eastAsia="zh-CN"/>
        </w:rPr>
        <w:t>开启</w:t>
      </w:r>
      <w:r>
        <w:rPr>
          <w:rFonts w:hint="eastAsia" w:asciiTheme="minorEastAsia" w:hAnsiTheme="minorEastAsia" w:eastAsiaTheme="minorEastAsia" w:cstheme="minorEastAsia"/>
          <w:spacing w:val="-4"/>
          <w:sz w:val="24"/>
          <w:szCs w:val="24"/>
          <w:lang w:eastAsia="zh-CN"/>
        </w:rPr>
        <w:t>过程中，如</w:t>
      </w:r>
      <w:r>
        <w:rPr>
          <w:rFonts w:hint="eastAsia" w:asciiTheme="minorEastAsia" w:hAnsiTheme="minorEastAsia" w:eastAsiaTheme="minorEastAsia" w:cstheme="minorEastAsia"/>
          <w:spacing w:val="-4"/>
          <w:sz w:val="24"/>
          <w:szCs w:val="24"/>
          <w:lang w:val="en-US" w:eastAsia="zh-CN"/>
        </w:rPr>
        <w:t>因供应商</w:t>
      </w:r>
      <w:r>
        <w:rPr>
          <w:rFonts w:hint="eastAsia" w:asciiTheme="minorEastAsia" w:hAnsiTheme="minorEastAsia" w:eastAsiaTheme="minorEastAsia" w:cstheme="minorEastAsia"/>
          <w:spacing w:val="-4"/>
          <w:sz w:val="24"/>
          <w:szCs w:val="24"/>
          <w:lang w:eastAsia="zh-CN"/>
        </w:rPr>
        <w:t>准备不到位、网络问题等情况</w:t>
      </w:r>
      <w:r>
        <w:rPr>
          <w:rFonts w:hint="eastAsia" w:asciiTheme="minorEastAsia" w:hAnsiTheme="minorEastAsia" w:eastAsiaTheme="minorEastAsia" w:cstheme="minorEastAsia"/>
          <w:snapToGrid w:val="0"/>
          <w:color w:val="000000"/>
          <w:spacing w:val="-4"/>
          <w:kern w:val="0"/>
          <w:sz w:val="24"/>
          <w:szCs w:val="24"/>
          <w:lang w:val="en-US" w:eastAsia="zh-CN" w:bidi="ar-SA"/>
        </w:rPr>
        <w:t>（30分钟内）</w:t>
      </w:r>
      <w:r>
        <w:rPr>
          <w:rFonts w:hint="eastAsia" w:asciiTheme="minorEastAsia" w:hAnsiTheme="minorEastAsia" w:eastAsiaTheme="minorEastAsia" w:cstheme="minorEastAsia"/>
          <w:spacing w:val="-4"/>
          <w:sz w:val="24"/>
          <w:szCs w:val="24"/>
          <w:lang w:eastAsia="zh-CN"/>
        </w:rPr>
        <w:t>造成无法及时解密的，视为该</w:t>
      </w:r>
      <w:r>
        <w:rPr>
          <w:rFonts w:hint="eastAsia" w:asciiTheme="minorEastAsia" w:hAnsiTheme="minorEastAsia" w:eastAsiaTheme="minorEastAsia" w:cstheme="minorEastAsia"/>
          <w:spacing w:val="-4"/>
          <w:sz w:val="24"/>
          <w:szCs w:val="24"/>
          <w:lang w:val="en-US" w:eastAsia="zh-CN"/>
        </w:rPr>
        <w:t>供应商</w:t>
      </w:r>
      <w:r>
        <w:rPr>
          <w:rFonts w:hint="eastAsia" w:asciiTheme="minorEastAsia" w:hAnsiTheme="minorEastAsia" w:eastAsiaTheme="minorEastAsia" w:cstheme="minorEastAsia"/>
          <w:spacing w:val="-4"/>
          <w:sz w:val="24"/>
          <w:szCs w:val="24"/>
          <w:lang w:eastAsia="zh-CN"/>
        </w:rPr>
        <w:t>自动放弃，将被退回</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文件”。电子交易系统技术支持电话：0512-58188538</w:t>
      </w:r>
      <w:r>
        <w:rPr>
          <w:rFonts w:hint="eastAsia" w:asciiTheme="minorEastAsia" w:hAnsiTheme="minorEastAsia" w:eastAsiaTheme="minorEastAsia" w:cstheme="minorEastAsia"/>
          <w:spacing w:val="-4"/>
          <w:sz w:val="24"/>
          <w:szCs w:val="24"/>
          <w:lang w:val="en-US" w:eastAsia="zh-CN"/>
        </w:rPr>
        <w:t>。</w:t>
      </w:r>
    </w:p>
    <w:p w14:paraId="00ECF7BD">
      <w:pPr>
        <w:pStyle w:val="2"/>
        <w:keepNext w:val="0"/>
        <w:keepLines w:val="0"/>
        <w:pageBreakBefore w:val="0"/>
        <w:kinsoku/>
        <w:wordWrap w:val="0"/>
        <w:overflowPunct/>
        <w:topLinePunct w:val="0"/>
        <w:bidi w:val="0"/>
        <w:spacing w:before="79" w:line="222" w:lineRule="auto"/>
        <w:ind w:left="15"/>
        <w:jc w:val="both"/>
        <w:outlineLvl w:val="1"/>
        <w:rPr>
          <w:rFonts w:hint="eastAsia"/>
          <w:spacing w:val="-3"/>
          <w:sz w:val="24"/>
          <w:szCs w:val="24"/>
          <w:lang w:val="en-US" w:eastAsia="zh-CN"/>
          <w14:textOutline w14:w="1537" w14:cap="flat" w14:cmpd="sng">
            <w14:solidFill>
              <w14:srgbClr w14:val="000000"/>
            </w14:solidFill>
            <w14:prstDash w14:val="solid"/>
            <w14:miter w14:val="0"/>
          </w14:textOutline>
        </w:rPr>
      </w:pPr>
    </w:p>
    <w:p w14:paraId="74C34F21">
      <w:pPr>
        <w:pStyle w:val="2"/>
        <w:keepNext w:val="0"/>
        <w:keepLines w:val="0"/>
        <w:pageBreakBefore w:val="0"/>
        <w:kinsoku/>
        <w:wordWrap w:val="0"/>
        <w:overflowPunct/>
        <w:topLinePunct w:val="0"/>
        <w:bidi w:val="0"/>
        <w:spacing w:before="79" w:line="222" w:lineRule="auto"/>
        <w:ind w:left="15"/>
        <w:jc w:val="both"/>
        <w:outlineLvl w:val="1"/>
        <w:rPr>
          <w:rFonts w:hint="default" w:eastAsia="宋体"/>
          <w:sz w:val="24"/>
          <w:szCs w:val="24"/>
          <w:lang w:val="en-US" w:eastAsia="zh-CN"/>
        </w:rPr>
      </w:pPr>
      <w:r>
        <w:rPr>
          <w:rFonts w:hint="eastAsia"/>
          <w:spacing w:val="-3"/>
          <w:sz w:val="24"/>
          <w:szCs w:val="24"/>
          <w:lang w:val="en-US" w:eastAsia="zh-CN"/>
          <w14:textOutline w14:w="1537" w14:cap="flat" w14:cmpd="sng">
            <w14:solidFill>
              <w14:srgbClr w14:val="000000"/>
            </w14:solidFill>
            <w14:prstDash w14:val="solid"/>
            <w14:miter w14:val="0"/>
          </w14:textOutline>
        </w:rPr>
        <w:t>六</w:t>
      </w:r>
      <w:r>
        <w:rPr>
          <w:spacing w:val="-3"/>
          <w:sz w:val="24"/>
          <w:szCs w:val="24"/>
          <w14:textOutline w14:w="1537" w14:cap="flat" w14:cmpd="sng">
            <w14:solidFill>
              <w14:srgbClr w14:val="000000"/>
            </w14:solidFill>
            <w14:prstDash w14:val="solid"/>
            <w14:miter w14:val="0"/>
          </w14:textOutline>
        </w:rPr>
        <w:t>、</w:t>
      </w:r>
      <w:r>
        <w:rPr>
          <w:rFonts w:hint="eastAsia"/>
          <w:spacing w:val="-3"/>
          <w:sz w:val="24"/>
          <w:szCs w:val="24"/>
          <w:lang w:val="en-US" w:eastAsia="zh-CN"/>
          <w14:textOutline w14:w="1537" w14:cap="flat" w14:cmpd="sng">
            <w14:solidFill>
              <w14:srgbClr w14:val="000000"/>
            </w14:solidFill>
            <w14:prstDash w14:val="solid"/>
            <w14:miter w14:val="0"/>
          </w14:textOutline>
        </w:rPr>
        <w:t>上传截止时间、</w:t>
      </w:r>
      <w:r>
        <w:rPr>
          <w:spacing w:val="-3"/>
          <w:sz w:val="24"/>
          <w:szCs w:val="24"/>
          <w14:textOutline w14:w="1537" w14:cap="flat" w14:cmpd="sng">
            <w14:solidFill>
              <w14:srgbClr w14:val="000000"/>
            </w14:solidFill>
            <w14:prstDash w14:val="solid"/>
            <w14:miter w14:val="0"/>
          </w14:textOutline>
        </w:rPr>
        <w:t>开启</w:t>
      </w:r>
      <w:r>
        <w:rPr>
          <w:rFonts w:hint="eastAsia"/>
          <w:spacing w:val="-3"/>
          <w:sz w:val="24"/>
          <w:szCs w:val="24"/>
          <w:lang w:val="en-US" w:eastAsia="zh-CN"/>
          <w14:textOutline w14:w="1537" w14:cap="flat" w14:cmpd="sng">
            <w14:solidFill>
              <w14:srgbClr w14:val="000000"/>
            </w14:solidFill>
            <w14:prstDash w14:val="solid"/>
            <w14:miter w14:val="0"/>
          </w14:textOutline>
        </w:rPr>
        <w:t>响应文件时间和地点</w:t>
      </w:r>
    </w:p>
    <w:p w14:paraId="7C6DC59D">
      <w:pPr>
        <w:pStyle w:val="2"/>
        <w:keepNext w:val="0"/>
        <w:keepLines w:val="0"/>
        <w:pageBreakBefore w:val="0"/>
        <w:kinsoku/>
        <w:wordWrap w:val="0"/>
        <w:overflowPunct/>
        <w:topLinePunct w:val="0"/>
        <w:bidi w:val="0"/>
        <w:spacing w:before="181" w:line="220" w:lineRule="auto"/>
        <w:jc w:val="both"/>
        <w:rPr>
          <w:sz w:val="24"/>
          <w:szCs w:val="24"/>
        </w:rPr>
      </w:pPr>
      <w:r>
        <w:rPr>
          <w:spacing w:val="-25"/>
          <w:sz w:val="24"/>
          <w:szCs w:val="24"/>
        </w:rPr>
        <w:t>时间：</w:t>
      </w:r>
      <w:r>
        <w:rPr>
          <w:rFonts w:hint="eastAsia" w:asciiTheme="minorEastAsia" w:hAnsiTheme="minorEastAsia" w:eastAsiaTheme="minorEastAsia" w:cstheme="minorEastAsia"/>
          <w:color w:val="auto"/>
          <w:spacing w:val="-14"/>
          <w:sz w:val="24"/>
          <w:szCs w:val="24"/>
          <w:highlight w:val="none"/>
          <w:u w:val="single"/>
          <w:lang w:val="en-US" w:eastAsia="zh-CN"/>
        </w:rPr>
        <w:t xml:space="preserve"> 2025 </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年</w:t>
      </w:r>
      <w:r>
        <w:rPr>
          <w:rFonts w:hint="eastAsia" w:asciiTheme="minorEastAsia" w:hAnsiTheme="minorEastAsia" w:eastAsiaTheme="minorEastAsia" w:cstheme="minorEastAsia"/>
          <w:snapToGrid w:val="0"/>
          <w:color w:val="auto"/>
          <w:spacing w:val="-4"/>
          <w:kern w:val="0"/>
          <w:sz w:val="24"/>
          <w:szCs w:val="24"/>
          <w:highlight w:val="none"/>
          <w:u w:val="single"/>
          <w:lang w:val="en-US" w:eastAsia="zh-CN" w:bidi="ar-SA"/>
        </w:rPr>
        <w:t xml:space="preserve"> 12 </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月</w:t>
      </w:r>
      <w:r>
        <w:rPr>
          <w:rFonts w:hint="eastAsia" w:asciiTheme="minorEastAsia" w:hAnsiTheme="minorEastAsia" w:eastAsiaTheme="minorEastAsia" w:cstheme="minorEastAsia"/>
          <w:snapToGrid w:val="0"/>
          <w:color w:val="auto"/>
          <w:spacing w:val="-4"/>
          <w:kern w:val="0"/>
          <w:sz w:val="24"/>
          <w:szCs w:val="24"/>
          <w:highlight w:val="none"/>
          <w:u w:val="single"/>
          <w:lang w:val="en-US" w:eastAsia="zh-CN" w:bidi="ar-SA"/>
        </w:rPr>
        <w:t xml:space="preserve"> 4 </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日</w:t>
      </w:r>
      <w:r>
        <w:rPr>
          <w:rFonts w:hint="eastAsia" w:asciiTheme="minorEastAsia" w:hAnsiTheme="minorEastAsia" w:eastAsiaTheme="minorEastAsia" w:cstheme="minorEastAsia"/>
          <w:snapToGrid w:val="0"/>
          <w:color w:val="auto"/>
          <w:spacing w:val="-4"/>
          <w:kern w:val="0"/>
          <w:sz w:val="24"/>
          <w:szCs w:val="24"/>
          <w:highlight w:val="none"/>
          <w:u w:val="single"/>
          <w:lang w:val="en-US" w:eastAsia="zh-CN" w:bidi="ar-SA"/>
        </w:rPr>
        <w:t xml:space="preserve"> 9 </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点</w:t>
      </w:r>
      <w:r>
        <w:rPr>
          <w:rFonts w:hint="eastAsia" w:asciiTheme="minorEastAsia" w:hAnsiTheme="minorEastAsia" w:eastAsiaTheme="minorEastAsia" w:cstheme="minorEastAsia"/>
          <w:snapToGrid w:val="0"/>
          <w:color w:val="auto"/>
          <w:spacing w:val="-4"/>
          <w:kern w:val="0"/>
          <w:sz w:val="24"/>
          <w:szCs w:val="24"/>
          <w:highlight w:val="none"/>
          <w:u w:val="single"/>
          <w:lang w:val="en-US" w:eastAsia="zh-CN" w:bidi="ar-SA"/>
        </w:rPr>
        <w:t xml:space="preserve"> 00 </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分</w:t>
      </w:r>
      <w:r>
        <w:rPr>
          <w:spacing w:val="-25"/>
          <w:sz w:val="24"/>
          <w:szCs w:val="24"/>
        </w:rPr>
        <w:t>（北京时间）。</w:t>
      </w:r>
    </w:p>
    <w:p w14:paraId="7C056D58">
      <w:pPr>
        <w:pStyle w:val="2"/>
        <w:keepNext w:val="0"/>
        <w:keepLines w:val="0"/>
        <w:pageBreakBefore w:val="0"/>
        <w:kinsoku/>
        <w:wordWrap w:val="0"/>
        <w:overflowPunct/>
        <w:topLinePunct w:val="0"/>
        <w:bidi w:val="0"/>
        <w:spacing w:before="180" w:line="189" w:lineRule="auto"/>
        <w:jc w:val="both"/>
        <w:rPr>
          <w:rFonts w:hint="eastAsia" w:ascii="Arial" w:hAnsi="Arial" w:eastAsia="宋体" w:cs="Arial"/>
          <w:sz w:val="24"/>
          <w:szCs w:val="24"/>
          <w:lang w:eastAsia="zh-CN"/>
        </w:rPr>
      </w:pPr>
      <w:r>
        <w:rPr>
          <w:rFonts w:hint="eastAsia" w:ascii="宋体" w:hAnsi="宋体" w:eastAsia="宋体" w:cs="宋体"/>
          <w:position w:val="5"/>
          <w:sz w:val="24"/>
          <w:szCs w:val="24"/>
          <w:lang w:val="en-US" w:eastAsia="zh-CN"/>
        </w:rPr>
        <w:t>地点：</w:t>
      </w:r>
      <w:r>
        <w:rPr>
          <w:rFonts w:hint="eastAsia" w:ascii="宋体" w:hAnsi="宋体" w:eastAsia="宋体" w:cs="宋体"/>
          <w:position w:val="5"/>
          <w:sz w:val="24"/>
          <w:szCs w:val="24"/>
        </w:rPr>
        <w:t>不见面开标大厅（https://ggzyjy.nanyang.gov.cn/BidOpening/bidopeninghallaction/hall/login）</w:t>
      </w:r>
      <w:r>
        <w:rPr>
          <w:rFonts w:hint="eastAsia" w:ascii="Arial" w:hAnsi="Arial" w:cs="Arial"/>
          <w:position w:val="5"/>
          <w:sz w:val="24"/>
          <w:szCs w:val="24"/>
          <w:lang w:eastAsia="zh-CN"/>
        </w:rPr>
        <w:t>。</w:t>
      </w:r>
    </w:p>
    <w:p w14:paraId="54DA3D5D">
      <w:pPr>
        <w:keepNext w:val="0"/>
        <w:keepLines w:val="0"/>
        <w:pageBreakBefore w:val="0"/>
        <w:kinsoku/>
        <w:wordWrap w:val="0"/>
        <w:overflowPunct/>
        <w:topLinePunct w:val="0"/>
        <w:bidi w:val="0"/>
        <w:spacing w:line="269" w:lineRule="auto"/>
        <w:jc w:val="both"/>
        <w:rPr>
          <w:rFonts w:ascii="Arial"/>
          <w:sz w:val="21"/>
        </w:rPr>
      </w:pPr>
    </w:p>
    <w:p w14:paraId="66775297">
      <w:pPr>
        <w:keepNext w:val="0"/>
        <w:keepLines w:val="0"/>
        <w:pageBreakBefore w:val="0"/>
        <w:kinsoku/>
        <w:wordWrap w:val="0"/>
        <w:overflowPunct/>
        <w:topLinePunct w:val="0"/>
        <w:bidi w:val="0"/>
        <w:spacing w:line="269" w:lineRule="auto"/>
        <w:jc w:val="both"/>
        <w:rPr>
          <w:rFonts w:ascii="Arial"/>
          <w:sz w:val="21"/>
        </w:rPr>
      </w:pPr>
    </w:p>
    <w:p w14:paraId="0A5F97A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sz w:val="24"/>
          <w:szCs w:val="24"/>
        </w:rPr>
      </w:pPr>
      <w:r>
        <w:rPr>
          <w:rFonts w:hint="eastAsia"/>
          <w:spacing w:val="-2"/>
          <w:sz w:val="24"/>
          <w:szCs w:val="24"/>
          <w:lang w:val="en-US" w:eastAsia="zh-CN"/>
          <w14:textOutline w14:w="1537" w14:cap="flat" w14:cmpd="sng">
            <w14:solidFill>
              <w14:srgbClr w14:val="000000"/>
            </w14:solidFill>
            <w14:prstDash w14:val="solid"/>
            <w14:miter w14:val="0"/>
          </w14:textOutline>
        </w:rPr>
        <w:t>七</w:t>
      </w:r>
      <w:r>
        <w:rPr>
          <w:spacing w:val="-2"/>
          <w:sz w:val="24"/>
          <w:szCs w:val="24"/>
          <w14:textOutline w14:w="1537" w14:cap="flat" w14:cmpd="sng">
            <w14:solidFill>
              <w14:srgbClr w14:val="000000"/>
            </w14:solidFill>
            <w14:prstDash w14:val="solid"/>
            <w14:miter w14:val="0"/>
          </w14:textOutline>
        </w:rPr>
        <w:t>、公告期限</w:t>
      </w:r>
    </w:p>
    <w:p w14:paraId="5D679ECE">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highlight w:val="none"/>
          <w:u w:val="single"/>
          <w:lang w:val="en-US" w:eastAsia="zh-CN"/>
        </w:rPr>
        <w:t xml:space="preserve"> 2025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11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29 </w:t>
      </w:r>
      <w:r>
        <w:rPr>
          <w:rFonts w:hint="eastAsia" w:asciiTheme="minorEastAsia" w:hAnsiTheme="minorEastAsia" w:eastAsiaTheme="minorEastAsia" w:cstheme="minorEastAsia"/>
          <w:spacing w:val="-13"/>
          <w:sz w:val="24"/>
          <w:szCs w:val="24"/>
          <w:highlight w:val="none"/>
        </w:rPr>
        <w:t>日至</w:t>
      </w:r>
      <w:r>
        <w:rPr>
          <w:rFonts w:hint="eastAsia" w:asciiTheme="minorEastAsia" w:hAnsiTheme="minorEastAsia" w:eastAsiaTheme="minorEastAsia" w:cstheme="minorEastAsia"/>
          <w:spacing w:val="-13"/>
          <w:sz w:val="24"/>
          <w:szCs w:val="24"/>
          <w:highlight w:val="none"/>
          <w:u w:val="single"/>
          <w:lang w:val="en-US" w:eastAsia="zh-CN"/>
        </w:rPr>
        <w:t xml:space="preserve"> 2025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12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3 </w:t>
      </w:r>
      <w:r>
        <w:rPr>
          <w:rFonts w:hint="eastAsia" w:asciiTheme="minorEastAsia" w:hAnsiTheme="minorEastAsia" w:eastAsiaTheme="minorEastAsia" w:cstheme="minorEastAsia"/>
          <w:spacing w:val="-13"/>
          <w:sz w:val="24"/>
          <w:szCs w:val="24"/>
          <w:highlight w:val="none"/>
        </w:rPr>
        <w:t>日</w:t>
      </w:r>
      <w:r>
        <w:rPr>
          <w:rFonts w:hint="eastAsia" w:asciiTheme="minorEastAsia" w:hAnsiTheme="minorEastAsia" w:eastAsiaTheme="minorEastAsia" w:cstheme="minorEastAsia"/>
          <w:spacing w:val="-13"/>
          <w:sz w:val="24"/>
          <w:szCs w:val="24"/>
          <w:lang w:eastAsia="zh-CN"/>
        </w:rPr>
        <w:t>。</w:t>
      </w:r>
    </w:p>
    <w:p w14:paraId="1C9B760E">
      <w:pPr>
        <w:keepNext w:val="0"/>
        <w:keepLines w:val="0"/>
        <w:pageBreakBefore w:val="0"/>
        <w:kinsoku/>
        <w:wordWrap w:val="0"/>
        <w:overflowPunct/>
        <w:topLinePunct w:val="0"/>
        <w:bidi w:val="0"/>
        <w:spacing w:line="259" w:lineRule="auto"/>
        <w:jc w:val="both"/>
        <w:rPr>
          <w:rFonts w:ascii="Arial"/>
          <w:sz w:val="21"/>
        </w:rPr>
      </w:pPr>
    </w:p>
    <w:p w14:paraId="7090E172">
      <w:pPr>
        <w:keepNext w:val="0"/>
        <w:keepLines w:val="0"/>
        <w:pageBreakBefore w:val="0"/>
        <w:kinsoku/>
        <w:wordWrap w:val="0"/>
        <w:overflowPunct/>
        <w:topLinePunct w:val="0"/>
        <w:bidi w:val="0"/>
        <w:spacing w:line="260" w:lineRule="auto"/>
        <w:jc w:val="both"/>
        <w:rPr>
          <w:rFonts w:ascii="Arial"/>
          <w:sz w:val="21"/>
        </w:rPr>
      </w:pPr>
    </w:p>
    <w:p w14:paraId="6BA0729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sz w:val="24"/>
          <w:szCs w:val="24"/>
        </w:rPr>
      </w:pPr>
      <w:r>
        <w:rPr>
          <w:rFonts w:hint="eastAsia"/>
          <w:spacing w:val="-1"/>
          <w:sz w:val="24"/>
          <w:szCs w:val="24"/>
          <w:lang w:val="en-US" w:eastAsia="zh-CN"/>
          <w14:textOutline w14:w="1537" w14:cap="flat" w14:cmpd="sng">
            <w14:solidFill>
              <w14:srgbClr w14:val="000000"/>
            </w14:solidFill>
            <w14:prstDash w14:val="solid"/>
            <w14:miter w14:val="0"/>
          </w14:textOutline>
        </w:rPr>
        <w:t>八</w:t>
      </w:r>
      <w:r>
        <w:rPr>
          <w:spacing w:val="-1"/>
          <w:sz w:val="24"/>
          <w:szCs w:val="24"/>
          <w14:textOutline w14:w="1537" w14:cap="flat" w14:cmpd="sng">
            <w14:solidFill>
              <w14:srgbClr w14:val="000000"/>
            </w14:solidFill>
            <w14:prstDash w14:val="solid"/>
            <w14:miter w14:val="0"/>
          </w14:textOutline>
        </w:rPr>
        <w:t>、其他补充事宜</w:t>
      </w:r>
    </w:p>
    <w:p w14:paraId="395BB82B">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9"/>
          <w:sz w:val="24"/>
          <w:szCs w:val="24"/>
          <w:lang w:val="en-US" w:eastAsia="zh-CN"/>
        </w:rPr>
        <w:t>本次询价公告在河南省政府采购网、南阳市公共资源交易中心网发布</w:t>
      </w:r>
      <w:r>
        <w:rPr>
          <w:rFonts w:hint="eastAsia" w:asciiTheme="minorEastAsia" w:hAnsiTheme="minorEastAsia" w:eastAsiaTheme="minorEastAsia" w:cstheme="minorEastAsia"/>
          <w:spacing w:val="-9"/>
          <w:sz w:val="24"/>
          <w:szCs w:val="24"/>
          <w:u w:val="none"/>
          <w:lang w:val="en-US" w:eastAsia="zh-CN"/>
        </w:rPr>
        <w:t>。</w:t>
      </w:r>
    </w:p>
    <w:p w14:paraId="57E8A4EF">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九</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、对本次</w:t>
      </w: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采购提</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出询问，请按以下方式联系。</w:t>
      </w:r>
    </w:p>
    <w:p w14:paraId="5637D17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t>1.采购人信息</w:t>
      </w:r>
    </w:p>
    <w:p w14:paraId="78F5657D">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pacing w:val="-15"/>
          <w:sz w:val="24"/>
          <w:szCs w:val="24"/>
        </w:rPr>
      </w:pPr>
      <w:r>
        <w:rPr>
          <w:rFonts w:hint="eastAsia" w:asciiTheme="minorEastAsia" w:hAnsiTheme="minorEastAsia" w:eastAsiaTheme="minorEastAsia" w:cstheme="minorEastAsia"/>
          <w:color w:val="auto"/>
          <w:spacing w:val="-15"/>
          <w:sz w:val="24"/>
          <w:szCs w:val="24"/>
        </w:rPr>
        <w:t>名称：</w:t>
      </w:r>
      <w:r>
        <w:rPr>
          <w:rFonts w:hint="eastAsia" w:asciiTheme="minorEastAsia" w:hAnsiTheme="minorEastAsia" w:eastAsiaTheme="minorEastAsia" w:cstheme="minorEastAsia"/>
          <w:color w:val="auto"/>
          <w:sz w:val="24"/>
          <w:szCs w:val="24"/>
          <w:u w:val="none" w:color="auto"/>
          <w:lang w:val="en-US" w:eastAsia="zh-CN"/>
        </w:rPr>
        <w:t>南阳市教育发展服务中心</w:t>
      </w:r>
      <w:r>
        <w:rPr>
          <w:rFonts w:hint="eastAsia" w:asciiTheme="minorEastAsia" w:hAnsiTheme="minorEastAsia" w:eastAsiaTheme="minorEastAsia" w:cstheme="minorEastAsia"/>
          <w:color w:val="auto"/>
          <w:sz w:val="24"/>
          <w:szCs w:val="24"/>
          <w:u w:val="none" w:color="auto"/>
        </w:rPr>
        <w:t xml:space="preserve">   </w:t>
      </w:r>
    </w:p>
    <w:p w14:paraId="41580B09">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pacing w:val="-15"/>
          <w:sz w:val="24"/>
          <w:szCs w:val="24"/>
        </w:rPr>
      </w:pPr>
      <w:r>
        <w:rPr>
          <w:rFonts w:hint="eastAsia" w:asciiTheme="minorEastAsia" w:hAnsiTheme="minorEastAsia" w:eastAsiaTheme="minorEastAsia" w:cstheme="minorEastAsia"/>
          <w:color w:val="auto"/>
          <w:spacing w:val="-15"/>
          <w:sz w:val="24"/>
          <w:szCs w:val="24"/>
        </w:rPr>
        <w:t>地址：</w:t>
      </w:r>
      <w:r>
        <w:rPr>
          <w:rFonts w:hint="eastAsia" w:asciiTheme="minorEastAsia" w:hAnsiTheme="minorEastAsia" w:eastAsiaTheme="minorEastAsia" w:cstheme="minorEastAsia"/>
          <w:color w:val="auto"/>
          <w:sz w:val="24"/>
          <w:szCs w:val="24"/>
          <w:u w:val="none" w:color="auto"/>
          <w:lang w:val="en-US" w:eastAsia="zh-CN"/>
        </w:rPr>
        <w:t>南阳市宛城区官庄工区油田五一村</w:t>
      </w:r>
    </w:p>
    <w:p w14:paraId="23A00628">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pacing w:val="-15"/>
          <w:sz w:val="24"/>
          <w:szCs w:val="24"/>
          <w:lang w:val="en-US" w:eastAsia="zh-CN"/>
        </w:rPr>
      </w:pPr>
      <w:r>
        <w:rPr>
          <w:rFonts w:hint="eastAsia" w:asciiTheme="minorEastAsia" w:hAnsiTheme="minorEastAsia" w:eastAsiaTheme="minorEastAsia" w:cstheme="minorEastAsia"/>
          <w:color w:val="auto"/>
          <w:spacing w:val="-15"/>
          <w:sz w:val="24"/>
          <w:szCs w:val="24"/>
          <w:lang w:val="en-US" w:eastAsia="zh-CN"/>
        </w:rPr>
        <w:t>联系人：</w:t>
      </w:r>
      <w:r>
        <w:rPr>
          <w:rFonts w:hint="eastAsia" w:asciiTheme="minorEastAsia" w:hAnsiTheme="minorEastAsia" w:eastAsiaTheme="minorEastAsia" w:cstheme="minorEastAsia"/>
          <w:color w:val="auto"/>
          <w:sz w:val="24"/>
          <w:szCs w:val="24"/>
          <w:u w:val="none" w:color="auto"/>
          <w:lang w:val="en-US" w:eastAsia="zh-CN"/>
        </w:rPr>
        <w:t>张先生</w:t>
      </w:r>
      <w:r>
        <w:rPr>
          <w:rFonts w:hint="eastAsia" w:asciiTheme="minorEastAsia" w:hAnsiTheme="minorEastAsia" w:eastAsiaTheme="minorEastAsia" w:cstheme="minorEastAsia"/>
          <w:color w:val="auto"/>
          <w:sz w:val="24"/>
          <w:szCs w:val="24"/>
          <w:u w:val="none" w:color="auto"/>
        </w:rPr>
        <w:t xml:space="preserve">             </w:t>
      </w:r>
    </w:p>
    <w:p w14:paraId="46E53FDB">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color w:val="00B050"/>
          <w:spacing w:val="4"/>
          <w:sz w:val="24"/>
          <w:szCs w:val="24"/>
        </w:rPr>
      </w:pPr>
      <w:r>
        <w:rPr>
          <w:rFonts w:hint="eastAsia" w:asciiTheme="minorEastAsia" w:hAnsiTheme="minorEastAsia" w:eastAsiaTheme="minorEastAsia" w:cstheme="minorEastAsia"/>
          <w:color w:val="auto"/>
          <w:spacing w:val="-15"/>
          <w:sz w:val="24"/>
          <w:szCs w:val="24"/>
        </w:rPr>
        <w:t>联系方式：</w:t>
      </w:r>
      <w:r>
        <w:rPr>
          <w:rFonts w:hint="eastAsia" w:asciiTheme="minorEastAsia" w:hAnsiTheme="minorEastAsia" w:eastAsiaTheme="minorEastAsia" w:cstheme="minorEastAsia"/>
          <w:color w:val="auto"/>
          <w:sz w:val="24"/>
          <w:szCs w:val="24"/>
          <w:u w:val="none" w:color="auto"/>
          <w:lang w:val="en-US" w:eastAsia="zh-CN"/>
        </w:rPr>
        <w:t>13569251811</w:t>
      </w:r>
      <w:r>
        <w:rPr>
          <w:rFonts w:hint="eastAsia" w:asciiTheme="minorEastAsia" w:hAnsiTheme="minorEastAsia" w:eastAsiaTheme="minorEastAsia" w:cstheme="minorEastAsia"/>
          <w:color w:val="00B050"/>
          <w:sz w:val="24"/>
          <w:szCs w:val="24"/>
          <w:u w:val="none" w:color="auto"/>
        </w:rPr>
        <w:t xml:space="preserve">         </w:t>
      </w:r>
    </w:p>
    <w:p w14:paraId="32A65FC9">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2.采购代理机构信息</w:t>
      </w:r>
    </w:p>
    <w:p w14:paraId="580576A7">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名称：南阳市公共资源交易中心</w:t>
      </w:r>
    </w:p>
    <w:p w14:paraId="2AAB6859">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地址：</w:t>
      </w:r>
      <w:r>
        <w:rPr>
          <w:rFonts w:hint="eastAsia" w:asciiTheme="minorEastAsia" w:hAnsiTheme="minorEastAsia" w:eastAsiaTheme="minorEastAsia" w:cstheme="minorEastAsia"/>
          <w:sz w:val="24"/>
          <w:szCs w:val="24"/>
          <w:u w:val="none" w:color="auto"/>
        </w:rPr>
        <w:t>南阳市范蠡东路与南都路交叉口市民服务中心中区3号楼5楼</w:t>
      </w:r>
    </w:p>
    <w:p w14:paraId="433D6234">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联系人：黄先生</w:t>
      </w:r>
    </w:p>
    <w:p w14:paraId="735FD32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5"/>
          <w:sz w:val="24"/>
          <w:szCs w:val="24"/>
        </w:rPr>
      </w:pPr>
      <w:r>
        <w:rPr>
          <w:rFonts w:hint="eastAsia" w:asciiTheme="minorEastAsia" w:hAnsiTheme="minorEastAsia" w:eastAsiaTheme="minorEastAsia" w:cstheme="minorEastAsia"/>
          <w:spacing w:val="-15"/>
          <w:sz w:val="24"/>
          <w:szCs w:val="24"/>
        </w:rPr>
        <w:t>联系方式：</w:t>
      </w:r>
      <w:r>
        <w:rPr>
          <w:rFonts w:hint="eastAsia" w:asciiTheme="minorEastAsia" w:hAnsiTheme="minorEastAsia" w:eastAsiaTheme="minorEastAsia" w:cstheme="minorEastAsia"/>
          <w:sz w:val="24"/>
          <w:szCs w:val="24"/>
          <w:u w:val="none" w:color="auto"/>
        </w:rPr>
        <w:t>0377-61176178</w:t>
      </w:r>
    </w:p>
    <w:p w14:paraId="3D651BFF">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default" w:asciiTheme="minorEastAsia" w:hAnsiTheme="minorEastAsia" w:eastAsiaTheme="minorEastAsia" w:cstheme="minorEastAsia"/>
          <w:b/>
          <w:bCs/>
          <w:spacing w:val="5"/>
          <w:sz w:val="24"/>
          <w:szCs w:val="24"/>
          <w:u w:val="single"/>
          <w:lang w:val="en-US" w:eastAsia="zh-CN"/>
        </w:rPr>
      </w:pPr>
      <w:r>
        <w:rPr>
          <w:rFonts w:hint="eastAsia" w:asciiTheme="minorEastAsia" w:hAnsiTheme="minorEastAsia" w:eastAsiaTheme="minorEastAsia" w:cstheme="minorEastAsia"/>
          <w:spacing w:val="4"/>
          <w:sz w:val="24"/>
          <w:szCs w:val="24"/>
          <w:lang w:val="en-US" w:eastAsia="zh-CN"/>
          <w14:textOutline w14:w="1537" w14:cap="flat" w14:cmpd="sng">
            <w14:solidFill>
              <w14:srgbClr w14:val="000000"/>
            </w14:solidFill>
            <w14:prstDash w14:val="solid"/>
            <w14:miter w14:val="0"/>
          </w14:textOutline>
        </w:rPr>
        <w:t>3、网 址：</w:t>
      </w:r>
      <w:r>
        <w:rPr>
          <w:rFonts w:hint="eastAsia" w:asciiTheme="minorEastAsia" w:hAnsiTheme="minorEastAsia" w:eastAsiaTheme="minorEastAsia" w:cstheme="minorEastAsia"/>
          <w:spacing w:val="-15"/>
          <w:sz w:val="24"/>
          <w:szCs w:val="24"/>
          <w:lang w:val="en-US" w:eastAsia="zh-CN"/>
        </w:rPr>
        <w:t>https://ggzyjy.nanyang.gov.cn      E-mail:nyszfcgzx@126.com</w:t>
      </w:r>
    </w:p>
    <w:p w14:paraId="7E04B1B3">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5250" w:firstLineChars="2500"/>
        <w:jc w:val="both"/>
        <w:textAlignment w:val="baseline"/>
        <w:outlineLvl w:val="1"/>
        <w:rPr>
          <w:rFonts w:hint="eastAsia" w:asciiTheme="minorEastAsia" w:hAnsiTheme="minorEastAsia" w:eastAsiaTheme="minorEastAsia" w:cstheme="minorEastAsia"/>
          <w:spacing w:val="-15"/>
          <w:sz w:val="24"/>
          <w:szCs w:val="24"/>
          <w:lang w:val="en-US" w:eastAsia="zh-CN"/>
        </w:rPr>
      </w:pPr>
    </w:p>
    <w:p w14:paraId="08BD22D7">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outlineLvl w:val="1"/>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 xml:space="preserve">                              南阳市公共资源交易中心</w:t>
      </w:r>
    </w:p>
    <w:p w14:paraId="3EB3A12B">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outlineLvl w:val="1"/>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3"/>
          <w:sz w:val="24"/>
          <w:szCs w:val="24"/>
          <w:lang w:val="en-US" w:eastAsia="zh-CN"/>
        </w:rPr>
        <w:t xml:space="preserve">                             </w:t>
      </w:r>
      <w:r>
        <w:rPr>
          <w:rFonts w:hint="eastAsia" w:asciiTheme="minorEastAsia" w:hAnsiTheme="minorEastAsia" w:eastAsiaTheme="minorEastAsia" w:cstheme="minorEastAsia"/>
          <w:spacing w:val="-13"/>
          <w:sz w:val="24"/>
          <w:szCs w:val="24"/>
          <w:highlight w:val="none"/>
          <w:u w:val="none"/>
          <w:lang w:val="en-US" w:eastAsia="zh-CN"/>
        </w:rPr>
        <w:t xml:space="preserve"> 2025 </w:t>
      </w:r>
      <w:r>
        <w:rPr>
          <w:rFonts w:hint="eastAsia" w:asciiTheme="minorEastAsia" w:hAnsiTheme="minorEastAsia" w:eastAsiaTheme="minorEastAsia" w:cstheme="minorEastAsia"/>
          <w:spacing w:val="-13"/>
          <w:sz w:val="24"/>
          <w:szCs w:val="24"/>
          <w:highlight w:val="none"/>
          <w:u w:val="none"/>
        </w:rPr>
        <w:t>年</w:t>
      </w:r>
      <w:r>
        <w:rPr>
          <w:rFonts w:hint="eastAsia" w:asciiTheme="minorEastAsia" w:hAnsiTheme="minorEastAsia" w:eastAsiaTheme="minorEastAsia" w:cstheme="minorEastAsia"/>
          <w:spacing w:val="-13"/>
          <w:sz w:val="24"/>
          <w:szCs w:val="24"/>
          <w:highlight w:val="none"/>
          <w:u w:val="none"/>
          <w:lang w:val="en-US" w:eastAsia="zh-CN"/>
        </w:rPr>
        <w:t xml:space="preserve"> 11 </w:t>
      </w:r>
      <w:r>
        <w:rPr>
          <w:rFonts w:hint="eastAsia" w:asciiTheme="minorEastAsia" w:hAnsiTheme="minorEastAsia" w:eastAsiaTheme="minorEastAsia" w:cstheme="minorEastAsia"/>
          <w:spacing w:val="-13"/>
          <w:sz w:val="24"/>
          <w:szCs w:val="24"/>
          <w:highlight w:val="none"/>
          <w:u w:val="none"/>
        </w:rPr>
        <w:t>月</w:t>
      </w:r>
      <w:r>
        <w:rPr>
          <w:rFonts w:hint="eastAsia" w:asciiTheme="minorEastAsia" w:hAnsiTheme="minorEastAsia" w:eastAsiaTheme="minorEastAsia" w:cstheme="minorEastAsia"/>
          <w:spacing w:val="-13"/>
          <w:sz w:val="24"/>
          <w:szCs w:val="24"/>
          <w:highlight w:val="none"/>
          <w:u w:val="none"/>
          <w:lang w:val="en-US" w:eastAsia="zh-CN"/>
        </w:rPr>
        <w:t xml:space="preserve"> 28 </w:t>
      </w:r>
      <w:r>
        <w:rPr>
          <w:rFonts w:hint="eastAsia" w:asciiTheme="minorEastAsia" w:hAnsiTheme="minorEastAsia" w:eastAsiaTheme="minorEastAsia" w:cstheme="minorEastAsia"/>
          <w:spacing w:val="-13"/>
          <w:sz w:val="24"/>
          <w:szCs w:val="24"/>
          <w:highlight w:val="none"/>
          <w:u w:val="none"/>
        </w:rPr>
        <w:t>日</w:t>
      </w:r>
    </w:p>
    <w:p w14:paraId="39091680">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61CD961A">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344274D">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08AAA35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57CE4AD">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5005FF6">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5E3F440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AC1241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06C04B2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CBE4DD0">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3CFE79F1">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971BC3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1E742D80">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采购需求</w:t>
      </w:r>
    </w:p>
    <w:p w14:paraId="726CD9F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2AC68177">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一、采购</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内容及要求</w:t>
      </w:r>
    </w:p>
    <w:p w14:paraId="3C3FCAD3">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default"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本次询价共采购</w:t>
      </w:r>
      <w:r>
        <w:rPr>
          <w:rFonts w:hint="eastAsia" w:asciiTheme="minorEastAsia" w:hAnsiTheme="minorEastAsia" w:eastAsiaTheme="minorEastAsia" w:cstheme="minorEastAsia"/>
          <w:spacing w:val="-1"/>
          <w:sz w:val="24"/>
          <w:szCs w:val="24"/>
        </w:rPr>
        <w:t>智慧黑板21套</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教师一体机电脑173台。</w:t>
      </w:r>
    </w:p>
    <w:tbl>
      <w:tblPr>
        <w:tblStyle w:val="12"/>
        <w:tblW w:w="9933" w:type="dxa"/>
        <w:tblInd w:w="-9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9"/>
        <w:gridCol w:w="604"/>
        <w:gridCol w:w="7980"/>
        <w:gridCol w:w="405"/>
        <w:gridCol w:w="405"/>
      </w:tblGrid>
      <w:tr w14:paraId="37305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blHeader/>
        </w:trPr>
        <w:tc>
          <w:tcPr>
            <w:tcW w:w="539" w:type="dxa"/>
            <w:shd w:val="clear" w:color="auto" w:fill="auto"/>
            <w:tcMar>
              <w:top w:w="15" w:type="dxa"/>
              <w:left w:w="15" w:type="dxa"/>
              <w:right w:w="15" w:type="dxa"/>
            </w:tcMar>
            <w:vAlign w:val="center"/>
          </w:tcPr>
          <w:p w14:paraId="6FA5CAD2">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序号</w:t>
            </w:r>
          </w:p>
        </w:tc>
        <w:tc>
          <w:tcPr>
            <w:tcW w:w="604" w:type="dxa"/>
            <w:shd w:val="clear" w:color="auto" w:fill="auto"/>
            <w:tcMar>
              <w:top w:w="15" w:type="dxa"/>
              <w:left w:w="15" w:type="dxa"/>
              <w:right w:w="15" w:type="dxa"/>
            </w:tcMar>
            <w:vAlign w:val="center"/>
          </w:tcPr>
          <w:p w14:paraId="0C23C525">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设备名称</w:t>
            </w:r>
          </w:p>
        </w:tc>
        <w:tc>
          <w:tcPr>
            <w:tcW w:w="7980" w:type="dxa"/>
            <w:shd w:val="clear" w:color="auto" w:fill="auto"/>
            <w:tcMar>
              <w:top w:w="15" w:type="dxa"/>
              <w:left w:w="15" w:type="dxa"/>
              <w:right w:w="15" w:type="dxa"/>
            </w:tcMar>
            <w:vAlign w:val="center"/>
          </w:tcPr>
          <w:p w14:paraId="4A966796">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技术要求</w:t>
            </w:r>
          </w:p>
        </w:tc>
        <w:tc>
          <w:tcPr>
            <w:tcW w:w="405" w:type="dxa"/>
            <w:shd w:val="clear" w:color="auto" w:fill="auto"/>
            <w:tcMar>
              <w:top w:w="15" w:type="dxa"/>
              <w:left w:w="15" w:type="dxa"/>
              <w:right w:w="15" w:type="dxa"/>
            </w:tcMar>
            <w:vAlign w:val="center"/>
          </w:tcPr>
          <w:p w14:paraId="1F92B7A1">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单位</w:t>
            </w:r>
          </w:p>
        </w:tc>
        <w:tc>
          <w:tcPr>
            <w:tcW w:w="405" w:type="dxa"/>
            <w:shd w:val="clear" w:color="auto" w:fill="auto"/>
            <w:tcMar>
              <w:top w:w="15" w:type="dxa"/>
              <w:left w:w="15" w:type="dxa"/>
              <w:right w:w="15" w:type="dxa"/>
            </w:tcMar>
            <w:vAlign w:val="center"/>
          </w:tcPr>
          <w:p w14:paraId="58565CB7">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数量</w:t>
            </w:r>
          </w:p>
        </w:tc>
      </w:tr>
      <w:tr w14:paraId="36A6E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539" w:type="dxa"/>
            <w:shd w:val="clear" w:color="auto" w:fill="auto"/>
            <w:tcMar>
              <w:top w:w="15" w:type="dxa"/>
              <w:left w:w="15" w:type="dxa"/>
              <w:right w:w="15" w:type="dxa"/>
            </w:tcMar>
            <w:vAlign w:val="center"/>
          </w:tcPr>
          <w:p w14:paraId="78099A79">
            <w:pPr>
              <w:widowControl/>
              <w:jc w:val="left"/>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1</w:t>
            </w:r>
          </w:p>
        </w:tc>
        <w:tc>
          <w:tcPr>
            <w:tcW w:w="604" w:type="dxa"/>
            <w:shd w:val="clear" w:color="auto" w:fill="auto"/>
            <w:tcMar>
              <w:top w:w="15" w:type="dxa"/>
              <w:left w:w="15" w:type="dxa"/>
              <w:right w:w="15" w:type="dxa"/>
            </w:tcMar>
            <w:vAlign w:val="center"/>
          </w:tcPr>
          <w:p w14:paraId="65E5C3BC">
            <w:pPr>
              <w:widowControl/>
              <w:jc w:val="left"/>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★智慧黑板</w:t>
            </w:r>
          </w:p>
        </w:tc>
        <w:tc>
          <w:tcPr>
            <w:tcW w:w="7980" w:type="dxa"/>
            <w:shd w:val="clear" w:color="auto" w:fill="auto"/>
            <w:tcMar>
              <w:top w:w="15" w:type="dxa"/>
              <w:left w:w="15" w:type="dxa"/>
              <w:right w:w="15" w:type="dxa"/>
            </w:tcMar>
            <w:vAlign w:val="center"/>
          </w:tcPr>
          <w:p w14:paraId="4F9B1E62">
            <w:pPr>
              <w:pStyle w:val="22"/>
              <w:numPr>
                <w:ilvl w:val="0"/>
                <w:numId w:val="0"/>
              </w:numPr>
              <w:ind w:leftChars="0"/>
              <w:rPr>
                <w:rFonts w:ascii="宋体" w:hAnsi="宋体"/>
                <w:b w:val="0"/>
                <w:bCs w:val="0"/>
                <w:color w:val="auto"/>
                <w:kern w:val="0"/>
                <w:sz w:val="24"/>
                <w:szCs w:val="24"/>
              </w:rPr>
            </w:pPr>
            <w:r>
              <w:rPr>
                <w:rFonts w:hint="eastAsia" w:ascii="宋体" w:hAnsi="宋体"/>
                <w:b w:val="0"/>
                <w:bCs w:val="0"/>
                <w:color w:val="auto"/>
                <w:kern w:val="0"/>
                <w:sz w:val="24"/>
                <w:szCs w:val="24"/>
              </w:rPr>
              <w:t>智慧黑板</w:t>
            </w:r>
            <w:r>
              <w:rPr>
                <w:rFonts w:hint="eastAsia" w:ascii="宋体" w:hAnsi="宋体"/>
                <w:b w:val="0"/>
                <w:bCs w:val="0"/>
                <w:color w:val="auto"/>
                <w:kern w:val="0"/>
                <w:sz w:val="24"/>
                <w:szCs w:val="24"/>
                <w:lang w:val="en-US" w:eastAsia="zh-CN"/>
              </w:rPr>
              <w:t>(</w:t>
            </w:r>
            <w:r>
              <w:rPr>
                <w:rFonts w:hint="eastAsia" w:ascii="宋体" w:hAnsi="宋体"/>
                <w:b w:val="0"/>
                <w:bCs w:val="0"/>
                <w:color w:val="auto"/>
                <w:kern w:val="0"/>
                <w:sz w:val="24"/>
                <w:szCs w:val="24"/>
              </w:rPr>
              <w:t>含配套壁挂展台，像素不低于800万像素。</w:t>
            </w:r>
            <w:r>
              <w:rPr>
                <w:rFonts w:hint="eastAsia" w:ascii="宋体" w:hAnsi="宋体"/>
                <w:b w:val="0"/>
                <w:bCs w:val="0"/>
                <w:color w:val="auto"/>
                <w:kern w:val="0"/>
                <w:sz w:val="24"/>
                <w:szCs w:val="24"/>
                <w:lang w:val="en-US" w:eastAsia="zh-CN"/>
              </w:rPr>
              <w:t>)</w:t>
            </w:r>
            <w:r>
              <w:rPr>
                <w:rFonts w:hint="eastAsia" w:ascii="宋体" w:hAnsi="宋体"/>
                <w:b w:val="0"/>
                <w:bCs w:val="0"/>
                <w:color w:val="auto"/>
                <w:kern w:val="0"/>
                <w:sz w:val="24"/>
                <w:szCs w:val="24"/>
              </w:rPr>
              <w:t>：</w:t>
            </w:r>
          </w:p>
          <w:p w14:paraId="247BAF75">
            <w:pPr>
              <w:pStyle w:val="22"/>
              <w:widowControl/>
              <w:numPr>
                <w:ilvl w:val="0"/>
                <w:numId w:val="0"/>
              </w:numPr>
              <w:ind w:leftChars="0"/>
              <w:jc w:val="left"/>
              <w:textAlignment w:val="center"/>
              <w:rPr>
                <w:rFonts w:ascii="宋体" w:hAnsi="宋体"/>
                <w:b w:val="0"/>
                <w:bCs w:val="0"/>
                <w:color w:val="auto"/>
                <w:kern w:val="0"/>
                <w:sz w:val="24"/>
                <w:szCs w:val="24"/>
              </w:rPr>
            </w:pPr>
            <w:r>
              <w:rPr>
                <w:rFonts w:hint="eastAsia" w:ascii="宋体" w:hAnsi="宋体"/>
                <w:b w:val="0"/>
                <w:bCs w:val="0"/>
                <w:color w:val="auto"/>
                <w:kern w:val="0"/>
                <w:sz w:val="24"/>
                <w:szCs w:val="24"/>
                <w:lang w:val="en-US" w:eastAsia="zh-CN"/>
              </w:rPr>
              <w:t>一、</w:t>
            </w:r>
            <w:r>
              <w:rPr>
                <w:rFonts w:hint="eastAsia" w:ascii="宋体" w:hAnsi="宋体"/>
                <w:b w:val="0"/>
                <w:bCs w:val="0"/>
                <w:color w:val="auto"/>
                <w:kern w:val="0"/>
                <w:sz w:val="24"/>
                <w:szCs w:val="24"/>
              </w:rPr>
              <w:t>硬件功能</w:t>
            </w:r>
          </w:p>
          <w:p w14:paraId="0CE98672">
            <w:pPr>
              <w:pStyle w:val="22"/>
              <w:widowControl/>
              <w:numPr>
                <w:ilvl w:val="1"/>
                <w:numId w:val="1"/>
              </w:numPr>
              <w:ind w:left="426" w:hanging="426" w:firstLineChars="0"/>
              <w:jc w:val="left"/>
              <w:textAlignment w:val="center"/>
              <w:rPr>
                <w:rFonts w:ascii="宋体" w:hAnsi="宋体"/>
                <w:b w:val="0"/>
                <w:bCs w:val="0"/>
                <w:color w:val="auto"/>
                <w:kern w:val="0"/>
                <w:sz w:val="24"/>
                <w:szCs w:val="24"/>
              </w:rPr>
            </w:pPr>
            <w:r>
              <w:rPr>
                <w:rFonts w:hint="eastAsia" w:ascii="宋体" w:hAnsi="宋体"/>
                <w:b w:val="0"/>
                <w:bCs w:val="0"/>
                <w:color w:val="auto"/>
                <w:kern w:val="0"/>
                <w:sz w:val="24"/>
                <w:szCs w:val="24"/>
              </w:rPr>
              <w:t>整体外观尺寸：宽≥4200mm，高≥1200mm，厚≤120mm。整机采用全金属外壳，三拼接平面一体化设计，屏幕边缘采用圆角包边防护，整机背板采用金属材质。</w:t>
            </w:r>
          </w:p>
          <w:p w14:paraId="75D78C04">
            <w:pPr>
              <w:pStyle w:val="22"/>
              <w:widowControl/>
              <w:numPr>
                <w:ilvl w:val="1"/>
                <w:numId w:val="1"/>
              </w:numPr>
              <w:ind w:left="426" w:hanging="426" w:firstLineChars="0"/>
              <w:jc w:val="left"/>
              <w:textAlignment w:val="center"/>
              <w:rPr>
                <w:rFonts w:ascii="宋体" w:hAnsi="宋体"/>
                <w:b w:val="0"/>
                <w:bCs w:val="0"/>
                <w:color w:val="auto"/>
                <w:kern w:val="0"/>
                <w:sz w:val="24"/>
                <w:szCs w:val="24"/>
              </w:rPr>
            </w:pPr>
            <w:r>
              <w:rPr>
                <w:rFonts w:hint="eastAsia" w:ascii="宋体" w:hAnsi="宋体"/>
                <w:b w:val="0"/>
                <w:bCs w:val="0"/>
                <w:color w:val="auto"/>
                <w:kern w:val="0"/>
                <w:sz w:val="24"/>
                <w:szCs w:val="24"/>
              </w:rPr>
              <w:t>无推拉式结构，外部无任何可见内部功能模块连接线。主副屏过渡平滑，中间无单独边框阻隔。</w:t>
            </w:r>
          </w:p>
          <w:p w14:paraId="69237607">
            <w:pPr>
              <w:pStyle w:val="22"/>
              <w:widowControl/>
              <w:numPr>
                <w:ilvl w:val="1"/>
                <w:numId w:val="1"/>
              </w:numPr>
              <w:ind w:left="426" w:hanging="426" w:firstLineChars="0"/>
              <w:jc w:val="left"/>
              <w:textAlignment w:val="center"/>
              <w:rPr>
                <w:rFonts w:ascii="宋体" w:hAnsi="宋体"/>
                <w:b w:val="0"/>
                <w:bCs w:val="0"/>
                <w:color w:val="auto"/>
                <w:kern w:val="0"/>
                <w:sz w:val="24"/>
                <w:szCs w:val="24"/>
              </w:rPr>
            </w:pPr>
            <w:r>
              <w:rPr>
                <w:rFonts w:hint="eastAsia" w:ascii="宋体" w:hAnsi="宋体"/>
                <w:b w:val="0"/>
                <w:bCs w:val="0"/>
                <w:color w:val="auto"/>
                <w:kern w:val="0"/>
                <w:sz w:val="24"/>
                <w:szCs w:val="24"/>
              </w:rPr>
              <w:t>整机显示屏幕采用≥86英寸液晶显示器。显示比例16:9，分辨率≥3840×2160。</w:t>
            </w:r>
          </w:p>
          <w:p w14:paraId="1073DF0F">
            <w:pPr>
              <w:pStyle w:val="22"/>
              <w:widowControl/>
              <w:numPr>
                <w:ilvl w:val="1"/>
                <w:numId w:val="1"/>
              </w:numPr>
              <w:ind w:left="426" w:hanging="426" w:firstLineChars="0"/>
              <w:jc w:val="left"/>
              <w:textAlignment w:val="center"/>
              <w:rPr>
                <w:rFonts w:ascii="宋体" w:hAnsi="宋体"/>
                <w:b w:val="0"/>
                <w:bCs w:val="0"/>
                <w:color w:val="auto"/>
                <w:kern w:val="0"/>
                <w:sz w:val="24"/>
                <w:szCs w:val="24"/>
              </w:rPr>
            </w:pPr>
            <w:r>
              <w:rPr>
                <w:rFonts w:hint="eastAsia" w:ascii="宋体" w:hAnsi="宋体"/>
                <w:b w:val="0"/>
                <w:bCs w:val="0"/>
                <w:color w:val="auto"/>
                <w:kern w:val="0"/>
                <w:sz w:val="24"/>
                <w:szCs w:val="24"/>
              </w:rPr>
              <w:t>嵌入式系统版本≥Android 13，内存≥2GB，存储空间≥8GB。</w:t>
            </w:r>
          </w:p>
          <w:p w14:paraId="4841073C">
            <w:pPr>
              <w:pStyle w:val="22"/>
              <w:widowControl/>
              <w:numPr>
                <w:ilvl w:val="1"/>
                <w:numId w:val="1"/>
              </w:numPr>
              <w:ind w:left="426" w:hanging="426" w:firstLineChars="0"/>
              <w:jc w:val="left"/>
              <w:textAlignment w:val="center"/>
              <w:rPr>
                <w:rFonts w:ascii="宋体" w:hAnsi="宋体"/>
                <w:b w:val="0"/>
                <w:bCs w:val="0"/>
                <w:color w:val="auto"/>
                <w:kern w:val="0"/>
                <w:sz w:val="24"/>
                <w:szCs w:val="24"/>
              </w:rPr>
            </w:pPr>
            <w:r>
              <w:rPr>
                <w:rFonts w:hint="eastAsia" w:ascii="宋体" w:hAnsi="宋体"/>
                <w:b w:val="0"/>
                <w:bCs w:val="0"/>
                <w:color w:val="auto"/>
                <w:kern w:val="0"/>
                <w:sz w:val="24"/>
                <w:szCs w:val="24"/>
              </w:rPr>
              <w:t>Windows系统中和Android系统中触控点数≥40点。</w:t>
            </w:r>
          </w:p>
          <w:p w14:paraId="01BF58E6">
            <w:pPr>
              <w:pStyle w:val="22"/>
              <w:widowControl/>
              <w:numPr>
                <w:ilvl w:val="1"/>
                <w:numId w:val="1"/>
              </w:numPr>
              <w:ind w:left="426" w:hanging="426" w:firstLineChars="0"/>
              <w:jc w:val="left"/>
              <w:textAlignment w:val="center"/>
              <w:rPr>
                <w:rFonts w:ascii="宋体" w:hAnsi="宋体"/>
                <w:b w:val="0"/>
                <w:bCs w:val="0"/>
                <w:color w:val="auto"/>
                <w:kern w:val="0"/>
                <w:sz w:val="24"/>
                <w:szCs w:val="24"/>
              </w:rPr>
            </w:pPr>
            <w:r>
              <w:rPr>
                <w:rFonts w:hint="eastAsia" w:ascii="宋体" w:hAnsi="宋体"/>
                <w:b w:val="0"/>
                <w:bCs w:val="0"/>
                <w:color w:val="auto"/>
                <w:kern w:val="0"/>
                <w:sz w:val="24"/>
                <w:szCs w:val="24"/>
              </w:rPr>
              <w:t>整机内置2.2声道扬声器。</w:t>
            </w:r>
          </w:p>
          <w:p w14:paraId="2455C5FD">
            <w:pPr>
              <w:pStyle w:val="22"/>
              <w:widowControl/>
              <w:numPr>
                <w:ilvl w:val="1"/>
                <w:numId w:val="1"/>
              </w:numPr>
              <w:ind w:left="426" w:hanging="426" w:firstLineChars="0"/>
              <w:jc w:val="left"/>
              <w:textAlignment w:val="center"/>
              <w:rPr>
                <w:rFonts w:ascii="宋体" w:hAnsi="宋体"/>
                <w:b w:val="0"/>
                <w:bCs w:val="0"/>
                <w:color w:val="auto"/>
                <w:kern w:val="0"/>
                <w:sz w:val="24"/>
                <w:szCs w:val="24"/>
              </w:rPr>
            </w:pPr>
            <w:r>
              <w:rPr>
                <w:rFonts w:hint="eastAsia" w:ascii="宋体" w:hAnsi="宋体"/>
                <w:b w:val="0"/>
                <w:bCs w:val="0"/>
                <w:color w:val="auto"/>
                <w:kern w:val="0"/>
                <w:sz w:val="24"/>
                <w:szCs w:val="24"/>
              </w:rPr>
              <w:t>整机内置非独立外扩展的8阵列麦克风，拾音角度≥180°，可用于对教室环境音频进行采集，拾音距离≥12m。</w:t>
            </w:r>
          </w:p>
          <w:p w14:paraId="6523AFBB">
            <w:pPr>
              <w:pStyle w:val="22"/>
              <w:widowControl/>
              <w:numPr>
                <w:ilvl w:val="1"/>
                <w:numId w:val="1"/>
              </w:numPr>
              <w:ind w:left="426" w:hanging="426" w:firstLineChars="0"/>
              <w:jc w:val="left"/>
              <w:textAlignment w:val="center"/>
              <w:rPr>
                <w:rFonts w:ascii="宋体" w:hAnsi="宋体"/>
                <w:b w:val="0"/>
                <w:bCs w:val="0"/>
                <w:color w:val="auto"/>
                <w:kern w:val="0"/>
                <w:sz w:val="24"/>
                <w:szCs w:val="24"/>
              </w:rPr>
            </w:pPr>
            <w:r>
              <w:rPr>
                <w:rFonts w:hint="eastAsia" w:ascii="宋体" w:hAnsi="宋体"/>
                <w:b w:val="0"/>
                <w:bCs w:val="0"/>
                <w:color w:val="auto"/>
                <w:kern w:val="0"/>
                <w:sz w:val="24"/>
                <w:szCs w:val="24"/>
              </w:rPr>
              <w:t>整机支持蓝牙Bluetooth 5.4标准，支持版本Wi-Fi6。</w:t>
            </w:r>
          </w:p>
          <w:p w14:paraId="0FA13695">
            <w:pPr>
              <w:pStyle w:val="22"/>
              <w:widowControl/>
              <w:numPr>
                <w:ilvl w:val="1"/>
                <w:numId w:val="1"/>
              </w:numPr>
              <w:ind w:left="426" w:hanging="426" w:firstLineChars="0"/>
              <w:jc w:val="left"/>
              <w:textAlignment w:val="center"/>
              <w:rPr>
                <w:rFonts w:ascii="宋体" w:hAnsi="宋体"/>
                <w:b w:val="0"/>
                <w:bCs w:val="0"/>
                <w:color w:val="auto"/>
                <w:kern w:val="0"/>
                <w:sz w:val="24"/>
                <w:szCs w:val="24"/>
              </w:rPr>
            </w:pPr>
            <w:r>
              <w:rPr>
                <w:rFonts w:hint="eastAsia" w:ascii="宋体" w:hAnsi="宋体"/>
                <w:b w:val="0"/>
                <w:bCs w:val="0"/>
                <w:color w:val="auto"/>
                <w:kern w:val="0"/>
                <w:sz w:val="24"/>
                <w:szCs w:val="24"/>
              </w:rPr>
              <w:t>整机设备开机启动后，自动进入教学桌面，支持账号登录、退出，自动获取个人云端教学课件列表，并可进入全部课件列表。</w:t>
            </w:r>
          </w:p>
          <w:p w14:paraId="50D182A6">
            <w:pPr>
              <w:pStyle w:val="22"/>
              <w:widowControl/>
              <w:numPr>
                <w:ilvl w:val="1"/>
                <w:numId w:val="1"/>
              </w:numPr>
              <w:ind w:left="426" w:hanging="426" w:firstLineChars="0"/>
              <w:jc w:val="left"/>
              <w:textAlignment w:val="center"/>
              <w:rPr>
                <w:rFonts w:ascii="宋体" w:hAnsi="宋体"/>
                <w:b w:val="0"/>
                <w:bCs w:val="0"/>
                <w:color w:val="auto"/>
                <w:kern w:val="0"/>
                <w:sz w:val="24"/>
                <w:szCs w:val="24"/>
              </w:rPr>
            </w:pPr>
            <w:r>
              <w:rPr>
                <w:rFonts w:hint="eastAsia" w:ascii="宋体" w:hAnsi="宋体"/>
                <w:b w:val="0"/>
                <w:bCs w:val="0"/>
                <w:color w:val="auto"/>
                <w:kern w:val="0"/>
                <w:sz w:val="24"/>
                <w:szCs w:val="24"/>
              </w:rPr>
              <w:t>CPU≥Intel  I5 性能配置，内存≥ 16GB DDR4。硬盘≥512GB SSD固态硬盘，和整机的连接采用万兆级接口，传输速率≥10Gbps。采用按压式卡扣，无需工具就可快速拆卸电脑模块。</w:t>
            </w:r>
          </w:p>
          <w:p w14:paraId="1E6EACE8">
            <w:pPr>
              <w:pStyle w:val="22"/>
              <w:widowControl/>
              <w:numPr>
                <w:ilvl w:val="0"/>
                <w:numId w:val="1"/>
              </w:numPr>
              <w:ind w:firstLineChars="0"/>
              <w:jc w:val="left"/>
              <w:textAlignment w:val="center"/>
              <w:rPr>
                <w:rFonts w:ascii="宋体" w:hAnsi="宋体"/>
                <w:b w:val="0"/>
                <w:bCs w:val="0"/>
                <w:color w:val="auto"/>
                <w:kern w:val="0"/>
                <w:sz w:val="24"/>
                <w:szCs w:val="24"/>
              </w:rPr>
            </w:pPr>
            <w:r>
              <w:rPr>
                <w:rFonts w:hint="eastAsia" w:ascii="宋体" w:hAnsi="宋体"/>
                <w:b w:val="0"/>
                <w:bCs w:val="0"/>
                <w:color w:val="auto"/>
                <w:kern w:val="0"/>
                <w:sz w:val="24"/>
                <w:szCs w:val="24"/>
              </w:rPr>
              <w:t>多媒体课件制作展示软件功能</w:t>
            </w:r>
          </w:p>
          <w:p w14:paraId="108E07A1">
            <w:pPr>
              <w:pStyle w:val="22"/>
              <w:widowControl/>
              <w:numPr>
                <w:ilvl w:val="1"/>
                <w:numId w:val="1"/>
              </w:numPr>
              <w:ind w:left="426" w:hanging="426" w:firstLineChars="0"/>
              <w:jc w:val="left"/>
              <w:textAlignment w:val="center"/>
              <w:rPr>
                <w:rFonts w:ascii="宋体" w:hAnsi="宋体"/>
                <w:b w:val="0"/>
                <w:bCs w:val="0"/>
                <w:color w:val="auto"/>
                <w:kern w:val="0"/>
                <w:sz w:val="24"/>
                <w:szCs w:val="24"/>
              </w:rPr>
            </w:pPr>
            <w:r>
              <w:rPr>
                <w:rFonts w:hint="eastAsia" w:ascii="宋体" w:hAnsi="宋体"/>
                <w:b w:val="0"/>
                <w:bCs w:val="0"/>
                <w:color w:val="auto"/>
                <w:kern w:val="0"/>
                <w:sz w:val="24"/>
                <w:szCs w:val="24"/>
              </w:rPr>
              <w:t>为教师提供可扩展，易于学校管理，安全可靠的云存储空间。</w:t>
            </w:r>
          </w:p>
          <w:p w14:paraId="33C75F7D">
            <w:pPr>
              <w:pStyle w:val="22"/>
              <w:widowControl/>
              <w:numPr>
                <w:ilvl w:val="1"/>
                <w:numId w:val="1"/>
              </w:numPr>
              <w:ind w:left="426" w:hanging="426" w:firstLineChars="0"/>
              <w:jc w:val="left"/>
              <w:textAlignment w:val="center"/>
              <w:rPr>
                <w:rFonts w:ascii="宋体" w:hAnsi="宋体"/>
                <w:b w:val="0"/>
                <w:bCs w:val="0"/>
                <w:color w:val="auto"/>
                <w:kern w:val="0"/>
                <w:sz w:val="24"/>
                <w:szCs w:val="24"/>
              </w:rPr>
            </w:pPr>
            <w:r>
              <w:rPr>
                <w:rFonts w:hint="eastAsia" w:ascii="宋体" w:hAnsi="宋体"/>
                <w:b w:val="0"/>
                <w:bCs w:val="0"/>
                <w:color w:val="auto"/>
                <w:kern w:val="0"/>
                <w:sz w:val="24"/>
                <w:szCs w:val="24"/>
              </w:rPr>
              <w:t>为使用方全体教师配备个人账号，形成一体的信息化教学账号体系；根据教师账号信息将教师云空间匹配至对应学校、学科校本资源库。支持通过数字账号、微信二维码、硬件密钥方式登录教师个人账号。</w:t>
            </w:r>
          </w:p>
          <w:p w14:paraId="5AEEF23C">
            <w:pPr>
              <w:pStyle w:val="22"/>
              <w:widowControl/>
              <w:numPr>
                <w:ilvl w:val="1"/>
                <w:numId w:val="1"/>
              </w:numPr>
              <w:ind w:left="426" w:hanging="426" w:firstLineChars="0"/>
              <w:jc w:val="left"/>
              <w:textAlignment w:val="center"/>
              <w:rPr>
                <w:rFonts w:ascii="宋体" w:hAnsi="宋体"/>
                <w:b w:val="0"/>
                <w:bCs w:val="0"/>
                <w:color w:val="auto"/>
                <w:kern w:val="0"/>
                <w:sz w:val="24"/>
                <w:szCs w:val="24"/>
              </w:rPr>
            </w:pPr>
            <w:r>
              <w:rPr>
                <w:rFonts w:hint="eastAsia" w:ascii="宋体" w:hAnsi="宋体"/>
                <w:b w:val="0"/>
                <w:bCs w:val="0"/>
                <w:color w:val="auto"/>
                <w:kern w:val="0"/>
                <w:sz w:val="24"/>
                <w:szCs w:val="24"/>
              </w:rPr>
              <w:t>平面几何工具：可自由绘制线条、线段及射线；可自由绘制任意边数及角度的图形，自动显示内角角度，支持编辑内角角度对图形进行精细调整，提供具有智能吸附的辅助线工具，教师可快速自由绘制所需辅助线。</w:t>
            </w:r>
          </w:p>
          <w:p w14:paraId="7BBD00FB">
            <w:pPr>
              <w:widowControl/>
              <w:numPr>
                <w:ilvl w:val="0"/>
                <w:numId w:val="0"/>
              </w:numPr>
              <w:jc w:val="left"/>
              <w:textAlignment w:val="center"/>
              <w:rPr>
                <w:rFonts w:hint="eastAsia" w:ascii="仿宋" w:hAnsi="仿宋" w:eastAsia="仿宋" w:cs="仿宋"/>
                <w:color w:val="auto"/>
                <w:kern w:val="0"/>
                <w:sz w:val="24"/>
                <w:szCs w:val="24"/>
                <w:lang w:bidi="ar"/>
              </w:rPr>
            </w:pPr>
          </w:p>
        </w:tc>
        <w:tc>
          <w:tcPr>
            <w:tcW w:w="405" w:type="dxa"/>
            <w:shd w:val="clear" w:color="auto" w:fill="auto"/>
            <w:tcMar>
              <w:top w:w="15" w:type="dxa"/>
              <w:left w:w="15" w:type="dxa"/>
              <w:right w:w="15" w:type="dxa"/>
            </w:tcMar>
            <w:vAlign w:val="center"/>
          </w:tcPr>
          <w:p w14:paraId="6B96552B">
            <w:pPr>
              <w:widowControl/>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套</w:t>
            </w:r>
          </w:p>
        </w:tc>
        <w:tc>
          <w:tcPr>
            <w:tcW w:w="405" w:type="dxa"/>
            <w:shd w:val="clear" w:color="auto" w:fill="auto"/>
            <w:tcMar>
              <w:top w:w="15" w:type="dxa"/>
              <w:left w:w="15" w:type="dxa"/>
              <w:right w:w="15" w:type="dxa"/>
            </w:tcMar>
            <w:vAlign w:val="center"/>
          </w:tcPr>
          <w:p w14:paraId="5310D2EF">
            <w:pPr>
              <w:widowControl/>
              <w:jc w:val="left"/>
              <w:textAlignment w:val="center"/>
              <w:rPr>
                <w:rFonts w:ascii="仿宋" w:hAnsi="仿宋" w:eastAsia="仿宋" w:cs="仿宋"/>
                <w:sz w:val="24"/>
                <w:szCs w:val="24"/>
              </w:rPr>
            </w:pPr>
            <w:r>
              <w:rPr>
                <w:rFonts w:hint="eastAsia" w:ascii="仿宋" w:hAnsi="仿宋" w:eastAsia="仿宋" w:cs="仿宋"/>
                <w:kern w:val="0"/>
                <w:sz w:val="24"/>
                <w:szCs w:val="24"/>
                <w:lang w:val="en-US" w:eastAsia="zh-CN" w:bidi="ar"/>
              </w:rPr>
              <w:t>2</w:t>
            </w:r>
            <w:r>
              <w:rPr>
                <w:rFonts w:hint="eastAsia" w:ascii="仿宋" w:hAnsi="仿宋" w:eastAsia="仿宋" w:cs="仿宋"/>
                <w:kern w:val="0"/>
                <w:sz w:val="24"/>
                <w:szCs w:val="24"/>
                <w:lang w:bidi="ar"/>
              </w:rPr>
              <w:t>1</w:t>
            </w:r>
          </w:p>
        </w:tc>
      </w:tr>
      <w:tr w14:paraId="4F8E2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539" w:type="dxa"/>
            <w:shd w:val="clear" w:color="auto" w:fill="auto"/>
            <w:tcMar>
              <w:top w:w="15" w:type="dxa"/>
              <w:left w:w="15" w:type="dxa"/>
              <w:right w:w="15" w:type="dxa"/>
            </w:tcMar>
            <w:vAlign w:val="center"/>
          </w:tcPr>
          <w:p w14:paraId="6FE053AE">
            <w:pPr>
              <w:widowControl/>
              <w:jc w:val="left"/>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tc>
        <w:tc>
          <w:tcPr>
            <w:tcW w:w="604" w:type="dxa"/>
            <w:shd w:val="clear" w:color="auto" w:fill="auto"/>
            <w:tcMar>
              <w:top w:w="15" w:type="dxa"/>
              <w:left w:w="15" w:type="dxa"/>
              <w:right w:w="15" w:type="dxa"/>
            </w:tcMar>
            <w:vAlign w:val="center"/>
          </w:tcPr>
          <w:p w14:paraId="411FB119">
            <w:pPr>
              <w:widowControl/>
              <w:jc w:val="left"/>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★教师计算机</w:t>
            </w:r>
          </w:p>
        </w:tc>
        <w:tc>
          <w:tcPr>
            <w:tcW w:w="7980" w:type="dxa"/>
            <w:shd w:val="clear" w:color="auto" w:fill="auto"/>
            <w:tcMar>
              <w:top w:w="15" w:type="dxa"/>
              <w:left w:w="15" w:type="dxa"/>
              <w:right w:w="15" w:type="dxa"/>
            </w:tcMar>
            <w:vAlign w:val="center"/>
          </w:tcPr>
          <w:p w14:paraId="5C215A6A">
            <w:pPr>
              <w:rPr>
                <w:color w:val="auto"/>
                <w:sz w:val="24"/>
                <w:szCs w:val="24"/>
              </w:rPr>
            </w:pPr>
            <w:r>
              <w:rPr>
                <w:rFonts w:hint="eastAsia"/>
                <w:color w:val="auto"/>
                <w:sz w:val="24"/>
                <w:szCs w:val="24"/>
              </w:rPr>
              <w:t>一、产品规格</w:t>
            </w:r>
          </w:p>
          <w:p w14:paraId="7509650E">
            <w:pPr>
              <w:rPr>
                <w:color w:val="auto"/>
                <w:sz w:val="24"/>
                <w:szCs w:val="24"/>
              </w:rPr>
            </w:pPr>
            <w:r>
              <w:rPr>
                <w:rFonts w:hint="eastAsia"/>
                <w:color w:val="auto"/>
                <w:sz w:val="24"/>
                <w:szCs w:val="24"/>
              </w:rPr>
              <w:t>1. CPU 规格</w:t>
            </w:r>
          </w:p>
          <w:p w14:paraId="6B1B5595">
            <w:pPr>
              <w:rPr>
                <w:color w:val="auto"/>
                <w:sz w:val="24"/>
                <w:szCs w:val="24"/>
              </w:rPr>
            </w:pPr>
            <w:r>
              <w:rPr>
                <w:rFonts w:hint="eastAsia"/>
                <w:color w:val="auto"/>
                <w:sz w:val="24"/>
                <w:szCs w:val="24"/>
              </w:rPr>
              <w:t>须用国产芯片</w:t>
            </w:r>
          </w:p>
          <w:p w14:paraId="3CC252A0">
            <w:pPr>
              <w:rPr>
                <w:color w:val="auto"/>
                <w:sz w:val="24"/>
                <w:szCs w:val="24"/>
              </w:rPr>
            </w:pPr>
            <w:r>
              <w:rPr>
                <w:rFonts w:hint="eastAsia"/>
                <w:color w:val="auto"/>
                <w:sz w:val="24"/>
                <w:szCs w:val="24"/>
              </w:rPr>
              <w:t>物理核心数：≥8核</w:t>
            </w:r>
          </w:p>
          <w:p w14:paraId="04F85AEB">
            <w:pPr>
              <w:rPr>
                <w:color w:val="auto"/>
                <w:sz w:val="24"/>
                <w:szCs w:val="24"/>
              </w:rPr>
            </w:pPr>
            <w:r>
              <w:rPr>
                <w:rFonts w:hint="eastAsia"/>
                <w:color w:val="auto"/>
                <w:sz w:val="24"/>
                <w:szCs w:val="24"/>
              </w:rPr>
              <w:t>主频：≥2.7GHz</w:t>
            </w:r>
          </w:p>
          <w:p w14:paraId="0C01DBA5">
            <w:pPr>
              <w:rPr>
                <w:color w:val="auto"/>
                <w:sz w:val="24"/>
                <w:szCs w:val="24"/>
              </w:rPr>
            </w:pPr>
            <w:r>
              <w:rPr>
                <w:rFonts w:hint="eastAsia"/>
                <w:color w:val="auto"/>
                <w:sz w:val="24"/>
                <w:szCs w:val="24"/>
              </w:rPr>
              <w:t>末级缓存容量：≥8MB</w:t>
            </w:r>
          </w:p>
          <w:p w14:paraId="3CBA87DB">
            <w:pPr>
              <w:rPr>
                <w:color w:val="auto"/>
                <w:sz w:val="24"/>
                <w:szCs w:val="24"/>
              </w:rPr>
            </w:pPr>
            <w:r>
              <w:rPr>
                <w:rFonts w:hint="eastAsia"/>
                <w:color w:val="auto"/>
                <w:sz w:val="24"/>
                <w:szCs w:val="24"/>
              </w:rPr>
              <w:t>线程数：≥8线程</w:t>
            </w:r>
          </w:p>
          <w:p w14:paraId="7F8D3170">
            <w:pPr>
              <w:rPr>
                <w:color w:val="auto"/>
                <w:sz w:val="24"/>
                <w:szCs w:val="24"/>
              </w:rPr>
            </w:pPr>
            <w:r>
              <w:rPr>
                <w:rFonts w:hint="eastAsia"/>
                <w:color w:val="auto"/>
                <w:sz w:val="24"/>
                <w:szCs w:val="24"/>
              </w:rPr>
              <w:t>热设计功耗：≥65W</w:t>
            </w:r>
          </w:p>
          <w:p w14:paraId="6DEE4DB9">
            <w:pPr>
              <w:rPr>
                <w:rFonts w:hint="eastAsia"/>
                <w:color w:val="auto"/>
                <w:sz w:val="24"/>
                <w:szCs w:val="24"/>
              </w:rPr>
            </w:pPr>
            <w:r>
              <w:rPr>
                <w:rFonts w:hint="eastAsia"/>
                <w:color w:val="auto"/>
                <w:sz w:val="24"/>
                <w:szCs w:val="24"/>
              </w:rPr>
              <w:t>支持内存的最高速率：≥2666MT/S</w:t>
            </w:r>
          </w:p>
          <w:p w14:paraId="32AEEE92">
            <w:pPr>
              <w:rPr>
                <w:color w:val="auto"/>
                <w:sz w:val="24"/>
                <w:szCs w:val="24"/>
              </w:rPr>
            </w:pPr>
            <w:r>
              <w:rPr>
                <w:rFonts w:hint="eastAsia"/>
                <w:color w:val="auto"/>
                <w:sz w:val="24"/>
                <w:szCs w:val="24"/>
              </w:rPr>
              <w:t>通道数：≥2</w:t>
            </w:r>
          </w:p>
          <w:p w14:paraId="73E1E634">
            <w:pPr>
              <w:rPr>
                <w:color w:val="auto"/>
                <w:sz w:val="24"/>
                <w:szCs w:val="24"/>
              </w:rPr>
            </w:pPr>
            <w:r>
              <w:rPr>
                <w:rFonts w:hint="eastAsia"/>
                <w:color w:val="auto"/>
                <w:sz w:val="24"/>
                <w:szCs w:val="24"/>
              </w:rPr>
              <w:t>位宽：≥64位</w:t>
            </w:r>
          </w:p>
          <w:p w14:paraId="12022667">
            <w:pPr>
              <w:rPr>
                <w:color w:val="auto"/>
                <w:sz w:val="24"/>
                <w:szCs w:val="24"/>
              </w:rPr>
            </w:pPr>
            <w:r>
              <w:rPr>
                <w:rFonts w:hint="eastAsia"/>
                <w:color w:val="auto"/>
                <w:sz w:val="24"/>
                <w:szCs w:val="24"/>
              </w:rPr>
              <w:t>2. 内存规格</w:t>
            </w:r>
          </w:p>
          <w:p w14:paraId="2D7CFCCE">
            <w:pPr>
              <w:rPr>
                <w:color w:val="auto"/>
                <w:sz w:val="24"/>
                <w:szCs w:val="24"/>
              </w:rPr>
            </w:pPr>
            <w:r>
              <w:rPr>
                <w:rFonts w:hint="eastAsia"/>
                <w:color w:val="auto"/>
                <w:sz w:val="24"/>
                <w:szCs w:val="24"/>
              </w:rPr>
              <w:t>内存配置容量：≥</w:t>
            </w:r>
            <w:r>
              <w:rPr>
                <w:rFonts w:hint="eastAsia"/>
                <w:color w:val="auto"/>
                <w:sz w:val="24"/>
                <w:szCs w:val="24"/>
                <w:lang w:val="en-US" w:eastAsia="zh-CN"/>
              </w:rPr>
              <w:t>32</w:t>
            </w:r>
            <w:r>
              <w:rPr>
                <w:rFonts w:hint="eastAsia"/>
                <w:color w:val="auto"/>
                <w:sz w:val="24"/>
                <w:szCs w:val="24"/>
              </w:rPr>
              <w:t>GB</w:t>
            </w:r>
          </w:p>
          <w:p w14:paraId="6DF28C44">
            <w:pPr>
              <w:rPr>
                <w:color w:val="auto"/>
                <w:sz w:val="24"/>
                <w:szCs w:val="24"/>
              </w:rPr>
            </w:pPr>
            <w:r>
              <w:rPr>
                <w:rFonts w:hint="eastAsia"/>
                <w:color w:val="auto"/>
                <w:sz w:val="24"/>
                <w:szCs w:val="24"/>
              </w:rPr>
              <w:t>内存类型：DDR4</w:t>
            </w:r>
          </w:p>
          <w:p w14:paraId="102E2B09">
            <w:pPr>
              <w:rPr>
                <w:color w:val="auto"/>
                <w:sz w:val="24"/>
                <w:szCs w:val="24"/>
              </w:rPr>
            </w:pPr>
            <w:r>
              <w:rPr>
                <w:rFonts w:hint="eastAsia"/>
                <w:color w:val="auto"/>
                <w:sz w:val="24"/>
                <w:szCs w:val="24"/>
              </w:rPr>
              <w:t>内存条配置数量：≥2条</w:t>
            </w:r>
          </w:p>
          <w:p w14:paraId="415D13E6">
            <w:pPr>
              <w:rPr>
                <w:color w:val="auto"/>
                <w:sz w:val="24"/>
                <w:szCs w:val="24"/>
              </w:rPr>
            </w:pPr>
            <w:r>
              <w:rPr>
                <w:rFonts w:hint="eastAsia"/>
                <w:color w:val="auto"/>
                <w:sz w:val="24"/>
                <w:szCs w:val="24"/>
              </w:rPr>
              <w:t>3. 主板规格</w:t>
            </w:r>
          </w:p>
          <w:p w14:paraId="3CD928C8">
            <w:pPr>
              <w:rPr>
                <w:color w:val="auto"/>
                <w:sz w:val="24"/>
                <w:szCs w:val="24"/>
              </w:rPr>
            </w:pPr>
            <w:r>
              <w:rPr>
                <w:rFonts w:hint="eastAsia"/>
                <w:color w:val="auto"/>
                <w:sz w:val="24"/>
                <w:szCs w:val="24"/>
              </w:rPr>
              <w:t>主板集成模块：集成资源扩展模块、计算处理模块、音频扩展模块等，主板的互联拓扑可通过处理器或交换电路实现</w:t>
            </w:r>
          </w:p>
          <w:p w14:paraId="4C97A1B6">
            <w:pPr>
              <w:rPr>
                <w:color w:val="auto"/>
                <w:sz w:val="24"/>
                <w:szCs w:val="24"/>
              </w:rPr>
            </w:pPr>
            <w:r>
              <w:rPr>
                <w:rFonts w:hint="eastAsia"/>
                <w:color w:val="auto"/>
                <w:sz w:val="24"/>
                <w:szCs w:val="24"/>
              </w:rPr>
              <w:t>4. 存储设备规格</w:t>
            </w:r>
          </w:p>
          <w:p w14:paraId="71638528">
            <w:pPr>
              <w:rPr>
                <w:color w:val="auto"/>
                <w:sz w:val="24"/>
                <w:szCs w:val="24"/>
              </w:rPr>
            </w:pPr>
            <w:r>
              <w:rPr>
                <w:rFonts w:hint="eastAsia"/>
                <w:color w:val="auto"/>
                <w:sz w:val="24"/>
                <w:szCs w:val="24"/>
              </w:rPr>
              <w:t>固态盘数量：≥1个</w:t>
            </w:r>
          </w:p>
          <w:p w14:paraId="43CD14B1">
            <w:pPr>
              <w:rPr>
                <w:color w:val="auto"/>
                <w:sz w:val="24"/>
                <w:szCs w:val="24"/>
              </w:rPr>
            </w:pPr>
            <w:r>
              <w:rPr>
                <w:rFonts w:hint="eastAsia"/>
                <w:color w:val="auto"/>
                <w:sz w:val="24"/>
                <w:szCs w:val="24"/>
              </w:rPr>
              <w:t>固态存储容量：≥512GB</w:t>
            </w:r>
          </w:p>
          <w:p w14:paraId="19B1A2B9">
            <w:pPr>
              <w:rPr>
                <w:color w:val="auto"/>
                <w:sz w:val="24"/>
                <w:szCs w:val="24"/>
              </w:rPr>
            </w:pPr>
            <w:r>
              <w:rPr>
                <w:rFonts w:hint="eastAsia"/>
                <w:color w:val="auto"/>
                <w:sz w:val="24"/>
                <w:szCs w:val="24"/>
              </w:rPr>
              <w:t>存储设备扩展盘位：≥1</w:t>
            </w:r>
          </w:p>
          <w:p w14:paraId="5AAD3001">
            <w:pPr>
              <w:rPr>
                <w:color w:val="auto"/>
                <w:sz w:val="24"/>
                <w:szCs w:val="24"/>
              </w:rPr>
            </w:pPr>
            <w:r>
              <w:rPr>
                <w:rFonts w:hint="eastAsia"/>
                <w:color w:val="auto"/>
                <w:sz w:val="24"/>
                <w:szCs w:val="24"/>
              </w:rPr>
              <w:t>存储设备其他参数要求：</w:t>
            </w:r>
            <w:r>
              <w:rPr>
                <w:rFonts w:hint="eastAsia"/>
                <w:color w:val="auto"/>
                <w:sz w:val="24"/>
                <w:szCs w:val="24"/>
              </w:rPr>
              <w:br w:type="textWrapping"/>
            </w:r>
            <w:r>
              <w:rPr>
                <w:rFonts w:hint="eastAsia"/>
                <w:color w:val="auto"/>
                <w:sz w:val="24"/>
                <w:szCs w:val="24"/>
              </w:rPr>
              <w:t xml:space="preserve"> 固态盘应符合SJ/T11654相关规定</w:t>
            </w:r>
            <w:r>
              <w:rPr>
                <w:rFonts w:hint="eastAsia"/>
                <w:color w:val="auto"/>
                <w:sz w:val="24"/>
                <w:szCs w:val="24"/>
              </w:rPr>
              <w:br w:type="textWrapping"/>
            </w:r>
            <w:r>
              <w:rPr>
                <w:rFonts w:hint="eastAsia"/>
                <w:color w:val="auto"/>
                <w:sz w:val="24"/>
                <w:szCs w:val="24"/>
              </w:rPr>
              <w:t>5. 显卡规格</w:t>
            </w:r>
          </w:p>
          <w:p w14:paraId="33690DD0">
            <w:pPr>
              <w:rPr>
                <w:color w:val="auto"/>
                <w:sz w:val="24"/>
                <w:szCs w:val="24"/>
              </w:rPr>
            </w:pPr>
            <w:r>
              <w:rPr>
                <w:rFonts w:hint="eastAsia"/>
                <w:color w:val="auto"/>
                <w:sz w:val="24"/>
                <w:szCs w:val="24"/>
              </w:rPr>
              <w:t>显卡类型：集成高性能</w:t>
            </w:r>
          </w:p>
          <w:p w14:paraId="22E01EB7">
            <w:pPr>
              <w:rPr>
                <w:color w:val="auto"/>
                <w:sz w:val="24"/>
                <w:szCs w:val="24"/>
              </w:rPr>
            </w:pPr>
            <w:r>
              <w:rPr>
                <w:rFonts w:hint="eastAsia"/>
                <w:color w:val="auto"/>
                <w:sz w:val="24"/>
                <w:szCs w:val="24"/>
              </w:rPr>
              <w:t>6. 显示设备规格</w:t>
            </w:r>
          </w:p>
          <w:p w14:paraId="398BB7AA">
            <w:pPr>
              <w:rPr>
                <w:color w:val="auto"/>
                <w:sz w:val="24"/>
                <w:szCs w:val="24"/>
              </w:rPr>
            </w:pPr>
            <w:r>
              <w:rPr>
                <w:rFonts w:hint="eastAsia"/>
                <w:color w:val="auto"/>
                <w:sz w:val="24"/>
                <w:szCs w:val="24"/>
              </w:rPr>
              <w:t>显示屏屏占比：≥</w:t>
            </w:r>
            <w:r>
              <w:rPr>
                <w:rFonts w:hint="eastAsia"/>
                <w:color w:val="auto"/>
                <w:sz w:val="24"/>
                <w:szCs w:val="24"/>
                <w:lang w:val="en-US" w:eastAsia="zh-CN"/>
              </w:rPr>
              <w:t>8</w:t>
            </w:r>
            <w:r>
              <w:rPr>
                <w:rFonts w:hint="eastAsia"/>
                <w:color w:val="auto"/>
                <w:sz w:val="24"/>
                <w:szCs w:val="24"/>
              </w:rPr>
              <w:t>0%</w:t>
            </w:r>
          </w:p>
          <w:p w14:paraId="773A3D69">
            <w:pPr>
              <w:rPr>
                <w:color w:val="auto"/>
                <w:sz w:val="24"/>
                <w:szCs w:val="24"/>
              </w:rPr>
            </w:pPr>
            <w:r>
              <w:rPr>
                <w:rFonts w:hint="eastAsia"/>
                <w:color w:val="auto"/>
                <w:sz w:val="24"/>
                <w:szCs w:val="24"/>
              </w:rPr>
              <w:t>显示屏分辨率：1920x1080</w:t>
            </w:r>
          </w:p>
          <w:p w14:paraId="00B3B878">
            <w:pPr>
              <w:rPr>
                <w:color w:val="auto"/>
                <w:sz w:val="24"/>
                <w:szCs w:val="24"/>
              </w:rPr>
            </w:pPr>
            <w:r>
              <w:rPr>
                <w:rFonts w:hint="eastAsia"/>
                <w:color w:val="auto"/>
                <w:sz w:val="24"/>
                <w:szCs w:val="24"/>
              </w:rPr>
              <w:t>显示屏尺寸≥23</w:t>
            </w:r>
            <w:r>
              <w:rPr>
                <w:rFonts w:hint="eastAsia"/>
                <w:color w:val="auto"/>
                <w:sz w:val="24"/>
                <w:szCs w:val="24"/>
                <w:lang w:val="en-US" w:eastAsia="zh-CN"/>
              </w:rPr>
              <w:t>.8</w:t>
            </w:r>
            <w:r>
              <w:rPr>
                <w:rFonts w:hint="eastAsia"/>
                <w:color w:val="auto"/>
                <w:sz w:val="24"/>
                <w:szCs w:val="24"/>
              </w:rPr>
              <w:t>英寸</w:t>
            </w:r>
          </w:p>
          <w:p w14:paraId="61B93920">
            <w:pPr>
              <w:rPr>
                <w:color w:val="auto"/>
                <w:sz w:val="24"/>
                <w:szCs w:val="24"/>
              </w:rPr>
            </w:pPr>
            <w:r>
              <w:rPr>
                <w:rFonts w:hint="eastAsia"/>
                <w:color w:val="auto"/>
                <w:sz w:val="24"/>
                <w:szCs w:val="24"/>
              </w:rPr>
              <w:t>显示屏屏幕比例：16:9</w:t>
            </w:r>
          </w:p>
          <w:p w14:paraId="3F793DA3">
            <w:pPr>
              <w:rPr>
                <w:color w:val="auto"/>
                <w:sz w:val="24"/>
                <w:szCs w:val="24"/>
              </w:rPr>
            </w:pPr>
            <w:r>
              <w:rPr>
                <w:rFonts w:hint="eastAsia"/>
                <w:color w:val="auto"/>
                <w:sz w:val="24"/>
                <w:szCs w:val="24"/>
              </w:rPr>
              <w:t>显示器边框颜色：黑色</w:t>
            </w:r>
          </w:p>
          <w:p w14:paraId="46D2E5E9">
            <w:pPr>
              <w:rPr>
                <w:color w:val="auto"/>
                <w:sz w:val="24"/>
                <w:szCs w:val="24"/>
              </w:rPr>
            </w:pPr>
            <w:r>
              <w:rPr>
                <w:rFonts w:hint="eastAsia"/>
                <w:color w:val="auto"/>
                <w:sz w:val="24"/>
                <w:szCs w:val="24"/>
              </w:rPr>
              <w:t>显示屏防蓝光：支持低蓝光功能，蓝光加权辐射亮度比应≤0.0012W/(·cd·sr)(瓦每坎德拉每球面度)</w:t>
            </w:r>
            <w:r>
              <w:rPr>
                <w:color w:val="auto"/>
                <w:sz w:val="24"/>
                <w:szCs w:val="24"/>
              </w:rPr>
              <w:t xml:space="preserve"> </w:t>
            </w:r>
          </w:p>
          <w:p w14:paraId="4B14763E">
            <w:pPr>
              <w:rPr>
                <w:color w:val="auto"/>
                <w:sz w:val="24"/>
                <w:szCs w:val="24"/>
              </w:rPr>
            </w:pPr>
            <w:r>
              <w:rPr>
                <w:rFonts w:hint="eastAsia"/>
                <w:color w:val="auto"/>
                <w:sz w:val="24"/>
                <w:szCs w:val="24"/>
              </w:rPr>
              <w:t>显示屏低频闪：显示屏应支持低频闪≤-35dB</w:t>
            </w:r>
          </w:p>
          <w:p w14:paraId="37C32B33">
            <w:pPr>
              <w:rPr>
                <w:color w:val="auto"/>
                <w:sz w:val="24"/>
                <w:szCs w:val="24"/>
              </w:rPr>
            </w:pPr>
            <w:r>
              <w:rPr>
                <w:rFonts w:hint="eastAsia"/>
                <w:color w:val="auto"/>
                <w:sz w:val="24"/>
                <w:szCs w:val="24"/>
              </w:rPr>
              <w:t>显示屏防炫目：显示屏镜面反射率≤10%</w:t>
            </w:r>
          </w:p>
          <w:p w14:paraId="059A47BF">
            <w:pPr>
              <w:rPr>
                <w:color w:val="auto"/>
                <w:sz w:val="24"/>
                <w:szCs w:val="24"/>
              </w:rPr>
            </w:pPr>
            <w:r>
              <w:rPr>
                <w:rFonts w:hint="eastAsia"/>
                <w:color w:val="auto"/>
                <w:sz w:val="24"/>
                <w:szCs w:val="24"/>
              </w:rPr>
              <w:t>7. 外设规格</w:t>
            </w:r>
          </w:p>
          <w:p w14:paraId="727F5DC0">
            <w:pPr>
              <w:rPr>
                <w:rFonts w:hint="eastAsia" w:eastAsiaTheme="minorEastAsia"/>
                <w:color w:val="auto"/>
                <w:sz w:val="24"/>
                <w:szCs w:val="24"/>
                <w:lang w:val="en-US" w:eastAsia="zh-CN"/>
              </w:rPr>
            </w:pPr>
            <w:r>
              <w:rPr>
                <w:rFonts w:hint="eastAsia"/>
                <w:color w:val="auto"/>
                <w:sz w:val="24"/>
                <w:szCs w:val="24"/>
              </w:rPr>
              <w:t>传声器数量≥</w:t>
            </w:r>
            <w:r>
              <w:rPr>
                <w:rFonts w:hint="eastAsia"/>
                <w:color w:val="auto"/>
                <w:sz w:val="24"/>
                <w:szCs w:val="24"/>
                <w:lang w:val="en-US" w:eastAsia="zh-CN"/>
              </w:rPr>
              <w:t>1</w:t>
            </w:r>
          </w:p>
          <w:p w14:paraId="7E7466F8">
            <w:pPr>
              <w:rPr>
                <w:rFonts w:hint="eastAsia" w:eastAsiaTheme="minorEastAsia"/>
                <w:color w:val="auto"/>
                <w:sz w:val="24"/>
                <w:szCs w:val="24"/>
                <w:lang w:val="en-US" w:eastAsia="zh-CN"/>
              </w:rPr>
            </w:pPr>
            <w:r>
              <w:rPr>
                <w:rFonts w:hint="eastAsia"/>
                <w:color w:val="auto"/>
                <w:sz w:val="24"/>
                <w:szCs w:val="24"/>
              </w:rPr>
              <w:t>扬声器数量≥</w:t>
            </w:r>
            <w:r>
              <w:rPr>
                <w:rFonts w:hint="eastAsia"/>
                <w:color w:val="auto"/>
                <w:sz w:val="24"/>
                <w:szCs w:val="24"/>
                <w:lang w:val="en-US" w:eastAsia="zh-CN"/>
              </w:rPr>
              <w:t>1</w:t>
            </w:r>
          </w:p>
          <w:p w14:paraId="4C7E6878">
            <w:pPr>
              <w:rPr>
                <w:color w:val="auto"/>
                <w:sz w:val="24"/>
                <w:szCs w:val="24"/>
              </w:rPr>
            </w:pPr>
            <w:r>
              <w:rPr>
                <w:rFonts w:hint="eastAsia"/>
                <w:color w:val="auto"/>
                <w:sz w:val="24"/>
                <w:szCs w:val="24"/>
              </w:rPr>
              <w:t>鼠标数量：≥1个</w:t>
            </w:r>
          </w:p>
          <w:p w14:paraId="061A9DFB">
            <w:pPr>
              <w:rPr>
                <w:color w:val="auto"/>
                <w:sz w:val="24"/>
                <w:szCs w:val="24"/>
              </w:rPr>
            </w:pPr>
            <w:r>
              <w:rPr>
                <w:rFonts w:hint="eastAsia"/>
                <w:color w:val="auto"/>
                <w:sz w:val="24"/>
                <w:szCs w:val="24"/>
              </w:rPr>
              <w:t>键盘数量：≥1个</w:t>
            </w:r>
          </w:p>
          <w:p w14:paraId="62233B33">
            <w:pPr>
              <w:rPr>
                <w:color w:val="auto"/>
                <w:sz w:val="24"/>
                <w:szCs w:val="24"/>
              </w:rPr>
            </w:pPr>
            <w:r>
              <w:rPr>
                <w:rFonts w:hint="eastAsia"/>
                <w:color w:val="auto"/>
                <w:sz w:val="24"/>
                <w:szCs w:val="24"/>
              </w:rPr>
              <w:t>摄像头数量：≥1个</w:t>
            </w:r>
          </w:p>
          <w:p w14:paraId="6C1AACAB">
            <w:pPr>
              <w:rPr>
                <w:color w:val="auto"/>
                <w:sz w:val="24"/>
                <w:szCs w:val="24"/>
              </w:rPr>
            </w:pPr>
            <w:r>
              <w:rPr>
                <w:rFonts w:hint="eastAsia"/>
                <w:color w:val="auto"/>
                <w:sz w:val="24"/>
                <w:szCs w:val="24"/>
              </w:rPr>
              <w:t>键盘按键数目：104键</w:t>
            </w:r>
          </w:p>
          <w:p w14:paraId="650A1467">
            <w:pPr>
              <w:rPr>
                <w:color w:val="auto"/>
                <w:sz w:val="24"/>
                <w:szCs w:val="24"/>
              </w:rPr>
            </w:pPr>
            <w:r>
              <w:rPr>
                <w:rFonts w:hint="eastAsia"/>
                <w:color w:val="auto"/>
                <w:sz w:val="24"/>
                <w:szCs w:val="24"/>
              </w:rPr>
              <w:t>摄像头像素：≥192M</w:t>
            </w:r>
          </w:p>
          <w:p w14:paraId="415A1864">
            <w:pPr>
              <w:rPr>
                <w:color w:val="auto"/>
                <w:sz w:val="24"/>
                <w:szCs w:val="24"/>
              </w:rPr>
            </w:pPr>
            <w:r>
              <w:rPr>
                <w:rFonts w:hint="eastAsia"/>
                <w:color w:val="auto"/>
                <w:sz w:val="24"/>
                <w:szCs w:val="24"/>
              </w:rPr>
              <w:t>摄像头分辨率：≥</w:t>
            </w:r>
            <w:r>
              <w:rPr>
                <w:color w:val="auto"/>
                <w:spacing w:val="-4"/>
                <w:sz w:val="24"/>
                <w:szCs w:val="24"/>
              </w:rPr>
              <w:t>1280x720</w:t>
            </w:r>
          </w:p>
          <w:p w14:paraId="131D88B2">
            <w:pPr>
              <w:rPr>
                <w:color w:val="auto"/>
                <w:sz w:val="24"/>
                <w:szCs w:val="24"/>
              </w:rPr>
            </w:pPr>
            <w:r>
              <w:rPr>
                <w:rFonts w:hint="eastAsia"/>
                <w:color w:val="auto"/>
                <w:sz w:val="24"/>
                <w:szCs w:val="24"/>
              </w:rPr>
              <w:t>扬声器功率：≥2×3W</w:t>
            </w:r>
          </w:p>
          <w:p w14:paraId="7035A18D">
            <w:pPr>
              <w:rPr>
                <w:color w:val="auto"/>
                <w:sz w:val="24"/>
                <w:szCs w:val="24"/>
              </w:rPr>
            </w:pPr>
            <w:r>
              <w:rPr>
                <w:rFonts w:hint="eastAsia"/>
                <w:color w:val="auto"/>
                <w:sz w:val="24"/>
                <w:szCs w:val="24"/>
              </w:rPr>
              <w:t>扬声器频率范围：100Hz-20kHz，其中100Hz-200Hz:35dB及以上；200Hz-12kHz:55dB及以上，12kHz-18kHz:35dB及以上</w:t>
            </w:r>
          </w:p>
          <w:p w14:paraId="7906AEFB">
            <w:pPr>
              <w:rPr>
                <w:color w:val="auto"/>
                <w:sz w:val="24"/>
                <w:szCs w:val="24"/>
              </w:rPr>
            </w:pPr>
            <w:r>
              <w:rPr>
                <w:rFonts w:hint="eastAsia"/>
                <w:color w:val="auto"/>
                <w:sz w:val="24"/>
                <w:szCs w:val="24"/>
              </w:rPr>
              <w:t>键盘键程：2.3mm～4.0mm</w:t>
            </w:r>
          </w:p>
          <w:p w14:paraId="78E265BF">
            <w:pPr>
              <w:rPr>
                <w:color w:val="auto"/>
                <w:sz w:val="24"/>
                <w:szCs w:val="24"/>
              </w:rPr>
            </w:pPr>
            <w:r>
              <w:rPr>
                <w:rFonts w:hint="eastAsia"/>
                <w:color w:val="auto"/>
                <w:sz w:val="24"/>
                <w:szCs w:val="24"/>
              </w:rPr>
              <w:t>键盘按键压力：按键压力应在0.54N±0.14N</w:t>
            </w:r>
          </w:p>
          <w:p w14:paraId="46D03B03">
            <w:pPr>
              <w:rPr>
                <w:color w:val="auto"/>
                <w:sz w:val="24"/>
                <w:szCs w:val="24"/>
              </w:rPr>
            </w:pPr>
            <w:r>
              <w:rPr>
                <w:rFonts w:hint="eastAsia"/>
                <w:color w:val="auto"/>
                <w:sz w:val="24"/>
                <w:szCs w:val="24"/>
              </w:rPr>
              <w:t>键盘颜色：黑色</w:t>
            </w:r>
          </w:p>
          <w:p w14:paraId="094E9B99">
            <w:pPr>
              <w:rPr>
                <w:color w:val="auto"/>
                <w:sz w:val="24"/>
                <w:szCs w:val="24"/>
              </w:rPr>
            </w:pPr>
            <w:r>
              <w:rPr>
                <w:rFonts w:hint="eastAsia"/>
                <w:color w:val="auto"/>
                <w:sz w:val="24"/>
                <w:szCs w:val="24"/>
              </w:rPr>
              <w:t>键盘连接方式：有线</w:t>
            </w:r>
          </w:p>
          <w:p w14:paraId="269161AD">
            <w:pPr>
              <w:rPr>
                <w:color w:val="auto"/>
                <w:sz w:val="24"/>
                <w:szCs w:val="24"/>
              </w:rPr>
            </w:pPr>
            <w:r>
              <w:rPr>
                <w:rFonts w:hint="eastAsia"/>
                <w:color w:val="auto"/>
                <w:sz w:val="24"/>
                <w:szCs w:val="24"/>
              </w:rPr>
              <w:t>有线键盘连接线：≥1.5米</w:t>
            </w:r>
          </w:p>
          <w:p w14:paraId="1DF62741">
            <w:pPr>
              <w:rPr>
                <w:color w:val="auto"/>
                <w:sz w:val="24"/>
                <w:szCs w:val="24"/>
              </w:rPr>
            </w:pPr>
            <w:r>
              <w:rPr>
                <w:rFonts w:hint="eastAsia"/>
                <w:color w:val="auto"/>
                <w:sz w:val="24"/>
                <w:szCs w:val="24"/>
              </w:rPr>
              <w:t>键盘其他要求：键盘外观结构、连接方式、主要功能、安全、电磁兼容性、可靠性应符合GB/T14081的相关规定</w:t>
            </w:r>
          </w:p>
          <w:p w14:paraId="2CF551FE">
            <w:pPr>
              <w:rPr>
                <w:color w:val="auto"/>
                <w:sz w:val="24"/>
                <w:szCs w:val="24"/>
              </w:rPr>
            </w:pPr>
            <w:r>
              <w:rPr>
                <w:rFonts w:hint="eastAsia"/>
                <w:color w:val="auto"/>
                <w:sz w:val="24"/>
                <w:szCs w:val="24"/>
              </w:rPr>
              <w:t>鼠标连接方式：有线</w:t>
            </w:r>
          </w:p>
          <w:p w14:paraId="05B18386">
            <w:pPr>
              <w:rPr>
                <w:color w:val="auto"/>
                <w:sz w:val="24"/>
                <w:szCs w:val="24"/>
              </w:rPr>
            </w:pPr>
            <w:r>
              <w:rPr>
                <w:rFonts w:hint="eastAsia"/>
                <w:color w:val="auto"/>
                <w:sz w:val="24"/>
                <w:szCs w:val="24"/>
              </w:rPr>
              <w:t>有线鼠标连接线：≥1.5米</w:t>
            </w:r>
          </w:p>
          <w:p w14:paraId="4E63B9E7">
            <w:pPr>
              <w:rPr>
                <w:color w:val="auto"/>
                <w:sz w:val="24"/>
                <w:szCs w:val="24"/>
              </w:rPr>
            </w:pPr>
            <w:r>
              <w:rPr>
                <w:rFonts w:hint="eastAsia"/>
                <w:color w:val="auto"/>
                <w:sz w:val="24"/>
                <w:szCs w:val="24"/>
              </w:rPr>
              <w:t>鼠标DPI分辨率：800~1600</w:t>
            </w:r>
          </w:p>
          <w:p w14:paraId="4B5B83A0">
            <w:pPr>
              <w:rPr>
                <w:color w:val="auto"/>
                <w:sz w:val="24"/>
                <w:szCs w:val="24"/>
              </w:rPr>
            </w:pPr>
            <w:r>
              <w:rPr>
                <w:rFonts w:hint="eastAsia"/>
                <w:color w:val="auto"/>
                <w:sz w:val="24"/>
                <w:szCs w:val="24"/>
              </w:rPr>
              <w:t>鼠标其他要求：参数应符合GB/T26245的相关规定</w:t>
            </w:r>
          </w:p>
          <w:p w14:paraId="796A0952">
            <w:pPr>
              <w:rPr>
                <w:color w:val="auto"/>
                <w:sz w:val="24"/>
                <w:szCs w:val="24"/>
              </w:rPr>
            </w:pPr>
            <w:r>
              <w:rPr>
                <w:rFonts w:hint="eastAsia"/>
                <w:color w:val="auto"/>
                <w:sz w:val="24"/>
                <w:szCs w:val="24"/>
              </w:rPr>
              <w:t>8. 网络设备规格</w:t>
            </w:r>
          </w:p>
          <w:p w14:paraId="1B282968">
            <w:pPr>
              <w:rPr>
                <w:color w:val="auto"/>
                <w:sz w:val="24"/>
                <w:szCs w:val="24"/>
              </w:rPr>
            </w:pPr>
            <w:r>
              <w:rPr>
                <w:rFonts w:hint="eastAsia"/>
                <w:color w:val="auto"/>
                <w:sz w:val="24"/>
                <w:szCs w:val="24"/>
              </w:rPr>
              <w:t>有线网卡数量：≥1</w:t>
            </w:r>
          </w:p>
          <w:p w14:paraId="0CECBFFD">
            <w:pPr>
              <w:rPr>
                <w:color w:val="auto"/>
                <w:sz w:val="24"/>
                <w:szCs w:val="24"/>
              </w:rPr>
            </w:pPr>
            <w:r>
              <w:rPr>
                <w:rFonts w:hint="eastAsia"/>
                <w:color w:val="auto"/>
                <w:sz w:val="24"/>
                <w:szCs w:val="24"/>
              </w:rPr>
              <w:t>无线网卡及天线数量：≥1</w:t>
            </w:r>
          </w:p>
          <w:p w14:paraId="7ABA9F69">
            <w:pPr>
              <w:rPr>
                <w:color w:val="auto"/>
                <w:sz w:val="24"/>
                <w:szCs w:val="24"/>
              </w:rPr>
            </w:pPr>
            <w:r>
              <w:rPr>
                <w:rFonts w:hint="eastAsia"/>
                <w:color w:val="auto"/>
                <w:sz w:val="24"/>
                <w:szCs w:val="24"/>
              </w:rPr>
              <w:t>有线网卡：集成10M/100/1000MB自适应网卡</w:t>
            </w:r>
          </w:p>
          <w:p w14:paraId="6A1731D4">
            <w:pPr>
              <w:rPr>
                <w:color w:val="auto"/>
                <w:sz w:val="24"/>
                <w:szCs w:val="24"/>
              </w:rPr>
            </w:pPr>
            <w:r>
              <w:rPr>
                <w:rFonts w:hint="eastAsia"/>
                <w:color w:val="auto"/>
                <w:sz w:val="24"/>
                <w:szCs w:val="24"/>
              </w:rPr>
              <w:t>9. 外部接口规格</w:t>
            </w:r>
          </w:p>
          <w:p w14:paraId="20FFC30D">
            <w:pPr>
              <w:rPr>
                <w:color w:val="auto"/>
                <w:sz w:val="24"/>
                <w:szCs w:val="24"/>
              </w:rPr>
            </w:pPr>
            <w:r>
              <w:rPr>
                <w:rFonts w:hint="eastAsia"/>
                <w:color w:val="auto"/>
                <w:sz w:val="24"/>
                <w:szCs w:val="24"/>
              </w:rPr>
              <w:t>USB接口数量：</w:t>
            </w:r>
            <w:r>
              <w:rPr>
                <w:color w:val="auto"/>
                <w:spacing w:val="-2"/>
                <w:sz w:val="24"/>
                <w:szCs w:val="24"/>
              </w:rPr>
              <w:t>USB</w:t>
            </w:r>
            <w:r>
              <w:rPr>
                <w:color w:val="auto"/>
                <w:spacing w:val="-37"/>
                <w:sz w:val="24"/>
                <w:szCs w:val="24"/>
              </w:rPr>
              <w:t xml:space="preserve"> </w:t>
            </w:r>
            <w:r>
              <w:rPr>
                <w:color w:val="auto"/>
                <w:spacing w:val="-2"/>
                <w:sz w:val="24"/>
                <w:szCs w:val="24"/>
              </w:rPr>
              <w:t>接口数量应不少于</w:t>
            </w:r>
            <w:r>
              <w:rPr>
                <w:color w:val="auto"/>
                <w:spacing w:val="-37"/>
                <w:sz w:val="24"/>
                <w:szCs w:val="24"/>
              </w:rPr>
              <w:t xml:space="preserve"> </w:t>
            </w:r>
            <w:r>
              <w:rPr>
                <w:color w:val="auto"/>
                <w:spacing w:val="-2"/>
                <w:sz w:val="24"/>
                <w:szCs w:val="24"/>
              </w:rPr>
              <w:t>3</w:t>
            </w:r>
            <w:r>
              <w:rPr>
                <w:color w:val="auto"/>
                <w:spacing w:val="-39"/>
                <w:sz w:val="24"/>
                <w:szCs w:val="24"/>
              </w:rPr>
              <w:t xml:space="preserve"> </w:t>
            </w:r>
            <w:r>
              <w:rPr>
                <w:color w:val="auto"/>
                <w:spacing w:val="-2"/>
                <w:sz w:val="24"/>
                <w:szCs w:val="24"/>
              </w:rPr>
              <w:t>个，至少</w:t>
            </w:r>
            <w:r>
              <w:rPr>
                <w:color w:val="auto"/>
                <w:spacing w:val="-3"/>
                <w:sz w:val="24"/>
                <w:szCs w:val="24"/>
              </w:rPr>
              <w:t>包含</w:t>
            </w:r>
            <w:r>
              <w:rPr>
                <w:color w:val="auto"/>
                <w:spacing w:val="-26"/>
                <w:sz w:val="24"/>
                <w:szCs w:val="24"/>
              </w:rPr>
              <w:t xml:space="preserve"> </w:t>
            </w:r>
            <w:r>
              <w:rPr>
                <w:color w:val="auto"/>
                <w:spacing w:val="-3"/>
                <w:sz w:val="24"/>
                <w:szCs w:val="24"/>
              </w:rPr>
              <w:t>1个</w:t>
            </w:r>
            <w:r>
              <w:rPr>
                <w:color w:val="auto"/>
                <w:spacing w:val="-39"/>
                <w:sz w:val="24"/>
                <w:szCs w:val="24"/>
              </w:rPr>
              <w:t xml:space="preserve"> </w:t>
            </w:r>
            <w:r>
              <w:rPr>
                <w:color w:val="auto"/>
                <w:spacing w:val="-3"/>
                <w:sz w:val="24"/>
                <w:szCs w:val="24"/>
              </w:rPr>
              <w:t>USB3.0</w:t>
            </w:r>
            <w:r>
              <w:rPr>
                <w:color w:val="auto"/>
                <w:spacing w:val="-36"/>
                <w:sz w:val="24"/>
                <w:szCs w:val="24"/>
              </w:rPr>
              <w:t xml:space="preserve"> </w:t>
            </w:r>
            <w:r>
              <w:rPr>
                <w:color w:val="auto"/>
                <w:spacing w:val="-3"/>
                <w:sz w:val="24"/>
                <w:szCs w:val="24"/>
              </w:rPr>
              <w:t>及以上标准接口</w:t>
            </w:r>
          </w:p>
          <w:p w14:paraId="5BB052E3">
            <w:pPr>
              <w:rPr>
                <w:color w:val="auto"/>
                <w:sz w:val="24"/>
                <w:szCs w:val="24"/>
              </w:rPr>
            </w:pPr>
            <w:r>
              <w:rPr>
                <w:rFonts w:hint="eastAsia"/>
                <w:color w:val="auto"/>
                <w:sz w:val="24"/>
                <w:szCs w:val="24"/>
              </w:rPr>
              <w:t>视频接口数量：≥1</w:t>
            </w:r>
          </w:p>
          <w:p w14:paraId="3929E5F9">
            <w:pPr>
              <w:rPr>
                <w:color w:val="auto"/>
                <w:sz w:val="24"/>
                <w:szCs w:val="24"/>
              </w:rPr>
            </w:pPr>
            <w:r>
              <w:rPr>
                <w:rFonts w:hint="eastAsia"/>
                <w:color w:val="auto"/>
                <w:sz w:val="24"/>
                <w:szCs w:val="24"/>
              </w:rPr>
              <w:t>音频接口数量：≥1</w:t>
            </w:r>
          </w:p>
          <w:p w14:paraId="2C61DD47">
            <w:pPr>
              <w:rPr>
                <w:color w:val="auto"/>
                <w:sz w:val="24"/>
                <w:szCs w:val="24"/>
              </w:rPr>
            </w:pPr>
            <w:r>
              <w:rPr>
                <w:rFonts w:hint="eastAsia"/>
                <w:color w:val="auto"/>
                <w:sz w:val="24"/>
                <w:szCs w:val="24"/>
              </w:rPr>
              <w:t>10. 整机基础规格</w:t>
            </w:r>
          </w:p>
          <w:p w14:paraId="5F1E8EF9">
            <w:pPr>
              <w:rPr>
                <w:color w:val="auto"/>
                <w:sz w:val="24"/>
                <w:szCs w:val="24"/>
              </w:rPr>
            </w:pPr>
            <w:r>
              <w:rPr>
                <w:rFonts w:hint="eastAsia"/>
                <w:color w:val="auto"/>
                <w:sz w:val="24"/>
                <w:szCs w:val="24"/>
              </w:rPr>
              <w:t>台式一体式计算机整机外观：</w:t>
            </w:r>
            <w:r>
              <w:rPr>
                <w:rFonts w:hint="eastAsia"/>
                <w:color w:val="auto"/>
                <w:sz w:val="24"/>
                <w:szCs w:val="24"/>
              </w:rPr>
              <w:br w:type="textWrapping"/>
            </w:r>
            <w:r>
              <w:rPr>
                <w:rFonts w:hint="eastAsia"/>
                <w:color w:val="auto"/>
                <w:sz w:val="24"/>
                <w:szCs w:val="24"/>
              </w:rPr>
              <w:t>a) 产品表面不应有凹痕、划伤、裂缝、变形和污染等。表面涂层均匀，不应起泡、龟裂、脱落和磨损，金属零部件无锈蚀及其它机械损伤</w:t>
            </w:r>
            <w:r>
              <w:rPr>
                <w:rFonts w:hint="eastAsia"/>
                <w:color w:val="auto"/>
                <w:sz w:val="24"/>
                <w:szCs w:val="24"/>
              </w:rPr>
              <w:br w:type="textWrapping"/>
            </w:r>
            <w:r>
              <w:rPr>
                <w:rFonts w:hint="eastAsia"/>
                <w:color w:val="auto"/>
                <w:sz w:val="24"/>
                <w:szCs w:val="24"/>
              </w:rPr>
              <w:t>b) 产品表面说明功能的文字、符号、标志，应清晰、端正、牢固</w:t>
            </w:r>
            <w:r>
              <w:rPr>
                <w:rFonts w:hint="eastAsia"/>
                <w:color w:val="auto"/>
                <w:sz w:val="24"/>
                <w:szCs w:val="24"/>
              </w:rPr>
              <w:br w:type="textWrapping"/>
            </w:r>
            <w:r>
              <w:rPr>
                <w:rFonts w:hint="eastAsia"/>
                <w:color w:val="auto"/>
                <w:sz w:val="24"/>
                <w:szCs w:val="24"/>
              </w:rPr>
              <w:t>c) 产品显著位置提供运行状态指示功能，并由生产厂商提供详细参数</w:t>
            </w:r>
          </w:p>
          <w:p w14:paraId="3E74E662">
            <w:pPr>
              <w:rPr>
                <w:color w:val="auto"/>
                <w:sz w:val="24"/>
                <w:szCs w:val="24"/>
              </w:rPr>
            </w:pPr>
            <w:r>
              <w:rPr>
                <w:rFonts w:hint="eastAsia"/>
                <w:color w:val="auto"/>
                <w:sz w:val="24"/>
                <w:szCs w:val="24"/>
              </w:rPr>
              <w:t>整机结构：</w:t>
            </w:r>
            <w:r>
              <w:rPr>
                <w:rFonts w:hint="eastAsia"/>
                <w:color w:val="auto"/>
                <w:sz w:val="24"/>
                <w:szCs w:val="24"/>
              </w:rPr>
              <w:br w:type="textWrapping"/>
            </w:r>
            <w:r>
              <w:rPr>
                <w:rFonts w:hint="eastAsia"/>
                <w:color w:val="auto"/>
                <w:sz w:val="24"/>
                <w:szCs w:val="24"/>
              </w:rPr>
              <w:t>a) 机箱应符合GB/T 4208、GB/T 26246的相关规定</w:t>
            </w:r>
            <w:r>
              <w:rPr>
                <w:rFonts w:hint="eastAsia"/>
                <w:color w:val="auto"/>
                <w:sz w:val="24"/>
                <w:szCs w:val="24"/>
              </w:rPr>
              <w:br w:type="textWrapping"/>
            </w:r>
            <w:r>
              <w:rPr>
                <w:rFonts w:hint="eastAsia"/>
                <w:color w:val="auto"/>
                <w:sz w:val="24"/>
                <w:szCs w:val="24"/>
              </w:rPr>
              <w:t>b) 产品内部结构应符合通用部件的安装需求</w:t>
            </w:r>
            <w:r>
              <w:rPr>
                <w:rFonts w:hint="eastAsia"/>
                <w:color w:val="auto"/>
                <w:sz w:val="24"/>
                <w:szCs w:val="24"/>
              </w:rPr>
              <w:br w:type="textWrapping"/>
            </w:r>
            <w:r>
              <w:rPr>
                <w:rFonts w:hint="eastAsia"/>
                <w:color w:val="auto"/>
                <w:sz w:val="24"/>
                <w:szCs w:val="24"/>
              </w:rPr>
              <w:t>c) 所有输入输出接口应符合相关国家或行业标准</w:t>
            </w:r>
            <w:r>
              <w:rPr>
                <w:rFonts w:hint="eastAsia"/>
                <w:color w:val="auto"/>
                <w:sz w:val="24"/>
                <w:szCs w:val="24"/>
              </w:rPr>
              <w:br w:type="textWrapping"/>
            </w:r>
            <w:r>
              <w:rPr>
                <w:rFonts w:hint="eastAsia"/>
                <w:color w:val="auto"/>
                <w:sz w:val="24"/>
                <w:szCs w:val="24"/>
              </w:rPr>
              <w:t>d) 产品零部件应紧固无松动，可插拔部件应可靠连接，开关、按钮和其它控制部件应灵活可靠，布局应方便使用</w:t>
            </w:r>
            <w:r>
              <w:rPr>
                <w:rFonts w:hint="eastAsia"/>
                <w:color w:val="auto"/>
                <w:sz w:val="24"/>
                <w:szCs w:val="24"/>
              </w:rPr>
              <w:br w:type="textWrapping"/>
            </w:r>
            <w:r>
              <w:rPr>
                <w:rFonts w:hint="eastAsia"/>
                <w:color w:val="auto"/>
                <w:sz w:val="24"/>
                <w:szCs w:val="24"/>
              </w:rPr>
              <w:t>e) 所有I/O连接器及需插接线缆的部位应预留采购人操作空间，方便插拔解锁与插拔线缆</w:t>
            </w:r>
            <w:r>
              <w:rPr>
                <w:rFonts w:hint="eastAsia"/>
                <w:color w:val="auto"/>
                <w:sz w:val="24"/>
                <w:szCs w:val="24"/>
              </w:rPr>
              <w:br w:type="textWrapping"/>
            </w:r>
            <w:r>
              <w:rPr>
                <w:rFonts w:hint="eastAsia"/>
                <w:color w:val="auto"/>
                <w:sz w:val="24"/>
                <w:szCs w:val="24"/>
              </w:rPr>
              <w:t>f) 可插拔板卡插槽部位应预留安装、拆卸或更换板卡空间</w:t>
            </w:r>
            <w:r>
              <w:rPr>
                <w:rFonts w:hint="eastAsia"/>
                <w:color w:val="auto"/>
                <w:sz w:val="24"/>
                <w:szCs w:val="24"/>
              </w:rPr>
              <w:br w:type="textWrapping"/>
            </w:r>
            <w:r>
              <w:rPr>
                <w:rFonts w:hint="eastAsia"/>
                <w:color w:val="auto"/>
                <w:sz w:val="24"/>
                <w:szCs w:val="24"/>
              </w:rPr>
              <w:t>g) 拆装可能接触到的金属剪口或金属尖角部位应做防划伤处理，以保证安全</w:t>
            </w:r>
            <w:r>
              <w:rPr>
                <w:rFonts w:hint="eastAsia"/>
                <w:color w:val="auto"/>
                <w:sz w:val="24"/>
                <w:szCs w:val="24"/>
              </w:rPr>
              <w:br w:type="textWrapping"/>
            </w:r>
            <w:r>
              <w:rPr>
                <w:rFonts w:hint="eastAsia"/>
                <w:color w:val="auto"/>
                <w:sz w:val="24"/>
                <w:szCs w:val="24"/>
              </w:rPr>
              <w:t>h) 整机内部走线应规整，固线结构和位置要合理可靠并做防割线处理，需便于理线和插拔操作，走线应不影响系统各主要部件组装和拆卸</w:t>
            </w:r>
            <w:r>
              <w:rPr>
                <w:rFonts w:hint="eastAsia"/>
                <w:color w:val="auto"/>
                <w:sz w:val="24"/>
                <w:szCs w:val="24"/>
              </w:rPr>
              <w:br w:type="textWrapping"/>
            </w:r>
            <w:r>
              <w:rPr>
                <w:rFonts w:hint="eastAsia"/>
                <w:color w:val="auto"/>
                <w:sz w:val="24"/>
                <w:szCs w:val="24"/>
              </w:rPr>
              <w:t>i) 如需通过孔走线，过线孔应做防割线处理</w:t>
            </w:r>
            <w:r>
              <w:rPr>
                <w:rFonts w:hint="eastAsia"/>
                <w:color w:val="auto"/>
                <w:sz w:val="24"/>
                <w:szCs w:val="24"/>
              </w:rPr>
              <w:br w:type="textWrapping"/>
            </w:r>
            <w:r>
              <w:rPr>
                <w:rFonts w:hint="eastAsia"/>
                <w:color w:val="auto"/>
                <w:sz w:val="24"/>
                <w:szCs w:val="24"/>
              </w:rPr>
              <w:t>j) 各插头位置和插拔方向应合理，应做到插拔无障碍设计，具备防呆设计，有效避免误操作</w:t>
            </w:r>
            <w:r>
              <w:rPr>
                <w:rFonts w:hint="eastAsia"/>
                <w:color w:val="auto"/>
                <w:sz w:val="24"/>
                <w:szCs w:val="24"/>
              </w:rPr>
              <w:br w:type="textWrapping"/>
            </w:r>
            <w:r>
              <w:rPr>
                <w:rFonts w:hint="eastAsia"/>
                <w:color w:val="auto"/>
                <w:sz w:val="24"/>
                <w:szCs w:val="24"/>
              </w:rPr>
              <w:t>k) 各主要部件拆装无障碍，使用常规工具拆装，无特殊拆装工具需求</w:t>
            </w:r>
            <w:r>
              <w:rPr>
                <w:rFonts w:hint="eastAsia"/>
                <w:color w:val="auto"/>
                <w:sz w:val="24"/>
                <w:szCs w:val="24"/>
              </w:rPr>
              <w:br w:type="textWrapping"/>
            </w:r>
            <w:r>
              <w:rPr>
                <w:rFonts w:hint="eastAsia"/>
                <w:color w:val="auto"/>
                <w:sz w:val="24"/>
                <w:szCs w:val="24"/>
              </w:rPr>
              <w:t>l) 各主要部件拆装步骤要少，各自拆装需避免相互干扰</w:t>
            </w:r>
            <w:r>
              <w:rPr>
                <w:rFonts w:hint="eastAsia"/>
                <w:color w:val="auto"/>
                <w:sz w:val="24"/>
                <w:szCs w:val="24"/>
              </w:rPr>
              <w:br w:type="textWrapping"/>
            </w:r>
            <w:r>
              <w:rPr>
                <w:rFonts w:hint="eastAsia"/>
                <w:color w:val="auto"/>
                <w:sz w:val="24"/>
                <w:szCs w:val="24"/>
              </w:rPr>
              <w:t>m) 对于整机或零部件外表面为高亮面的，应粘贴保护膜，保护膜需粘贴牢固，运输、组装等过程不易脱落，撕下无残留</w:t>
            </w:r>
            <w:r>
              <w:rPr>
                <w:rFonts w:hint="eastAsia"/>
                <w:color w:val="auto"/>
                <w:sz w:val="24"/>
                <w:szCs w:val="24"/>
              </w:rPr>
              <w:br w:type="textWrapping"/>
            </w:r>
            <w:r>
              <w:rPr>
                <w:rFonts w:hint="eastAsia"/>
                <w:color w:val="auto"/>
                <w:sz w:val="24"/>
                <w:szCs w:val="24"/>
              </w:rPr>
              <w:t>n) 其它要求应符合GB/T9813.1的相关规定</w:t>
            </w:r>
          </w:p>
          <w:p w14:paraId="23E96206">
            <w:pPr>
              <w:rPr>
                <w:color w:val="auto"/>
                <w:sz w:val="24"/>
                <w:szCs w:val="24"/>
              </w:rPr>
            </w:pPr>
            <w:r>
              <w:rPr>
                <w:rFonts w:hint="eastAsia"/>
                <w:color w:val="auto"/>
                <w:sz w:val="24"/>
                <w:szCs w:val="24"/>
              </w:rPr>
              <w:t>机箱防护要求：机箱应符合GB/T4208中IP20防护要求</w:t>
            </w:r>
          </w:p>
          <w:p w14:paraId="7AF019D0">
            <w:pPr>
              <w:rPr>
                <w:color w:val="auto"/>
                <w:sz w:val="24"/>
                <w:szCs w:val="24"/>
              </w:rPr>
            </w:pPr>
            <w:r>
              <w:rPr>
                <w:rFonts w:hint="eastAsia"/>
                <w:color w:val="auto"/>
                <w:sz w:val="24"/>
                <w:szCs w:val="24"/>
              </w:rPr>
              <w:t>整机噪音：不得大于4.5Bel</w:t>
            </w:r>
          </w:p>
          <w:p w14:paraId="5F334CA6">
            <w:pPr>
              <w:rPr>
                <w:color w:val="auto"/>
                <w:sz w:val="24"/>
                <w:szCs w:val="24"/>
              </w:rPr>
            </w:pPr>
            <w:r>
              <w:rPr>
                <w:rFonts w:hint="eastAsia"/>
                <w:color w:val="auto"/>
                <w:sz w:val="24"/>
                <w:szCs w:val="24"/>
              </w:rPr>
              <w:t>整机散热：</w:t>
            </w:r>
            <w:r>
              <w:rPr>
                <w:rFonts w:hint="eastAsia"/>
                <w:color w:val="auto"/>
                <w:sz w:val="24"/>
                <w:szCs w:val="24"/>
              </w:rPr>
              <w:br w:type="textWrapping"/>
            </w:r>
            <w:r>
              <w:rPr>
                <w:rFonts w:hint="eastAsia"/>
                <w:color w:val="auto"/>
                <w:sz w:val="24"/>
                <w:szCs w:val="24"/>
              </w:rPr>
              <w:t>a) 可触及面温度范围内小于45℃</w:t>
            </w:r>
            <w:r>
              <w:rPr>
                <w:rFonts w:hint="eastAsia"/>
                <w:color w:val="auto"/>
                <w:sz w:val="24"/>
                <w:szCs w:val="24"/>
              </w:rPr>
              <w:br w:type="textWrapping"/>
            </w:r>
            <w:r>
              <w:rPr>
                <w:rFonts w:hint="eastAsia"/>
                <w:color w:val="auto"/>
                <w:sz w:val="24"/>
                <w:szCs w:val="24"/>
              </w:rPr>
              <w:t>b) 显示器表面温度：显示屏温度不高于38℃，显示屏上下灯带位置温度（如涉及）不高于40℃，出风口温度不高于55℃</w:t>
            </w:r>
          </w:p>
          <w:p w14:paraId="46575972">
            <w:pPr>
              <w:rPr>
                <w:color w:val="auto"/>
                <w:sz w:val="24"/>
                <w:szCs w:val="24"/>
              </w:rPr>
            </w:pPr>
            <w:r>
              <w:rPr>
                <w:rFonts w:hint="eastAsia"/>
                <w:color w:val="auto"/>
                <w:sz w:val="24"/>
                <w:szCs w:val="24"/>
              </w:rPr>
              <w:t>整机能效限定值：产品能效限定值应达到GB 28380-2012标准中能效等级2级及以上</w:t>
            </w:r>
          </w:p>
          <w:p w14:paraId="0F8852F2">
            <w:pPr>
              <w:rPr>
                <w:color w:val="auto"/>
                <w:sz w:val="24"/>
                <w:szCs w:val="24"/>
              </w:rPr>
            </w:pPr>
            <w:r>
              <w:rPr>
                <w:rFonts w:hint="eastAsia"/>
                <w:color w:val="auto"/>
                <w:sz w:val="24"/>
                <w:szCs w:val="24"/>
              </w:rPr>
              <w:t>机身颜色：黑色</w:t>
            </w:r>
          </w:p>
          <w:p w14:paraId="1428525F">
            <w:pPr>
              <w:rPr>
                <w:color w:val="auto"/>
                <w:sz w:val="24"/>
                <w:szCs w:val="24"/>
              </w:rPr>
            </w:pPr>
            <w:r>
              <w:rPr>
                <w:rFonts w:hint="eastAsia"/>
                <w:color w:val="auto"/>
                <w:sz w:val="24"/>
                <w:szCs w:val="24"/>
              </w:rPr>
              <w:t>整机认证：3C认证</w:t>
            </w:r>
          </w:p>
          <w:p w14:paraId="26331DBE">
            <w:pPr>
              <w:rPr>
                <w:color w:val="auto"/>
                <w:sz w:val="24"/>
                <w:szCs w:val="24"/>
              </w:rPr>
            </w:pPr>
            <w:r>
              <w:rPr>
                <w:rFonts w:hint="eastAsia"/>
                <w:color w:val="auto"/>
                <w:sz w:val="24"/>
                <w:szCs w:val="24"/>
              </w:rPr>
              <w:t>二、性能要求</w:t>
            </w:r>
          </w:p>
          <w:p w14:paraId="3D22D526">
            <w:pPr>
              <w:rPr>
                <w:color w:val="auto"/>
                <w:sz w:val="24"/>
                <w:szCs w:val="24"/>
              </w:rPr>
            </w:pPr>
            <w:r>
              <w:rPr>
                <w:rFonts w:hint="eastAsia"/>
                <w:color w:val="auto"/>
                <w:sz w:val="24"/>
                <w:szCs w:val="24"/>
              </w:rPr>
              <w:t>CPU物理核数：≥8核</w:t>
            </w:r>
          </w:p>
          <w:p w14:paraId="160AE3DA">
            <w:pPr>
              <w:rPr>
                <w:color w:val="auto"/>
                <w:sz w:val="24"/>
                <w:szCs w:val="24"/>
              </w:rPr>
            </w:pPr>
            <w:r>
              <w:rPr>
                <w:rFonts w:hint="eastAsia"/>
                <w:color w:val="auto"/>
                <w:sz w:val="24"/>
                <w:szCs w:val="24"/>
              </w:rPr>
              <w:t>CPU主频：≥2.7GHz</w:t>
            </w:r>
          </w:p>
          <w:p w14:paraId="2DC0DC41">
            <w:pPr>
              <w:rPr>
                <w:rFonts w:hint="eastAsia"/>
                <w:color w:val="auto"/>
                <w:sz w:val="24"/>
                <w:szCs w:val="24"/>
              </w:rPr>
            </w:pPr>
            <w:r>
              <w:rPr>
                <w:rFonts w:hint="eastAsia"/>
                <w:color w:val="auto"/>
                <w:sz w:val="24"/>
                <w:szCs w:val="24"/>
              </w:rPr>
              <w:t>CPU末级缓存容量：≥</w:t>
            </w:r>
            <w:r>
              <w:rPr>
                <w:rFonts w:hint="eastAsia"/>
                <w:color w:val="auto"/>
                <w:sz w:val="24"/>
                <w:szCs w:val="24"/>
                <w:lang w:val="en-US" w:eastAsia="zh-CN"/>
              </w:rPr>
              <w:t>8</w:t>
            </w:r>
            <w:r>
              <w:rPr>
                <w:rFonts w:hint="eastAsia"/>
                <w:color w:val="auto"/>
                <w:sz w:val="24"/>
                <w:szCs w:val="24"/>
              </w:rPr>
              <w:t>MB</w:t>
            </w:r>
          </w:p>
          <w:p w14:paraId="58AC862E">
            <w:pPr>
              <w:rPr>
                <w:rFonts w:hint="eastAsia"/>
                <w:color w:val="auto"/>
                <w:sz w:val="24"/>
                <w:szCs w:val="24"/>
              </w:rPr>
            </w:pPr>
            <w:r>
              <w:rPr>
                <w:rFonts w:hint="eastAsia"/>
                <w:color w:val="auto"/>
                <w:sz w:val="24"/>
                <w:szCs w:val="24"/>
              </w:rPr>
              <w:t>CPU支持的内存最高速率：≥3200MHz</w:t>
            </w:r>
          </w:p>
          <w:p w14:paraId="28E5CD91">
            <w:pPr>
              <w:rPr>
                <w:color w:val="auto"/>
                <w:sz w:val="24"/>
                <w:szCs w:val="24"/>
              </w:rPr>
            </w:pPr>
            <w:r>
              <w:rPr>
                <w:rFonts w:hint="eastAsia"/>
                <w:color w:val="auto"/>
                <w:sz w:val="24"/>
                <w:szCs w:val="24"/>
              </w:rPr>
              <w:t>内存读写速率：≥2666MT/s</w:t>
            </w:r>
          </w:p>
          <w:p w14:paraId="34AB16E9">
            <w:pPr>
              <w:rPr>
                <w:color w:val="auto"/>
                <w:sz w:val="24"/>
                <w:szCs w:val="24"/>
              </w:rPr>
            </w:pPr>
            <w:r>
              <w:rPr>
                <w:rFonts w:hint="eastAsia"/>
                <w:color w:val="auto"/>
                <w:sz w:val="24"/>
                <w:szCs w:val="24"/>
              </w:rPr>
              <w:t>显示分辨率：1920x1080</w:t>
            </w:r>
          </w:p>
          <w:p w14:paraId="107D4564">
            <w:pPr>
              <w:rPr>
                <w:rFonts w:hint="eastAsia"/>
                <w:color w:val="auto"/>
                <w:sz w:val="24"/>
                <w:szCs w:val="24"/>
              </w:rPr>
            </w:pPr>
            <w:r>
              <w:rPr>
                <w:rFonts w:hint="eastAsia"/>
                <w:color w:val="auto"/>
                <w:sz w:val="24"/>
                <w:szCs w:val="24"/>
              </w:rPr>
              <w:t>显卡显示芯片核心频率：≥780MHz/1.35GHz</w:t>
            </w:r>
          </w:p>
          <w:p w14:paraId="4E4EF9B3">
            <w:pPr>
              <w:rPr>
                <w:color w:val="auto"/>
                <w:sz w:val="24"/>
                <w:szCs w:val="24"/>
              </w:rPr>
            </w:pPr>
            <w:r>
              <w:rPr>
                <w:rFonts w:hint="eastAsia"/>
                <w:color w:val="auto"/>
                <w:sz w:val="24"/>
                <w:szCs w:val="24"/>
              </w:rPr>
              <w:t>显存等效频率：≥1600MHz</w:t>
            </w:r>
          </w:p>
          <w:p w14:paraId="3B1A7B50">
            <w:pPr>
              <w:rPr>
                <w:color w:val="auto"/>
                <w:sz w:val="24"/>
                <w:szCs w:val="24"/>
              </w:rPr>
            </w:pPr>
            <w:r>
              <w:rPr>
                <w:rFonts w:hint="eastAsia"/>
                <w:color w:val="auto"/>
                <w:sz w:val="24"/>
                <w:szCs w:val="24"/>
              </w:rPr>
              <w:t>显卡可同时支持多屏显示数量：显卡应支持2块屏幕同时显示，分辨率应不低于1920×1080</w:t>
            </w:r>
          </w:p>
          <w:p w14:paraId="6DA5EDD3">
            <w:pPr>
              <w:rPr>
                <w:color w:val="auto"/>
                <w:sz w:val="24"/>
                <w:szCs w:val="24"/>
              </w:rPr>
            </w:pPr>
            <w:r>
              <w:rPr>
                <w:rFonts w:hint="eastAsia"/>
                <w:color w:val="auto"/>
                <w:sz w:val="24"/>
                <w:szCs w:val="24"/>
              </w:rPr>
              <w:t>显示屏刷新率：≥60Hz</w:t>
            </w:r>
          </w:p>
          <w:p w14:paraId="7F3EC05C">
            <w:pPr>
              <w:rPr>
                <w:color w:val="auto"/>
                <w:sz w:val="24"/>
                <w:szCs w:val="24"/>
              </w:rPr>
            </w:pPr>
            <w:r>
              <w:rPr>
                <w:rFonts w:hint="eastAsia"/>
                <w:color w:val="auto"/>
                <w:sz w:val="24"/>
                <w:szCs w:val="24"/>
              </w:rPr>
              <w:t>显示屏位深：≥8位</w:t>
            </w:r>
          </w:p>
          <w:p w14:paraId="695CD341">
            <w:pPr>
              <w:rPr>
                <w:color w:val="auto"/>
                <w:sz w:val="24"/>
                <w:szCs w:val="24"/>
              </w:rPr>
            </w:pPr>
            <w:r>
              <w:rPr>
                <w:rFonts w:hint="eastAsia"/>
                <w:color w:val="auto"/>
                <w:sz w:val="24"/>
                <w:szCs w:val="24"/>
              </w:rPr>
              <w:t>显示屏色域：≥99%sRGB</w:t>
            </w:r>
          </w:p>
          <w:p w14:paraId="3D5262C4">
            <w:pPr>
              <w:rPr>
                <w:color w:val="auto"/>
                <w:sz w:val="24"/>
                <w:szCs w:val="24"/>
              </w:rPr>
            </w:pPr>
            <w:r>
              <w:rPr>
                <w:rFonts w:hint="eastAsia"/>
                <w:color w:val="auto"/>
                <w:sz w:val="24"/>
                <w:szCs w:val="24"/>
              </w:rPr>
              <w:t>显示屏色准：△E≤4</w:t>
            </w:r>
          </w:p>
          <w:p w14:paraId="5CD3265A">
            <w:pPr>
              <w:rPr>
                <w:color w:val="auto"/>
                <w:sz w:val="24"/>
                <w:szCs w:val="24"/>
              </w:rPr>
            </w:pPr>
            <w:r>
              <w:rPr>
                <w:rFonts w:hint="eastAsia"/>
                <w:color w:val="auto"/>
                <w:sz w:val="24"/>
                <w:szCs w:val="24"/>
              </w:rPr>
              <w:t>显示屏响应时间：≤20ms</w:t>
            </w:r>
          </w:p>
          <w:p w14:paraId="3935D81C">
            <w:pPr>
              <w:rPr>
                <w:color w:val="auto"/>
                <w:sz w:val="24"/>
                <w:szCs w:val="24"/>
              </w:rPr>
            </w:pPr>
            <w:r>
              <w:rPr>
                <w:rFonts w:hint="eastAsia"/>
                <w:color w:val="auto"/>
                <w:sz w:val="24"/>
                <w:szCs w:val="24"/>
              </w:rPr>
              <w:t>显示屏亮度：≥250尼特</w:t>
            </w:r>
          </w:p>
          <w:p w14:paraId="44E7D28B">
            <w:pPr>
              <w:rPr>
                <w:color w:val="auto"/>
                <w:sz w:val="24"/>
                <w:szCs w:val="24"/>
              </w:rPr>
            </w:pPr>
            <w:r>
              <w:rPr>
                <w:rFonts w:hint="eastAsia"/>
                <w:color w:val="auto"/>
                <w:sz w:val="24"/>
                <w:szCs w:val="24"/>
              </w:rPr>
              <w:t>显示屏亮度一致性：≥70%</w:t>
            </w:r>
          </w:p>
          <w:p w14:paraId="642898F7">
            <w:pPr>
              <w:rPr>
                <w:color w:val="auto"/>
                <w:sz w:val="24"/>
                <w:szCs w:val="24"/>
              </w:rPr>
            </w:pPr>
            <w:r>
              <w:rPr>
                <w:rFonts w:hint="eastAsia"/>
                <w:color w:val="auto"/>
                <w:sz w:val="24"/>
                <w:szCs w:val="24"/>
              </w:rPr>
              <w:t>显示屏对比度：≥3000:1</w:t>
            </w:r>
          </w:p>
          <w:p w14:paraId="0FF44165">
            <w:pPr>
              <w:rPr>
                <w:rFonts w:hint="eastAsia"/>
                <w:color w:val="auto"/>
                <w:sz w:val="24"/>
                <w:szCs w:val="24"/>
              </w:rPr>
            </w:pPr>
            <w:r>
              <w:rPr>
                <w:rFonts w:hint="eastAsia"/>
                <w:color w:val="auto"/>
                <w:sz w:val="24"/>
                <w:szCs w:val="24"/>
              </w:rPr>
              <w:t>显示屏其他参数：其它参数应符合SJ/T11292的相关规定（灰度等级≥256级）</w:t>
            </w:r>
          </w:p>
          <w:p w14:paraId="26B60D27">
            <w:pPr>
              <w:rPr>
                <w:color w:val="auto"/>
                <w:sz w:val="24"/>
                <w:szCs w:val="24"/>
              </w:rPr>
            </w:pPr>
            <w:r>
              <w:rPr>
                <w:rFonts w:hint="eastAsia"/>
                <w:color w:val="auto"/>
                <w:sz w:val="24"/>
                <w:szCs w:val="24"/>
              </w:rPr>
              <w:t>有线网卡速率：最高速率宜不低于1000Mbps，宜支持10Mbps、100Mbps、1000Mbps速率自适应</w:t>
            </w:r>
          </w:p>
          <w:p w14:paraId="45BDEF2E">
            <w:pPr>
              <w:rPr>
                <w:color w:val="auto"/>
                <w:sz w:val="24"/>
                <w:szCs w:val="24"/>
              </w:rPr>
            </w:pPr>
            <w:r>
              <w:rPr>
                <w:rFonts w:hint="eastAsia"/>
                <w:color w:val="auto"/>
                <w:sz w:val="24"/>
                <w:szCs w:val="24"/>
              </w:rPr>
              <w:t>支持无线网络通信技术协议：支持WAPI或WiFi5.0及以上协议</w:t>
            </w:r>
          </w:p>
          <w:p w14:paraId="21E11499">
            <w:pPr>
              <w:rPr>
                <w:color w:val="auto"/>
                <w:sz w:val="24"/>
                <w:szCs w:val="24"/>
              </w:rPr>
            </w:pPr>
            <w:r>
              <w:rPr>
                <w:rFonts w:hint="eastAsia"/>
                <w:color w:val="auto"/>
                <w:sz w:val="24"/>
                <w:szCs w:val="24"/>
              </w:rPr>
              <w:t>电源适配器电源效率：在20%/50%/100%负载下效率均应不低于87%</w:t>
            </w:r>
          </w:p>
          <w:p w14:paraId="459ACB75">
            <w:pPr>
              <w:rPr>
                <w:color w:val="auto"/>
                <w:sz w:val="24"/>
                <w:szCs w:val="24"/>
              </w:rPr>
            </w:pPr>
            <w:r>
              <w:rPr>
                <w:rFonts w:hint="eastAsia"/>
                <w:color w:val="auto"/>
                <w:sz w:val="24"/>
                <w:szCs w:val="24"/>
              </w:rPr>
              <w:t>三、功能要求</w:t>
            </w:r>
          </w:p>
          <w:p w14:paraId="23515A22">
            <w:pPr>
              <w:rPr>
                <w:color w:val="auto"/>
                <w:sz w:val="24"/>
                <w:szCs w:val="24"/>
              </w:rPr>
            </w:pPr>
            <w:r>
              <w:rPr>
                <w:rFonts w:hint="eastAsia"/>
                <w:color w:val="auto"/>
                <w:sz w:val="24"/>
                <w:szCs w:val="24"/>
              </w:rPr>
              <w:t>1. 主板功能</w:t>
            </w:r>
          </w:p>
          <w:p w14:paraId="2B9A71E8">
            <w:pPr>
              <w:rPr>
                <w:color w:val="auto"/>
                <w:sz w:val="24"/>
                <w:szCs w:val="24"/>
              </w:rPr>
            </w:pPr>
            <w:r>
              <w:rPr>
                <w:rFonts w:hint="eastAsia"/>
                <w:color w:val="auto"/>
                <w:sz w:val="24"/>
                <w:szCs w:val="24"/>
              </w:rPr>
              <w:t>内存扩展接口：≥2</w:t>
            </w:r>
          </w:p>
          <w:p w14:paraId="503DD8D2">
            <w:pPr>
              <w:rPr>
                <w:color w:val="auto"/>
                <w:sz w:val="24"/>
                <w:szCs w:val="24"/>
              </w:rPr>
            </w:pPr>
            <w:r>
              <w:rPr>
                <w:rFonts w:hint="eastAsia"/>
                <w:color w:val="auto"/>
                <w:sz w:val="24"/>
                <w:szCs w:val="24"/>
              </w:rPr>
              <w:t>存储扩展接口类型：SATA3.0或NVME接口</w:t>
            </w:r>
          </w:p>
          <w:p w14:paraId="55FC2C4C">
            <w:pPr>
              <w:rPr>
                <w:color w:val="auto"/>
                <w:sz w:val="24"/>
                <w:szCs w:val="24"/>
              </w:rPr>
            </w:pPr>
            <w:r>
              <w:rPr>
                <w:rFonts w:hint="eastAsia"/>
                <w:color w:val="auto"/>
                <w:sz w:val="24"/>
                <w:szCs w:val="24"/>
              </w:rPr>
              <w:t>主板USB瞬间过流保护：支持瞬间过流保护功能</w:t>
            </w:r>
          </w:p>
          <w:p w14:paraId="4C1EF5BF">
            <w:pPr>
              <w:rPr>
                <w:color w:val="auto"/>
                <w:sz w:val="24"/>
                <w:szCs w:val="24"/>
              </w:rPr>
            </w:pPr>
            <w:r>
              <w:rPr>
                <w:rFonts w:hint="eastAsia"/>
                <w:color w:val="auto"/>
                <w:sz w:val="24"/>
                <w:szCs w:val="24"/>
              </w:rPr>
              <w:t>主板防静电保护：支持防静电保护功能</w:t>
            </w:r>
          </w:p>
          <w:p w14:paraId="4BCCE7EB">
            <w:pPr>
              <w:rPr>
                <w:color w:val="auto"/>
                <w:sz w:val="24"/>
                <w:szCs w:val="24"/>
              </w:rPr>
            </w:pPr>
            <w:r>
              <w:rPr>
                <w:rFonts w:hint="eastAsia"/>
                <w:color w:val="auto"/>
                <w:sz w:val="24"/>
                <w:szCs w:val="24"/>
              </w:rPr>
              <w:t>I/O接口功能：内置或通过扩展坞支持数据传输接口、视频接口、音频接口、网络接口、电源接口等各类标准接口，应具备接入键盘、鼠标、写字板等外设的能力</w:t>
            </w:r>
          </w:p>
          <w:p w14:paraId="1C997A85">
            <w:pPr>
              <w:rPr>
                <w:color w:val="auto"/>
                <w:sz w:val="24"/>
                <w:szCs w:val="24"/>
              </w:rPr>
            </w:pPr>
            <w:r>
              <w:rPr>
                <w:rFonts w:hint="eastAsia"/>
                <w:color w:val="auto"/>
                <w:sz w:val="24"/>
                <w:szCs w:val="24"/>
              </w:rPr>
              <w:t>2. 显卡功能</w:t>
            </w:r>
          </w:p>
          <w:p w14:paraId="36D50D26">
            <w:pPr>
              <w:rPr>
                <w:color w:val="auto"/>
                <w:sz w:val="24"/>
                <w:szCs w:val="24"/>
              </w:rPr>
            </w:pPr>
            <w:r>
              <w:rPr>
                <w:rFonts w:hint="eastAsia"/>
                <w:color w:val="auto"/>
                <w:sz w:val="24"/>
                <w:szCs w:val="24"/>
              </w:rPr>
              <w:t>显卡外接显示接口：显卡至少支持VGA、HDMI、DVI、DP、Type-C中1种显示接口</w:t>
            </w:r>
          </w:p>
          <w:p w14:paraId="719AF895">
            <w:pPr>
              <w:rPr>
                <w:color w:val="auto"/>
                <w:sz w:val="24"/>
                <w:szCs w:val="24"/>
              </w:rPr>
            </w:pPr>
            <w:r>
              <w:rPr>
                <w:rFonts w:hint="eastAsia"/>
                <w:color w:val="auto"/>
                <w:sz w:val="24"/>
                <w:szCs w:val="24"/>
              </w:rPr>
              <w:t>3. 显示设备功能</w:t>
            </w:r>
          </w:p>
          <w:p w14:paraId="79EF67D4">
            <w:pPr>
              <w:rPr>
                <w:color w:val="auto"/>
                <w:sz w:val="24"/>
                <w:szCs w:val="24"/>
              </w:rPr>
            </w:pPr>
            <w:r>
              <w:rPr>
                <w:rFonts w:hint="eastAsia"/>
                <w:color w:val="auto"/>
                <w:sz w:val="24"/>
                <w:szCs w:val="24"/>
              </w:rPr>
              <w:t>显示器支架：提供显示器支架</w:t>
            </w:r>
          </w:p>
          <w:p w14:paraId="5FCDB2CC">
            <w:pPr>
              <w:rPr>
                <w:color w:val="auto"/>
                <w:sz w:val="24"/>
                <w:szCs w:val="24"/>
              </w:rPr>
            </w:pPr>
            <w:r>
              <w:rPr>
                <w:rFonts w:hint="eastAsia"/>
                <w:color w:val="auto"/>
                <w:sz w:val="24"/>
                <w:szCs w:val="24"/>
              </w:rPr>
              <w:t>显示屏参数调节：支持色温、亮度、对比度等显示参数调节</w:t>
            </w:r>
          </w:p>
          <w:p w14:paraId="7918C4F1">
            <w:pPr>
              <w:rPr>
                <w:color w:val="auto"/>
                <w:sz w:val="24"/>
                <w:szCs w:val="24"/>
              </w:rPr>
            </w:pPr>
            <w:r>
              <w:rPr>
                <w:rFonts w:hint="eastAsia"/>
                <w:color w:val="auto"/>
                <w:sz w:val="24"/>
                <w:szCs w:val="24"/>
              </w:rPr>
              <w:t>4. 外设功能</w:t>
            </w:r>
          </w:p>
          <w:p w14:paraId="61D90091">
            <w:pPr>
              <w:rPr>
                <w:color w:val="auto"/>
                <w:sz w:val="24"/>
                <w:szCs w:val="24"/>
              </w:rPr>
            </w:pPr>
            <w:r>
              <w:rPr>
                <w:rFonts w:hint="eastAsia"/>
                <w:color w:val="auto"/>
                <w:sz w:val="24"/>
                <w:szCs w:val="24"/>
              </w:rPr>
              <w:t>传声器降噪：支持降噪功能</w:t>
            </w:r>
          </w:p>
          <w:p w14:paraId="1B5065B7">
            <w:pPr>
              <w:rPr>
                <w:color w:val="auto"/>
                <w:sz w:val="24"/>
                <w:szCs w:val="24"/>
              </w:rPr>
            </w:pPr>
            <w:r>
              <w:rPr>
                <w:rFonts w:hint="eastAsia"/>
                <w:color w:val="auto"/>
                <w:sz w:val="24"/>
                <w:szCs w:val="24"/>
              </w:rPr>
              <w:t>5. 存储功能</w:t>
            </w:r>
          </w:p>
          <w:p w14:paraId="635480C4">
            <w:pPr>
              <w:rPr>
                <w:color w:val="auto"/>
                <w:sz w:val="24"/>
                <w:szCs w:val="24"/>
              </w:rPr>
            </w:pPr>
            <w:r>
              <w:rPr>
                <w:rFonts w:hint="eastAsia"/>
                <w:color w:val="auto"/>
                <w:sz w:val="24"/>
                <w:szCs w:val="24"/>
              </w:rPr>
              <w:t>存储功能：支持信息存储功能，包括支持易失性存储功能和非易失性存储功能。为提升存储性能和降低存储功耗，非易失性存储宜支持固态存储设备，如SSD/UFS（SSD/NVME）。产品应支持外出接口可以与独立的存储设备进行数据交互</w:t>
            </w:r>
          </w:p>
          <w:p w14:paraId="20EBCD34">
            <w:pPr>
              <w:rPr>
                <w:color w:val="auto"/>
                <w:sz w:val="24"/>
                <w:szCs w:val="24"/>
              </w:rPr>
            </w:pPr>
            <w:r>
              <w:rPr>
                <w:rFonts w:hint="eastAsia"/>
                <w:color w:val="auto"/>
                <w:sz w:val="24"/>
                <w:szCs w:val="24"/>
              </w:rPr>
              <w:t>6. 网络设备功能</w:t>
            </w:r>
          </w:p>
          <w:p w14:paraId="72777CAC">
            <w:pPr>
              <w:rPr>
                <w:color w:val="auto"/>
                <w:sz w:val="24"/>
                <w:szCs w:val="24"/>
              </w:rPr>
            </w:pPr>
            <w:r>
              <w:rPr>
                <w:rFonts w:hint="eastAsia"/>
                <w:color w:val="auto"/>
                <w:sz w:val="24"/>
                <w:szCs w:val="24"/>
              </w:rPr>
              <w:t>网络功能：</w:t>
            </w:r>
            <w:r>
              <w:rPr>
                <w:rFonts w:hint="eastAsia"/>
                <w:color w:val="auto"/>
                <w:sz w:val="24"/>
                <w:szCs w:val="24"/>
              </w:rPr>
              <w:br w:type="textWrapping"/>
            </w:r>
            <w:r>
              <w:rPr>
                <w:rFonts w:hint="eastAsia"/>
                <w:color w:val="auto"/>
                <w:sz w:val="24"/>
                <w:szCs w:val="24"/>
              </w:rPr>
              <w:t>a) 支持网络连接、网络开启/关闭</w:t>
            </w:r>
            <w:r>
              <w:rPr>
                <w:rFonts w:hint="eastAsia"/>
                <w:color w:val="auto"/>
                <w:sz w:val="24"/>
                <w:szCs w:val="24"/>
              </w:rPr>
              <w:br w:type="textWrapping"/>
            </w:r>
            <w:r>
              <w:rPr>
                <w:rFonts w:hint="eastAsia"/>
                <w:color w:val="auto"/>
                <w:sz w:val="24"/>
                <w:szCs w:val="24"/>
              </w:rPr>
              <w:t>b) 支持访问网络和数据交换功能</w:t>
            </w:r>
          </w:p>
          <w:p w14:paraId="0398A3A1">
            <w:pPr>
              <w:rPr>
                <w:color w:val="auto"/>
                <w:sz w:val="24"/>
                <w:szCs w:val="24"/>
              </w:rPr>
            </w:pPr>
            <w:r>
              <w:rPr>
                <w:rFonts w:hint="eastAsia"/>
                <w:color w:val="auto"/>
                <w:sz w:val="24"/>
                <w:szCs w:val="24"/>
              </w:rPr>
              <w:t>无线网卡频段：支持双频段</w:t>
            </w:r>
          </w:p>
          <w:p w14:paraId="3A315895">
            <w:pPr>
              <w:rPr>
                <w:color w:val="auto"/>
                <w:sz w:val="24"/>
                <w:szCs w:val="24"/>
              </w:rPr>
            </w:pPr>
            <w:r>
              <w:rPr>
                <w:rFonts w:hint="eastAsia"/>
                <w:color w:val="auto"/>
                <w:sz w:val="24"/>
                <w:szCs w:val="24"/>
              </w:rPr>
              <w:t>数据传输：支持数据传输能力，并提供数据流量和异常日志记录功能</w:t>
            </w:r>
          </w:p>
          <w:p w14:paraId="62E1B4DB">
            <w:pPr>
              <w:rPr>
                <w:color w:val="auto"/>
                <w:sz w:val="24"/>
                <w:szCs w:val="24"/>
              </w:rPr>
            </w:pPr>
            <w:r>
              <w:rPr>
                <w:rFonts w:hint="eastAsia"/>
                <w:color w:val="auto"/>
                <w:sz w:val="24"/>
                <w:szCs w:val="24"/>
              </w:rPr>
              <w:t>有线网卡接口类型：配备有线网络通信模块，宜支持RJ45接口</w:t>
            </w:r>
          </w:p>
          <w:p w14:paraId="247400A8">
            <w:pPr>
              <w:rPr>
                <w:color w:val="auto"/>
                <w:sz w:val="24"/>
                <w:szCs w:val="24"/>
              </w:rPr>
            </w:pPr>
            <w:r>
              <w:rPr>
                <w:rFonts w:hint="eastAsia"/>
                <w:color w:val="auto"/>
                <w:sz w:val="24"/>
                <w:szCs w:val="24"/>
              </w:rPr>
              <w:t>网络设备拆装：网络设备支持物理拆装，包括：无线网卡、蓝牙模块等</w:t>
            </w:r>
          </w:p>
          <w:p w14:paraId="23685539">
            <w:pPr>
              <w:rPr>
                <w:color w:val="auto"/>
                <w:sz w:val="24"/>
                <w:szCs w:val="24"/>
              </w:rPr>
            </w:pPr>
            <w:r>
              <w:rPr>
                <w:rFonts w:hint="eastAsia"/>
                <w:color w:val="auto"/>
                <w:sz w:val="24"/>
                <w:szCs w:val="24"/>
              </w:rPr>
              <w:t>7. 外部接口功能</w:t>
            </w:r>
          </w:p>
          <w:p w14:paraId="31599044">
            <w:pPr>
              <w:rPr>
                <w:color w:val="auto"/>
                <w:sz w:val="24"/>
                <w:szCs w:val="24"/>
              </w:rPr>
            </w:pPr>
            <w:r>
              <w:rPr>
                <w:rFonts w:hint="eastAsia"/>
                <w:color w:val="auto"/>
                <w:sz w:val="24"/>
                <w:szCs w:val="24"/>
              </w:rPr>
              <w:t>音频接口类型：不少于1个，宜支持3.5mm孔径的3段式或4段式接口。若支持4段式接口，宜支持线序的自动识别及切换功能</w:t>
            </w:r>
          </w:p>
          <w:p w14:paraId="1F07F4E2">
            <w:pPr>
              <w:rPr>
                <w:color w:val="auto"/>
                <w:sz w:val="24"/>
                <w:szCs w:val="24"/>
              </w:rPr>
            </w:pPr>
            <w:r>
              <w:rPr>
                <w:rFonts w:hint="eastAsia"/>
                <w:color w:val="auto"/>
                <w:sz w:val="24"/>
                <w:szCs w:val="24"/>
              </w:rPr>
              <w:t>视频接口类型：至少支持VGA、HDMI、DVI、DP、Type-C中1种显示接口</w:t>
            </w:r>
          </w:p>
          <w:p w14:paraId="6DEBDEA9">
            <w:pPr>
              <w:rPr>
                <w:color w:val="auto"/>
                <w:sz w:val="24"/>
                <w:szCs w:val="24"/>
              </w:rPr>
            </w:pPr>
            <w:r>
              <w:rPr>
                <w:rFonts w:hint="eastAsia"/>
                <w:color w:val="auto"/>
                <w:sz w:val="24"/>
                <w:szCs w:val="24"/>
              </w:rPr>
              <w:t>HDMI/DP/Type-C显示接口要求：若提供HDMI或DP或Type-C接口应同时支持视频和音频输出</w:t>
            </w:r>
          </w:p>
          <w:p w14:paraId="1D14D8B4">
            <w:pPr>
              <w:rPr>
                <w:color w:val="auto"/>
                <w:sz w:val="24"/>
                <w:szCs w:val="24"/>
              </w:rPr>
            </w:pPr>
            <w:r>
              <w:rPr>
                <w:rFonts w:hint="eastAsia"/>
                <w:color w:val="auto"/>
                <w:sz w:val="24"/>
                <w:szCs w:val="24"/>
              </w:rPr>
              <w:t>声卡：集成，内置2声道音响</w:t>
            </w:r>
          </w:p>
          <w:p w14:paraId="47D2B09B">
            <w:pPr>
              <w:rPr>
                <w:color w:val="auto"/>
                <w:sz w:val="24"/>
                <w:szCs w:val="24"/>
              </w:rPr>
            </w:pPr>
            <w:r>
              <w:rPr>
                <w:rFonts w:hint="eastAsia"/>
                <w:color w:val="auto"/>
                <w:sz w:val="24"/>
                <w:szCs w:val="24"/>
              </w:rPr>
              <w:t>8. 电源功能</w:t>
            </w:r>
          </w:p>
          <w:p w14:paraId="58C51AF6">
            <w:pPr>
              <w:rPr>
                <w:color w:val="auto"/>
                <w:sz w:val="24"/>
                <w:szCs w:val="24"/>
              </w:rPr>
            </w:pPr>
            <w:r>
              <w:rPr>
                <w:rFonts w:hint="eastAsia"/>
                <w:color w:val="auto"/>
                <w:sz w:val="24"/>
                <w:szCs w:val="24"/>
              </w:rPr>
              <w:t>电源线适配能力：符合GB 15934-2008，对于可拆线插头GB15934不做要求</w:t>
            </w:r>
          </w:p>
          <w:p w14:paraId="3391C7EA">
            <w:pPr>
              <w:rPr>
                <w:color w:val="auto"/>
                <w:sz w:val="24"/>
                <w:szCs w:val="24"/>
              </w:rPr>
            </w:pPr>
            <w:r>
              <w:rPr>
                <w:rFonts w:hint="eastAsia"/>
                <w:color w:val="auto"/>
                <w:sz w:val="24"/>
                <w:szCs w:val="24"/>
              </w:rPr>
              <w:t>9. 中文信息处理</w:t>
            </w:r>
          </w:p>
          <w:p w14:paraId="54EA4BC2">
            <w:pPr>
              <w:rPr>
                <w:color w:val="auto"/>
                <w:sz w:val="24"/>
                <w:szCs w:val="24"/>
              </w:rPr>
            </w:pPr>
            <w:r>
              <w:rPr>
                <w:rFonts w:hint="eastAsia"/>
                <w:color w:val="auto"/>
                <w:sz w:val="24"/>
                <w:szCs w:val="24"/>
              </w:rPr>
              <w:t>中文信息处理要求：符合GB18030的相关规定</w:t>
            </w:r>
          </w:p>
          <w:p w14:paraId="7CD80156">
            <w:pPr>
              <w:rPr>
                <w:color w:val="auto"/>
                <w:sz w:val="24"/>
                <w:szCs w:val="24"/>
              </w:rPr>
            </w:pPr>
            <w:r>
              <w:rPr>
                <w:rFonts w:hint="eastAsia"/>
                <w:color w:val="auto"/>
                <w:sz w:val="24"/>
                <w:szCs w:val="24"/>
              </w:rPr>
              <w:t>10. 操作系统及软件功能</w:t>
            </w:r>
          </w:p>
          <w:p w14:paraId="5D577205">
            <w:pPr>
              <w:rPr>
                <w:rFonts w:hint="eastAsia" w:eastAsiaTheme="minorEastAsia"/>
                <w:color w:val="auto"/>
                <w:sz w:val="24"/>
                <w:szCs w:val="24"/>
                <w:lang w:eastAsia="zh-CN"/>
              </w:rPr>
            </w:pPr>
            <w:r>
              <w:rPr>
                <w:rFonts w:hint="eastAsia"/>
                <w:color w:val="auto"/>
                <w:sz w:val="24"/>
                <w:szCs w:val="24"/>
              </w:rPr>
              <w:t>操作系统：国产系统，支持Windows 10正版系统</w:t>
            </w:r>
            <w:r>
              <w:rPr>
                <w:rFonts w:hint="eastAsia"/>
                <w:color w:val="auto"/>
                <w:sz w:val="24"/>
                <w:szCs w:val="24"/>
                <w:lang w:eastAsia="zh-CN"/>
              </w:rPr>
              <w:t>，</w:t>
            </w:r>
            <w:r>
              <w:rPr>
                <w:rFonts w:ascii="PingFang SC" w:hAnsi="PingFang SC" w:eastAsia="PingFang SC" w:cs="PingFang SC"/>
                <w:i w:val="0"/>
                <w:caps w:val="0"/>
                <w:color w:val="auto"/>
                <w:spacing w:val="0"/>
                <w:sz w:val="24"/>
                <w:szCs w:val="24"/>
                <w:shd w:val="clear" w:fill="FFFFFF"/>
              </w:rPr>
              <w:t>满足学校教学、办公及管理需求</w:t>
            </w:r>
          </w:p>
          <w:p w14:paraId="4CDE33D8">
            <w:pPr>
              <w:rPr>
                <w:color w:val="auto"/>
                <w:sz w:val="24"/>
                <w:szCs w:val="24"/>
              </w:rPr>
            </w:pPr>
            <w:r>
              <w:rPr>
                <w:rFonts w:hint="eastAsia"/>
                <w:color w:val="auto"/>
                <w:sz w:val="24"/>
                <w:szCs w:val="24"/>
              </w:rPr>
              <w:t>操作系统备份及还原功能：支持操作系统备份及还原功能</w:t>
            </w:r>
          </w:p>
          <w:p w14:paraId="041F0C4D">
            <w:pPr>
              <w:rPr>
                <w:color w:val="auto"/>
                <w:sz w:val="24"/>
                <w:szCs w:val="24"/>
              </w:rPr>
            </w:pPr>
            <w:r>
              <w:rPr>
                <w:rFonts w:hint="eastAsia"/>
                <w:color w:val="auto"/>
                <w:sz w:val="24"/>
                <w:szCs w:val="24"/>
              </w:rPr>
              <w:t>固件备份还原能力：支持备份及还原固件的功能</w:t>
            </w:r>
          </w:p>
          <w:p w14:paraId="42601C23">
            <w:pPr>
              <w:rPr>
                <w:color w:val="auto"/>
                <w:sz w:val="24"/>
                <w:szCs w:val="24"/>
              </w:rPr>
            </w:pPr>
            <w:r>
              <w:rPr>
                <w:rFonts w:hint="eastAsia"/>
                <w:color w:val="auto"/>
                <w:sz w:val="24"/>
                <w:szCs w:val="24"/>
              </w:rPr>
              <w:t>操作系统及驱动升级：支持通过网络、闪存盘等方式对操作系统、驱动进行升级</w:t>
            </w:r>
          </w:p>
          <w:p w14:paraId="2B0706E0">
            <w:pPr>
              <w:rPr>
                <w:color w:val="auto"/>
                <w:sz w:val="24"/>
                <w:szCs w:val="24"/>
              </w:rPr>
            </w:pPr>
            <w:r>
              <w:rPr>
                <w:rFonts w:hint="eastAsia"/>
                <w:color w:val="auto"/>
                <w:sz w:val="24"/>
                <w:szCs w:val="24"/>
              </w:rPr>
              <w:t>BIOS支持关闭通讯接口：支持BIOS关闭以太网及USB接口</w:t>
            </w:r>
          </w:p>
          <w:p w14:paraId="452527C2">
            <w:pPr>
              <w:rPr>
                <w:color w:val="auto"/>
                <w:sz w:val="24"/>
                <w:szCs w:val="24"/>
              </w:rPr>
            </w:pPr>
            <w:r>
              <w:rPr>
                <w:rFonts w:hint="eastAsia"/>
                <w:color w:val="auto"/>
                <w:sz w:val="24"/>
                <w:szCs w:val="24"/>
              </w:rPr>
              <w:t>固件查看信息：支持查看固件版本、内存信息、主板信息、处理器信息和系统时间信息等功能</w:t>
            </w:r>
          </w:p>
          <w:p w14:paraId="3FECFF3F">
            <w:pPr>
              <w:rPr>
                <w:color w:val="auto"/>
                <w:sz w:val="24"/>
                <w:szCs w:val="24"/>
              </w:rPr>
            </w:pPr>
            <w:r>
              <w:rPr>
                <w:rFonts w:hint="eastAsia"/>
                <w:color w:val="auto"/>
                <w:sz w:val="24"/>
                <w:szCs w:val="24"/>
              </w:rPr>
              <w:t>固件设置启动顺序：支持设置启动顺序功能，并按照设置的启动顺序启动</w:t>
            </w:r>
          </w:p>
          <w:p w14:paraId="09D911A3">
            <w:pPr>
              <w:rPr>
                <w:color w:val="auto"/>
                <w:sz w:val="24"/>
                <w:szCs w:val="24"/>
              </w:rPr>
            </w:pPr>
            <w:r>
              <w:rPr>
                <w:rFonts w:hint="eastAsia"/>
                <w:color w:val="auto"/>
                <w:sz w:val="24"/>
                <w:szCs w:val="24"/>
              </w:rPr>
              <w:t>固件设置口令：支持设置口令、修改口令、验证口令功能</w:t>
            </w:r>
          </w:p>
          <w:p w14:paraId="59A49261">
            <w:pPr>
              <w:rPr>
                <w:color w:val="auto"/>
                <w:sz w:val="24"/>
                <w:szCs w:val="24"/>
              </w:rPr>
            </w:pPr>
            <w:r>
              <w:rPr>
                <w:rFonts w:hint="eastAsia"/>
                <w:color w:val="auto"/>
                <w:sz w:val="24"/>
                <w:szCs w:val="24"/>
              </w:rPr>
              <w:t>固件设置网络引导：支持网络引导启动和关闭功能</w:t>
            </w:r>
          </w:p>
          <w:p w14:paraId="3A6D0355">
            <w:pPr>
              <w:rPr>
                <w:color w:val="auto"/>
                <w:sz w:val="24"/>
                <w:szCs w:val="24"/>
              </w:rPr>
            </w:pPr>
            <w:r>
              <w:rPr>
                <w:rFonts w:hint="eastAsia"/>
                <w:color w:val="auto"/>
                <w:sz w:val="24"/>
                <w:szCs w:val="24"/>
              </w:rPr>
              <w:t>四、可靠性要求</w:t>
            </w:r>
          </w:p>
          <w:p w14:paraId="369DEB47">
            <w:pPr>
              <w:rPr>
                <w:color w:val="auto"/>
                <w:sz w:val="24"/>
                <w:szCs w:val="24"/>
              </w:rPr>
            </w:pPr>
            <w:r>
              <w:rPr>
                <w:rFonts w:hint="eastAsia"/>
                <w:color w:val="auto"/>
                <w:sz w:val="24"/>
                <w:szCs w:val="24"/>
              </w:rPr>
              <w:t>固态存储寿命：TBW ≥80TB（条件：240GB硬盘容量）</w:t>
            </w:r>
          </w:p>
          <w:p w14:paraId="1655EE4F">
            <w:pPr>
              <w:rPr>
                <w:color w:val="auto"/>
                <w:sz w:val="24"/>
                <w:szCs w:val="24"/>
              </w:rPr>
            </w:pPr>
            <w:r>
              <w:rPr>
                <w:rFonts w:hint="eastAsia"/>
                <w:color w:val="auto"/>
                <w:sz w:val="24"/>
                <w:szCs w:val="24"/>
              </w:rPr>
              <w:t>显示屏屏幕失效点：符合GB/T 9813.2的要求</w:t>
            </w:r>
          </w:p>
          <w:p w14:paraId="1F8565AC">
            <w:pPr>
              <w:rPr>
                <w:color w:val="auto"/>
                <w:sz w:val="24"/>
                <w:szCs w:val="24"/>
              </w:rPr>
            </w:pPr>
            <w:r>
              <w:rPr>
                <w:rFonts w:hint="eastAsia"/>
                <w:color w:val="auto"/>
                <w:sz w:val="24"/>
                <w:szCs w:val="24"/>
              </w:rPr>
              <w:t>键盘按键寿命：≥1000万次</w:t>
            </w:r>
          </w:p>
          <w:p w14:paraId="5C722896">
            <w:pPr>
              <w:rPr>
                <w:color w:val="auto"/>
                <w:sz w:val="24"/>
                <w:szCs w:val="24"/>
              </w:rPr>
            </w:pPr>
            <w:r>
              <w:rPr>
                <w:rFonts w:hint="eastAsia"/>
                <w:color w:val="auto"/>
                <w:sz w:val="24"/>
                <w:szCs w:val="24"/>
              </w:rPr>
              <w:t>鼠标按键寿命：≥500万次</w:t>
            </w:r>
          </w:p>
          <w:p w14:paraId="72EC3B3A">
            <w:pPr>
              <w:rPr>
                <w:color w:val="auto"/>
                <w:sz w:val="24"/>
                <w:szCs w:val="24"/>
              </w:rPr>
            </w:pPr>
            <w:r>
              <w:rPr>
                <w:rFonts w:hint="eastAsia"/>
                <w:color w:val="auto"/>
                <w:sz w:val="24"/>
                <w:szCs w:val="24"/>
              </w:rPr>
              <w:t>键盘鼠标线材寿命：键盘鼠标所用线材经±60°弯折不低于3000次，功能、外观完好</w:t>
            </w:r>
          </w:p>
          <w:p w14:paraId="2CF612A6">
            <w:pPr>
              <w:rPr>
                <w:color w:val="auto"/>
                <w:sz w:val="24"/>
                <w:szCs w:val="24"/>
              </w:rPr>
            </w:pPr>
            <w:r>
              <w:rPr>
                <w:rFonts w:hint="eastAsia"/>
                <w:color w:val="auto"/>
                <w:sz w:val="24"/>
                <w:szCs w:val="24"/>
              </w:rPr>
              <w:t>风扇寿命：≥4万小时</w:t>
            </w:r>
          </w:p>
          <w:p w14:paraId="707438FA">
            <w:pPr>
              <w:rPr>
                <w:color w:val="auto"/>
                <w:sz w:val="24"/>
                <w:szCs w:val="24"/>
              </w:rPr>
            </w:pPr>
            <w:r>
              <w:rPr>
                <w:rFonts w:hint="eastAsia"/>
                <w:color w:val="auto"/>
                <w:sz w:val="24"/>
                <w:szCs w:val="24"/>
              </w:rPr>
              <w:t>电磁兼容性要求的抗扰度：符合GB/T 9254.2的规定</w:t>
            </w:r>
          </w:p>
          <w:p w14:paraId="0F237448">
            <w:pPr>
              <w:rPr>
                <w:color w:val="auto"/>
                <w:sz w:val="24"/>
                <w:szCs w:val="24"/>
              </w:rPr>
            </w:pPr>
            <w:r>
              <w:rPr>
                <w:rFonts w:hint="eastAsia"/>
                <w:color w:val="auto"/>
                <w:sz w:val="24"/>
                <w:szCs w:val="24"/>
              </w:rPr>
              <w:t>环境条件要求的气候/振动/冲击/碰撞/运输包装件跌落适应性：符合GB/T 9813.1中规定</w:t>
            </w:r>
          </w:p>
          <w:p w14:paraId="2989CA4D">
            <w:pPr>
              <w:rPr>
                <w:color w:val="auto"/>
                <w:sz w:val="24"/>
                <w:szCs w:val="24"/>
              </w:rPr>
            </w:pPr>
            <w:r>
              <w:rPr>
                <w:rFonts w:hint="eastAsia"/>
                <w:color w:val="auto"/>
                <w:sz w:val="24"/>
                <w:szCs w:val="24"/>
              </w:rPr>
              <w:t>MTBF测试：≥3万小时</w:t>
            </w:r>
          </w:p>
          <w:p w14:paraId="4C705F23">
            <w:pPr>
              <w:rPr>
                <w:color w:val="auto"/>
                <w:sz w:val="24"/>
                <w:szCs w:val="24"/>
              </w:rPr>
            </w:pPr>
            <w:r>
              <w:rPr>
                <w:rFonts w:hint="eastAsia"/>
                <w:color w:val="auto"/>
                <w:sz w:val="24"/>
                <w:szCs w:val="24"/>
              </w:rPr>
              <w:t>五、兼容要求</w:t>
            </w:r>
          </w:p>
          <w:p w14:paraId="58276FB9">
            <w:pPr>
              <w:rPr>
                <w:color w:val="auto"/>
                <w:sz w:val="24"/>
                <w:szCs w:val="24"/>
              </w:rPr>
            </w:pPr>
            <w:r>
              <w:rPr>
                <w:rFonts w:hint="eastAsia"/>
                <w:color w:val="auto"/>
                <w:sz w:val="24"/>
                <w:szCs w:val="24"/>
              </w:rPr>
              <w:t>常用软件兼容：应支持流式软件、版式软件、浏览器、邮件客户端、解压软件、多媒体、图形图像处理等常用软件</w:t>
            </w:r>
          </w:p>
          <w:p w14:paraId="77395690">
            <w:pPr>
              <w:rPr>
                <w:color w:val="auto"/>
                <w:sz w:val="24"/>
                <w:szCs w:val="24"/>
              </w:rPr>
            </w:pPr>
            <w:r>
              <w:rPr>
                <w:rFonts w:hint="eastAsia"/>
                <w:color w:val="auto"/>
                <w:sz w:val="24"/>
                <w:szCs w:val="24"/>
              </w:rPr>
              <w:t>数据库兼容：兼容3个及以上厂商的数据库产品</w:t>
            </w:r>
          </w:p>
          <w:p w14:paraId="1E1BFFC6">
            <w:pPr>
              <w:rPr>
                <w:color w:val="auto"/>
                <w:sz w:val="24"/>
                <w:szCs w:val="24"/>
              </w:rPr>
            </w:pPr>
            <w:r>
              <w:rPr>
                <w:rFonts w:hint="eastAsia"/>
                <w:color w:val="auto"/>
                <w:sz w:val="24"/>
                <w:szCs w:val="24"/>
              </w:rPr>
              <w:t>中间件兼容：兼容3个及以上厂商中间件产品</w:t>
            </w:r>
          </w:p>
          <w:p w14:paraId="7D447E3A">
            <w:pPr>
              <w:rPr>
                <w:color w:val="auto"/>
                <w:sz w:val="24"/>
                <w:szCs w:val="24"/>
              </w:rPr>
            </w:pPr>
            <w:r>
              <w:rPr>
                <w:rFonts w:hint="eastAsia"/>
                <w:color w:val="auto"/>
                <w:sz w:val="24"/>
                <w:szCs w:val="24"/>
              </w:rPr>
              <w:t>平台软件兼容：兼容3个及以上厂商云计算及大数据平台</w:t>
            </w:r>
          </w:p>
          <w:p w14:paraId="4AF2E999">
            <w:pPr>
              <w:rPr>
                <w:color w:val="auto"/>
                <w:sz w:val="24"/>
                <w:szCs w:val="24"/>
              </w:rPr>
            </w:pPr>
            <w:r>
              <w:rPr>
                <w:rFonts w:hint="eastAsia"/>
                <w:color w:val="auto"/>
                <w:sz w:val="24"/>
                <w:szCs w:val="24"/>
              </w:rPr>
              <w:t>六、包装及运输要求</w:t>
            </w:r>
          </w:p>
          <w:p w14:paraId="2C8D36D7">
            <w:pPr>
              <w:rPr>
                <w:color w:val="auto"/>
                <w:sz w:val="24"/>
                <w:szCs w:val="24"/>
              </w:rPr>
            </w:pPr>
            <w:r>
              <w:rPr>
                <w:rFonts w:hint="eastAsia"/>
                <w:color w:val="auto"/>
                <w:sz w:val="24"/>
                <w:szCs w:val="24"/>
              </w:rPr>
              <w:t>标志、包装、运输和贮存：符合GB/T9813.1和商品包装政府采购需求标准的相关规定</w:t>
            </w:r>
          </w:p>
          <w:p w14:paraId="2FE6D27D">
            <w:pPr>
              <w:rPr>
                <w:color w:val="auto"/>
                <w:sz w:val="24"/>
                <w:szCs w:val="24"/>
              </w:rPr>
            </w:pPr>
            <w:r>
              <w:rPr>
                <w:rFonts w:hint="eastAsia"/>
                <w:color w:val="auto"/>
                <w:sz w:val="24"/>
                <w:szCs w:val="24"/>
              </w:rPr>
              <w:t>七、服务要求</w:t>
            </w:r>
          </w:p>
          <w:p w14:paraId="330025DF">
            <w:pPr>
              <w:rPr>
                <w:color w:val="auto"/>
                <w:sz w:val="24"/>
                <w:szCs w:val="24"/>
              </w:rPr>
            </w:pPr>
            <w:r>
              <w:rPr>
                <w:rFonts w:hint="eastAsia"/>
                <w:color w:val="auto"/>
                <w:sz w:val="24"/>
                <w:szCs w:val="24"/>
              </w:rPr>
              <w:t>配置检查工具：提供自检测试工具</w:t>
            </w:r>
          </w:p>
          <w:p w14:paraId="34CA92CC">
            <w:pPr>
              <w:rPr>
                <w:color w:val="auto"/>
                <w:sz w:val="24"/>
                <w:szCs w:val="24"/>
              </w:rPr>
            </w:pPr>
            <w:r>
              <w:rPr>
                <w:rFonts w:hint="eastAsia"/>
                <w:color w:val="auto"/>
                <w:sz w:val="24"/>
                <w:szCs w:val="24"/>
              </w:rPr>
              <w:t>服务响应：</w:t>
            </w:r>
            <w:r>
              <w:rPr>
                <w:rFonts w:hint="eastAsia"/>
                <w:color w:val="auto"/>
                <w:sz w:val="24"/>
                <w:szCs w:val="24"/>
              </w:rPr>
              <w:br w:type="textWrapping"/>
            </w:r>
            <w:r>
              <w:rPr>
                <w:rFonts w:hint="eastAsia"/>
                <w:color w:val="auto"/>
                <w:sz w:val="24"/>
                <w:szCs w:val="24"/>
              </w:rPr>
              <w:t>a) 提供产品3年维保及上门服务（满足同城4小时、异地12小时响应要求）</w:t>
            </w:r>
            <w:r>
              <w:rPr>
                <w:rFonts w:hint="eastAsia"/>
                <w:color w:val="auto"/>
                <w:sz w:val="24"/>
                <w:szCs w:val="24"/>
              </w:rPr>
              <w:br w:type="textWrapping"/>
            </w:r>
            <w:r>
              <w:rPr>
                <w:rFonts w:hint="eastAsia"/>
                <w:color w:val="auto"/>
                <w:sz w:val="24"/>
                <w:szCs w:val="24"/>
              </w:rPr>
              <w:t>b) 提供政企专线7*24在线服务</w:t>
            </w:r>
            <w:r>
              <w:rPr>
                <w:rFonts w:hint="eastAsia"/>
                <w:color w:val="auto"/>
                <w:sz w:val="24"/>
                <w:szCs w:val="24"/>
              </w:rPr>
              <w:br w:type="textWrapping"/>
            </w:r>
            <w:r>
              <w:rPr>
                <w:rFonts w:hint="eastAsia"/>
                <w:color w:val="auto"/>
                <w:sz w:val="24"/>
                <w:szCs w:val="24"/>
              </w:rPr>
              <w:t>c) 现场保障技术服务团队员，国内上门服务地级市覆盖率达100%</w:t>
            </w:r>
          </w:p>
          <w:p w14:paraId="189BA111">
            <w:pPr>
              <w:rPr>
                <w:color w:val="auto"/>
                <w:sz w:val="24"/>
                <w:szCs w:val="24"/>
              </w:rPr>
            </w:pPr>
            <w:r>
              <w:rPr>
                <w:rFonts w:hint="eastAsia"/>
                <w:color w:val="auto"/>
                <w:sz w:val="24"/>
                <w:szCs w:val="24"/>
              </w:rPr>
              <w:t>服务周期：三年免费质保，提供上门服务，支持产品延保≥3年，提供每年延保服务报价，提供备件服务能力≥6年（自购买之日起）</w:t>
            </w:r>
          </w:p>
          <w:p w14:paraId="27C34078">
            <w:pPr>
              <w:rPr>
                <w:color w:val="auto"/>
                <w:sz w:val="24"/>
                <w:szCs w:val="24"/>
              </w:rPr>
            </w:pPr>
            <w:r>
              <w:rPr>
                <w:rFonts w:hint="eastAsia"/>
                <w:color w:val="auto"/>
                <w:sz w:val="24"/>
                <w:szCs w:val="24"/>
              </w:rPr>
              <w:t>预装操作系统：预装符合桌面操作系统政府采购需求标准的正版操作系统</w:t>
            </w:r>
          </w:p>
          <w:p w14:paraId="133308A1">
            <w:pPr>
              <w:rPr>
                <w:color w:val="auto"/>
                <w:sz w:val="24"/>
                <w:szCs w:val="24"/>
              </w:rPr>
            </w:pPr>
            <w:r>
              <w:rPr>
                <w:rFonts w:hint="eastAsia"/>
                <w:color w:val="auto"/>
                <w:sz w:val="24"/>
                <w:szCs w:val="24"/>
              </w:rPr>
              <w:t>培训服务：提供培训材料、产品手册、培训视频等培训相关内容</w:t>
            </w:r>
          </w:p>
          <w:p w14:paraId="417F22C5">
            <w:pPr>
              <w:rPr>
                <w:color w:val="auto"/>
                <w:sz w:val="24"/>
                <w:szCs w:val="24"/>
              </w:rPr>
            </w:pPr>
            <w:r>
              <w:rPr>
                <w:rFonts w:hint="eastAsia"/>
                <w:color w:val="auto"/>
                <w:sz w:val="24"/>
                <w:szCs w:val="24"/>
              </w:rPr>
              <w:t>典型问题解决手册：提供典型问题解决说明文档或视频</w:t>
            </w:r>
          </w:p>
          <w:p w14:paraId="2A83F33B">
            <w:pPr>
              <w:rPr>
                <w:color w:val="auto"/>
                <w:sz w:val="24"/>
                <w:szCs w:val="24"/>
              </w:rPr>
            </w:pPr>
            <w:r>
              <w:rPr>
                <w:rFonts w:hint="eastAsia"/>
                <w:color w:val="auto"/>
                <w:sz w:val="24"/>
                <w:szCs w:val="24"/>
              </w:rPr>
              <w:t>厂家升级软件与扩容服务：提供上门升级部件/软件与扩容的增值服务</w:t>
            </w:r>
          </w:p>
          <w:p w14:paraId="19B1727F">
            <w:pPr>
              <w:rPr>
                <w:color w:val="auto"/>
                <w:sz w:val="24"/>
                <w:szCs w:val="24"/>
              </w:rPr>
            </w:pPr>
            <w:r>
              <w:rPr>
                <w:rFonts w:hint="eastAsia"/>
                <w:color w:val="auto"/>
                <w:sz w:val="24"/>
                <w:szCs w:val="24"/>
              </w:rPr>
              <w:t>整机质量服务要求：免费服务周期（含换件和维修）应不小于3年</w:t>
            </w:r>
          </w:p>
          <w:p w14:paraId="78DECEDF">
            <w:pPr>
              <w:rPr>
                <w:color w:val="auto"/>
                <w:sz w:val="24"/>
                <w:szCs w:val="24"/>
              </w:rPr>
            </w:pPr>
            <w:r>
              <w:rPr>
                <w:rFonts w:hint="eastAsia"/>
                <w:color w:val="auto"/>
                <w:sz w:val="24"/>
                <w:szCs w:val="24"/>
              </w:rPr>
              <w:t>合格证书要求：提供产品合格证</w:t>
            </w:r>
          </w:p>
          <w:p w14:paraId="34ECE9B6">
            <w:pPr>
              <w:rPr>
                <w:color w:val="auto"/>
                <w:sz w:val="24"/>
                <w:szCs w:val="24"/>
              </w:rPr>
            </w:pPr>
            <w:r>
              <w:rPr>
                <w:rFonts w:hint="eastAsia"/>
                <w:color w:val="auto"/>
                <w:sz w:val="24"/>
                <w:szCs w:val="24"/>
              </w:rPr>
              <w:t>开箱组装使用指导要求：提供开箱组装/使用指导</w:t>
            </w:r>
          </w:p>
          <w:p w14:paraId="3F9110F0">
            <w:pPr>
              <w:rPr>
                <w:color w:val="auto"/>
                <w:sz w:val="24"/>
                <w:szCs w:val="24"/>
              </w:rPr>
            </w:pPr>
            <w:r>
              <w:rPr>
                <w:rFonts w:hint="eastAsia"/>
                <w:color w:val="auto"/>
                <w:sz w:val="24"/>
                <w:szCs w:val="24"/>
              </w:rPr>
              <w:t>驱动下载服务要求：提供驱动光盘或下载方式</w:t>
            </w:r>
          </w:p>
          <w:p w14:paraId="4F50F845">
            <w:pPr>
              <w:rPr>
                <w:color w:val="auto"/>
                <w:sz w:val="24"/>
                <w:szCs w:val="24"/>
              </w:rPr>
            </w:pPr>
            <w:r>
              <w:rPr>
                <w:rFonts w:hint="eastAsia"/>
                <w:color w:val="auto"/>
                <w:sz w:val="24"/>
                <w:szCs w:val="24"/>
              </w:rPr>
              <w:t>兼容适配软件下载服务要求：提供兼容适配软件下载渠道（光盘、网站）</w:t>
            </w:r>
          </w:p>
          <w:p w14:paraId="1AC69BF1">
            <w:pPr>
              <w:rPr>
                <w:color w:val="auto"/>
                <w:sz w:val="24"/>
                <w:szCs w:val="24"/>
              </w:rPr>
            </w:pPr>
            <w:r>
              <w:rPr>
                <w:rFonts w:hint="eastAsia"/>
                <w:color w:val="auto"/>
                <w:sz w:val="24"/>
                <w:szCs w:val="24"/>
              </w:rPr>
              <w:t>跨架构平台应用兼容：提供跨架构平台的应用兼容工具，支持一种或者一种以上不同架构平台的应用</w:t>
            </w:r>
          </w:p>
          <w:p w14:paraId="78D56792">
            <w:pPr>
              <w:rPr>
                <w:color w:val="auto"/>
                <w:sz w:val="24"/>
                <w:szCs w:val="24"/>
              </w:rPr>
            </w:pPr>
            <w:r>
              <w:rPr>
                <w:rFonts w:hint="eastAsia"/>
                <w:color w:val="auto"/>
                <w:sz w:val="24"/>
                <w:szCs w:val="24"/>
              </w:rPr>
              <w:t>八、供应保障要求</w:t>
            </w:r>
          </w:p>
          <w:p w14:paraId="7A075505">
            <w:pPr>
              <w:rPr>
                <w:color w:val="auto"/>
                <w:sz w:val="24"/>
                <w:szCs w:val="24"/>
              </w:rPr>
            </w:pPr>
            <w:r>
              <w:rPr>
                <w:rFonts w:hint="eastAsia"/>
                <w:color w:val="auto"/>
                <w:sz w:val="24"/>
                <w:szCs w:val="24"/>
              </w:rPr>
              <w:t>产品部件保障：保障产品主要部件，应提供6年的备件服务能力（自购买之日起），或提供可兼容原设备的升级换代产品</w:t>
            </w:r>
          </w:p>
          <w:p w14:paraId="670ECAB8">
            <w:pPr>
              <w:rPr>
                <w:color w:val="auto"/>
                <w:sz w:val="24"/>
                <w:szCs w:val="24"/>
              </w:rPr>
            </w:pPr>
            <w:r>
              <w:rPr>
                <w:rFonts w:hint="eastAsia"/>
                <w:color w:val="auto"/>
                <w:sz w:val="24"/>
                <w:szCs w:val="24"/>
              </w:rPr>
              <w:t>抗干扰性：当产品部件出现供应风险时，应通知客户并提供风险应对方案确保产品的服务保障，必要时应停止相关受影响产品的销售</w:t>
            </w:r>
          </w:p>
          <w:p w14:paraId="780FEB77">
            <w:pPr>
              <w:rPr>
                <w:color w:val="auto"/>
                <w:sz w:val="24"/>
                <w:szCs w:val="24"/>
              </w:rPr>
            </w:pPr>
            <w:r>
              <w:rPr>
                <w:rFonts w:hint="eastAsia"/>
                <w:color w:val="auto"/>
                <w:sz w:val="24"/>
                <w:szCs w:val="24"/>
              </w:rPr>
              <w:t>供应能力证明：提供供应链稳定承诺书，确保产品的部件在产品服务周期内稳定供货</w:t>
            </w:r>
          </w:p>
          <w:p w14:paraId="130D90B4">
            <w:pPr>
              <w:rPr>
                <w:color w:val="auto"/>
                <w:sz w:val="24"/>
                <w:szCs w:val="24"/>
              </w:rPr>
            </w:pPr>
            <w:r>
              <w:rPr>
                <w:rFonts w:hint="eastAsia"/>
                <w:color w:val="auto"/>
                <w:sz w:val="24"/>
                <w:szCs w:val="24"/>
              </w:rPr>
              <w:t>九、安全要求</w:t>
            </w:r>
          </w:p>
          <w:p w14:paraId="5368DDD4">
            <w:pPr>
              <w:rPr>
                <w:color w:val="auto"/>
                <w:sz w:val="24"/>
                <w:szCs w:val="24"/>
              </w:rPr>
            </w:pPr>
            <w:r>
              <w:rPr>
                <w:rFonts w:hint="eastAsia"/>
                <w:color w:val="auto"/>
                <w:sz w:val="24"/>
                <w:szCs w:val="24"/>
              </w:rPr>
              <w:t>关键部件安全要求：CPU和操作系统等关键部件应当符合安全可靠测评要求</w:t>
            </w:r>
          </w:p>
          <w:p w14:paraId="49EA3E31">
            <w:pPr>
              <w:rPr>
                <w:rFonts w:hint="eastAsia"/>
                <w:color w:val="auto"/>
                <w:sz w:val="24"/>
                <w:szCs w:val="24"/>
              </w:rPr>
            </w:pPr>
            <w:r>
              <w:rPr>
                <w:rFonts w:hint="eastAsia"/>
                <w:color w:val="auto"/>
                <w:sz w:val="24"/>
                <w:szCs w:val="24"/>
              </w:rPr>
              <w:t>USB端口管控</w:t>
            </w:r>
          </w:p>
          <w:p w14:paraId="751A2B1D">
            <w:pPr>
              <w:rPr>
                <w:color w:val="auto"/>
                <w:sz w:val="24"/>
                <w:szCs w:val="24"/>
              </w:rPr>
            </w:pPr>
            <w:r>
              <w:rPr>
                <w:rFonts w:hint="eastAsia"/>
                <w:color w:val="auto"/>
                <w:sz w:val="24"/>
                <w:szCs w:val="24"/>
              </w:rPr>
              <w:t>密码算法实现：CPU芯片应符合GM/T0008的相关规定，或芯片密码模块应符合GB/T 37092或GM/T 0028的相关规定</w:t>
            </w:r>
          </w:p>
          <w:p w14:paraId="71756135">
            <w:pPr>
              <w:rPr>
                <w:color w:val="auto"/>
                <w:sz w:val="24"/>
                <w:szCs w:val="24"/>
              </w:rPr>
            </w:pPr>
            <w:r>
              <w:rPr>
                <w:rFonts w:hint="eastAsia"/>
                <w:color w:val="auto"/>
                <w:sz w:val="24"/>
                <w:szCs w:val="24"/>
              </w:rPr>
              <w:t>信息安全基础要求：</w:t>
            </w:r>
            <w:r>
              <w:rPr>
                <w:rFonts w:hint="eastAsia"/>
                <w:color w:val="auto"/>
                <w:sz w:val="24"/>
                <w:szCs w:val="24"/>
              </w:rPr>
              <w:br w:type="textWrapping"/>
            </w:r>
            <w:r>
              <w:rPr>
                <w:rFonts w:hint="eastAsia"/>
                <w:color w:val="auto"/>
                <w:sz w:val="24"/>
                <w:szCs w:val="24"/>
              </w:rPr>
              <w:t>a) 应符合GB/T39276的5.2的规定</w:t>
            </w:r>
            <w:r>
              <w:rPr>
                <w:rFonts w:hint="eastAsia"/>
                <w:color w:val="auto"/>
                <w:sz w:val="24"/>
                <w:szCs w:val="24"/>
              </w:rPr>
              <w:br w:type="textWrapping"/>
            </w:r>
            <w:r>
              <w:rPr>
                <w:rFonts w:hint="eastAsia"/>
                <w:color w:val="auto"/>
                <w:sz w:val="24"/>
                <w:szCs w:val="24"/>
              </w:rPr>
              <w:t>b) 生产厂商应建立漏洞跟踪表，保证产品版本涉及到的漏洞（如驱动程序等）可查看</w:t>
            </w:r>
            <w:r>
              <w:rPr>
                <w:rFonts w:hint="eastAsia"/>
                <w:color w:val="auto"/>
                <w:sz w:val="24"/>
                <w:szCs w:val="24"/>
              </w:rPr>
              <w:br w:type="textWrapping"/>
            </w:r>
            <w:r>
              <w:rPr>
                <w:rFonts w:hint="eastAsia"/>
                <w:color w:val="auto"/>
                <w:sz w:val="24"/>
                <w:szCs w:val="24"/>
              </w:rPr>
              <w:t>c) 不得包含已知的恶意代码或漏洞不存在未声明的指令、功能、接口</w:t>
            </w:r>
          </w:p>
          <w:p w14:paraId="438BF0D2">
            <w:pPr>
              <w:rPr>
                <w:rFonts w:hint="eastAsia"/>
                <w:color w:val="auto"/>
                <w:sz w:val="24"/>
                <w:szCs w:val="24"/>
              </w:rPr>
            </w:pPr>
            <w:r>
              <w:rPr>
                <w:rFonts w:hint="eastAsia"/>
                <w:color w:val="auto"/>
                <w:sz w:val="24"/>
                <w:szCs w:val="24"/>
              </w:rPr>
              <w:t>固件安全启动：支持固件安全启动功能，固件启动过程中只有通过启动校验才能正常启动</w:t>
            </w:r>
          </w:p>
          <w:p w14:paraId="6886F738">
            <w:pPr>
              <w:rPr>
                <w:color w:val="auto"/>
                <w:sz w:val="24"/>
                <w:szCs w:val="24"/>
              </w:rPr>
            </w:pPr>
            <w:r>
              <w:rPr>
                <w:rFonts w:hint="eastAsia"/>
                <w:color w:val="auto"/>
                <w:sz w:val="24"/>
                <w:szCs w:val="24"/>
              </w:rPr>
              <w:t>限用物质的限量要求：符合GB/T 26572中规定</w:t>
            </w:r>
          </w:p>
          <w:p w14:paraId="630D0B07">
            <w:pPr>
              <w:pStyle w:val="22"/>
              <w:numPr>
                <w:ilvl w:val="0"/>
                <w:numId w:val="0"/>
              </w:numPr>
              <w:ind w:leftChars="0"/>
              <w:rPr>
                <w:rFonts w:hint="eastAsia" w:ascii="宋体" w:hAnsi="宋体"/>
                <w:color w:val="auto"/>
                <w:kern w:val="0"/>
                <w:sz w:val="24"/>
                <w:szCs w:val="24"/>
                <w:lang w:eastAsia="zh-CN"/>
              </w:rPr>
            </w:pPr>
          </w:p>
          <w:p w14:paraId="3CABBF5D">
            <w:pPr>
              <w:widowControl/>
              <w:numPr>
                <w:ilvl w:val="0"/>
                <w:numId w:val="0"/>
              </w:numPr>
              <w:jc w:val="left"/>
              <w:textAlignment w:val="center"/>
              <w:rPr>
                <w:rFonts w:ascii="仿宋" w:hAnsi="仿宋" w:eastAsia="仿宋" w:cs="仿宋"/>
                <w:color w:val="auto"/>
                <w:sz w:val="24"/>
                <w:szCs w:val="24"/>
              </w:rPr>
            </w:pPr>
          </w:p>
        </w:tc>
        <w:tc>
          <w:tcPr>
            <w:tcW w:w="405" w:type="dxa"/>
            <w:shd w:val="clear" w:color="auto" w:fill="auto"/>
            <w:tcMar>
              <w:top w:w="15" w:type="dxa"/>
              <w:left w:w="15" w:type="dxa"/>
              <w:right w:w="15" w:type="dxa"/>
            </w:tcMar>
            <w:vAlign w:val="center"/>
          </w:tcPr>
          <w:p w14:paraId="44C5BC45">
            <w:pPr>
              <w:widowControl/>
              <w:jc w:val="left"/>
              <w:textAlignment w:val="center"/>
              <w:rPr>
                <w:rFonts w:ascii="仿宋" w:hAnsi="仿宋" w:eastAsia="仿宋" w:cs="仿宋"/>
                <w:sz w:val="24"/>
                <w:szCs w:val="24"/>
              </w:rPr>
            </w:pPr>
            <w:r>
              <w:rPr>
                <w:rFonts w:hint="eastAsia" w:ascii="仿宋" w:hAnsi="仿宋" w:eastAsia="仿宋" w:cs="仿宋"/>
                <w:kern w:val="0"/>
                <w:sz w:val="24"/>
                <w:szCs w:val="24"/>
                <w:lang w:bidi="ar"/>
              </w:rPr>
              <w:t>台</w:t>
            </w:r>
          </w:p>
        </w:tc>
        <w:tc>
          <w:tcPr>
            <w:tcW w:w="405" w:type="dxa"/>
            <w:shd w:val="clear" w:color="auto" w:fill="auto"/>
            <w:tcMar>
              <w:top w:w="15" w:type="dxa"/>
              <w:left w:w="15" w:type="dxa"/>
              <w:right w:w="15" w:type="dxa"/>
            </w:tcMar>
            <w:vAlign w:val="center"/>
          </w:tcPr>
          <w:p w14:paraId="0F1C96BC">
            <w:pPr>
              <w:widowControl/>
              <w:jc w:val="left"/>
              <w:textAlignment w:val="center"/>
              <w:rPr>
                <w:rFonts w:hint="default" w:ascii="仿宋" w:hAnsi="仿宋" w:eastAsia="仿宋" w:cs="仿宋"/>
                <w:sz w:val="24"/>
                <w:szCs w:val="24"/>
                <w:lang w:val="en-US" w:eastAsia="zh-CN"/>
              </w:rPr>
            </w:pPr>
            <w:r>
              <w:rPr>
                <w:rFonts w:hint="eastAsia" w:ascii="仿宋" w:hAnsi="仿宋" w:eastAsia="仿宋" w:cs="仿宋"/>
                <w:kern w:val="0"/>
                <w:sz w:val="24"/>
                <w:szCs w:val="24"/>
                <w:lang w:val="en-US" w:eastAsia="zh-CN" w:bidi="ar"/>
              </w:rPr>
              <w:t>173</w:t>
            </w:r>
          </w:p>
        </w:tc>
      </w:tr>
    </w:tbl>
    <w:p w14:paraId="4A3B5266">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200" w:right="0" w:rightChars="0"/>
        <w:jc w:val="both"/>
        <w:textAlignment w:val="baseline"/>
        <w:outlineLvl w:val="9"/>
        <w:rPr>
          <w:rFonts w:hint="default" w:asciiTheme="minorEastAsia" w:hAnsiTheme="minorEastAsia" w:eastAsiaTheme="minorEastAsia" w:cstheme="minorEastAsia"/>
          <w:spacing w:val="-1"/>
          <w:sz w:val="24"/>
          <w:szCs w:val="24"/>
          <w:lang w:val="en-US" w:eastAsia="zh-CN"/>
        </w:rPr>
      </w:pPr>
    </w:p>
    <w:p w14:paraId="669D3DA8">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200" w:right="0" w:rightChars="0"/>
        <w:jc w:val="both"/>
        <w:textAlignment w:val="baseline"/>
        <w:outlineLvl w:val="9"/>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highlight w:val="none"/>
          <w:lang w:val="en-US" w:eastAsia="zh-CN"/>
        </w:rPr>
        <w:t>加</w:t>
      </w:r>
      <w:r>
        <w:rPr>
          <w:rFonts w:hint="eastAsia" w:ascii="仿宋" w:hAnsi="仿宋" w:eastAsia="仿宋" w:cs="仿宋"/>
          <w:spacing w:val="-1"/>
          <w:sz w:val="24"/>
          <w:szCs w:val="24"/>
          <w:highlight w:val="none"/>
          <w:lang w:val="en-US" w:eastAsia="zh-CN"/>
        </w:rPr>
        <w:t>★</w:t>
      </w:r>
      <w:r>
        <w:rPr>
          <w:rFonts w:hint="eastAsia" w:asciiTheme="minorEastAsia" w:hAnsiTheme="minorEastAsia" w:eastAsiaTheme="minorEastAsia" w:cstheme="minorEastAsia"/>
          <w:spacing w:val="-1"/>
          <w:sz w:val="24"/>
          <w:szCs w:val="24"/>
          <w:highlight w:val="none"/>
          <w:lang w:val="en-US" w:eastAsia="zh-CN"/>
        </w:rPr>
        <w:t>的处理方式：</w:t>
      </w:r>
      <w:r>
        <w:rPr>
          <w:rFonts w:hint="eastAsia" w:asciiTheme="minorEastAsia" w:hAnsiTheme="minorEastAsia" w:eastAsiaTheme="minorEastAsia" w:cstheme="minorEastAsia"/>
          <w:spacing w:val="-1"/>
          <w:sz w:val="24"/>
          <w:szCs w:val="24"/>
          <w:lang w:val="en-US" w:eastAsia="zh-CN"/>
        </w:rPr>
        <w:t>智慧黑板、教师计算机的所有参数均不允许负偏离</w:t>
      </w:r>
    </w:p>
    <w:p w14:paraId="326A44D1">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1376F30E">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商务要求</w:t>
      </w:r>
    </w:p>
    <w:p w14:paraId="70319635">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交货安装</w:t>
      </w:r>
      <w:r>
        <w:rPr>
          <w:rFonts w:hint="eastAsia" w:asciiTheme="minorEastAsia" w:hAnsiTheme="minorEastAsia" w:eastAsiaTheme="minorEastAsia" w:cstheme="minorEastAsia"/>
          <w:spacing w:val="-1"/>
          <w:sz w:val="24"/>
          <w:szCs w:val="24"/>
        </w:rPr>
        <w:t>时间</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color w:val="auto"/>
          <w:spacing w:val="-1"/>
          <w:sz w:val="24"/>
          <w:szCs w:val="24"/>
          <w:lang w:eastAsia="zh-CN"/>
        </w:rPr>
        <w:t>2025年12月</w:t>
      </w:r>
      <w:r>
        <w:rPr>
          <w:rFonts w:hint="eastAsia" w:asciiTheme="minorEastAsia" w:hAnsiTheme="minorEastAsia" w:eastAsiaTheme="minorEastAsia" w:cstheme="minorEastAsia"/>
          <w:color w:val="auto"/>
          <w:spacing w:val="-1"/>
          <w:sz w:val="24"/>
          <w:szCs w:val="24"/>
          <w:lang w:val="en-US" w:eastAsia="zh-CN"/>
        </w:rPr>
        <w:t>30日前</w:t>
      </w:r>
      <w:r>
        <w:rPr>
          <w:rFonts w:hint="eastAsia" w:asciiTheme="minorEastAsia" w:hAnsiTheme="minorEastAsia" w:eastAsiaTheme="minorEastAsia" w:cstheme="minorEastAsia"/>
          <w:color w:val="auto"/>
          <w:spacing w:val="-1"/>
          <w:sz w:val="24"/>
          <w:szCs w:val="24"/>
          <w:lang w:eastAsia="zh-CN"/>
        </w:rPr>
        <w:t>履约完毕。</w:t>
      </w:r>
    </w:p>
    <w:p w14:paraId="4E11DFF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val="en-US" w:eastAsia="zh-CN"/>
        </w:rPr>
        <w:t>2.交货安装</w:t>
      </w:r>
      <w:r>
        <w:rPr>
          <w:rFonts w:hint="eastAsia" w:asciiTheme="minorEastAsia" w:hAnsiTheme="minorEastAsia" w:eastAsiaTheme="minorEastAsia" w:cstheme="minorEastAsia"/>
          <w:spacing w:val="-1"/>
          <w:sz w:val="24"/>
          <w:szCs w:val="24"/>
        </w:rPr>
        <w:t>地点</w:t>
      </w:r>
      <w:r>
        <w:rPr>
          <w:rFonts w:hint="eastAsia" w:asciiTheme="minorEastAsia" w:hAnsiTheme="minorEastAsia" w:eastAsiaTheme="minorEastAsia" w:cstheme="minorEastAsia"/>
          <w:spacing w:val="-1"/>
          <w:sz w:val="24"/>
          <w:szCs w:val="24"/>
          <w:lang w:eastAsia="zh-CN"/>
        </w:rPr>
        <w:t>：采购人指定地点。</w:t>
      </w:r>
    </w:p>
    <w:p w14:paraId="67DDD899">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3.付款方式：合同签订后，成交单位向采购人出具发票，采购人先付70%的合同货款；整体验收合格后，付剩余的30%合同货款。</w:t>
      </w:r>
    </w:p>
    <w:p w14:paraId="4A950D80">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4.质量要求：符合国家现行质量规范合格标准</w:t>
      </w:r>
    </w:p>
    <w:p w14:paraId="0D57269B">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5.</w:t>
      </w:r>
      <w:r>
        <w:rPr>
          <w:rFonts w:hint="eastAsia" w:asciiTheme="minorEastAsia" w:hAnsiTheme="minorEastAsia" w:eastAsiaTheme="minorEastAsia" w:cstheme="minorEastAsia"/>
          <w:spacing w:val="-2"/>
          <w:sz w:val="24"/>
          <w:szCs w:val="24"/>
        </w:rPr>
        <w:t>包装和运输</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须满足GB/T9813.1和《关于印发〈商品包装政府采购需求标准（试行）〉、〈快递包装政府采购需求标准（试行）〉的通知》（财办库﹝2020﹞123 号）</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货物由乙方负责免费运至甲方指定</w:t>
      </w:r>
      <w:r>
        <w:rPr>
          <w:rFonts w:hint="eastAsia" w:asciiTheme="minorEastAsia" w:hAnsiTheme="minorEastAsia" w:eastAsiaTheme="minorEastAsia" w:cstheme="minorEastAsia"/>
          <w:spacing w:val="-2"/>
          <w:sz w:val="24"/>
          <w:szCs w:val="24"/>
          <w:lang w:val="en-US" w:eastAsia="zh-CN"/>
        </w:rPr>
        <w:t>地点</w:t>
      </w:r>
    </w:p>
    <w:p w14:paraId="7F80A3EE">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outlineLvl w:val="9"/>
        <w:rPr>
          <w:rFonts w:hint="default" w:asciiTheme="minorEastAsia" w:hAnsiTheme="minorEastAsia" w:eastAsiaTheme="minorEastAsia" w:cstheme="minorEastAsia"/>
          <w:color w:val="auto"/>
          <w:spacing w:val="-8"/>
          <w:sz w:val="24"/>
          <w:szCs w:val="24"/>
          <w:lang w:val="en-US" w:eastAsia="zh-CN"/>
        </w:rPr>
      </w:pPr>
      <w:r>
        <w:rPr>
          <w:rFonts w:hint="eastAsia" w:asciiTheme="minorEastAsia" w:hAnsiTheme="minorEastAsia" w:eastAsiaTheme="minorEastAsia" w:cstheme="minorEastAsia"/>
          <w:color w:val="auto"/>
          <w:spacing w:val="-8"/>
          <w:sz w:val="24"/>
          <w:szCs w:val="24"/>
          <w:lang w:val="en-US" w:eastAsia="zh-CN"/>
        </w:rPr>
        <w:t>6.安装：提供开箱组装/使用指导；智慧黑板拆除旧机，安装新机。</w:t>
      </w:r>
    </w:p>
    <w:p w14:paraId="7D5D63B3">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outlineLvl w:val="9"/>
        <w:rPr>
          <w:rFonts w:hint="eastAsia" w:asciiTheme="minorEastAsia" w:hAnsiTheme="minorEastAsia" w:eastAsiaTheme="minorEastAsia" w:cstheme="minorEastAsia"/>
          <w:color w:val="auto"/>
          <w:spacing w:val="-8"/>
          <w:sz w:val="24"/>
          <w:szCs w:val="24"/>
          <w:lang w:val="en-US" w:eastAsia="zh-CN"/>
        </w:rPr>
      </w:pPr>
      <w:r>
        <w:rPr>
          <w:rFonts w:hint="eastAsia" w:asciiTheme="minorEastAsia" w:hAnsiTheme="minorEastAsia" w:eastAsiaTheme="minorEastAsia" w:cstheme="minorEastAsia"/>
          <w:color w:val="auto"/>
          <w:spacing w:val="-8"/>
          <w:sz w:val="24"/>
          <w:szCs w:val="24"/>
          <w:lang w:val="en-US" w:eastAsia="zh-CN"/>
        </w:rPr>
        <w:t>7.</w:t>
      </w:r>
      <w:r>
        <w:rPr>
          <w:rFonts w:hint="eastAsia" w:asciiTheme="minorEastAsia" w:hAnsiTheme="minorEastAsia" w:eastAsiaTheme="minorEastAsia" w:cstheme="minorEastAsia"/>
          <w:color w:val="auto"/>
          <w:spacing w:val="-8"/>
          <w:sz w:val="24"/>
          <w:szCs w:val="24"/>
        </w:rPr>
        <w:t>售后服务</w:t>
      </w:r>
      <w:r>
        <w:rPr>
          <w:rFonts w:hint="eastAsia" w:asciiTheme="minorEastAsia" w:hAnsiTheme="minorEastAsia" w:eastAsiaTheme="minorEastAsia" w:cstheme="minorEastAsia"/>
          <w:color w:val="auto"/>
          <w:spacing w:val="-8"/>
          <w:sz w:val="24"/>
          <w:szCs w:val="24"/>
          <w:lang w:val="en-US" w:eastAsia="zh-CN"/>
        </w:rPr>
        <w:t>要求：</w:t>
      </w:r>
    </w:p>
    <w:p w14:paraId="74966B02">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outlineLvl w:val="9"/>
        <w:rPr>
          <w:rFonts w:hint="eastAsia" w:asciiTheme="minorEastAsia" w:hAnsiTheme="minorEastAsia" w:eastAsiaTheme="minorEastAsia" w:cstheme="minorEastAsia"/>
          <w:color w:val="auto"/>
          <w:spacing w:val="-3"/>
          <w:sz w:val="24"/>
          <w:szCs w:val="24"/>
        </w:rPr>
      </w:pPr>
      <w:r>
        <w:rPr>
          <w:rFonts w:hint="eastAsia" w:asciiTheme="minorEastAsia" w:hAnsiTheme="minorEastAsia" w:eastAsiaTheme="minorEastAsia" w:cstheme="minorEastAsia"/>
          <w:color w:val="auto"/>
          <w:spacing w:val="-3"/>
          <w:sz w:val="24"/>
          <w:szCs w:val="24"/>
        </w:rPr>
        <w:t>a) 提供产品3年维保及上门服务（满足同城4小时、异地12小时响应要求）</w:t>
      </w:r>
    </w:p>
    <w:p w14:paraId="7871205E">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outlineLvl w:val="9"/>
        <w:rPr>
          <w:rFonts w:hint="eastAsia" w:asciiTheme="minorEastAsia" w:hAnsiTheme="minorEastAsia" w:eastAsiaTheme="minorEastAsia" w:cstheme="minorEastAsia"/>
          <w:color w:val="auto"/>
          <w:spacing w:val="-3"/>
          <w:sz w:val="24"/>
          <w:szCs w:val="24"/>
        </w:rPr>
      </w:pPr>
      <w:r>
        <w:rPr>
          <w:rFonts w:hint="eastAsia" w:asciiTheme="minorEastAsia" w:hAnsiTheme="minorEastAsia" w:eastAsiaTheme="minorEastAsia" w:cstheme="minorEastAsia"/>
          <w:color w:val="auto"/>
          <w:spacing w:val="-3"/>
          <w:sz w:val="24"/>
          <w:szCs w:val="24"/>
        </w:rPr>
        <w:t>b) 提供政企专线7*24在线服务</w:t>
      </w:r>
    </w:p>
    <w:p w14:paraId="09BBD48B">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c) 现场保障技术服务团队员，国内上门服务地级市覆盖率达100%</w:t>
      </w:r>
    </w:p>
    <w:p w14:paraId="34B3DCA2">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0" w:firstLineChars="200"/>
        <w:jc w:val="both"/>
        <w:textAlignment w:val="baseline"/>
        <w:outlineLvl w:val="9"/>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8.关于</w:t>
      </w:r>
      <w:r>
        <w:rPr>
          <w:rFonts w:hint="eastAsia" w:asciiTheme="minorEastAsia" w:hAnsiTheme="minorEastAsia" w:eastAsiaTheme="minorEastAsia" w:cstheme="minorEastAsia"/>
          <w:spacing w:val="-5"/>
          <w:sz w:val="24"/>
          <w:szCs w:val="24"/>
          <w:highlight w:val="none"/>
          <w:lang w:val="en-US" w:eastAsia="zh-CN"/>
        </w:rPr>
        <w:t>强制节能产品</w:t>
      </w:r>
      <w:r>
        <w:rPr>
          <w:rFonts w:hint="eastAsia" w:asciiTheme="minorEastAsia" w:hAnsiTheme="minorEastAsia" w:eastAsiaTheme="minorEastAsia" w:cstheme="minorEastAsia"/>
          <w:spacing w:val="-5"/>
          <w:sz w:val="24"/>
          <w:szCs w:val="24"/>
          <w:lang w:val="en-US" w:eastAsia="zh-CN"/>
        </w:rPr>
        <w:t>的要求。</w:t>
      </w:r>
    </w:p>
    <w:p w14:paraId="075808EE">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0" w:firstLineChars="200"/>
        <w:jc w:val="both"/>
        <w:textAlignment w:val="baseline"/>
        <w:outlineLvl w:val="9"/>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强制采购的节能产品: 教师计算机为政府强制采购的节能产品。其他品目为政府优先采购的节能产品。节能产品是指财政部和国家发展和改革委员会公布的《节能产品政府采购品目清单》中的产品。投标人须在投标文件中附该产品节能证书，否则评标委员会有权不予认可。</w:t>
      </w:r>
    </w:p>
    <w:p w14:paraId="4035DA23">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firstLine="480" w:firstLineChars="200"/>
        <w:jc w:val="both"/>
        <w:textAlignment w:val="baseline"/>
        <w:outlineLvl w:val="9"/>
        <w:rPr>
          <w:rFonts w:hint="eastAsia" w:asciiTheme="minorEastAsia" w:hAnsiTheme="minorEastAsia" w:eastAsiaTheme="minorEastAsia" w:cstheme="minorEastAsia"/>
          <w:snapToGrid w:val="0"/>
          <w:color w:val="000000"/>
          <w:kern w:val="0"/>
          <w:sz w:val="24"/>
          <w:szCs w:val="24"/>
          <w:lang w:val="en-US" w:eastAsia="zh-CN" w:bidi="ar-SA"/>
        </w:rPr>
      </w:pPr>
    </w:p>
    <w:p w14:paraId="04EE00F4">
      <w:pPr>
        <w:pStyle w:val="2"/>
        <w:keepNext w:val="0"/>
        <w:keepLines w:val="0"/>
        <w:pageBreakBefore w:val="0"/>
        <w:kinsoku/>
        <w:wordWrap w:val="0"/>
        <w:overflowPunct/>
        <w:topLinePunct w:val="0"/>
        <w:bidi w:val="0"/>
        <w:spacing w:before="352" w:line="690" w:lineRule="exact"/>
        <w:ind w:left="3276"/>
        <w:jc w:val="both"/>
        <w:rPr>
          <w:spacing w:val="-1"/>
          <w:position w:val="24"/>
          <w:sz w:val="36"/>
          <w:szCs w:val="36"/>
          <w14:textOutline w14:w="2306" w14:cap="flat" w14:cmpd="sng">
            <w14:solidFill>
              <w14:srgbClr w14:val="000000"/>
            </w14:solidFill>
            <w14:prstDash w14:val="solid"/>
            <w14:miter w14:val="0"/>
          </w14:textOutline>
        </w:rPr>
      </w:pPr>
    </w:p>
    <w:p w14:paraId="4F489124">
      <w:pPr>
        <w:pStyle w:val="2"/>
        <w:keepNext w:val="0"/>
        <w:keepLines w:val="0"/>
        <w:pageBreakBefore w:val="0"/>
        <w:kinsoku/>
        <w:wordWrap w:val="0"/>
        <w:overflowPunct/>
        <w:topLinePunct w:val="0"/>
        <w:bidi w:val="0"/>
        <w:spacing w:before="352" w:line="690" w:lineRule="exact"/>
        <w:ind w:left="3276"/>
        <w:jc w:val="both"/>
        <w:rPr>
          <w:spacing w:val="-1"/>
          <w:position w:val="24"/>
          <w:sz w:val="36"/>
          <w:szCs w:val="36"/>
          <w14:textOutline w14:w="2306" w14:cap="flat" w14:cmpd="sng">
            <w14:solidFill>
              <w14:srgbClr w14:val="000000"/>
            </w14:solidFill>
            <w14:prstDash w14:val="solid"/>
            <w14:miter w14:val="0"/>
          </w14:textOutline>
        </w:rPr>
      </w:pPr>
    </w:p>
    <w:p w14:paraId="24463AA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667FE65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5BC247F2">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53F0BB8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02B81BE">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0697CC5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54E7EE3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0A223686">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spacing w:val="-1"/>
          <w:sz w:val="28"/>
          <w:szCs w:val="28"/>
          <w14:textOutline w14:w="1800"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 供应商须知</w:t>
      </w:r>
    </w:p>
    <w:p w14:paraId="2C27D909">
      <w:pPr>
        <w:pStyle w:val="2"/>
        <w:keepNext w:val="0"/>
        <w:keepLines w:val="0"/>
        <w:pageBreakBefore w:val="0"/>
        <w:kinsoku/>
        <w:wordWrap w:val="0"/>
        <w:overflowPunct/>
        <w:topLinePunct w:val="0"/>
        <w:bidi w:val="0"/>
        <w:spacing w:line="220" w:lineRule="auto"/>
        <w:jc w:val="center"/>
        <w:rPr>
          <w:rFonts w:hint="eastAsia" w:eastAsia="宋体"/>
          <w:lang w:val="en-US" w:eastAsia="zh-CN"/>
        </w:rPr>
      </w:pPr>
      <w:r>
        <w:rPr>
          <w:spacing w:val="-1"/>
          <w:sz w:val="28"/>
          <w:szCs w:val="28"/>
          <w14:textOutline w14:w="1800" w14:cap="flat" w14:cmpd="sng">
            <w14:solidFill>
              <w14:srgbClr w14:val="000000"/>
            </w14:solidFill>
            <w14:prstDash w14:val="solid"/>
            <w14:miter w14:val="0"/>
          </w14:textOutline>
        </w:rPr>
        <w:t>供应商须知</w:t>
      </w:r>
      <w:r>
        <w:rPr>
          <w:rFonts w:hint="eastAsia"/>
          <w:spacing w:val="-1"/>
          <w:sz w:val="28"/>
          <w:szCs w:val="28"/>
          <w:lang w:val="en-US" w:eastAsia="zh-CN"/>
          <w14:textOutline w14:w="1800" w14:cap="flat" w14:cmpd="sng">
            <w14:solidFill>
              <w14:srgbClr w14:val="000000"/>
            </w14:solidFill>
            <w14:prstDash w14:val="solid"/>
            <w14:miter w14:val="0"/>
          </w14:textOutline>
        </w:rPr>
        <w:t>表</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5E576D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0"/>
            <w:vAlign w:val="center"/>
          </w:tcPr>
          <w:p w14:paraId="0DD56B0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条款</w:t>
            </w:r>
            <w:r>
              <w:rPr>
                <w:rFonts w:hint="eastAsia" w:asciiTheme="minorEastAsia" w:hAnsiTheme="minorEastAsia" w:eastAsiaTheme="minorEastAsia" w:cstheme="minorEastAsia"/>
                <w:sz w:val="24"/>
                <w:szCs w:val="24"/>
                <w:lang w:eastAsia="zh-CN"/>
              </w:rPr>
              <w:t>名称</w:t>
            </w:r>
          </w:p>
        </w:tc>
        <w:tc>
          <w:tcPr>
            <w:tcW w:w="7305" w:type="dxa"/>
            <w:tcBorders>
              <w:top w:val="single" w:color="auto" w:sz="12" w:space="0"/>
              <w:left w:val="single" w:color="auto" w:sz="6" w:space="0"/>
              <w:bottom w:val="single" w:color="auto" w:sz="6" w:space="0"/>
              <w:right w:val="single" w:color="auto" w:sz="12" w:space="0"/>
            </w:tcBorders>
            <w:noWrap w:val="0"/>
            <w:vAlign w:val="center"/>
          </w:tcPr>
          <w:p w14:paraId="406E1C5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内容</w:t>
            </w:r>
          </w:p>
        </w:tc>
      </w:tr>
      <w:tr w14:paraId="6EC86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E7588DD">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7DE25EE5">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是否属于科研仪器设备采购项目：</w:t>
            </w:r>
          </w:p>
          <w:p w14:paraId="5B20334E">
            <w:pPr>
              <w:pStyle w:val="18"/>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rPr>
              <w:t>□是</w:t>
            </w:r>
          </w:p>
          <w:p w14:paraId="4BDC1014">
            <w:pPr>
              <w:pStyle w:val="18"/>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否</w:t>
            </w:r>
          </w:p>
        </w:tc>
      </w:tr>
      <w:tr w14:paraId="27B177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353D550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0D0B619">
            <w:pPr>
              <w:pStyle w:val="18"/>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1、本项目采购标的按照中小企业划分标准属于：</w:t>
            </w:r>
            <w:r>
              <w:rPr>
                <w:rFonts w:hint="eastAsia" w:asciiTheme="minorEastAsia" w:hAnsiTheme="minorEastAsia" w:eastAsiaTheme="minorEastAsia" w:cstheme="minorEastAsia"/>
                <w:snapToGrid w:val="0"/>
                <w:color w:val="000000"/>
                <w:spacing w:val="29"/>
                <w:kern w:val="0"/>
                <w:sz w:val="24"/>
                <w:szCs w:val="24"/>
                <w:u w:val="single"/>
                <w:lang w:val="en-US" w:eastAsia="zh-CN" w:bidi="ar-SA"/>
              </w:rPr>
              <w:t xml:space="preserve"> 工业 </w:t>
            </w:r>
          </w:p>
          <w:p w14:paraId="5030DFF9">
            <w:pPr>
              <w:pStyle w:val="18"/>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auto"/>
                <w:spacing w:val="14"/>
                <w:kern w:val="0"/>
                <w:sz w:val="24"/>
                <w:szCs w:val="24"/>
                <w:lang w:val="en-US" w:eastAsia="zh-CN" w:bidi="ar-SA"/>
              </w:rPr>
            </w:pPr>
            <w:r>
              <w:rPr>
                <w:rFonts w:hint="eastAsia" w:asciiTheme="minorEastAsia" w:hAnsiTheme="minorEastAsia" w:eastAsiaTheme="minorEastAsia" w:cstheme="minorEastAsia"/>
                <w:snapToGrid w:val="0"/>
                <w:color w:val="auto"/>
                <w:spacing w:val="14"/>
                <w:kern w:val="0"/>
                <w:sz w:val="24"/>
                <w:szCs w:val="24"/>
                <w:lang w:val="en-US" w:eastAsia="zh-CN" w:bidi="ar-SA"/>
              </w:rPr>
              <w:t>□本项目专门面向中小企业采购。</w:t>
            </w:r>
          </w:p>
          <w:p w14:paraId="46FC3D39">
            <w:pPr>
              <w:keepNext w:val="0"/>
              <w:keepLines w:val="0"/>
              <w:pageBreakBefore w:val="0"/>
              <w:widowControl/>
              <w:kinsoku/>
              <w:wordWrap w:val="0"/>
              <w:overflowPunct/>
              <w:topLinePunct w:val="0"/>
              <w:autoSpaceDE/>
              <w:autoSpaceDN/>
              <w:bidi w:val="0"/>
              <w:adjustRightInd/>
              <w:snapToGrid/>
              <w:jc w:val="both"/>
              <w:textAlignment w:val="auto"/>
              <w:rPr>
                <w:rFonts w:hint="default" w:asciiTheme="minorEastAsia" w:hAnsiTheme="minorEastAsia" w:eastAsiaTheme="minorEastAsia" w:cstheme="minorEastAsia"/>
                <w:snapToGrid w:val="0"/>
                <w:color w:val="auto"/>
                <w:spacing w:val="14"/>
                <w:kern w:val="0"/>
                <w:sz w:val="24"/>
                <w:szCs w:val="24"/>
                <w:lang w:val="en-US" w:eastAsia="zh-CN" w:bidi="ar-SA"/>
              </w:rPr>
            </w:pPr>
            <w:r>
              <w:rPr>
                <w:rFonts w:hint="eastAsia" w:asciiTheme="minorEastAsia" w:hAnsiTheme="minorEastAsia" w:eastAsiaTheme="minorEastAsia" w:cstheme="minorEastAsia"/>
                <w:color w:val="auto"/>
                <w:spacing w:val="-13"/>
                <w:sz w:val="24"/>
                <w:szCs w:val="24"/>
                <w:lang w:eastAsia="zh-CN"/>
              </w:rPr>
              <w:t>☑</w:t>
            </w:r>
            <w:r>
              <w:rPr>
                <w:rFonts w:hint="eastAsia" w:asciiTheme="minorEastAsia" w:hAnsiTheme="minorEastAsia" w:eastAsiaTheme="minorEastAsia" w:cstheme="minorEastAsia"/>
                <w:snapToGrid w:val="0"/>
                <w:color w:val="auto"/>
                <w:spacing w:val="29"/>
                <w:kern w:val="0"/>
                <w:sz w:val="24"/>
                <w:szCs w:val="24"/>
                <w:lang w:val="en-US" w:eastAsia="zh-CN" w:bidi="ar-SA"/>
              </w:rPr>
              <w:t>本项目小微企业价格折扣比例</w:t>
            </w:r>
            <w:r>
              <w:rPr>
                <w:rFonts w:hint="eastAsia" w:asciiTheme="minorEastAsia" w:hAnsiTheme="minorEastAsia" w:eastAsiaTheme="minorEastAsia" w:cstheme="minorEastAsia"/>
                <w:snapToGrid w:val="0"/>
                <w:color w:val="auto"/>
                <w:spacing w:val="29"/>
                <w:kern w:val="0"/>
                <w:sz w:val="24"/>
                <w:szCs w:val="24"/>
                <w:u w:val="single"/>
                <w:lang w:val="en-US" w:eastAsia="zh-CN" w:bidi="ar-SA"/>
              </w:rPr>
              <w:t xml:space="preserve"> 15 </w:t>
            </w:r>
            <w:r>
              <w:rPr>
                <w:rFonts w:hint="eastAsia" w:asciiTheme="minorEastAsia" w:hAnsiTheme="minorEastAsia" w:eastAsiaTheme="minorEastAsia" w:cstheme="minorEastAsia"/>
                <w:snapToGrid w:val="0"/>
                <w:color w:val="auto"/>
                <w:spacing w:val="29"/>
                <w:kern w:val="0"/>
                <w:sz w:val="24"/>
                <w:szCs w:val="24"/>
                <w:lang w:val="en-US" w:eastAsia="zh-CN" w:bidi="ar-SA"/>
              </w:rPr>
              <w:t>%。</w:t>
            </w:r>
          </w:p>
          <w:p w14:paraId="209ED167">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2、成交供应商享受《政府采购促进中小企业发展管理办法》规定的中小企业扶持政策的，采购人、采购代理机构将随中标结果公开成交供应商的《中小企业声明函》。</w:t>
            </w:r>
          </w:p>
        </w:tc>
      </w:tr>
      <w:tr w14:paraId="53D9DC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5A9BDE26">
            <w:pPr>
              <w:pStyle w:val="18"/>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7F186852">
            <w:pPr>
              <w:keepNext w:val="0"/>
              <w:keepLines w:val="0"/>
              <w:pageBreakBefore w:val="0"/>
              <w:kinsoku/>
              <w:wordWrap w:val="0"/>
              <w:overflowPunct/>
              <w:topLinePunct w:val="0"/>
              <w:bidi w:val="0"/>
              <w:spacing w:before="78" w:line="219" w:lineRule="auto"/>
              <w:ind w:left="377" w:leftChars="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报价</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7E0BF511">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报价的特殊规定：</w:t>
            </w:r>
          </w:p>
          <w:p w14:paraId="42989764">
            <w:pPr>
              <w:pStyle w:val="18"/>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无</w:t>
            </w:r>
          </w:p>
          <w:p w14:paraId="43391E77">
            <w:pPr>
              <w:pStyle w:val="18"/>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□有，具体情形：</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3"/>
                <w:sz w:val="24"/>
                <w:szCs w:val="24"/>
              </w:rPr>
              <w:t>。</w:t>
            </w:r>
          </w:p>
          <w:p w14:paraId="6F7A11AD">
            <w:pPr>
              <w:pStyle w:val="18"/>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5"/>
                <w:sz w:val="24"/>
                <w:szCs w:val="24"/>
              </w:rPr>
              <w:t>_____</w:t>
            </w:r>
          </w:p>
        </w:tc>
      </w:tr>
      <w:tr w14:paraId="356CE0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810AFF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项目预算</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2BDE0E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val="0"/>
                <w:bCs/>
                <w:sz w:val="24"/>
                <w:szCs w:val="24"/>
                <w:u w:val="single"/>
                <w:lang w:val="en-US" w:eastAsia="zh-CN"/>
              </w:rPr>
              <w:t xml:space="preserve"> 117.2204 </w:t>
            </w:r>
            <w:r>
              <w:rPr>
                <w:rFonts w:hint="eastAsia" w:asciiTheme="minorEastAsia" w:hAnsiTheme="minorEastAsia" w:eastAsiaTheme="minorEastAsia" w:cstheme="minorEastAsia"/>
                <w:b w:val="0"/>
                <w:bCs/>
                <w:sz w:val="24"/>
                <w:szCs w:val="24"/>
                <w:lang w:val="en-US" w:eastAsia="zh-CN"/>
              </w:rPr>
              <w:t>万元</w:t>
            </w:r>
          </w:p>
        </w:tc>
      </w:tr>
      <w:tr w14:paraId="0B0B44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3525A1B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rPr>
              <w:t>有效期</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AF169F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开标之日起</w:t>
            </w:r>
            <w:r>
              <w:rPr>
                <w:rFonts w:hint="eastAsia" w:asciiTheme="minorEastAsia" w:hAnsiTheme="minorEastAsia" w:eastAsiaTheme="minorEastAsia" w:cstheme="minorEastAsia"/>
                <w:sz w:val="24"/>
                <w:szCs w:val="24"/>
                <w:lang w:eastAsia="zh-CN"/>
              </w:rPr>
              <w:t>60</w:t>
            </w:r>
            <w:r>
              <w:rPr>
                <w:rFonts w:hint="eastAsia" w:asciiTheme="minorEastAsia" w:hAnsiTheme="minorEastAsia" w:eastAsiaTheme="minorEastAsia" w:cstheme="minorEastAsia"/>
                <w:sz w:val="24"/>
                <w:szCs w:val="24"/>
              </w:rPr>
              <w:t>日历日</w:t>
            </w:r>
          </w:p>
        </w:tc>
      </w:tr>
      <w:tr w14:paraId="189EDA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EFDD56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rPr>
              <w:t>文件</w:t>
            </w:r>
            <w:r>
              <w:rPr>
                <w:rFonts w:hint="eastAsia" w:asciiTheme="minorEastAsia" w:hAnsiTheme="minorEastAsia" w:eastAsiaTheme="minorEastAsia" w:cstheme="minorEastAsia"/>
                <w:sz w:val="24"/>
                <w:szCs w:val="24"/>
                <w:lang w:eastAsia="zh-CN"/>
              </w:rPr>
              <w:t>数量</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5CDBD0B0">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lang w:eastAsia="zh-CN"/>
              </w:rPr>
              <w:t>文件：1份</w:t>
            </w:r>
          </w:p>
        </w:tc>
      </w:tr>
      <w:tr w14:paraId="0BEF41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DAA87E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上传</w:t>
            </w:r>
            <w:r>
              <w:rPr>
                <w:rFonts w:hint="eastAsia" w:asciiTheme="minorEastAsia" w:hAnsiTheme="minorEastAsia" w:eastAsiaTheme="minorEastAsia" w:cstheme="minorEastAsia"/>
                <w:sz w:val="24"/>
                <w:szCs w:val="24"/>
              </w:rPr>
              <w:t>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2A5831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highlight w:val="none"/>
                <w:u w:val="single"/>
                <w:shd w:val="clear"/>
                <w:lang w:val="en-US" w:eastAsia="zh-CN"/>
              </w:rPr>
              <w:t xml:space="preserve"> 2025 </w:t>
            </w:r>
            <w:r>
              <w:rPr>
                <w:rFonts w:hint="eastAsia" w:asciiTheme="minorEastAsia" w:hAnsiTheme="minorEastAsia" w:eastAsiaTheme="minorEastAsia" w:cstheme="minorEastAsia"/>
                <w:spacing w:val="-12"/>
                <w:sz w:val="24"/>
                <w:szCs w:val="24"/>
                <w:highlight w:val="none"/>
                <w:shd w:val="clear"/>
              </w:rPr>
              <w:t>年</w:t>
            </w:r>
            <w:r>
              <w:rPr>
                <w:rFonts w:hint="eastAsia" w:asciiTheme="minorEastAsia" w:hAnsiTheme="minorEastAsia" w:eastAsiaTheme="minorEastAsia" w:cstheme="minorEastAsia"/>
                <w:spacing w:val="-12"/>
                <w:sz w:val="24"/>
                <w:szCs w:val="24"/>
                <w:highlight w:val="none"/>
                <w:u w:val="single"/>
                <w:shd w:val="clear"/>
                <w:lang w:val="en-US" w:eastAsia="zh-CN"/>
              </w:rPr>
              <w:t xml:space="preserve"> 12 </w:t>
            </w:r>
            <w:r>
              <w:rPr>
                <w:rFonts w:hint="eastAsia" w:asciiTheme="minorEastAsia" w:hAnsiTheme="minorEastAsia" w:eastAsiaTheme="minorEastAsia" w:cstheme="minorEastAsia"/>
                <w:spacing w:val="-12"/>
                <w:sz w:val="24"/>
                <w:szCs w:val="24"/>
                <w:highlight w:val="none"/>
                <w:shd w:val="clear"/>
              </w:rPr>
              <w:t>月</w:t>
            </w:r>
            <w:r>
              <w:rPr>
                <w:rFonts w:hint="eastAsia" w:asciiTheme="minorEastAsia" w:hAnsiTheme="minorEastAsia" w:eastAsiaTheme="minorEastAsia" w:cstheme="minorEastAsia"/>
                <w:spacing w:val="-12"/>
                <w:sz w:val="24"/>
                <w:szCs w:val="24"/>
                <w:highlight w:val="none"/>
                <w:u w:val="single"/>
                <w:shd w:val="clear"/>
                <w:lang w:val="en-US" w:eastAsia="zh-CN"/>
              </w:rPr>
              <w:t xml:space="preserve"> 4 </w:t>
            </w:r>
            <w:r>
              <w:rPr>
                <w:rFonts w:hint="eastAsia" w:asciiTheme="minorEastAsia" w:hAnsiTheme="minorEastAsia" w:eastAsiaTheme="minorEastAsia" w:cstheme="minorEastAsia"/>
                <w:spacing w:val="-12"/>
                <w:sz w:val="24"/>
                <w:szCs w:val="24"/>
                <w:highlight w:val="none"/>
                <w:shd w:val="clear"/>
              </w:rPr>
              <w:t>日</w:t>
            </w:r>
            <w:r>
              <w:rPr>
                <w:rFonts w:hint="eastAsia" w:asciiTheme="minorEastAsia" w:hAnsiTheme="minorEastAsia" w:eastAsiaTheme="minorEastAsia" w:cstheme="minorEastAsia"/>
                <w:spacing w:val="-12"/>
                <w:sz w:val="24"/>
                <w:szCs w:val="24"/>
                <w:highlight w:val="none"/>
                <w:u w:val="single"/>
                <w:shd w:val="clear"/>
                <w:lang w:val="en-US" w:eastAsia="zh-CN"/>
              </w:rPr>
              <w:t xml:space="preserve"> 9 </w:t>
            </w:r>
            <w:r>
              <w:rPr>
                <w:rFonts w:hint="eastAsia" w:asciiTheme="minorEastAsia" w:hAnsiTheme="minorEastAsia" w:eastAsiaTheme="minorEastAsia" w:cstheme="minorEastAsia"/>
                <w:spacing w:val="-12"/>
                <w:sz w:val="24"/>
                <w:szCs w:val="24"/>
                <w:highlight w:val="none"/>
                <w:shd w:val="clear"/>
              </w:rPr>
              <w:t>点</w:t>
            </w:r>
            <w:r>
              <w:rPr>
                <w:rFonts w:hint="eastAsia" w:asciiTheme="minorEastAsia" w:hAnsiTheme="minorEastAsia" w:eastAsiaTheme="minorEastAsia" w:cstheme="minorEastAsia"/>
                <w:spacing w:val="-12"/>
                <w:sz w:val="24"/>
                <w:szCs w:val="24"/>
                <w:highlight w:val="none"/>
                <w:u w:val="single"/>
                <w:shd w:val="clear"/>
                <w:lang w:val="en-US" w:eastAsia="zh-CN"/>
              </w:rPr>
              <w:t xml:space="preserve"> 00 </w:t>
            </w:r>
            <w:r>
              <w:rPr>
                <w:rFonts w:hint="eastAsia" w:asciiTheme="minorEastAsia" w:hAnsiTheme="minorEastAsia" w:eastAsiaTheme="minorEastAsia" w:cstheme="minorEastAsia"/>
                <w:spacing w:val="-12"/>
                <w:sz w:val="24"/>
                <w:szCs w:val="24"/>
                <w:highlight w:val="none"/>
                <w:shd w:val="clear"/>
              </w:rPr>
              <w:t>分</w:t>
            </w:r>
            <w:r>
              <w:rPr>
                <w:rFonts w:hint="eastAsia" w:asciiTheme="minorEastAsia" w:hAnsiTheme="minorEastAsia" w:eastAsiaTheme="minorEastAsia" w:cstheme="minorEastAsia"/>
                <w:snapToGrid w:val="0"/>
                <w:color w:val="000000"/>
                <w:spacing w:val="14"/>
                <w:kern w:val="0"/>
                <w:sz w:val="24"/>
                <w:szCs w:val="24"/>
                <w:highlight w:val="none"/>
                <w:shd w:val="clear"/>
                <w:lang w:val="en-US" w:eastAsia="zh-CN" w:bidi="ar-SA"/>
              </w:rPr>
              <w:t>（北京时间）</w:t>
            </w:r>
          </w:p>
        </w:tc>
      </w:tr>
      <w:tr w14:paraId="03DEA2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85A1FCE">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响应文件开启</w:t>
            </w:r>
            <w:r>
              <w:rPr>
                <w:rFonts w:hint="eastAsia" w:asciiTheme="minorEastAsia" w:hAnsiTheme="minorEastAsia" w:eastAsiaTheme="minorEastAsia" w:cstheme="minorEastAsia"/>
                <w:sz w:val="24"/>
                <w:szCs w:val="24"/>
              </w:rPr>
              <w:t>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4438D140">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pacing w:val="-12"/>
                <w:sz w:val="24"/>
                <w:szCs w:val="24"/>
                <w:highlight w:val="none"/>
                <w:u w:val="single"/>
                <w:lang w:val="en-US" w:eastAsia="zh-CN"/>
              </w:rPr>
              <w:t xml:space="preserve"> 2025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12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4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9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00 </w:t>
            </w:r>
            <w:r>
              <w:rPr>
                <w:rFonts w:hint="eastAsia" w:asciiTheme="minorEastAsia" w:hAnsiTheme="minorEastAsia" w:eastAsiaTheme="minorEastAsia" w:cstheme="minorEastAsia"/>
                <w:spacing w:val="-12"/>
                <w:sz w:val="24"/>
                <w:szCs w:val="24"/>
                <w:highlight w:val="none"/>
              </w:rPr>
              <w:t>分</w:t>
            </w:r>
            <w:r>
              <w:rPr>
                <w:rFonts w:hint="eastAsia" w:asciiTheme="minorEastAsia" w:hAnsiTheme="minorEastAsia" w:eastAsiaTheme="minorEastAsia" w:cstheme="minorEastAsia"/>
                <w:snapToGrid w:val="0"/>
                <w:color w:val="000000"/>
                <w:spacing w:val="14"/>
                <w:kern w:val="0"/>
                <w:sz w:val="24"/>
                <w:szCs w:val="24"/>
                <w:lang w:val="en-US" w:eastAsia="zh-CN" w:bidi="ar-SA"/>
              </w:rPr>
              <w:t>（北京时间）</w:t>
            </w:r>
          </w:p>
        </w:tc>
      </w:tr>
      <w:tr w14:paraId="5230DD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2D2B91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1A1C1E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采购人</w:t>
            </w:r>
            <w:r>
              <w:rPr>
                <w:rFonts w:hint="eastAsia" w:asciiTheme="minorEastAsia" w:hAnsiTheme="minorEastAsia" w:eastAsiaTheme="minorEastAsia" w:cstheme="minorEastAsia"/>
                <w:sz w:val="24"/>
                <w:szCs w:val="24"/>
                <w:lang w:eastAsia="zh-CN"/>
              </w:rPr>
              <w:t>是否委托</w:t>
            </w:r>
            <w:r>
              <w:rPr>
                <w:rFonts w:hint="eastAsia" w:asciiTheme="minorEastAsia" w:hAnsiTheme="minorEastAsia" w:eastAsiaTheme="minorEastAsia" w:cstheme="minorEastAsia"/>
                <w:sz w:val="24"/>
                <w:szCs w:val="24"/>
                <w:lang w:val="en-US" w:eastAsia="zh-CN"/>
              </w:rPr>
              <w:t>询价小组</w:t>
            </w:r>
            <w:r>
              <w:rPr>
                <w:rFonts w:hint="eastAsia" w:asciiTheme="minorEastAsia" w:hAnsiTheme="minorEastAsia" w:eastAsiaTheme="minorEastAsia" w:cstheme="minorEastAsia"/>
                <w:sz w:val="24"/>
                <w:szCs w:val="24"/>
                <w:lang w:eastAsia="zh-CN"/>
              </w:rPr>
              <w:t>直接确定</w:t>
            </w:r>
            <w:r>
              <w:rPr>
                <w:rFonts w:hint="eastAsia" w:asciiTheme="minorEastAsia" w:hAnsiTheme="minorEastAsia" w:eastAsiaTheme="minorEastAsia" w:cstheme="minorEastAsia"/>
                <w:sz w:val="24"/>
                <w:szCs w:val="24"/>
                <w:lang w:val="en-US" w:eastAsia="zh-CN"/>
              </w:rPr>
              <w:t>成交</w:t>
            </w:r>
            <w:r>
              <w:rPr>
                <w:rFonts w:hint="eastAsia" w:asciiTheme="minorEastAsia" w:hAnsiTheme="minorEastAsia" w:eastAsiaTheme="minorEastAsia" w:cstheme="minorEastAsia"/>
                <w:sz w:val="24"/>
                <w:szCs w:val="24"/>
                <w:lang w:eastAsia="zh-CN"/>
              </w:rPr>
              <w:t>人：</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是</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lang w:val="en-US" w:eastAsia="zh-CN"/>
              </w:rPr>
              <w:t>否</w:t>
            </w:r>
          </w:p>
        </w:tc>
      </w:tr>
      <w:tr w14:paraId="5CDA98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12" w:space="0"/>
              <w:right w:val="single" w:color="auto" w:sz="6" w:space="0"/>
            </w:tcBorders>
            <w:noWrap w:val="0"/>
            <w:vAlign w:val="center"/>
          </w:tcPr>
          <w:p w14:paraId="0007B0CC">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z w:val="24"/>
                <w:szCs w:val="24"/>
                <w:lang w:val="en-US" w:eastAsia="zh-CN"/>
              </w:rPr>
              <w:t>代理费</w:t>
            </w:r>
          </w:p>
        </w:tc>
        <w:tc>
          <w:tcPr>
            <w:tcW w:w="7305" w:type="dxa"/>
            <w:tcBorders>
              <w:top w:val="single" w:color="auto" w:sz="6" w:space="0"/>
              <w:left w:val="single" w:color="auto" w:sz="6" w:space="0"/>
              <w:bottom w:val="single" w:color="auto" w:sz="12" w:space="0"/>
              <w:right w:val="single" w:color="auto" w:sz="12" w:space="0"/>
            </w:tcBorders>
            <w:noWrap w:val="0"/>
            <w:vAlign w:val="center"/>
          </w:tcPr>
          <w:p w14:paraId="76D823B7">
            <w:pPr>
              <w:pStyle w:val="18"/>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z w:val="24"/>
                <w:szCs w:val="24"/>
                <w:lang w:val="en-US" w:eastAsia="zh-CN"/>
              </w:rPr>
              <w:t>集中采购机构不收费</w:t>
            </w:r>
          </w:p>
        </w:tc>
      </w:tr>
    </w:tbl>
    <w:p w14:paraId="6BD7C326">
      <w:pPr>
        <w:keepNext w:val="0"/>
        <w:keepLines w:val="0"/>
        <w:pageBreakBefore w:val="0"/>
        <w:kinsoku/>
        <w:wordWrap w:val="0"/>
        <w:overflowPunct/>
        <w:topLinePunct w:val="0"/>
        <w:bidi w:val="0"/>
        <w:spacing w:line="371" w:lineRule="auto"/>
        <w:jc w:val="both"/>
        <w:rPr>
          <w:rFonts w:ascii="Arial"/>
          <w:sz w:val="21"/>
        </w:rPr>
      </w:pPr>
    </w:p>
    <w:p w14:paraId="79A72327">
      <w:pPr>
        <w:keepNext w:val="0"/>
        <w:keepLines w:val="0"/>
        <w:pageBreakBefore w:val="0"/>
        <w:kinsoku/>
        <w:wordWrap w:val="0"/>
        <w:overflowPunct/>
        <w:topLinePunct w:val="0"/>
        <w:bidi w:val="0"/>
        <w:spacing w:line="243" w:lineRule="auto"/>
        <w:jc w:val="both"/>
        <w:rPr>
          <w:rFonts w:ascii="Arial"/>
          <w:sz w:val="21"/>
        </w:rPr>
      </w:pPr>
    </w:p>
    <w:p w14:paraId="1B3117B2">
      <w:pPr>
        <w:keepNext w:val="0"/>
        <w:keepLines w:val="0"/>
        <w:pageBreakBefore w:val="0"/>
        <w:kinsoku/>
        <w:wordWrap w:val="0"/>
        <w:overflowPunct/>
        <w:topLinePunct w:val="0"/>
        <w:bidi w:val="0"/>
        <w:spacing w:line="244" w:lineRule="auto"/>
        <w:jc w:val="both"/>
        <w:rPr>
          <w:rFonts w:ascii="Arial"/>
          <w:sz w:val="21"/>
        </w:rPr>
      </w:pPr>
    </w:p>
    <w:p w14:paraId="4219E20A">
      <w:pPr>
        <w:pStyle w:val="11"/>
        <w:keepNext w:val="0"/>
        <w:keepLines w:val="0"/>
        <w:pageBreakBefore w:val="0"/>
        <w:kinsoku/>
        <w:wordWrap w:val="0"/>
        <w:overflowPunct/>
        <w:topLinePunct w:val="0"/>
        <w:bidi w:val="0"/>
        <w:jc w:val="both"/>
        <w:rPr>
          <w:rFonts w:ascii="Arial"/>
          <w:sz w:val="21"/>
        </w:rPr>
      </w:pPr>
    </w:p>
    <w:p w14:paraId="10522105">
      <w:pPr>
        <w:keepNext w:val="0"/>
        <w:keepLines w:val="0"/>
        <w:pageBreakBefore w:val="0"/>
        <w:kinsoku/>
        <w:wordWrap w:val="0"/>
        <w:overflowPunct/>
        <w:topLinePunct w:val="0"/>
        <w:bidi w:val="0"/>
        <w:jc w:val="both"/>
        <w:rPr>
          <w:rFonts w:ascii="Arial"/>
          <w:sz w:val="21"/>
        </w:rPr>
      </w:pPr>
    </w:p>
    <w:p w14:paraId="1008FCEF">
      <w:pPr>
        <w:pStyle w:val="11"/>
        <w:keepNext w:val="0"/>
        <w:keepLines w:val="0"/>
        <w:pageBreakBefore w:val="0"/>
        <w:kinsoku/>
        <w:wordWrap w:val="0"/>
        <w:overflowPunct/>
        <w:topLinePunct w:val="0"/>
        <w:bidi w:val="0"/>
        <w:jc w:val="both"/>
        <w:rPr>
          <w:rFonts w:ascii="Arial"/>
          <w:sz w:val="21"/>
        </w:rPr>
      </w:pPr>
    </w:p>
    <w:p w14:paraId="109B9351">
      <w:pPr>
        <w:keepNext w:val="0"/>
        <w:keepLines w:val="0"/>
        <w:pageBreakBefore w:val="0"/>
        <w:kinsoku/>
        <w:wordWrap w:val="0"/>
        <w:overflowPunct/>
        <w:topLinePunct w:val="0"/>
        <w:bidi w:val="0"/>
        <w:jc w:val="both"/>
        <w:rPr>
          <w:rFonts w:ascii="Arial"/>
          <w:sz w:val="21"/>
        </w:rPr>
      </w:pPr>
    </w:p>
    <w:p w14:paraId="22F64E1A">
      <w:pPr>
        <w:pStyle w:val="11"/>
        <w:keepNext w:val="0"/>
        <w:keepLines w:val="0"/>
        <w:pageBreakBefore w:val="0"/>
        <w:kinsoku/>
        <w:wordWrap w:val="0"/>
        <w:overflowPunct/>
        <w:topLinePunct w:val="0"/>
        <w:bidi w:val="0"/>
        <w:jc w:val="both"/>
        <w:rPr>
          <w:rFonts w:ascii="Arial"/>
          <w:sz w:val="21"/>
        </w:rPr>
      </w:pPr>
    </w:p>
    <w:p w14:paraId="58660F93">
      <w:pPr>
        <w:keepNext w:val="0"/>
        <w:keepLines w:val="0"/>
        <w:pageBreakBefore w:val="0"/>
        <w:kinsoku/>
        <w:wordWrap w:val="0"/>
        <w:overflowPunct/>
        <w:topLinePunct w:val="0"/>
        <w:bidi w:val="0"/>
        <w:jc w:val="both"/>
        <w:rPr>
          <w:rFonts w:ascii="Arial"/>
          <w:sz w:val="21"/>
        </w:rPr>
      </w:pPr>
    </w:p>
    <w:p w14:paraId="532E362A">
      <w:pPr>
        <w:pStyle w:val="11"/>
        <w:keepNext w:val="0"/>
        <w:keepLines w:val="0"/>
        <w:pageBreakBefore w:val="0"/>
        <w:kinsoku/>
        <w:wordWrap w:val="0"/>
        <w:overflowPunct/>
        <w:topLinePunct w:val="0"/>
        <w:bidi w:val="0"/>
        <w:jc w:val="both"/>
        <w:rPr>
          <w:rFonts w:ascii="Arial"/>
          <w:sz w:val="21"/>
        </w:rPr>
      </w:pPr>
    </w:p>
    <w:p w14:paraId="470DBC83">
      <w:pPr>
        <w:keepNext w:val="0"/>
        <w:keepLines w:val="0"/>
        <w:pageBreakBefore w:val="0"/>
        <w:kinsoku/>
        <w:wordWrap w:val="0"/>
        <w:overflowPunct/>
        <w:topLinePunct w:val="0"/>
        <w:bidi w:val="0"/>
        <w:jc w:val="both"/>
        <w:rPr>
          <w:rFonts w:ascii="Arial"/>
          <w:sz w:val="21"/>
        </w:rPr>
      </w:pPr>
    </w:p>
    <w:p w14:paraId="5E97E007">
      <w:pPr>
        <w:pStyle w:val="11"/>
        <w:keepNext w:val="0"/>
        <w:keepLines w:val="0"/>
        <w:pageBreakBefore w:val="0"/>
        <w:kinsoku/>
        <w:wordWrap w:val="0"/>
        <w:overflowPunct/>
        <w:topLinePunct w:val="0"/>
        <w:bidi w:val="0"/>
        <w:jc w:val="both"/>
        <w:rPr>
          <w:rFonts w:ascii="Arial"/>
          <w:sz w:val="21"/>
        </w:rPr>
      </w:pPr>
    </w:p>
    <w:p w14:paraId="22A5A8FF">
      <w:pPr>
        <w:keepNext w:val="0"/>
        <w:keepLines w:val="0"/>
        <w:pageBreakBefore w:val="0"/>
        <w:kinsoku/>
        <w:wordWrap w:val="0"/>
        <w:overflowPunct/>
        <w:topLinePunct w:val="0"/>
        <w:bidi w:val="0"/>
        <w:jc w:val="both"/>
        <w:rPr>
          <w:rFonts w:ascii="Arial"/>
          <w:sz w:val="21"/>
        </w:rPr>
      </w:pPr>
    </w:p>
    <w:p w14:paraId="1AEE1348">
      <w:pPr>
        <w:pStyle w:val="11"/>
        <w:keepNext w:val="0"/>
        <w:keepLines w:val="0"/>
        <w:pageBreakBefore w:val="0"/>
        <w:kinsoku/>
        <w:wordWrap w:val="0"/>
        <w:overflowPunct/>
        <w:topLinePunct w:val="0"/>
        <w:bidi w:val="0"/>
        <w:jc w:val="both"/>
        <w:rPr>
          <w:rFonts w:ascii="Arial"/>
          <w:sz w:val="21"/>
        </w:rPr>
      </w:pPr>
    </w:p>
    <w:p w14:paraId="7C097B0C">
      <w:pPr>
        <w:pStyle w:val="2"/>
        <w:keepNext w:val="0"/>
        <w:keepLines w:val="0"/>
        <w:pageBreakBefore w:val="0"/>
        <w:kinsoku/>
        <w:wordWrap w:val="0"/>
        <w:overflowPunct/>
        <w:topLinePunct w:val="0"/>
        <w:bidi w:val="0"/>
        <w:spacing w:before="91" w:line="220" w:lineRule="auto"/>
        <w:ind w:left="3844"/>
        <w:jc w:val="both"/>
        <w:rPr>
          <w:spacing w:val="-1"/>
          <w:sz w:val="28"/>
          <w:szCs w:val="28"/>
          <w14:textOutline w14:w="1800" w14:cap="flat" w14:cmpd="sng">
            <w14:solidFill>
              <w14:srgbClr w14:val="000000"/>
            </w14:solidFill>
            <w14:prstDash w14:val="solid"/>
            <w14:miter w14:val="0"/>
          </w14:textOutline>
        </w:rPr>
      </w:pPr>
    </w:p>
    <w:p w14:paraId="5A4BE8FA">
      <w:pPr>
        <w:pStyle w:val="2"/>
        <w:keepNext w:val="0"/>
        <w:keepLines w:val="0"/>
        <w:pageBreakBefore w:val="0"/>
        <w:kinsoku/>
        <w:wordWrap w:val="0"/>
        <w:overflowPunct/>
        <w:topLinePunct w:val="0"/>
        <w:bidi w:val="0"/>
        <w:spacing w:before="91" w:line="220" w:lineRule="auto"/>
        <w:ind w:left="3844"/>
        <w:jc w:val="both"/>
        <w:rPr>
          <w:spacing w:val="-1"/>
          <w:sz w:val="28"/>
          <w:szCs w:val="28"/>
          <w14:textOutline w14:w="1800" w14:cap="flat" w14:cmpd="sng">
            <w14:solidFill>
              <w14:srgbClr w14:val="000000"/>
            </w14:solidFill>
            <w14:prstDash w14:val="solid"/>
            <w14:miter w14:val="0"/>
          </w14:textOutline>
        </w:rPr>
      </w:pPr>
    </w:p>
    <w:p w14:paraId="08D835D2">
      <w:pPr>
        <w:pStyle w:val="2"/>
        <w:keepNext w:val="0"/>
        <w:keepLines w:val="0"/>
        <w:pageBreakBefore w:val="0"/>
        <w:kinsoku/>
        <w:wordWrap w:val="0"/>
        <w:overflowPunct/>
        <w:topLinePunct w:val="0"/>
        <w:bidi w:val="0"/>
        <w:spacing w:before="91" w:line="220" w:lineRule="auto"/>
        <w:jc w:val="center"/>
        <w:rPr>
          <w:sz w:val="28"/>
          <w:szCs w:val="28"/>
        </w:rPr>
      </w:pPr>
      <w:r>
        <w:rPr>
          <w:spacing w:val="-1"/>
          <w:sz w:val="28"/>
          <w:szCs w:val="28"/>
          <w14:textOutline w14:w="1800" w14:cap="flat" w14:cmpd="sng">
            <w14:solidFill>
              <w14:srgbClr w14:val="000000"/>
            </w14:solidFill>
            <w14:prstDash w14:val="solid"/>
            <w14:miter w14:val="0"/>
          </w14:textOutline>
        </w:rPr>
        <w:t>供应商须知</w:t>
      </w:r>
    </w:p>
    <w:p w14:paraId="67F69552">
      <w:pPr>
        <w:pStyle w:val="2"/>
        <w:keepNext w:val="0"/>
        <w:keepLines w:val="0"/>
        <w:pageBreakBefore w:val="0"/>
        <w:widowControl/>
        <w:kinsoku/>
        <w:wordWrap w:val="0"/>
        <w:overflowPunct/>
        <w:topLinePunct w:val="0"/>
        <w:autoSpaceDE w:val="0"/>
        <w:autoSpaceDN w:val="0"/>
        <w:bidi w:val="0"/>
        <w:adjustRightInd w:val="0"/>
        <w:snapToGrid w:val="0"/>
        <w:spacing w:before="270" w:line="360" w:lineRule="auto"/>
        <w:jc w:val="both"/>
        <w:textAlignment w:val="baseline"/>
        <w:rPr>
          <w:rFonts w:hint="eastAsia" w:asciiTheme="minorEastAsia" w:hAnsiTheme="minorEastAsia" w:eastAsiaTheme="minorEastAsia" w:cstheme="minorEastAsia"/>
          <w:spacing w:val="-1"/>
          <w:sz w:val="24"/>
          <w:szCs w:val="24"/>
        </w:rPr>
      </w:pPr>
      <w:r>
        <w:rPr>
          <w:spacing w:val="-10"/>
          <w:sz w:val="28"/>
          <w:szCs w:val="28"/>
          <w14:textOutline w14:w="1800" w14:cap="flat" w14:cmpd="sng">
            <w14:solidFill>
              <w14:srgbClr w14:val="000000"/>
            </w14:solidFill>
            <w14:prstDash w14:val="solid"/>
            <w14:miter w14:val="0"/>
          </w14:textOutline>
        </w:rPr>
        <w:t>一</w:t>
      </w:r>
      <w:r>
        <w:rPr>
          <w:rFonts w:hint="eastAsia"/>
          <w:spacing w:val="5"/>
          <w:sz w:val="28"/>
          <w:szCs w:val="28"/>
          <w:lang w:eastAsia="zh-CN"/>
        </w:rPr>
        <w:t>、</w:t>
      </w:r>
      <w:r>
        <w:rPr>
          <w:spacing w:val="-10"/>
          <w:sz w:val="28"/>
          <w:szCs w:val="28"/>
          <w14:textOutline w14:w="1800" w14:cap="flat" w14:cmpd="sng">
            <w14:solidFill>
              <w14:srgbClr w14:val="000000"/>
            </w14:solidFill>
            <w14:prstDash w14:val="solid"/>
            <w14:miter w14:val="0"/>
          </w14:textOutline>
        </w:rPr>
        <w:t>说明</w:t>
      </w:r>
    </w:p>
    <w:p w14:paraId="03DEB4C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采购人、采购代理机构、</w:t>
      </w:r>
      <w:r>
        <w:rPr>
          <w:rFonts w:hint="eastAsia" w:asciiTheme="minorEastAsia" w:hAnsiTheme="minorEastAsia" w:eastAsiaTheme="minorEastAsia" w:cstheme="minorEastAsia"/>
          <w:b/>
          <w:bCs/>
          <w:spacing w:val="-4"/>
          <w:sz w:val="24"/>
          <w:szCs w:val="24"/>
          <w:lang w:val="en-US" w:eastAsia="zh-CN"/>
        </w:rPr>
        <w:t>供应商</w:t>
      </w:r>
      <w:r>
        <w:rPr>
          <w:rFonts w:hint="eastAsia" w:asciiTheme="minorEastAsia" w:hAnsiTheme="minorEastAsia" w:eastAsiaTheme="minorEastAsia" w:cstheme="minorEastAsia"/>
          <w:b/>
          <w:bCs/>
          <w:spacing w:val="-1"/>
          <w:sz w:val="24"/>
          <w:szCs w:val="24"/>
        </w:rPr>
        <w:t>、联合体</w:t>
      </w:r>
    </w:p>
    <w:p w14:paraId="7310712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1.1 采购人、采购代理机构：指依法进行政府采购的国家机关、事业单位、团体 组织，及其委托的采购代理机构。本项目采购人、采购代理机构见第一章《</w:t>
      </w:r>
      <w:r>
        <w:rPr>
          <w:rFonts w:hint="eastAsia" w:asciiTheme="minorEastAsia" w:hAnsiTheme="minorEastAsia" w:eastAsiaTheme="minorEastAsia" w:cstheme="minorEastAsia"/>
          <w:spacing w:val="2"/>
          <w:sz w:val="24"/>
          <w:szCs w:val="24"/>
          <w:lang w:val="en-US" w:eastAsia="zh-CN"/>
        </w:rPr>
        <w:t>询价公告</w:t>
      </w:r>
      <w:r>
        <w:rPr>
          <w:rFonts w:hint="eastAsia" w:asciiTheme="minorEastAsia" w:hAnsiTheme="minorEastAsia" w:eastAsiaTheme="minorEastAsia" w:cstheme="minorEastAsia"/>
          <w:spacing w:val="2"/>
          <w:sz w:val="24"/>
          <w:szCs w:val="24"/>
        </w:rPr>
        <w:t>》。</w:t>
      </w:r>
    </w:p>
    <w:p w14:paraId="5E34CB12">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1.2 供应商（也称申请人）：指向采购人</w:t>
      </w:r>
      <w:r>
        <w:rPr>
          <w:rFonts w:hint="eastAsia" w:asciiTheme="minorEastAsia" w:hAnsiTheme="minorEastAsia" w:eastAsiaTheme="minorEastAsia" w:cstheme="minorEastAsia"/>
          <w:spacing w:val="2"/>
          <w:sz w:val="24"/>
          <w:szCs w:val="24"/>
          <w:lang w:val="en-US" w:eastAsia="zh-CN"/>
        </w:rPr>
        <w:t>提</w:t>
      </w:r>
      <w:r>
        <w:rPr>
          <w:rFonts w:hint="eastAsia" w:asciiTheme="minorEastAsia" w:hAnsiTheme="minorEastAsia" w:eastAsiaTheme="minorEastAsia" w:cstheme="minorEastAsia"/>
          <w:spacing w:val="2"/>
          <w:sz w:val="24"/>
          <w:szCs w:val="24"/>
        </w:rPr>
        <w:t>供货物的法人、其他组织或者自然人。</w:t>
      </w:r>
    </w:p>
    <w:p w14:paraId="42DDA356">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1.3</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联合体：指两个以上的自然人、法人或者其他组织组成一个联合体，以一个供应商的身份共同参加政府采购。</w:t>
      </w:r>
    </w:p>
    <w:p w14:paraId="4D291BB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资金来源、科研仪器设备采购</w:t>
      </w:r>
    </w:p>
    <w:p w14:paraId="05E2DB6D">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2.1</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资金来源为财政性资金</w:t>
      </w:r>
      <w:r>
        <w:rPr>
          <w:rFonts w:hint="eastAsia" w:asciiTheme="minorEastAsia" w:hAnsiTheme="minorEastAsia" w:eastAsiaTheme="minorEastAsia" w:cstheme="minorEastAsia"/>
          <w:spacing w:val="7"/>
          <w:sz w:val="24"/>
          <w:szCs w:val="24"/>
          <w:u w:val="single"/>
          <w:lang w:val="en-US" w:eastAsia="zh-CN"/>
        </w:rPr>
        <w:t xml:space="preserve"> 117.2204 </w:t>
      </w:r>
      <w:r>
        <w:rPr>
          <w:rFonts w:hint="eastAsia" w:asciiTheme="minorEastAsia" w:hAnsiTheme="minorEastAsia" w:eastAsiaTheme="minorEastAsia" w:cstheme="minorEastAsia"/>
          <w:spacing w:val="7"/>
          <w:sz w:val="24"/>
          <w:szCs w:val="24"/>
          <w:u w:val="none"/>
          <w:lang w:val="en-US" w:eastAsia="zh-CN"/>
        </w:rPr>
        <w:t>万元</w:t>
      </w:r>
      <w:r>
        <w:rPr>
          <w:rFonts w:hint="eastAsia" w:asciiTheme="minorEastAsia" w:hAnsiTheme="minorEastAsia" w:eastAsiaTheme="minorEastAsia" w:cstheme="minorEastAsia"/>
          <w:spacing w:val="-9"/>
          <w:sz w:val="24"/>
          <w:szCs w:val="24"/>
        </w:rPr>
        <w:t>。</w:t>
      </w:r>
    </w:p>
    <w:p w14:paraId="3CBA6812">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是否属于科研仪器</w:t>
      </w:r>
      <w:bookmarkStart w:id="6" w:name="_GoBack"/>
      <w:bookmarkEnd w:id="6"/>
      <w:r>
        <w:rPr>
          <w:rFonts w:hint="eastAsia" w:asciiTheme="minorEastAsia" w:hAnsiTheme="minorEastAsia" w:eastAsiaTheme="minorEastAsia" w:cstheme="minorEastAsia"/>
          <w:spacing w:val="2"/>
          <w:sz w:val="24"/>
          <w:szCs w:val="24"/>
        </w:rPr>
        <w:t>设备采购见《</w:t>
      </w:r>
      <w:r>
        <w:rPr>
          <w:rFonts w:hint="eastAsia" w:asciiTheme="minorEastAsia" w:hAnsiTheme="minorEastAsia" w:eastAsiaTheme="minorEastAsia" w:cstheme="minorEastAsia"/>
          <w:spacing w:val="2"/>
          <w:sz w:val="24"/>
          <w:szCs w:val="24"/>
          <w:lang w:val="en-US" w:eastAsia="zh-CN"/>
        </w:rPr>
        <w:t>供应商</w:t>
      </w:r>
      <w:r>
        <w:rPr>
          <w:rFonts w:hint="eastAsia" w:asciiTheme="minorEastAsia" w:hAnsiTheme="minorEastAsia" w:eastAsiaTheme="minorEastAsia" w:cstheme="minorEastAsia"/>
          <w:spacing w:val="2"/>
          <w:sz w:val="24"/>
          <w:szCs w:val="24"/>
          <w:lang w:eastAsia="zh-CN"/>
        </w:rPr>
        <w:t>须知表</w:t>
      </w:r>
      <w:r>
        <w:rPr>
          <w:rFonts w:hint="eastAsia" w:asciiTheme="minorEastAsia" w:hAnsiTheme="minorEastAsia" w:eastAsiaTheme="minorEastAsia" w:cstheme="minorEastAsia"/>
          <w:spacing w:val="2"/>
          <w:sz w:val="24"/>
          <w:szCs w:val="24"/>
        </w:rPr>
        <w:t>》。</w:t>
      </w:r>
    </w:p>
    <w:p w14:paraId="65BE0752">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0" w:firstLineChars="200"/>
        <w:jc w:val="both"/>
        <w:textAlignment w:val="baseline"/>
        <w:rPr>
          <w:rFonts w:hint="eastAsia" w:asciiTheme="minorEastAsia" w:hAnsiTheme="minorEastAsia" w:eastAsiaTheme="minorEastAsia" w:cstheme="minorEastAsia"/>
          <w:b/>
          <w:bCs/>
          <w:spacing w:val="2"/>
          <w:sz w:val="24"/>
          <w:szCs w:val="24"/>
        </w:rPr>
      </w:pPr>
      <w:r>
        <w:rPr>
          <w:rFonts w:hint="eastAsia" w:asciiTheme="minorEastAsia" w:hAnsiTheme="minorEastAsia" w:eastAsiaTheme="minorEastAsia" w:cstheme="minorEastAsia"/>
          <w:b/>
          <w:bCs/>
          <w:spacing w:val="2"/>
          <w:sz w:val="24"/>
          <w:szCs w:val="24"/>
          <w:lang w:val="en-US" w:eastAsia="zh-CN"/>
        </w:rPr>
        <w:t>3.</w:t>
      </w:r>
      <w:r>
        <w:rPr>
          <w:rFonts w:hint="eastAsia" w:asciiTheme="minorEastAsia" w:hAnsiTheme="minorEastAsia" w:eastAsiaTheme="minorEastAsia" w:cstheme="minorEastAsia"/>
          <w:b/>
          <w:bCs/>
          <w:spacing w:val="2"/>
          <w:sz w:val="24"/>
          <w:szCs w:val="24"/>
        </w:rPr>
        <w:t>政府采购政策（包括但不限于下列具体政策要求）</w:t>
      </w:r>
    </w:p>
    <w:p w14:paraId="2BE0F99A">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3</w:t>
      </w:r>
      <w:r>
        <w:rPr>
          <w:rFonts w:hint="eastAsia" w:asciiTheme="minorEastAsia" w:hAnsiTheme="minorEastAsia" w:eastAsiaTheme="minorEastAsia" w:cstheme="minorEastAsia"/>
          <w:spacing w:val="1"/>
          <w:sz w:val="24"/>
          <w:szCs w:val="24"/>
        </w:rPr>
        <w:t>.1采购本国货物</w:t>
      </w:r>
    </w:p>
    <w:p w14:paraId="2FD32FA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3</w:t>
      </w:r>
      <w:r>
        <w:rPr>
          <w:rFonts w:hint="eastAsia" w:asciiTheme="minorEastAsia" w:hAnsiTheme="minorEastAsia" w:eastAsiaTheme="minorEastAsia" w:cstheme="minorEastAsia"/>
          <w:spacing w:val="-1"/>
          <w:sz w:val="24"/>
          <w:szCs w:val="24"/>
        </w:rPr>
        <w:t>.1.1 政府采购应当采购本国货物。但有《中华人民共和国政府采购法》第十条规定情形的除外。</w:t>
      </w:r>
    </w:p>
    <w:p w14:paraId="648DD05E">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3</w:t>
      </w:r>
      <w:r>
        <w:rPr>
          <w:rFonts w:hint="eastAsia" w:asciiTheme="minorEastAsia" w:hAnsiTheme="minorEastAsia" w:eastAsiaTheme="minorEastAsia" w:cstheme="minorEastAsia"/>
          <w:spacing w:val="-4"/>
          <w:sz w:val="24"/>
          <w:szCs w:val="24"/>
        </w:rPr>
        <w:t>.1.2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本项目如接受非本国货</w:t>
      </w:r>
      <w:r>
        <w:rPr>
          <w:rFonts w:hint="eastAsia" w:asciiTheme="minorEastAsia" w:hAnsiTheme="minorEastAsia" w:eastAsiaTheme="minorEastAsia" w:cstheme="minorEastAsia"/>
          <w:spacing w:val="-5"/>
          <w:sz w:val="24"/>
          <w:szCs w:val="24"/>
        </w:rPr>
        <w:t>物参与，则具体要求见第</w:t>
      </w:r>
      <w:r>
        <w:rPr>
          <w:rFonts w:hint="eastAsia" w:asciiTheme="minorEastAsia" w:hAnsiTheme="minorEastAsia" w:eastAsiaTheme="minorEastAsia" w:cstheme="minorEastAsia"/>
          <w:spacing w:val="-5"/>
          <w:sz w:val="24"/>
          <w:szCs w:val="24"/>
          <w:lang w:val="en-US" w:eastAsia="zh-CN"/>
        </w:rPr>
        <w:t>二</w:t>
      </w:r>
      <w:r>
        <w:rPr>
          <w:rFonts w:hint="eastAsia" w:asciiTheme="minorEastAsia" w:hAnsiTheme="minorEastAsia" w:eastAsiaTheme="minorEastAsia" w:cstheme="minorEastAsia"/>
          <w:spacing w:val="-19"/>
          <w:sz w:val="24"/>
          <w:szCs w:val="24"/>
        </w:rPr>
        <w:t>章《采购需求》。</w:t>
      </w:r>
    </w:p>
    <w:p w14:paraId="00EE3296">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lang w:val="en-US" w:eastAsia="zh-CN"/>
        </w:rPr>
        <w:t>3</w:t>
      </w:r>
      <w:r>
        <w:rPr>
          <w:rFonts w:hint="eastAsia" w:asciiTheme="minorEastAsia" w:hAnsiTheme="minorEastAsia" w:eastAsiaTheme="minorEastAsia" w:cstheme="minorEastAsia"/>
          <w:spacing w:val="6"/>
          <w:sz w:val="24"/>
          <w:szCs w:val="24"/>
        </w:rPr>
        <w:t>.1.3</w:t>
      </w:r>
      <w:r>
        <w:rPr>
          <w:rFonts w:hint="eastAsia" w:asciiTheme="minorEastAsia" w:hAnsiTheme="minorEastAsia" w:eastAsiaTheme="minorEastAsia" w:cstheme="minorEastAsia"/>
          <w:spacing w:val="6"/>
          <w:sz w:val="24"/>
          <w:szCs w:val="24"/>
          <w:lang w:val="en-US" w:eastAsia="zh-CN"/>
        </w:rPr>
        <w:t xml:space="preserve"> </w:t>
      </w:r>
      <w:r>
        <w:rPr>
          <w:rFonts w:hint="eastAsia" w:asciiTheme="minorEastAsia" w:hAnsiTheme="minorEastAsia" w:eastAsiaTheme="minorEastAsia" w:cstheme="minorEastAsia"/>
          <w:spacing w:val="6"/>
          <w:sz w:val="24"/>
          <w:szCs w:val="24"/>
        </w:rPr>
        <w:t>进口产品指通过中国海关</w:t>
      </w:r>
      <w:r>
        <w:rPr>
          <w:rFonts w:hint="eastAsia" w:asciiTheme="minorEastAsia" w:hAnsiTheme="minorEastAsia" w:eastAsiaTheme="minorEastAsia" w:cstheme="minorEastAsia"/>
          <w:spacing w:val="5"/>
          <w:sz w:val="24"/>
          <w:szCs w:val="24"/>
        </w:rPr>
        <w:t>报关验放进入中国境内且产自关境外的产</w:t>
      </w:r>
      <w:r>
        <w:rPr>
          <w:rFonts w:hint="eastAsia" w:asciiTheme="minorEastAsia" w:hAnsiTheme="minorEastAsia" w:eastAsiaTheme="minorEastAsia" w:cstheme="minorEastAsia"/>
          <w:spacing w:val="-5"/>
          <w:sz w:val="24"/>
          <w:szCs w:val="24"/>
        </w:rPr>
        <w:t>品，包括已经进入中国境内的进口产品。关于进口产品的相关规定依据《政府采购进口产品管理办法》（财库〔2007〕119 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38"/>
          <w:sz w:val="24"/>
          <w:szCs w:val="24"/>
        </w:rPr>
        <w:t>号文）</w:t>
      </w:r>
      <w:r>
        <w:rPr>
          <w:rFonts w:hint="eastAsia" w:asciiTheme="minorEastAsia" w:hAnsiTheme="minorEastAsia" w:eastAsiaTheme="minorEastAsia" w:cstheme="minorEastAsia"/>
          <w:spacing w:val="5"/>
          <w:sz w:val="24"/>
          <w:szCs w:val="24"/>
          <w:lang w:val="en-US" w:eastAsia="zh-CN"/>
        </w:rPr>
        <w:t>以及南阳市财政局的具体规定</w:t>
      </w:r>
      <w:r>
        <w:rPr>
          <w:rFonts w:hint="eastAsia" w:asciiTheme="minorEastAsia" w:hAnsiTheme="minorEastAsia" w:eastAsiaTheme="minorEastAsia" w:cstheme="minorEastAsia"/>
          <w:spacing w:val="-38"/>
          <w:sz w:val="24"/>
          <w:szCs w:val="24"/>
        </w:rPr>
        <w:t>。</w:t>
      </w:r>
    </w:p>
    <w:p w14:paraId="55242F2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3</w:t>
      </w:r>
      <w:r>
        <w:rPr>
          <w:rFonts w:hint="eastAsia" w:asciiTheme="minorEastAsia" w:hAnsiTheme="minorEastAsia" w:eastAsiaTheme="minorEastAsia" w:cstheme="minorEastAsia"/>
          <w:spacing w:val="1"/>
          <w:sz w:val="24"/>
          <w:szCs w:val="24"/>
        </w:rPr>
        <w:t>.2</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中小企业、监狱企业及残疾人福利性单位</w:t>
      </w:r>
    </w:p>
    <w:p w14:paraId="202F6DF2">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3</w:t>
      </w:r>
      <w:r>
        <w:rPr>
          <w:rFonts w:hint="eastAsia" w:asciiTheme="minorEastAsia" w:hAnsiTheme="minorEastAsia" w:eastAsiaTheme="minorEastAsia" w:cstheme="minorEastAsia"/>
          <w:spacing w:val="-2"/>
          <w:sz w:val="24"/>
          <w:szCs w:val="24"/>
        </w:rPr>
        <w:t>.2.1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中小企业定义：</w:t>
      </w:r>
    </w:p>
    <w:p w14:paraId="597BFD04">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 HYPERLINK "5.2.1.1" </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3</w:t>
      </w:r>
      <w:r>
        <w:rPr>
          <w:rFonts w:hint="eastAsia" w:asciiTheme="minorEastAsia" w:hAnsiTheme="minorEastAsia" w:eastAsiaTheme="minorEastAsia" w:cstheme="minorEastAsia"/>
          <w:spacing w:val="-4"/>
          <w:sz w:val="24"/>
          <w:szCs w:val="24"/>
        </w:rPr>
        <w:t>.2.1.1</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rPr>
        <w:t xml:space="preserve"> 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lang w:val="en-US" w:eastAsia="zh-CN"/>
        </w:rPr>
        <w:t>执行</w:t>
      </w:r>
      <w:r>
        <w:rPr>
          <w:rFonts w:hint="eastAsia" w:asciiTheme="minorEastAsia" w:hAnsiTheme="minorEastAsia" w:eastAsiaTheme="minorEastAsia" w:cstheme="minorEastAsia"/>
          <w:spacing w:val="-4"/>
          <w:sz w:val="24"/>
          <w:szCs w:val="24"/>
        </w:rPr>
        <w:t>。</w:t>
      </w:r>
    </w:p>
    <w:p w14:paraId="7AECEE31">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 HYPERLINK "5.2.1.2" </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3</w:t>
      </w:r>
      <w:r>
        <w:rPr>
          <w:rFonts w:hint="eastAsia" w:asciiTheme="minorEastAsia" w:hAnsiTheme="minorEastAsia" w:eastAsiaTheme="minorEastAsia" w:cstheme="minorEastAsia"/>
          <w:spacing w:val="-4"/>
          <w:sz w:val="24"/>
          <w:szCs w:val="24"/>
        </w:rPr>
        <w:t>.2.1.2</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rPr>
        <w:t xml:space="preserve"> 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供的货物符合下列情形的，享受中小企业扶持政策：货物由中小企业制造，即货物由中小企业生产且使用该中小企业商号或者注册商标；</w:t>
      </w:r>
    </w:p>
    <w:p w14:paraId="0141ACD3">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 HYPERLINK "5.2.1.3" </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3</w:t>
      </w:r>
      <w:r>
        <w:rPr>
          <w:rFonts w:hint="eastAsia" w:asciiTheme="minorEastAsia" w:hAnsiTheme="minorEastAsia" w:eastAsiaTheme="minorEastAsia" w:cstheme="minorEastAsia"/>
          <w:spacing w:val="-4"/>
          <w:sz w:val="24"/>
          <w:szCs w:val="24"/>
        </w:rPr>
        <w:t>.2.1.3</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rPr>
        <w:t xml:space="preserve"> 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供的货物既有中小企业制造货物，也有大型企业制造货物的，不享受中小企业扶持政策。</w:t>
      </w:r>
    </w:p>
    <w:p w14:paraId="380BFC87">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 HYPERLINK "5.2.1.4" </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3</w:t>
      </w:r>
      <w:r>
        <w:rPr>
          <w:rFonts w:hint="eastAsia" w:asciiTheme="minorEastAsia" w:hAnsiTheme="minorEastAsia" w:eastAsiaTheme="minorEastAsia" w:cstheme="minorEastAsia"/>
          <w:spacing w:val="-4"/>
          <w:sz w:val="24"/>
          <w:szCs w:val="24"/>
        </w:rPr>
        <w:t>.2.1.4</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rPr>
        <w:t xml:space="preserve"> 以联合体形式参加政府采购活动，联合体各方均为中小企业的，联合体视同中小企业。其中，联合体各方均为小微企业的，联合体视同小微企业。</w:t>
      </w:r>
    </w:p>
    <w:p w14:paraId="2887DA72">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3</w:t>
      </w:r>
      <w:r>
        <w:rPr>
          <w:rFonts w:hint="eastAsia" w:asciiTheme="minorEastAsia" w:hAnsiTheme="minorEastAsia" w:eastAsiaTheme="minorEastAsia" w:cstheme="minorEastAsia"/>
          <w:spacing w:val="-4"/>
          <w:sz w:val="24"/>
          <w:szCs w:val="24"/>
        </w:rPr>
        <w:t>.2.2 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rPr>
        <w:t>企业定义：是指由司法部认定的为罪犯、戒</w:t>
      </w:r>
      <w:r>
        <w:rPr>
          <w:rFonts w:hint="eastAsia" w:asciiTheme="minorEastAsia" w:hAnsiTheme="minorEastAsia" w:eastAsiaTheme="minorEastAsia" w:cstheme="minorEastAsia"/>
          <w:spacing w:val="-7"/>
          <w:sz w:val="24"/>
          <w:szCs w:val="24"/>
        </w:rPr>
        <w:t>毒人员</w:t>
      </w:r>
      <w:r>
        <w:rPr>
          <w:rFonts w:hint="eastAsia" w:asciiTheme="minorEastAsia" w:hAnsiTheme="minorEastAsia" w:eastAsiaTheme="minorEastAsia" w:cstheme="minorEastAsia"/>
          <w:spacing w:val="-7"/>
          <w:sz w:val="24"/>
          <w:szCs w:val="24"/>
          <w:lang w:val="en-US" w:eastAsia="zh-CN"/>
        </w:rPr>
        <w:t>提</w:t>
      </w:r>
      <w:r>
        <w:rPr>
          <w:rFonts w:hint="eastAsia" w:asciiTheme="minorEastAsia" w:hAnsiTheme="minorEastAsia" w:eastAsiaTheme="minorEastAsia" w:cstheme="minorEastAsia"/>
          <w:spacing w:val="-7"/>
          <w:sz w:val="24"/>
          <w:szCs w:val="24"/>
        </w:rPr>
        <w:t>供生产项目和劳</w:t>
      </w:r>
      <w:r>
        <w:rPr>
          <w:rFonts w:hint="eastAsia" w:asciiTheme="minorEastAsia" w:hAnsiTheme="minorEastAsia" w:eastAsiaTheme="minorEastAsia" w:cstheme="minorEastAsia"/>
          <w:spacing w:val="-8"/>
          <w:sz w:val="24"/>
          <w:szCs w:val="24"/>
        </w:rPr>
        <w:t>动对象，且全部产权属于司法部监狱管理局、戒毒管理局、直属煤矿</w:t>
      </w:r>
      <w:r>
        <w:rPr>
          <w:rFonts w:hint="eastAsia" w:asciiTheme="minorEastAsia" w:hAnsiTheme="minorEastAsia" w:eastAsiaTheme="minorEastAsia" w:cstheme="minorEastAsia"/>
          <w:spacing w:val="-13"/>
          <w:sz w:val="24"/>
          <w:szCs w:val="24"/>
        </w:rPr>
        <w:t>管理局，各省、自治区、直辖市监狱管理</w:t>
      </w:r>
      <w:r>
        <w:rPr>
          <w:rFonts w:hint="eastAsia" w:asciiTheme="minorEastAsia" w:hAnsiTheme="minorEastAsia" w:eastAsiaTheme="minorEastAsia" w:cstheme="minorEastAsia"/>
          <w:spacing w:val="-14"/>
          <w:sz w:val="24"/>
          <w:szCs w:val="24"/>
        </w:rPr>
        <w:t>局、戒毒管理局，各地（设</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3"/>
          <w:sz w:val="24"/>
          <w:szCs w:val="24"/>
        </w:rPr>
        <w:t>区的市）监狱、强制隔离戒毒所、戒毒康复所，以及新疆生产建设兵</w:t>
      </w:r>
      <w:r>
        <w:rPr>
          <w:rFonts w:hint="eastAsia" w:asciiTheme="minorEastAsia" w:hAnsiTheme="minorEastAsia" w:eastAsiaTheme="minorEastAsia" w:cstheme="minorEastAsia"/>
          <w:spacing w:val="-4"/>
          <w:sz w:val="24"/>
          <w:szCs w:val="24"/>
        </w:rPr>
        <w:t>团监狱管理局、戒毒管理局的企业。</w:t>
      </w:r>
    </w:p>
    <w:p w14:paraId="7651C37E">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.2.3 在政府采购活动中，残疾人福利性单位视同小型、微型企业</w:t>
      </w:r>
      <w:r>
        <w:rPr>
          <w:rFonts w:hint="eastAsia" w:asciiTheme="minorEastAsia" w:hAnsiTheme="minorEastAsia" w:eastAsiaTheme="minorEastAsia" w:cstheme="minorEastAsia"/>
          <w:spacing w:val="-9"/>
          <w:sz w:val="24"/>
          <w:szCs w:val="24"/>
        </w:rPr>
        <w:t>，享受预</w:t>
      </w:r>
      <w:r>
        <w:rPr>
          <w:rFonts w:hint="eastAsia" w:asciiTheme="minorEastAsia" w:hAnsiTheme="minorEastAsia" w:eastAsiaTheme="minorEastAsia" w:cstheme="minorEastAsia"/>
          <w:spacing w:val="-5"/>
          <w:sz w:val="24"/>
          <w:szCs w:val="24"/>
        </w:rPr>
        <w:t>留份额、评审中价格扣除等促进中小企业发展的政府采购政策。残疾</w:t>
      </w:r>
      <w:r>
        <w:rPr>
          <w:rFonts w:hint="eastAsia" w:asciiTheme="minorEastAsia" w:hAnsiTheme="minorEastAsia" w:eastAsiaTheme="minorEastAsia" w:cstheme="minorEastAsia"/>
          <w:spacing w:val="-7"/>
          <w:sz w:val="24"/>
          <w:szCs w:val="24"/>
        </w:rPr>
        <w:t>人福利性单位定义：</w:t>
      </w:r>
      <w:r>
        <w:rPr>
          <w:rFonts w:hint="eastAsia" w:asciiTheme="minorEastAsia" w:hAnsiTheme="minorEastAsia" w:eastAsiaTheme="minorEastAsia" w:cstheme="minorEastAsia"/>
          <w:spacing w:val="-30"/>
          <w:sz w:val="24"/>
          <w:szCs w:val="24"/>
        </w:rPr>
        <w:t xml:space="preserve"> </w:t>
      </w:r>
      <w:r>
        <w:rPr>
          <w:rFonts w:hint="eastAsia" w:asciiTheme="minorEastAsia" w:hAnsiTheme="minorEastAsia" w:eastAsiaTheme="minorEastAsia" w:cstheme="minorEastAsia"/>
          <w:spacing w:val="-7"/>
          <w:sz w:val="24"/>
          <w:szCs w:val="24"/>
        </w:rPr>
        <w:t>享受政府采购支持政策的残疾人福利性单位应当</w:t>
      </w:r>
      <w:r>
        <w:rPr>
          <w:rFonts w:hint="eastAsia" w:asciiTheme="minorEastAsia" w:hAnsiTheme="minorEastAsia" w:eastAsiaTheme="minorEastAsia" w:cstheme="minorEastAsia"/>
          <w:spacing w:val="-9"/>
          <w:sz w:val="24"/>
          <w:szCs w:val="24"/>
        </w:rPr>
        <w:t>同时满足以下条件：</w:t>
      </w:r>
    </w:p>
    <w:p w14:paraId="0E0F4343">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 HYPERLINK "5.2.3.1" </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.2.3.1</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rPr>
        <w:t xml:space="preserve"> 安置的残疾人占本单位在职职工人数的比例不低于25%（含25%），并且安置的残疾人人数不少于 10人（含10人）；</w:t>
      </w:r>
    </w:p>
    <w:p w14:paraId="4F2E7EB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 HYPERLINK "5.2.3.2" </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.2.3.2</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rPr>
        <w:t xml:space="preserve"> 依法与安置的每位残疾人签订了一年以上（含一年）的劳动合同或服务协议；</w:t>
      </w:r>
    </w:p>
    <w:p w14:paraId="7C35F77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 HYPERLINK "5.2.3.3" </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.2.3.3</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rPr>
        <w:t xml:space="preserve">  为安置的每位残疾人按月足额缴纳了基本养老、医疗、失业</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工伤和生育等社会保险费；</w:t>
      </w:r>
    </w:p>
    <w:p w14:paraId="385E0E26">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 HYPERLINK "5.2.3.4" </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.2.3.4</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rPr>
        <w:t xml:space="preserve"> 通过银行等金融机构向安置的每位残疾人，按月支付了不低于单位所在区县适用的经省级人民政府批准的月最低工资标准的工资；</w:t>
      </w:r>
    </w:p>
    <w:p w14:paraId="64C1D112">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 HYPERLINK "5.2.3.5" </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.2.3.5</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rPr>
        <w:t xml:space="preserve"> </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供本单位制造的货物，或者</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供其他残疾人福利性单位制造的货物（不包括使用非残疾人福利性单位注册商标的货物）；</w:t>
      </w:r>
    </w:p>
    <w:p w14:paraId="729C0EB0">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 HYPERLINK "5.2.3.6" </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.2.3.6</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rPr>
        <w:t xml:space="preserve">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5CFC941B">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.2.4 本项目是否专门面向中小企业预留采购份额见第一章《</w:t>
      </w:r>
      <w:r>
        <w:rPr>
          <w:rFonts w:hint="eastAsia" w:asciiTheme="minorEastAsia" w:hAnsiTheme="minorEastAsia" w:eastAsiaTheme="minorEastAsia" w:cstheme="minorEastAsia"/>
          <w:spacing w:val="-8"/>
          <w:sz w:val="24"/>
          <w:szCs w:val="24"/>
          <w:lang w:val="en-US" w:eastAsia="zh-CN"/>
        </w:rPr>
        <w:t>询价公告</w:t>
      </w:r>
      <w:r>
        <w:rPr>
          <w:rFonts w:hint="eastAsia" w:asciiTheme="minorEastAsia" w:hAnsiTheme="minorEastAsia" w:eastAsiaTheme="minorEastAsia" w:cstheme="minorEastAsia"/>
          <w:spacing w:val="-8"/>
          <w:sz w:val="24"/>
          <w:szCs w:val="24"/>
        </w:rPr>
        <w:t>》。</w:t>
      </w:r>
    </w:p>
    <w:p w14:paraId="356921B1">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.2.5 采购标的对应的中小企业划分标准所属行业见《</w:t>
      </w:r>
      <w:r>
        <w:rPr>
          <w:rFonts w:hint="eastAsia" w:asciiTheme="minorEastAsia" w:hAnsiTheme="minorEastAsia" w:eastAsiaTheme="minorEastAsia" w:cstheme="minorEastAsia"/>
          <w:spacing w:val="-8"/>
          <w:sz w:val="24"/>
          <w:szCs w:val="24"/>
          <w:lang w:val="en-US" w:eastAsia="zh-CN"/>
        </w:rPr>
        <w:t>供应商</w:t>
      </w:r>
      <w:r>
        <w:rPr>
          <w:rFonts w:hint="eastAsia" w:asciiTheme="minorEastAsia" w:hAnsiTheme="minorEastAsia" w:eastAsiaTheme="minorEastAsia" w:cstheme="minorEastAsia"/>
          <w:spacing w:val="-8"/>
          <w:sz w:val="24"/>
          <w:szCs w:val="24"/>
          <w:lang w:eastAsia="zh-CN"/>
        </w:rPr>
        <w:t>须知表</w:t>
      </w:r>
      <w:r>
        <w:rPr>
          <w:rFonts w:hint="eastAsia" w:asciiTheme="minorEastAsia" w:hAnsiTheme="minorEastAsia" w:eastAsiaTheme="minorEastAsia" w:cstheme="minorEastAsia"/>
          <w:spacing w:val="-8"/>
          <w:sz w:val="24"/>
          <w:szCs w:val="24"/>
        </w:rPr>
        <w:t>》。</w:t>
      </w:r>
    </w:p>
    <w:p w14:paraId="46BE3306">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.2.6 小微企业价格评审优惠的政策调整：见第四章《</w:t>
      </w:r>
      <w:r>
        <w:rPr>
          <w:rFonts w:hint="eastAsia" w:asciiTheme="minorEastAsia" w:hAnsiTheme="minorEastAsia" w:eastAsiaTheme="minorEastAsia" w:cstheme="minorEastAsia"/>
          <w:spacing w:val="-8"/>
          <w:sz w:val="24"/>
          <w:szCs w:val="24"/>
          <w:lang w:eastAsia="zh-CN"/>
        </w:rPr>
        <w:t>评审程序和评定成交的标准</w:t>
      </w:r>
      <w:r>
        <w:rPr>
          <w:rFonts w:hint="eastAsia" w:asciiTheme="minorEastAsia" w:hAnsiTheme="minorEastAsia" w:eastAsiaTheme="minorEastAsia" w:cstheme="minorEastAsia"/>
          <w:spacing w:val="-8"/>
          <w:sz w:val="24"/>
          <w:szCs w:val="24"/>
        </w:rPr>
        <w:t>》。</w:t>
      </w:r>
    </w:p>
    <w:p w14:paraId="40357456">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.3 政府采购节能产品、环境标志产品</w:t>
      </w:r>
    </w:p>
    <w:p w14:paraId="1F02EFA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.3.1</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政府采购节能产品、环境标志产品实施品目清单管理。财政部、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 HYPERLINK "https://www.baidu.com/link?url=pV2gqlWQVIfLHb2GO1RMJVp24ETQ1a_TiqQ-2CHpcULsECvXubLhLHJTcTJbIedy&amp;wd=&amp;eqid=88c7d5f9006c2d6b0000000265780e74" \t "https://www.baidu.com/_blank" </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5EC1A85">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.3.2</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14B8870D">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b/>
          <w:bCs/>
          <w:spacing w:val="-8"/>
          <w:sz w:val="24"/>
          <w:szCs w:val="24"/>
        </w:rPr>
      </w:pP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.3.3 如本项目采购产品属于实施政府强制采购品目清单范围的节能产品，则</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pacing w:val="-8"/>
          <w:sz w:val="24"/>
          <w:szCs w:val="24"/>
        </w:rPr>
        <w:t>所报产品必须获得国家确定的认证机构出具的、处于有效期之内的节能产品认证证书，</w:t>
      </w:r>
      <w:r>
        <w:rPr>
          <w:rFonts w:hint="eastAsia" w:asciiTheme="minorEastAsia" w:hAnsiTheme="minorEastAsia" w:eastAsiaTheme="minorEastAsia" w:cstheme="minorEastAsia"/>
          <w:b/>
          <w:bCs/>
          <w:spacing w:val="-8"/>
          <w:sz w:val="24"/>
          <w:szCs w:val="24"/>
        </w:rPr>
        <w:t>否则</w:t>
      </w:r>
      <w:r>
        <w:rPr>
          <w:rFonts w:hint="eastAsia" w:asciiTheme="minorEastAsia" w:hAnsiTheme="minorEastAsia" w:eastAsiaTheme="minorEastAsia" w:cstheme="minorEastAsia"/>
          <w:b/>
          <w:bCs/>
          <w:spacing w:val="-8"/>
          <w:sz w:val="24"/>
          <w:szCs w:val="24"/>
          <w:lang w:val="en-US" w:eastAsia="zh-CN"/>
        </w:rPr>
        <w:t>响应</w:t>
      </w:r>
      <w:r>
        <w:rPr>
          <w:rFonts w:hint="eastAsia" w:asciiTheme="minorEastAsia" w:hAnsiTheme="minorEastAsia" w:eastAsiaTheme="minorEastAsia" w:cstheme="minorEastAsia"/>
          <w:b/>
          <w:bCs/>
          <w:spacing w:val="-8"/>
          <w:sz w:val="24"/>
          <w:szCs w:val="24"/>
        </w:rPr>
        <w:t>无效；</w:t>
      </w:r>
    </w:p>
    <w:p w14:paraId="23947AB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.3.4 非政府强制采购的节能产品或环境标志产品，依据品目清单和认证证书实施政府优先采购。优先采购的具体规定见第四章《</w:t>
      </w:r>
      <w:r>
        <w:rPr>
          <w:rFonts w:hint="eastAsia" w:asciiTheme="minorEastAsia" w:hAnsiTheme="minorEastAsia" w:eastAsiaTheme="minorEastAsia" w:cstheme="minorEastAsia"/>
          <w:spacing w:val="-8"/>
          <w:sz w:val="24"/>
          <w:szCs w:val="24"/>
          <w:lang w:eastAsia="zh-CN"/>
        </w:rPr>
        <w:t>评审程序和评定成交的标准</w:t>
      </w:r>
      <w:r>
        <w:rPr>
          <w:rFonts w:hint="eastAsia" w:asciiTheme="minorEastAsia" w:hAnsiTheme="minorEastAsia" w:eastAsiaTheme="minorEastAsia" w:cstheme="minorEastAsia"/>
          <w:spacing w:val="-8"/>
          <w:sz w:val="24"/>
          <w:szCs w:val="24"/>
        </w:rPr>
        <w:t>》。（如涉及）。</w:t>
      </w:r>
    </w:p>
    <w:p w14:paraId="570C6A4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.4 正版软件</w:t>
      </w:r>
    </w:p>
    <w:p w14:paraId="02913310">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.4.1 依据《财政部</w:t>
      </w:r>
      <w:r>
        <w:rPr>
          <w:rFonts w:hint="eastAsia" w:asciiTheme="minorEastAsia" w:hAnsiTheme="minorEastAsia" w:eastAsiaTheme="minorEastAsia" w:cstheme="minorEastAsia"/>
          <w:spacing w:val="-8"/>
          <w:sz w:val="24"/>
          <w:szCs w:val="24"/>
          <w:lang w:eastAsia="zh-CN"/>
        </w:rPr>
        <w:t>、</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 HYPERLINK "https://www.baidu.com/link?url=pV2gqlWQVIfLHb2GO1RMJVp24ETQ1a_TiqQ-2CHpcULsECvXubLhLHJTcTJbIedy&amp;wd=&amp;eqid=88c7d5f9006c2d6b0000000265780e74" \t "https://www.baidu.com/_blank" </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asciiTheme="minorEastAsia" w:hAnsiTheme="minorEastAsia" w:eastAsiaTheme="minorEastAsia" w:cstheme="minorEastAsia"/>
          <w:spacing w:val="-8"/>
          <w:sz w:val="24"/>
          <w:szCs w:val="24"/>
          <w:lang w:val="en-US" w:eastAsia="zh-CN"/>
        </w:rPr>
        <w:t>响应</w:t>
      </w:r>
      <w:r>
        <w:rPr>
          <w:rFonts w:hint="eastAsia" w:asciiTheme="minorEastAsia" w:hAnsiTheme="minorEastAsia" w:eastAsiaTheme="minorEastAsia" w:cstheme="minorEastAsia"/>
          <w:spacing w:val="-8"/>
          <w:sz w:val="24"/>
          <w:szCs w:val="24"/>
        </w:rPr>
        <w:t>无效。财政部、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 HYPERLINK "https://www.baidu.com/link?url=pV2gqlWQVIfLHb2GO1RMJVp24ETQ1a_TiqQ-2CHpcULsECvXubLhLHJTcTJbIedy&amp;wd=&amp;eqid=88c7d5f9006c2d6b0000000265780e74" \t "https://www.baidu.com/_blank" </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、信息产业部根据政府采购改革进展和无线局域网产品技术及市场成熟等情况，从国家指定的认证机构认证的生产厂商和产品型号中确定优先采购的产品，并以无线局域网认证产品政府采购 清单（以下简称清单）的形式公布。清单中新增认证产品厂商和型号，由财政部、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 HYPERLINK "https://www.baidu.com/link?url=pV2gqlWQVIfLHb2GO1RMJVp24ETQ1a_TiqQ-2CHpcULsECvXubLhLHJTcTJbIedy&amp;wd=&amp;eqid=88c7d5f9006c2d6b0000000265780e74" \t "https://www.baidu.com/_blank" </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、信息产业部以文件形式确定、公布并适时调整。</w:t>
      </w:r>
    </w:p>
    <w:p w14:paraId="4B9A2D41">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3</w:t>
      </w:r>
      <w:r>
        <w:rPr>
          <w:rFonts w:hint="eastAsia" w:asciiTheme="minorEastAsia" w:hAnsiTheme="minorEastAsia" w:eastAsiaTheme="minorEastAsia" w:cstheme="minorEastAsia"/>
          <w:spacing w:val="-3"/>
          <w:sz w:val="24"/>
          <w:szCs w:val="24"/>
        </w:rPr>
        <w:t>.4.2 各级政府部门在购置计算机办公设备时，必须采购预装正版操作系统</w:t>
      </w:r>
      <w:r>
        <w:rPr>
          <w:rFonts w:hint="eastAsia" w:asciiTheme="minorEastAsia" w:hAnsiTheme="minorEastAsia" w:eastAsiaTheme="minorEastAsia" w:cstheme="minorEastAsia"/>
          <w:spacing w:val="-9"/>
          <w:sz w:val="24"/>
          <w:szCs w:val="24"/>
        </w:rPr>
        <w:t>软件的计算机产品，相关规定依据《国家版权局、信息产业</w:t>
      </w:r>
      <w:r>
        <w:rPr>
          <w:rFonts w:hint="eastAsia" w:asciiTheme="minorEastAsia" w:hAnsiTheme="minorEastAsia" w:eastAsiaTheme="minorEastAsia" w:cstheme="minorEastAsia"/>
          <w:spacing w:val="-10"/>
          <w:sz w:val="24"/>
          <w:szCs w:val="24"/>
        </w:rPr>
        <w:t>部、财政</w:t>
      </w:r>
      <w:r>
        <w:rPr>
          <w:rFonts w:hint="eastAsia" w:asciiTheme="minorEastAsia" w:hAnsiTheme="minorEastAsia" w:eastAsiaTheme="minorEastAsia" w:cstheme="minorEastAsia"/>
          <w:spacing w:val="-4"/>
          <w:sz w:val="24"/>
          <w:szCs w:val="24"/>
        </w:rPr>
        <w:t>部、国务院机关事务管理局关于政府部门购置计算机办公设备必须采</w:t>
      </w:r>
      <w:r>
        <w:rPr>
          <w:rFonts w:hint="eastAsia" w:asciiTheme="minorEastAsia" w:hAnsiTheme="minorEastAsia" w:eastAsiaTheme="minorEastAsia" w:cstheme="minorEastAsia"/>
          <w:spacing w:val="-3"/>
          <w:sz w:val="24"/>
          <w:szCs w:val="24"/>
        </w:rPr>
        <w:t>购已预装正版操作系统软件产品的通知》（国权联〔200</w:t>
      </w:r>
      <w:r>
        <w:rPr>
          <w:rFonts w:hint="eastAsia" w:asciiTheme="minorEastAsia" w:hAnsiTheme="minorEastAsia" w:eastAsiaTheme="minorEastAsia" w:cstheme="minorEastAsia"/>
          <w:spacing w:val="-4"/>
          <w:sz w:val="24"/>
          <w:szCs w:val="24"/>
        </w:rPr>
        <w:t>6〕1号）、</w:t>
      </w:r>
      <w:r>
        <w:rPr>
          <w:rFonts w:hint="eastAsia" w:asciiTheme="minorEastAsia" w:hAnsiTheme="minorEastAsia" w:eastAsiaTheme="minorEastAsia" w:cstheme="minorEastAsia"/>
          <w:sz w:val="24"/>
          <w:szCs w:val="24"/>
        </w:rPr>
        <w:t>《国务院办公厅关于进一步做好政府机关使用正版</w:t>
      </w:r>
      <w:r>
        <w:rPr>
          <w:rFonts w:hint="eastAsia" w:asciiTheme="minorEastAsia" w:hAnsiTheme="minorEastAsia" w:eastAsiaTheme="minorEastAsia" w:cstheme="minorEastAsia"/>
          <w:spacing w:val="-1"/>
          <w:sz w:val="24"/>
          <w:szCs w:val="24"/>
        </w:rPr>
        <w:t>软件工作的通知》</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（国办发〔2010〕47号）、《财政部关于进一步做好政府机关使用</w:t>
      </w:r>
      <w:r>
        <w:rPr>
          <w:rFonts w:hint="eastAsia" w:asciiTheme="minorEastAsia" w:hAnsiTheme="minorEastAsia" w:eastAsiaTheme="minorEastAsia" w:cstheme="minorEastAsia"/>
          <w:spacing w:val="-6"/>
          <w:sz w:val="24"/>
          <w:szCs w:val="24"/>
        </w:rPr>
        <w:t>正版软件工作的通知》（财预〔2010〕536号）。</w:t>
      </w:r>
    </w:p>
    <w:p w14:paraId="0D759922">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pacing w:val="7"/>
          <w:sz w:val="24"/>
          <w:szCs w:val="24"/>
        </w:rPr>
        <w:t xml:space="preserve"> </w:t>
      </w:r>
      <w:r>
        <w:rPr>
          <w:rFonts w:hint="eastAsia" w:asciiTheme="minorEastAsia" w:hAnsiTheme="minorEastAsia" w:eastAsiaTheme="minorEastAsia" w:cstheme="minorEastAsia"/>
          <w:sz w:val="24"/>
          <w:szCs w:val="24"/>
        </w:rPr>
        <w:t>网络安全专用产品</w:t>
      </w:r>
    </w:p>
    <w:p w14:paraId="138FD3C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3</w:t>
      </w:r>
      <w:r>
        <w:rPr>
          <w:rFonts w:hint="eastAsia" w:asciiTheme="minorEastAsia" w:hAnsiTheme="minorEastAsia" w:eastAsiaTheme="minorEastAsia" w:cstheme="minorEastAsia"/>
          <w:spacing w:val="-1"/>
          <w:sz w:val="24"/>
          <w:szCs w:val="24"/>
        </w:rPr>
        <w:t>.5.1所投产品属于列入《网络关键设备和网络安全专用产品目录》的网络</w:t>
      </w:r>
      <w:r>
        <w:rPr>
          <w:rFonts w:hint="eastAsia" w:asciiTheme="minorEastAsia" w:hAnsiTheme="minorEastAsia" w:eastAsiaTheme="minorEastAsia" w:cstheme="minorEastAsia"/>
          <w:spacing w:val="-2"/>
          <w:sz w:val="24"/>
          <w:szCs w:val="24"/>
        </w:rPr>
        <w:t>安全专用产品，应当在国家互联网信息办公室会同工业和信息化部、</w:t>
      </w:r>
      <w:r>
        <w:rPr>
          <w:rFonts w:hint="eastAsia" w:asciiTheme="minorEastAsia" w:hAnsiTheme="minorEastAsia" w:eastAsiaTheme="minorEastAsia" w:cstheme="minorEastAsia"/>
          <w:spacing w:val="-4"/>
          <w:sz w:val="24"/>
          <w:szCs w:val="24"/>
        </w:rPr>
        <w:t>公安部、国家认证认可监督管理委员会统一公布和更新</w:t>
      </w:r>
      <w:r>
        <w:rPr>
          <w:rFonts w:hint="eastAsia" w:asciiTheme="minorEastAsia" w:hAnsiTheme="minorEastAsia" w:eastAsiaTheme="minorEastAsia" w:cstheme="minorEastAsia"/>
          <w:spacing w:val="-5"/>
          <w:sz w:val="24"/>
          <w:szCs w:val="24"/>
        </w:rPr>
        <w:t>的符合要求的</w:t>
      </w:r>
      <w:r>
        <w:rPr>
          <w:rFonts w:hint="eastAsia" w:asciiTheme="minorEastAsia" w:hAnsiTheme="minorEastAsia" w:eastAsiaTheme="minorEastAsia" w:cstheme="minorEastAsia"/>
          <w:spacing w:val="-4"/>
          <w:sz w:val="24"/>
          <w:szCs w:val="24"/>
        </w:rPr>
        <w:t>网络关键设备和网络安全专用产品清单中。</w:t>
      </w:r>
    </w:p>
    <w:p w14:paraId="7DA93F4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3</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6</w:t>
      </w:r>
      <w:r>
        <w:rPr>
          <w:rFonts w:hint="eastAsia" w:asciiTheme="minorEastAsia" w:hAnsiTheme="minorEastAsia" w:eastAsiaTheme="minorEastAsia" w:cstheme="minorEastAsia"/>
          <w:spacing w:val="2"/>
          <w:sz w:val="24"/>
          <w:szCs w:val="24"/>
        </w:rPr>
        <w:t xml:space="preserve"> 采购需求标准</w:t>
      </w:r>
    </w:p>
    <w:p w14:paraId="638B38D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3</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6</w:t>
      </w:r>
      <w:r>
        <w:rPr>
          <w:rFonts w:hint="eastAsia" w:asciiTheme="minorEastAsia" w:hAnsiTheme="minorEastAsia" w:eastAsiaTheme="minorEastAsia" w:cstheme="minorEastAsia"/>
          <w:spacing w:val="2"/>
          <w:sz w:val="24"/>
          <w:szCs w:val="24"/>
        </w:rPr>
        <w:t>.1 商品包装、快递包装政府采购需求标准（试行）</w:t>
      </w:r>
      <w:r>
        <w:rPr>
          <w:rFonts w:hint="eastAsia" w:asciiTheme="minorEastAsia" w:hAnsiTheme="minorEastAsia" w:eastAsiaTheme="minorEastAsia" w:cstheme="minorEastAsia"/>
          <w:spacing w:val="-12"/>
          <w:sz w:val="24"/>
          <w:szCs w:val="24"/>
        </w:rPr>
        <w:t>为助力打好污染防治攻坚战， 推广使用绿色包装，根据财政部关于印发《商品包装政府采购需求标准（试行）》、《快递包装政府采购需求</w:t>
      </w:r>
      <w:r>
        <w:rPr>
          <w:rFonts w:hint="eastAsia" w:asciiTheme="minorEastAsia" w:hAnsiTheme="minorEastAsia" w:eastAsiaTheme="minorEastAsia" w:cstheme="minorEastAsia"/>
          <w:spacing w:val="6"/>
          <w:sz w:val="24"/>
          <w:szCs w:val="24"/>
        </w:rPr>
        <w:t xml:space="preserve"> </w:t>
      </w:r>
      <w:r>
        <w:rPr>
          <w:rFonts w:hint="eastAsia" w:asciiTheme="minorEastAsia" w:hAnsiTheme="minorEastAsia" w:eastAsiaTheme="minorEastAsia" w:cstheme="minorEastAsia"/>
          <w:spacing w:val="-3"/>
          <w:sz w:val="24"/>
          <w:szCs w:val="24"/>
        </w:rPr>
        <w:t>标准（试行）》的通知（财办库〔2020〕1</w:t>
      </w:r>
      <w:r>
        <w:rPr>
          <w:rFonts w:hint="eastAsia" w:asciiTheme="minorEastAsia" w:hAnsiTheme="minorEastAsia" w:eastAsiaTheme="minorEastAsia" w:cstheme="minorEastAsia"/>
          <w:spacing w:val="-4"/>
          <w:sz w:val="24"/>
          <w:szCs w:val="24"/>
        </w:rPr>
        <w:t>23 号</w:t>
      </w:r>
      <w:r>
        <w:rPr>
          <w:rFonts w:hint="eastAsia" w:asciiTheme="minorEastAsia" w:hAnsiTheme="minorEastAsia" w:eastAsiaTheme="minorEastAsia" w:cstheme="minorEastAsia"/>
          <w:spacing w:val="-28"/>
          <w:sz w:val="24"/>
          <w:szCs w:val="24"/>
        </w:rPr>
        <w:t>），</w:t>
      </w:r>
      <w:r>
        <w:rPr>
          <w:rFonts w:hint="eastAsia" w:asciiTheme="minorEastAsia" w:hAnsiTheme="minorEastAsia" w:eastAsiaTheme="minorEastAsia" w:cstheme="minorEastAsia"/>
          <w:spacing w:val="-4"/>
          <w:sz w:val="24"/>
          <w:szCs w:val="24"/>
        </w:rPr>
        <w:t>本项目如涉及商</w:t>
      </w:r>
      <w:r>
        <w:rPr>
          <w:rFonts w:hint="eastAsia" w:asciiTheme="minorEastAsia" w:hAnsiTheme="minorEastAsia" w:eastAsiaTheme="minorEastAsia" w:cstheme="minorEastAsia"/>
          <w:spacing w:val="-6"/>
          <w:sz w:val="24"/>
          <w:szCs w:val="24"/>
        </w:rPr>
        <w:t>品包装和快递包装的，则其具体要求见第</w:t>
      </w:r>
      <w:r>
        <w:rPr>
          <w:rFonts w:hint="eastAsia" w:asciiTheme="minorEastAsia" w:hAnsiTheme="minorEastAsia" w:eastAsiaTheme="minorEastAsia" w:cstheme="minorEastAsia"/>
          <w:spacing w:val="-6"/>
          <w:sz w:val="24"/>
          <w:szCs w:val="24"/>
          <w:lang w:val="en-US" w:eastAsia="zh-CN"/>
        </w:rPr>
        <w:t>二</w:t>
      </w:r>
      <w:r>
        <w:rPr>
          <w:rFonts w:hint="eastAsia" w:asciiTheme="minorEastAsia" w:hAnsiTheme="minorEastAsia" w:eastAsiaTheme="minorEastAsia" w:cstheme="minorEastAsia"/>
          <w:spacing w:val="-6"/>
          <w:sz w:val="24"/>
          <w:szCs w:val="24"/>
        </w:rPr>
        <w:t>章《采购需求》。</w:t>
      </w:r>
    </w:p>
    <w:p w14:paraId="622ED42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lang w:val="en-US" w:eastAsia="zh-CN"/>
        </w:rPr>
        <w:t>3</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12"/>
          <w:sz w:val="24"/>
          <w:szCs w:val="24"/>
          <w:lang w:val="en-US" w:eastAsia="zh-CN"/>
        </w:rPr>
        <w:t>6</w:t>
      </w:r>
      <w:r>
        <w:rPr>
          <w:rFonts w:hint="eastAsia" w:asciiTheme="minorEastAsia" w:hAnsiTheme="minorEastAsia" w:eastAsiaTheme="minorEastAsia" w:cstheme="minorEastAsia"/>
          <w:spacing w:val="-12"/>
          <w:sz w:val="24"/>
          <w:szCs w:val="24"/>
        </w:rPr>
        <w:t>.2</w:t>
      </w:r>
      <w:r>
        <w:rPr>
          <w:rFonts w:hint="eastAsia" w:asciiTheme="minorEastAsia" w:hAnsiTheme="minorEastAsia" w:eastAsiaTheme="minorEastAsia" w:cstheme="minorEastAsia"/>
          <w:spacing w:val="-12"/>
          <w:sz w:val="24"/>
          <w:szCs w:val="24"/>
          <w:lang w:val="en-US" w:eastAsia="zh-CN"/>
        </w:rPr>
        <w:t xml:space="preserve"> </w:t>
      </w:r>
      <w:r>
        <w:rPr>
          <w:rFonts w:hint="eastAsia" w:asciiTheme="minorEastAsia" w:hAnsiTheme="minorEastAsia" w:eastAsiaTheme="minorEastAsia" w:cstheme="minorEastAsia"/>
          <w:spacing w:val="-12"/>
          <w:sz w:val="24"/>
          <w:szCs w:val="24"/>
        </w:rPr>
        <w:t>绿色数据中心政府采购需求标准（试行）</w:t>
      </w:r>
    </w:p>
    <w:p w14:paraId="21D13A5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rPr>
        <w:t>为加快数据中心绿色转型，根据财政部生态环境部 工业和信息化部关于印发《绿色数据中心政府采购需求标准（试行）》的通知（财库〔2023〕7 号），本项目如涉及绿色数据中心，则具体要求见第</w:t>
      </w:r>
      <w:r>
        <w:rPr>
          <w:rFonts w:hint="eastAsia" w:asciiTheme="minorEastAsia" w:hAnsiTheme="minorEastAsia" w:eastAsiaTheme="minorEastAsia" w:cstheme="minorEastAsia"/>
          <w:spacing w:val="-12"/>
          <w:sz w:val="24"/>
          <w:szCs w:val="24"/>
          <w:lang w:val="en-US" w:eastAsia="zh-CN"/>
        </w:rPr>
        <w:t>二</w:t>
      </w:r>
      <w:r>
        <w:rPr>
          <w:rFonts w:hint="eastAsia" w:asciiTheme="minorEastAsia" w:hAnsiTheme="minorEastAsia" w:eastAsiaTheme="minorEastAsia" w:cstheme="minorEastAsia"/>
          <w:spacing w:val="-12"/>
          <w:sz w:val="24"/>
          <w:szCs w:val="24"/>
        </w:rPr>
        <w:t>章《采购需求》。</w:t>
      </w:r>
    </w:p>
    <w:p w14:paraId="52BD6ED3">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4"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2"/>
          <w:sz w:val="24"/>
          <w:szCs w:val="24"/>
          <w:lang w:val="en-US" w:eastAsia="zh-CN"/>
        </w:rPr>
        <w:t>4.采购</w:t>
      </w:r>
      <w:r>
        <w:rPr>
          <w:rFonts w:hint="eastAsia" w:asciiTheme="minorEastAsia" w:hAnsiTheme="minorEastAsia" w:eastAsiaTheme="minorEastAsia" w:cstheme="minorEastAsia"/>
          <w:b/>
          <w:bCs/>
          <w:spacing w:val="-2"/>
          <w:sz w:val="24"/>
          <w:szCs w:val="24"/>
        </w:rPr>
        <w:t>费用</w:t>
      </w:r>
    </w:p>
    <w:p w14:paraId="380F344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pacing w:val="-4"/>
          <w:sz w:val="24"/>
          <w:szCs w:val="24"/>
        </w:rPr>
        <w:t>应自行承担所有与准备和参加</w:t>
      </w:r>
      <w:r>
        <w:rPr>
          <w:rFonts w:hint="eastAsia" w:asciiTheme="minorEastAsia" w:hAnsiTheme="minorEastAsia" w:eastAsiaTheme="minorEastAsia" w:cstheme="minorEastAsia"/>
          <w:spacing w:val="-4"/>
          <w:sz w:val="24"/>
          <w:szCs w:val="24"/>
          <w:lang w:val="en-US" w:eastAsia="zh-CN"/>
        </w:rPr>
        <w:t>本次采购</w:t>
      </w:r>
      <w:r>
        <w:rPr>
          <w:rFonts w:hint="eastAsia" w:asciiTheme="minorEastAsia" w:hAnsiTheme="minorEastAsia" w:eastAsiaTheme="minorEastAsia" w:cstheme="minorEastAsia"/>
          <w:spacing w:val="-4"/>
          <w:sz w:val="24"/>
          <w:szCs w:val="24"/>
        </w:rPr>
        <w:t>有关的费用</w:t>
      </w:r>
      <w:r>
        <w:rPr>
          <w:rFonts w:hint="eastAsia" w:asciiTheme="minorEastAsia" w:hAnsiTheme="minorEastAsia" w:eastAsiaTheme="minorEastAsia" w:cstheme="minorEastAsia"/>
          <w:spacing w:val="-5"/>
          <w:sz w:val="24"/>
          <w:szCs w:val="24"/>
        </w:rPr>
        <w:t>，无论</w:t>
      </w:r>
      <w:r>
        <w:rPr>
          <w:rFonts w:hint="eastAsia" w:asciiTheme="minorEastAsia" w:hAnsiTheme="minorEastAsia" w:eastAsiaTheme="minorEastAsia" w:cstheme="minorEastAsia"/>
          <w:spacing w:val="-5"/>
          <w:sz w:val="24"/>
          <w:szCs w:val="24"/>
          <w:lang w:val="en-US" w:eastAsia="zh-CN"/>
        </w:rPr>
        <w:t>询价采购</w:t>
      </w:r>
      <w:r>
        <w:rPr>
          <w:rFonts w:hint="eastAsia" w:asciiTheme="minorEastAsia" w:hAnsiTheme="minorEastAsia" w:eastAsiaTheme="minorEastAsia" w:cstheme="minorEastAsia"/>
          <w:spacing w:val="-5"/>
          <w:sz w:val="24"/>
          <w:szCs w:val="24"/>
        </w:rPr>
        <w:t>的结果如何，</w:t>
      </w:r>
      <w:r>
        <w:rPr>
          <w:rFonts w:hint="eastAsia" w:asciiTheme="minorEastAsia" w:hAnsiTheme="minorEastAsia" w:eastAsiaTheme="minorEastAsia" w:cstheme="minorEastAsia"/>
          <w:spacing w:val="-1"/>
          <w:sz w:val="24"/>
          <w:szCs w:val="24"/>
        </w:rPr>
        <w:t>采购人或采购代理机构在任何情况下均无承担</w:t>
      </w:r>
      <w:r>
        <w:rPr>
          <w:rFonts w:hint="eastAsia" w:asciiTheme="minorEastAsia" w:hAnsiTheme="minorEastAsia" w:eastAsiaTheme="minorEastAsia" w:cstheme="minorEastAsia"/>
          <w:spacing w:val="-2"/>
          <w:sz w:val="24"/>
          <w:szCs w:val="24"/>
        </w:rPr>
        <w:t>这些费用的义务和责任。</w:t>
      </w:r>
    </w:p>
    <w:p w14:paraId="37C8BAF6">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8" w:firstLineChars="200"/>
        <w:jc w:val="both"/>
        <w:textAlignment w:val="baseline"/>
        <w:rPr>
          <w:rFonts w:hint="eastAsia" w:asciiTheme="minorEastAsia" w:hAnsiTheme="minorEastAsia" w:eastAsiaTheme="minorEastAsia" w:cstheme="minorEastAsia"/>
          <w:spacing w:val="-6"/>
          <w:sz w:val="24"/>
          <w:szCs w:val="24"/>
          <w:lang w:val="en-US" w:eastAsia="zh-CN"/>
        </w:rPr>
      </w:pPr>
      <w:r>
        <w:rPr>
          <w:rFonts w:hint="eastAsia" w:asciiTheme="minorEastAsia" w:hAnsiTheme="minorEastAsia" w:eastAsiaTheme="minorEastAsia" w:cstheme="minorEastAsia"/>
          <w:b/>
          <w:bCs/>
          <w:spacing w:val="-6"/>
          <w:sz w:val="24"/>
          <w:szCs w:val="24"/>
          <w:lang w:val="en-US" w:eastAsia="zh-CN"/>
        </w:rPr>
        <w:t>5.采购范围及适用法律</w:t>
      </w:r>
    </w:p>
    <w:p w14:paraId="3405649E">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6" w:firstLineChars="200"/>
        <w:jc w:val="both"/>
        <w:textAlignment w:val="baseline"/>
        <w:rPr>
          <w:rFonts w:hint="eastAsia" w:asciiTheme="minorEastAsia" w:hAnsiTheme="minorEastAsia" w:eastAsiaTheme="minorEastAsia" w:cstheme="minorEastAsia"/>
          <w:spacing w:val="-6"/>
          <w:sz w:val="24"/>
          <w:szCs w:val="24"/>
          <w:lang w:val="en-US" w:eastAsia="zh-CN"/>
        </w:rPr>
      </w:pPr>
      <w:r>
        <w:rPr>
          <w:rFonts w:hint="eastAsia" w:asciiTheme="minorEastAsia" w:hAnsiTheme="minorEastAsia" w:eastAsiaTheme="minorEastAsia" w:cstheme="minorEastAsia"/>
          <w:spacing w:val="-6"/>
          <w:sz w:val="24"/>
          <w:szCs w:val="24"/>
          <w:lang w:val="en-US" w:eastAsia="zh-CN"/>
        </w:rPr>
        <w:t>5.1 本次采购适用的法律、法规为《中华人民共和国政府采购法》《中华人民共和国政府采购法实施条例》《政府采购非招标采购方式管理办法》《中华人民共和国民法典》以及其他相关政府采购法律法规。</w:t>
      </w:r>
    </w:p>
    <w:p w14:paraId="2D6C0DE3">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6"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pacing w:val="-6"/>
          <w:sz w:val="24"/>
          <w:szCs w:val="24"/>
          <w:lang w:val="en-US" w:eastAsia="zh-CN"/>
        </w:rPr>
        <w:t>5.2 “监督管理部门”是指</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南阳市财政局 </w:t>
      </w:r>
      <w:r>
        <w:rPr>
          <w:rFonts w:hint="eastAsia" w:asciiTheme="minorEastAsia" w:hAnsiTheme="minorEastAsia" w:eastAsiaTheme="minorEastAsia" w:cstheme="minorEastAsia"/>
          <w:snapToGrid w:val="0"/>
          <w:color w:val="000000"/>
          <w:spacing w:val="-2"/>
          <w:kern w:val="0"/>
          <w:sz w:val="24"/>
          <w:szCs w:val="24"/>
          <w:lang w:val="en-US" w:eastAsia="zh-CN" w:bidi="ar-SA"/>
        </w:rPr>
        <w:t>。</w:t>
      </w:r>
    </w:p>
    <w:p w14:paraId="3E8900F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6" w:firstLineChars="200"/>
        <w:jc w:val="both"/>
        <w:textAlignment w:val="baseline"/>
        <w:rPr>
          <w:rFonts w:hint="eastAsia" w:asciiTheme="minorEastAsia" w:hAnsiTheme="minorEastAsia" w:eastAsiaTheme="minorEastAsia" w:cstheme="minorEastAsia"/>
          <w:spacing w:val="-6"/>
          <w:sz w:val="24"/>
          <w:szCs w:val="24"/>
          <w:lang w:val="en-US" w:eastAsia="zh-CN"/>
        </w:rPr>
      </w:pPr>
      <w:r>
        <w:rPr>
          <w:rFonts w:hint="eastAsia" w:asciiTheme="minorEastAsia" w:hAnsiTheme="minorEastAsia" w:eastAsiaTheme="minorEastAsia" w:cstheme="minorEastAsia"/>
          <w:spacing w:val="-6"/>
          <w:sz w:val="24"/>
          <w:szCs w:val="24"/>
          <w:lang w:val="en-US" w:eastAsia="zh-CN"/>
        </w:rPr>
        <w:t>5.3 “货物”指供应商按采购文件规定，须向采购人提供的与本次采购相关的</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教学一体机、教师电脑 。</w:t>
      </w:r>
    </w:p>
    <w:p w14:paraId="10DC78C5">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ascii="Arial"/>
          <w:sz w:val="21"/>
        </w:rPr>
      </w:pPr>
      <w:r>
        <w:rPr>
          <w:rFonts w:hint="eastAsia" w:asciiTheme="minorEastAsia" w:hAnsiTheme="minorEastAsia" w:eastAsiaTheme="minorEastAsia" w:cstheme="minorEastAsia"/>
          <w:snapToGrid w:val="0"/>
          <w:color w:val="000000"/>
          <w:spacing w:val="-1"/>
          <w:kern w:val="0"/>
          <w:sz w:val="24"/>
          <w:szCs w:val="24"/>
          <w:lang w:val="en-US" w:eastAsia="zh-CN" w:bidi="ar-SA"/>
        </w:rPr>
        <w:t>5.4 “服务”指采购文件规定供应商应承担的</w:t>
      </w:r>
      <w:r>
        <w:rPr>
          <w:rFonts w:hint="eastAsia" w:asciiTheme="minorEastAsia" w:hAnsiTheme="minorEastAsia" w:eastAsiaTheme="minorEastAsia" w:cstheme="minorEastAsia"/>
          <w:snapToGrid w:val="0"/>
          <w:color w:val="auto"/>
          <w:spacing w:val="-2"/>
          <w:kern w:val="0"/>
          <w:sz w:val="24"/>
          <w:szCs w:val="24"/>
          <w:u w:val="single"/>
          <w:lang w:val="en-US" w:eastAsia="zh-CN" w:bidi="ar-SA"/>
        </w:rPr>
        <w:t xml:space="preserve"> 安装、调试及售后 </w:t>
      </w:r>
      <w:r>
        <w:rPr>
          <w:rFonts w:hint="eastAsia" w:asciiTheme="minorEastAsia" w:hAnsiTheme="minorEastAsia" w:eastAsiaTheme="minorEastAsia" w:cstheme="minorEastAsia"/>
          <w:snapToGrid w:val="0"/>
          <w:color w:val="000000"/>
          <w:spacing w:val="-1"/>
          <w:kern w:val="0"/>
          <w:sz w:val="24"/>
          <w:szCs w:val="24"/>
          <w:lang w:val="en-US" w:eastAsia="zh-CN" w:bidi="ar-SA"/>
        </w:rPr>
        <w:t>服务。</w:t>
      </w:r>
    </w:p>
    <w:p w14:paraId="0D17BA16">
      <w:pPr>
        <w:pStyle w:val="2"/>
        <w:keepNext w:val="0"/>
        <w:keepLines w:val="0"/>
        <w:pageBreakBefore w:val="0"/>
        <w:kinsoku/>
        <w:wordWrap w:val="0"/>
        <w:overflowPunct/>
        <w:topLinePunct w:val="0"/>
        <w:bidi w:val="0"/>
        <w:spacing w:before="91" w:line="221" w:lineRule="auto"/>
        <w:ind w:left="3217"/>
        <w:jc w:val="both"/>
        <w:rPr>
          <w:spacing w:val="-1"/>
          <w:sz w:val="28"/>
          <w:szCs w:val="28"/>
          <w14:textOutline w14:w="1800" w14:cap="flat" w14:cmpd="sng">
            <w14:solidFill>
              <w14:srgbClr w14:val="000000"/>
            </w14:solidFill>
            <w14:prstDash w14:val="solid"/>
            <w14:miter w14:val="0"/>
          </w14:textOutline>
        </w:rPr>
      </w:pPr>
    </w:p>
    <w:p w14:paraId="0EC2F140">
      <w:pPr>
        <w:pStyle w:val="2"/>
        <w:keepNext w:val="0"/>
        <w:keepLines w:val="0"/>
        <w:pageBreakBefore w:val="0"/>
        <w:kinsoku/>
        <w:wordWrap w:val="0"/>
        <w:overflowPunct/>
        <w:topLinePunct w:val="0"/>
        <w:bidi w:val="0"/>
        <w:spacing w:before="91" w:line="360" w:lineRule="auto"/>
        <w:jc w:val="both"/>
        <w:rPr>
          <w:rFonts w:hint="eastAsia"/>
          <w:sz w:val="24"/>
          <w:szCs w:val="24"/>
          <w:lang w:val="en-US" w:eastAsia="zh-CN"/>
        </w:rPr>
      </w:pPr>
      <w:r>
        <w:rPr>
          <w:spacing w:val="-1"/>
          <w:sz w:val="28"/>
          <w:szCs w:val="28"/>
          <w14:textOutline w14:w="1800" w14:cap="flat" w14:cmpd="sng">
            <w14:solidFill>
              <w14:srgbClr w14:val="000000"/>
            </w14:solidFill>
            <w14:prstDash w14:val="solid"/>
            <w14:miter w14:val="0"/>
          </w14:textOutline>
        </w:rPr>
        <w:t>二</w:t>
      </w:r>
      <w:r>
        <w:rPr>
          <w:rFonts w:hint="eastAsia"/>
          <w:spacing w:val="-1"/>
          <w:sz w:val="28"/>
          <w:szCs w:val="28"/>
          <w:lang w:eastAsia="zh-CN"/>
        </w:rPr>
        <w:t>、</w:t>
      </w:r>
      <w:r>
        <w:rPr>
          <w:rFonts w:hint="eastAsia"/>
          <w:spacing w:val="-1"/>
          <w:sz w:val="28"/>
          <w:szCs w:val="28"/>
          <w:lang w:eastAsia="zh-CN"/>
          <w14:textOutline w14:w="1800" w14:cap="flat" w14:cmpd="sng">
            <w14:solidFill>
              <w14:srgbClr w14:val="000000"/>
            </w14:solidFill>
            <w14:prstDash w14:val="solid"/>
            <w14:miter w14:val="0"/>
          </w14:textOutline>
        </w:rPr>
        <w:t>询价通知书</w:t>
      </w:r>
    </w:p>
    <w:p w14:paraId="1C81459C">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sz w:val="24"/>
          <w:szCs w:val="24"/>
        </w:rPr>
      </w:pPr>
      <w:r>
        <w:rPr>
          <w:rFonts w:hint="eastAsia"/>
          <w:b/>
          <w:bCs/>
          <w:sz w:val="24"/>
          <w:szCs w:val="24"/>
          <w:lang w:val="en-US" w:eastAsia="zh-CN"/>
        </w:rPr>
        <w:t>6.</w:t>
      </w:r>
      <w:r>
        <w:rPr>
          <w:rFonts w:hint="eastAsia"/>
          <w:b/>
          <w:bCs/>
          <w:sz w:val="24"/>
          <w:szCs w:val="24"/>
          <w:lang w:eastAsia="zh-CN"/>
        </w:rPr>
        <w:t>询价通知书</w:t>
      </w:r>
      <w:r>
        <w:rPr>
          <w:b/>
          <w:bCs/>
          <w:sz w:val="24"/>
          <w:szCs w:val="24"/>
        </w:rPr>
        <w:t>构成</w:t>
      </w:r>
    </w:p>
    <w:p w14:paraId="768B96F6">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rFonts w:hint="eastAsia"/>
          <w:spacing w:val="-1"/>
          <w:sz w:val="24"/>
          <w:szCs w:val="24"/>
          <w:lang w:val="en-US" w:eastAsia="zh-CN"/>
        </w:rPr>
        <w:t>6</w:t>
      </w:r>
      <w:r>
        <w:rPr>
          <w:spacing w:val="-1"/>
          <w:sz w:val="24"/>
          <w:szCs w:val="24"/>
        </w:rPr>
        <w:t>.1</w:t>
      </w:r>
      <w:r>
        <w:rPr>
          <w:rFonts w:hint="eastAsia"/>
          <w:spacing w:val="-1"/>
          <w:sz w:val="24"/>
          <w:szCs w:val="24"/>
          <w:lang w:val="en-US" w:eastAsia="zh-CN"/>
        </w:rPr>
        <w:t xml:space="preserve"> </w:t>
      </w:r>
      <w:r>
        <w:rPr>
          <w:rFonts w:hint="eastAsia"/>
          <w:spacing w:val="-1"/>
          <w:sz w:val="24"/>
          <w:szCs w:val="24"/>
          <w:lang w:eastAsia="zh-CN"/>
        </w:rPr>
        <w:t>询价通知书</w:t>
      </w:r>
      <w:r>
        <w:rPr>
          <w:spacing w:val="-1"/>
          <w:sz w:val="24"/>
          <w:szCs w:val="24"/>
        </w:rPr>
        <w:t>包括以下部分：</w:t>
      </w:r>
    </w:p>
    <w:p w14:paraId="535721C3">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fldChar w:fldCharType="begin"/>
      </w:r>
      <w:r>
        <w:rPr>
          <w:spacing w:val="-1"/>
          <w:sz w:val="24"/>
          <w:szCs w:val="24"/>
        </w:rPr>
        <w:instrText xml:space="preserve"> HYPERLINK \l "bookmark1" </w:instrText>
      </w:r>
      <w:r>
        <w:rPr>
          <w:spacing w:val="-1"/>
          <w:sz w:val="24"/>
          <w:szCs w:val="24"/>
        </w:rPr>
        <w:fldChar w:fldCharType="separate"/>
      </w:r>
      <w:r>
        <w:rPr>
          <w:spacing w:val="-1"/>
          <w:sz w:val="24"/>
          <w:szCs w:val="24"/>
        </w:rPr>
        <w:t xml:space="preserve">第一章 </w:t>
      </w:r>
      <w:r>
        <w:rPr>
          <w:rFonts w:hint="eastAsia"/>
          <w:spacing w:val="-1"/>
          <w:sz w:val="24"/>
          <w:szCs w:val="24"/>
          <w:lang w:eastAsia="zh-CN"/>
        </w:rPr>
        <w:t>询价公告</w:t>
      </w:r>
      <w:r>
        <w:rPr>
          <w:spacing w:val="-1"/>
          <w:sz w:val="24"/>
          <w:szCs w:val="24"/>
        </w:rPr>
        <w:t xml:space="preserve"> </w:t>
      </w:r>
      <w:r>
        <w:rPr>
          <w:spacing w:val="-1"/>
          <w:sz w:val="24"/>
          <w:szCs w:val="24"/>
        </w:rPr>
        <w:fldChar w:fldCharType="end"/>
      </w:r>
    </w:p>
    <w:p w14:paraId="546258F7">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t>第二章 采购需求</w:t>
      </w:r>
    </w:p>
    <w:p w14:paraId="28A22F4D">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t xml:space="preserve">第三章 供应商须知 </w:t>
      </w:r>
    </w:p>
    <w:p w14:paraId="0FFDC907">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t xml:space="preserve">第四章 </w:t>
      </w:r>
      <w:r>
        <w:rPr>
          <w:rFonts w:hint="eastAsia"/>
          <w:spacing w:val="-1"/>
          <w:sz w:val="24"/>
          <w:szCs w:val="24"/>
          <w:lang w:eastAsia="zh-CN"/>
        </w:rPr>
        <w:t>评审程序和评定成交的标准</w:t>
      </w:r>
      <w:r>
        <w:rPr>
          <w:spacing w:val="-1"/>
          <w:sz w:val="24"/>
          <w:szCs w:val="24"/>
        </w:rPr>
        <w:t xml:space="preserve"> </w:t>
      </w:r>
    </w:p>
    <w:p w14:paraId="517BCCFC">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t xml:space="preserve">第五章 </w:t>
      </w:r>
      <w:r>
        <w:rPr>
          <w:rFonts w:hint="eastAsia"/>
          <w:spacing w:val="-1"/>
          <w:sz w:val="24"/>
          <w:szCs w:val="24"/>
          <w:lang w:eastAsia="zh-CN"/>
        </w:rPr>
        <w:t>政府采购合同（草案）</w:t>
      </w:r>
    </w:p>
    <w:p w14:paraId="1E6444CE">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t>第六章 响应文件格式</w:t>
      </w:r>
    </w:p>
    <w:p w14:paraId="5232CB67">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6.2 供应商应认真阅读询价通知书的全部内容。供应商应按照询价通知书要求提交响应文件并保证所提供的全部资料的真实性，并对询价通知书做出实质性响应，否则响应无效。</w:t>
      </w:r>
    </w:p>
    <w:p w14:paraId="00406D44">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lang w:val="en-US" w:eastAsia="zh-CN"/>
        </w:rPr>
      </w:pPr>
      <w:r>
        <w:rPr>
          <w:rFonts w:hint="eastAsia"/>
          <w:b/>
          <w:bCs/>
          <w:spacing w:val="-1"/>
          <w:sz w:val="24"/>
          <w:szCs w:val="24"/>
          <w:lang w:val="en-US" w:eastAsia="zh-CN"/>
        </w:rPr>
        <w:t>7.对询价通知书的澄清或修改</w:t>
      </w:r>
    </w:p>
    <w:p w14:paraId="61F36119">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7.1 采购人或采购代理机构可用澄清和修改的方式修正询价通知书，澄清和修改的内容以公告的形式告知所有询价通知书收受人，该澄清和修改的内容将成为询价通知书的组成部分，并替代所修正的部分。</w:t>
      </w:r>
    </w:p>
    <w:p w14:paraId="7DE3BC90">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 xml:space="preserve">7.2 </w:t>
      </w:r>
      <w:r>
        <w:rPr>
          <w:rFonts w:hint="eastAsia" w:asciiTheme="minorEastAsia" w:hAnsiTheme="minorEastAsia" w:eastAsiaTheme="minorEastAsia" w:cstheme="minorEastAsia"/>
          <w:spacing w:val="-8"/>
          <w:sz w:val="24"/>
          <w:szCs w:val="24"/>
          <w:lang w:val="en-US" w:eastAsia="zh-CN"/>
        </w:rPr>
        <w:t>采购人或采购代理机构</w:t>
      </w:r>
      <w:r>
        <w:rPr>
          <w:rFonts w:hint="eastAsia"/>
          <w:spacing w:val="-1"/>
          <w:sz w:val="24"/>
          <w:szCs w:val="24"/>
          <w:lang w:val="en-US" w:eastAsia="zh-CN"/>
        </w:rPr>
        <w:t>可以酌情延长上传截止时间，并将此变更以公告形式通知所有询价通知书收受人。</w:t>
      </w:r>
    </w:p>
    <w:p w14:paraId="55C4DD23">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7.3 澄清或者修改的内容为询价通知书的组成部分，并对所有获取询价通知书的潜在供应商具有约束力。澄清或者修改的内容可能影响响应文件编制的，将在提交首次响应文件截止之日3个工作日前，以书面形式</w:t>
      </w:r>
      <w:r>
        <w:rPr>
          <w:rFonts w:hint="eastAsia" w:asciiTheme="minorEastAsia" w:hAnsiTheme="minorEastAsia" w:eastAsiaTheme="minorEastAsia" w:cstheme="minorEastAsia"/>
          <w:spacing w:val="-8"/>
          <w:sz w:val="24"/>
          <w:szCs w:val="24"/>
          <w:lang w:val="en-US" w:eastAsia="zh-CN"/>
        </w:rPr>
        <w:t>（必须在原公告发布媒体上发布公告）</w:t>
      </w:r>
      <w:r>
        <w:rPr>
          <w:rFonts w:hint="eastAsia"/>
          <w:spacing w:val="-1"/>
          <w:sz w:val="24"/>
          <w:szCs w:val="24"/>
          <w:lang w:val="en-US" w:eastAsia="zh-CN"/>
        </w:rPr>
        <w:t>通知所有获取询价通知书的供应商；不足上述时间的，将顺延上传响应文件截止时间。</w:t>
      </w:r>
    </w:p>
    <w:p w14:paraId="7A3E8FA2">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lang w:val="en-US" w:eastAsia="zh-CN"/>
        </w:rPr>
      </w:pPr>
      <w:r>
        <w:rPr>
          <w:rFonts w:hint="eastAsia"/>
          <w:b/>
          <w:bCs/>
          <w:spacing w:val="-1"/>
          <w:sz w:val="24"/>
          <w:szCs w:val="24"/>
          <w:lang w:val="en-US" w:eastAsia="zh-CN"/>
        </w:rPr>
        <w:t>7.4 政府采购项目实行网上受理，开标前所有信息保密。因此，</w:t>
      </w:r>
      <w:r>
        <w:rPr>
          <w:rFonts w:hint="eastAsia" w:asciiTheme="minorEastAsia" w:hAnsiTheme="minorEastAsia" w:eastAsiaTheme="minorEastAsia" w:cstheme="minorEastAsia"/>
          <w:b/>
          <w:bCs/>
          <w:spacing w:val="-8"/>
          <w:sz w:val="24"/>
          <w:szCs w:val="24"/>
          <w:lang w:val="en-US" w:eastAsia="zh-CN"/>
        </w:rPr>
        <w:t>采购人或采购代理机构</w:t>
      </w:r>
      <w:r>
        <w:rPr>
          <w:rFonts w:hint="eastAsia"/>
          <w:b/>
          <w:bCs/>
          <w:spacing w:val="-1"/>
          <w:sz w:val="24"/>
          <w:szCs w:val="24"/>
          <w:lang w:val="en-US" w:eastAsia="zh-CN"/>
        </w:rPr>
        <w:t>发布的一切公告信息（包括采购公告、变更公告、澄清公告等）均在“河南省政府采购网”“全国公共资源交易平台（河南省·南阳市）”等媒体发布，请潜在供应商随时查询有关公告信息。若因潜在供应商没有及时查看到公告信息而造成的失误，责任自负。</w:t>
      </w:r>
    </w:p>
    <w:p w14:paraId="2A4F000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rFonts w:hint="default"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7.5 供应商应关注是否有发布最新的澄</w:t>
      </w:r>
      <w:r>
        <w:rPr>
          <w:rFonts w:hint="eastAsia"/>
          <w:b/>
          <w:bCs/>
          <w:spacing w:val="-1"/>
          <w:sz w:val="24"/>
          <w:szCs w:val="24"/>
          <w:lang w:val="en-US" w:eastAsia="zh-CN"/>
        </w:rPr>
        <w:t>清更正公告和更正的最新询价通知书（电子答疑文件），如有则需下载最新的询价通知书，并在此基础上制作最新的响应文件并上</w:t>
      </w:r>
      <w:r>
        <w:rPr>
          <w:rFonts w:hint="eastAsia" w:asciiTheme="minorEastAsia" w:hAnsiTheme="minorEastAsia" w:eastAsiaTheme="minorEastAsia" w:cstheme="minorEastAsia"/>
          <w:b/>
          <w:bCs/>
          <w:spacing w:val="-8"/>
          <w:sz w:val="24"/>
          <w:szCs w:val="24"/>
          <w:lang w:val="en-US" w:eastAsia="zh-CN"/>
        </w:rPr>
        <w:t>传。</w:t>
      </w:r>
    </w:p>
    <w:p w14:paraId="2C33CC3D">
      <w:pPr>
        <w:pStyle w:val="2"/>
        <w:keepNext w:val="0"/>
        <w:keepLines w:val="0"/>
        <w:pageBreakBefore w:val="0"/>
        <w:kinsoku/>
        <w:wordWrap w:val="0"/>
        <w:overflowPunct/>
        <w:topLinePunct w:val="0"/>
        <w:bidi w:val="0"/>
        <w:spacing w:before="179" w:line="220" w:lineRule="auto"/>
        <w:jc w:val="both"/>
        <w:rPr>
          <w:sz w:val="24"/>
          <w:szCs w:val="24"/>
        </w:rPr>
      </w:pPr>
    </w:p>
    <w:p w14:paraId="5A8A2459">
      <w:pPr>
        <w:pStyle w:val="2"/>
        <w:keepNext w:val="0"/>
        <w:keepLines w:val="0"/>
        <w:pageBreakBefore w:val="0"/>
        <w:kinsoku/>
        <w:wordWrap w:val="0"/>
        <w:overflowPunct/>
        <w:topLinePunct w:val="0"/>
        <w:bidi w:val="0"/>
        <w:spacing w:before="91" w:line="360" w:lineRule="auto"/>
        <w:jc w:val="both"/>
        <w:rPr>
          <w:rFonts w:hint="eastAsia" w:ascii="Arial" w:hAnsi="Arial" w:eastAsia="宋体" w:cs="Arial"/>
          <w:sz w:val="24"/>
          <w:szCs w:val="24"/>
          <w:lang w:val="en-US" w:eastAsia="zh-CN"/>
        </w:rPr>
      </w:pPr>
      <w:r>
        <w:rPr>
          <w:spacing w:val="-4"/>
          <w:sz w:val="28"/>
          <w:szCs w:val="28"/>
          <w14:textOutline w14:w="1800" w14:cap="flat" w14:cmpd="sng">
            <w14:solidFill>
              <w14:srgbClr w14:val="000000"/>
            </w14:solidFill>
            <w14:prstDash w14:val="solid"/>
            <w14:miter w14:val="0"/>
          </w14:textOutline>
        </w:rPr>
        <w:t>三</w:t>
      </w:r>
      <w:r>
        <w:rPr>
          <w:rFonts w:hint="eastAsia"/>
          <w:spacing w:val="10"/>
          <w:sz w:val="28"/>
          <w:szCs w:val="28"/>
          <w:lang w:eastAsia="zh-CN"/>
        </w:rPr>
        <w:t>、</w:t>
      </w:r>
      <w:r>
        <w:rPr>
          <w:spacing w:val="-4"/>
          <w:sz w:val="28"/>
          <w:szCs w:val="28"/>
          <w14:textOutline w14:w="1800" w14:cap="flat" w14:cmpd="sng">
            <w14:solidFill>
              <w14:srgbClr w14:val="000000"/>
            </w14:solidFill>
            <w14:prstDash w14:val="solid"/>
            <w14:miter w14:val="0"/>
          </w14:textOutline>
        </w:rPr>
        <w:t>响应文件的编制</w:t>
      </w:r>
    </w:p>
    <w:p w14:paraId="5343699E">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lang w:val="en-US" w:eastAsia="zh-CN"/>
        </w:rPr>
      </w:pPr>
      <w:r>
        <w:rPr>
          <w:rFonts w:hint="eastAsia"/>
          <w:b/>
          <w:bCs/>
          <w:spacing w:val="-1"/>
          <w:sz w:val="24"/>
          <w:szCs w:val="24"/>
          <w:lang w:val="en-US" w:eastAsia="zh-CN"/>
        </w:rPr>
        <w:t>8.响应范围、询价通知书中计量单位的使用及响应语言</w:t>
      </w:r>
    </w:p>
    <w:p w14:paraId="6395230A">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8.1 本项目如划分采购包，供应商可以对本项目的其中一个采购包进行响应，也可同时对多个采购包进行响应。供应商应当对所参与采购包对应第二章《采购需求》所列的全部内容进行响应，不得将一个采购包中的内容拆分响应，否则其对该采购包的响应将被认定为无效响应。</w:t>
      </w:r>
    </w:p>
    <w:p w14:paraId="3B75DD2C">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8.2 除询价通知书有特殊要求外，本项目所使用的计量单位，应采用中华人民共和国法定计量单位。</w:t>
      </w:r>
    </w:p>
    <w:p w14:paraId="3C4E4F48">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8.3 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46638EBE">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spacing w:val="-1"/>
          <w:sz w:val="24"/>
          <w:szCs w:val="24"/>
          <w:lang w:val="en-US" w:eastAsia="zh-CN"/>
        </w:rPr>
      </w:pPr>
      <w:r>
        <w:rPr>
          <w:rFonts w:hint="eastAsia"/>
          <w:b/>
          <w:bCs/>
          <w:spacing w:val="-1"/>
          <w:sz w:val="24"/>
          <w:szCs w:val="24"/>
          <w:lang w:val="en-US" w:eastAsia="zh-CN"/>
        </w:rPr>
        <w:t>9.响应文件构成</w:t>
      </w:r>
    </w:p>
    <w:p w14:paraId="562C7BE9">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9.1 供应商应当按照询价通知书的要求编制响应文件，并对其提交的响应文件的真实性、合法性承担法律责任。响应文件的部分格式要求，见第六章《响应文件格式》。</w:t>
      </w:r>
    </w:p>
    <w:p w14:paraId="0B9504ED">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9.2 对于询价通知书中标记了实质性格式文件的，供应商不得改变格式中给定的文字所表达的含义，不得删减格式中的实质性内容，不得对应当填写的空格不填写或不实质性响应，否则响应无效。未标记实质性格式的文件和询价通知书未提供格式的内容，可由供应商自行编写。</w:t>
      </w:r>
    </w:p>
    <w:p w14:paraId="6353AAC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 xml:space="preserve">.3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lang w:eastAsia="zh-CN"/>
        </w:rPr>
        <w:t>文件应使用CA数字证书生成并在截止时间前上传其加密版本，</w:t>
      </w:r>
      <w:r>
        <w:rPr>
          <w:rFonts w:hint="eastAsia" w:asciiTheme="minorEastAsia" w:hAnsiTheme="minorEastAsia" w:eastAsiaTheme="minorEastAsia" w:cstheme="minorEastAsia"/>
          <w:sz w:val="24"/>
          <w:szCs w:val="24"/>
          <w:lang w:val="en-US" w:eastAsia="zh-CN"/>
        </w:rPr>
        <w:t>根据询价通知书中规定的下载平台要求，</w:t>
      </w:r>
      <w:r>
        <w:rPr>
          <w:rFonts w:hint="eastAsia" w:asciiTheme="minorEastAsia" w:hAnsiTheme="minorEastAsia" w:eastAsiaTheme="minorEastAsia" w:cstheme="minorEastAsia"/>
          <w:sz w:val="24"/>
          <w:szCs w:val="24"/>
          <w:lang w:eastAsia="zh-CN"/>
        </w:rPr>
        <w:t>具体详见《投标文件制作工具操作手册》。否则，被视为无效</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lang w:eastAsia="zh-CN"/>
        </w:rPr>
        <w:t>文件，将被平台系统拒绝。</w:t>
      </w:r>
    </w:p>
    <w:p w14:paraId="472C279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9.4 </w:t>
      </w:r>
      <w:r>
        <w:rPr>
          <w:rFonts w:hint="eastAsia" w:asciiTheme="minorEastAsia" w:hAnsiTheme="minorEastAsia" w:eastAsiaTheme="minorEastAsia" w:cstheme="minorEastAsia"/>
          <w:sz w:val="24"/>
          <w:szCs w:val="24"/>
        </w:rPr>
        <w:t>第四章《</w:t>
      </w:r>
      <w:r>
        <w:rPr>
          <w:rFonts w:hint="eastAsia" w:eastAsiaTheme="minorEastAsia"/>
          <w:spacing w:val="-1"/>
          <w:sz w:val="24"/>
          <w:szCs w:val="24"/>
          <w:lang w:eastAsia="zh-CN"/>
        </w:rPr>
        <w:t>评审程序和评定成交的标准</w:t>
      </w:r>
      <w:r>
        <w:rPr>
          <w:rFonts w:hint="eastAsia" w:asciiTheme="minorEastAsia" w:hAnsiTheme="minorEastAsia" w:eastAsiaTheme="minorEastAsia" w:cstheme="minorEastAsia"/>
          <w:sz w:val="24"/>
          <w:szCs w:val="24"/>
        </w:rPr>
        <w:t>》中涉及的证明文件。</w:t>
      </w:r>
    </w:p>
    <w:p w14:paraId="41674E8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 xml:space="preserve">5 </w:t>
      </w:r>
      <w:r>
        <w:rPr>
          <w:rFonts w:hint="eastAsia" w:asciiTheme="minorEastAsia" w:hAnsiTheme="minorEastAsia" w:eastAsiaTheme="minorEastAsia" w:cstheme="minorEastAsia"/>
          <w:sz w:val="24"/>
          <w:szCs w:val="24"/>
        </w:rPr>
        <w:t>对照第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章《采购需求》，说明所</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供货物已对第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章《采购需求》做出了响应，或申明与第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章《采购需求》的偏差和例外。如第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章《采购需求》中要求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供证明文件的，</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z w:val="24"/>
          <w:szCs w:val="24"/>
        </w:rPr>
        <w:t>应当按具体要求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w:t>
      </w:r>
    </w:p>
    <w:p w14:paraId="3C4AFE0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9.6 </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z w:val="24"/>
          <w:szCs w:val="24"/>
          <w:lang w:val="en-US" w:eastAsia="zh-CN"/>
        </w:rPr>
        <w:t>编制响应文件时，涉及营业执照、资质、业绩、财务、社保、纳税及各类证书、报告等内容，必须是原件的扫描件。</w:t>
      </w:r>
    </w:p>
    <w:p w14:paraId="00D364F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9.7 </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z w:val="24"/>
          <w:szCs w:val="24"/>
          <w:lang w:val="en-US" w:eastAsia="zh-CN"/>
        </w:rPr>
        <w:t>认为应附的其他材料。</w:t>
      </w:r>
    </w:p>
    <w:p w14:paraId="5E14E3E5">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10.报价</w:t>
      </w:r>
    </w:p>
    <w:p w14:paraId="6885FF1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xml:space="preserve">.1 </w:t>
      </w:r>
      <w:r>
        <w:rPr>
          <w:rFonts w:hint="eastAsia" w:asciiTheme="minorEastAsia" w:hAnsiTheme="minorEastAsia" w:eastAsiaTheme="minorEastAsia" w:cstheme="minorEastAsia"/>
          <w:sz w:val="24"/>
          <w:szCs w:val="24"/>
          <w:lang w:val="en-US" w:eastAsia="zh-CN"/>
        </w:rPr>
        <w:t>报价</w:t>
      </w:r>
      <w:r>
        <w:rPr>
          <w:rFonts w:hint="eastAsia" w:asciiTheme="minorEastAsia" w:hAnsiTheme="minorEastAsia" w:eastAsiaTheme="minorEastAsia" w:cstheme="minorEastAsia"/>
          <w:sz w:val="24"/>
          <w:szCs w:val="24"/>
        </w:rPr>
        <w:t>均以人民币报价。</w:t>
      </w:r>
    </w:p>
    <w:p w14:paraId="4A60F6B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xml:space="preserve">.2 </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的报价应包括为完成本项目所发生的一切费用和税费，采购人将不再支付报价以外的任何费用。</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的报价应包括但不限于下列内容，</w:t>
      </w:r>
      <w:r>
        <w:rPr>
          <w:rFonts w:hint="eastAsia" w:asciiTheme="minorEastAsia" w:hAnsiTheme="minorEastAsia" w:eastAsiaTheme="minorEastAsia" w:cstheme="minorEastAsia"/>
          <w:sz w:val="24"/>
          <w:szCs w:val="24"/>
          <w:lang w:val="en-US" w:eastAsia="zh-CN"/>
        </w:rPr>
        <w:t>询价通知书</w:t>
      </w:r>
      <w:r>
        <w:rPr>
          <w:rFonts w:hint="eastAsia" w:asciiTheme="minorEastAsia" w:hAnsiTheme="minorEastAsia" w:eastAsiaTheme="minorEastAsia" w:cstheme="minorEastAsia"/>
          <w:sz w:val="24"/>
          <w:szCs w:val="24"/>
        </w:rPr>
        <w:t>中有特殊规定的，从其规定。</w:t>
      </w:r>
    </w:p>
    <w:p w14:paraId="4FA9AA6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xml:space="preserve">.2.1 </w:t>
      </w:r>
      <w:r>
        <w:rPr>
          <w:rFonts w:hint="eastAsia" w:asciiTheme="minorEastAsia" w:hAnsiTheme="minorEastAsia" w:eastAsiaTheme="minorEastAsia" w:cstheme="minorEastAsia"/>
          <w:sz w:val="24"/>
          <w:szCs w:val="24"/>
          <w:lang w:eastAsia="zh-CN"/>
        </w:rPr>
        <w:t>所投</w:t>
      </w:r>
      <w:r>
        <w:rPr>
          <w:rFonts w:hint="eastAsia" w:asciiTheme="minorEastAsia" w:hAnsiTheme="minorEastAsia" w:eastAsiaTheme="minorEastAsia" w:cstheme="minorEastAsia"/>
          <w:sz w:val="24"/>
          <w:szCs w:val="24"/>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lang w:eastAsia="zh-CN"/>
        </w:rPr>
        <w:t>报价时应详细列出所投产品的生产厂商、品牌、型号、单价、数量、总价等。</w:t>
      </w:r>
    </w:p>
    <w:p w14:paraId="7735000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.3 采购人不得向供应商索要或者接受其给予的赠品、回扣或者与采购无关的其他商品、服务。</w:t>
      </w:r>
    </w:p>
    <w:p w14:paraId="1633274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不能</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供任何有选择性或可调整的报价（</w:t>
      </w:r>
      <w:r>
        <w:rPr>
          <w:rFonts w:hint="eastAsia" w:asciiTheme="minorEastAsia" w:hAnsiTheme="minorEastAsia" w:eastAsiaTheme="minorEastAsia" w:cstheme="minorEastAsia"/>
          <w:snapToGrid w:val="0"/>
          <w:color w:val="000000"/>
          <w:spacing w:val="-2"/>
          <w:kern w:val="0"/>
          <w:sz w:val="24"/>
          <w:szCs w:val="24"/>
          <w:lang w:val="en-US" w:eastAsia="zh-CN" w:bidi="ar-SA"/>
        </w:rPr>
        <w:t>询价通知书</w:t>
      </w:r>
      <w:r>
        <w:rPr>
          <w:rFonts w:hint="eastAsia" w:asciiTheme="minorEastAsia" w:hAnsiTheme="minorEastAsia" w:eastAsiaTheme="minorEastAsia" w:cstheme="minorEastAsia"/>
          <w:sz w:val="24"/>
          <w:szCs w:val="24"/>
        </w:rPr>
        <w:t>另有规定的除外），否则其</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rPr>
        <w:t>无效。</w:t>
      </w:r>
    </w:p>
    <w:p w14:paraId="28AA9695">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10.5 本项目将按供应商所提交的单价和总价来支付本项目所需的费用。对供应商没有填写单价和总价的内容,将被认为这些项目费用已包括在报价中。</w:t>
      </w:r>
    </w:p>
    <w:p w14:paraId="1B9A6059">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10.6 本次采购设有预算，供应商报价超过预算的，询价小组将不予评议。</w:t>
      </w:r>
    </w:p>
    <w:p w14:paraId="6661EF61">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10.7 供应商的所有报价不得低于成本恶意竞争。</w:t>
      </w:r>
    </w:p>
    <w:p w14:paraId="095D351F">
      <w:pPr>
        <w:keepNext w:val="0"/>
        <w:keepLines w:val="0"/>
        <w:pageBreakBefore w:val="0"/>
        <w:widowControl/>
        <w:kinsoku/>
        <w:wordWrap w:val="0"/>
        <w:overflowPunct/>
        <w:topLinePunct w:val="0"/>
        <w:autoSpaceDE/>
        <w:autoSpaceDN/>
        <w:bidi w:val="0"/>
        <w:adjustRightInd/>
        <w:snapToGrid/>
        <w:spacing w:after="0" w:line="360" w:lineRule="auto"/>
        <w:ind w:firstLine="478" w:firstLineChars="200"/>
        <w:jc w:val="both"/>
        <w:textAlignment w:val="auto"/>
        <w:rPr>
          <w:rFonts w:hint="eastAsia" w:ascii="宋体" w:hAnsi="宋体" w:eastAsia="宋体" w:cs="宋体"/>
          <w:b/>
          <w:bCs/>
          <w:snapToGrid w:val="0"/>
          <w:color w:val="000000"/>
          <w:spacing w:val="-1"/>
          <w:kern w:val="0"/>
          <w:sz w:val="24"/>
          <w:szCs w:val="24"/>
          <w:lang w:val="en-US" w:eastAsia="zh-CN" w:bidi="ar-SA"/>
        </w:rPr>
      </w:pPr>
      <w:r>
        <w:rPr>
          <w:rFonts w:hint="eastAsia" w:ascii="宋体" w:hAnsi="宋体" w:eastAsia="宋体" w:cs="宋体"/>
          <w:b/>
          <w:bCs/>
          <w:snapToGrid w:val="0"/>
          <w:color w:val="000000"/>
          <w:spacing w:val="-1"/>
          <w:kern w:val="0"/>
          <w:sz w:val="24"/>
          <w:szCs w:val="24"/>
          <w:lang w:val="en-US" w:eastAsia="zh-CN" w:bidi="ar-SA"/>
        </w:rPr>
        <w:t>11.响应有效期</w:t>
      </w:r>
    </w:p>
    <w:p w14:paraId="0A8B1FB7">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11.1 响应文件应在本询价通知书《供应商须知表》中规定的响应有效期内保持有效，响应有效期少于询价通知书规定期限的，其响应无效。成交人的响应有效期延长至项目验收合格之日。</w:t>
      </w:r>
    </w:p>
    <w:p w14:paraId="371DA39B">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11.2 特别情况下，采购代理机构、采购人可于响应有效期满之前要求供应商同意延长有效期，要求与答复均为书面形式。供应商可以拒绝上述要求。对于同意该要求的供应商，既不要求也不允许其修改响应文件。</w:t>
      </w:r>
    </w:p>
    <w:p w14:paraId="02A0EC68">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12.响应</w:t>
      </w:r>
      <w:r>
        <w:rPr>
          <w:rFonts w:hint="eastAsia" w:asciiTheme="minorEastAsia" w:hAnsiTheme="minorEastAsia" w:eastAsiaTheme="minorEastAsia" w:cstheme="minorEastAsia"/>
          <w:b/>
          <w:bCs/>
          <w:sz w:val="24"/>
          <w:szCs w:val="24"/>
        </w:rPr>
        <w:t>文件的签署、盖章</w:t>
      </w:r>
    </w:p>
    <w:p w14:paraId="209801B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12.1 电子响应文件必须在规定签章处电子签章或手写签字后扫描上传进响应文件。</w:t>
      </w:r>
    </w:p>
    <w:p w14:paraId="414768B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12.2 询价通知书要求盖章的内容，一般通过CA加盖电子签章。</w:t>
      </w:r>
    </w:p>
    <w:p w14:paraId="08A58BBE">
      <w:pPr>
        <w:pStyle w:val="2"/>
        <w:keepNext w:val="0"/>
        <w:keepLines w:val="0"/>
        <w:pageBreakBefore w:val="0"/>
        <w:kinsoku/>
        <w:wordWrap w:val="0"/>
        <w:overflowPunct/>
        <w:topLinePunct w:val="0"/>
        <w:bidi w:val="0"/>
        <w:spacing w:before="122" w:line="190" w:lineRule="auto"/>
        <w:ind w:left="3239"/>
        <w:jc w:val="both"/>
        <w:rPr>
          <w:spacing w:val="-4"/>
          <w:sz w:val="28"/>
          <w:szCs w:val="28"/>
          <w14:textOutline w14:w="1800" w14:cap="flat" w14:cmpd="sng">
            <w14:solidFill>
              <w14:srgbClr w14:val="000000"/>
            </w14:solidFill>
            <w14:prstDash w14:val="solid"/>
            <w14:miter w14:val="0"/>
          </w14:textOutline>
        </w:rPr>
      </w:pPr>
    </w:p>
    <w:p w14:paraId="02092F4E">
      <w:pPr>
        <w:pStyle w:val="2"/>
        <w:keepNext w:val="0"/>
        <w:keepLines w:val="0"/>
        <w:pageBreakBefore w:val="0"/>
        <w:kinsoku/>
        <w:wordWrap w:val="0"/>
        <w:overflowPunct/>
        <w:topLinePunct w:val="0"/>
        <w:bidi w:val="0"/>
        <w:spacing w:before="122" w:line="360" w:lineRule="auto"/>
        <w:jc w:val="both"/>
        <w:rPr>
          <w:rFonts w:hint="eastAsia" w:ascii="宋体" w:hAnsi="宋体" w:eastAsia="宋体" w:cs="宋体"/>
          <w:snapToGrid w:val="0"/>
          <w:color w:val="000000"/>
          <w:spacing w:val="-1"/>
          <w:kern w:val="0"/>
          <w:sz w:val="24"/>
          <w:szCs w:val="24"/>
          <w:lang w:val="en-US" w:eastAsia="zh-CN" w:bidi="ar-SA"/>
        </w:rPr>
      </w:pPr>
      <w:r>
        <w:rPr>
          <w:spacing w:val="-4"/>
          <w:sz w:val="28"/>
          <w:szCs w:val="28"/>
          <w14:textOutline w14:w="1800" w14:cap="flat" w14:cmpd="sng">
            <w14:solidFill>
              <w14:srgbClr w14:val="000000"/>
            </w14:solidFill>
            <w14:prstDash w14:val="solid"/>
            <w14:miter w14:val="0"/>
          </w14:textOutline>
        </w:rPr>
        <w:t>四</w:t>
      </w:r>
      <w:r>
        <w:rPr>
          <w:rFonts w:hint="eastAsia"/>
          <w:spacing w:val="10"/>
          <w:sz w:val="28"/>
          <w:szCs w:val="28"/>
          <w:lang w:eastAsia="zh-CN"/>
        </w:rPr>
        <w:t>、</w:t>
      </w:r>
      <w:r>
        <w:rPr>
          <w:spacing w:val="-4"/>
          <w:sz w:val="28"/>
          <w:szCs w:val="28"/>
          <w14:textOutline w14:w="1800" w14:cap="flat" w14:cmpd="sng">
            <w14:solidFill>
              <w14:srgbClr w14:val="000000"/>
            </w14:solidFill>
            <w14:prstDash w14:val="solid"/>
            <w14:miter w14:val="0"/>
          </w14:textOutline>
        </w:rPr>
        <w:t>响应文件的</w:t>
      </w:r>
      <w:r>
        <w:rPr>
          <w:rFonts w:hint="eastAsia" w:ascii="Arial Unicode MS" w:hAnsi="Arial Unicode MS" w:eastAsia="宋体" w:cs="Arial Unicode MS"/>
          <w:spacing w:val="-4"/>
          <w:sz w:val="28"/>
          <w:szCs w:val="28"/>
          <w:lang w:eastAsia="zh-CN"/>
          <w14:textOutline w14:w="1800" w14:cap="flat" w14:cmpd="sng">
            <w14:solidFill>
              <w14:srgbClr w14:val="000000"/>
            </w14:solidFill>
            <w14:prstDash w14:val="solid"/>
            <w14:miter w14:val="0"/>
          </w14:textOutline>
        </w:rPr>
        <w:t>提</w:t>
      </w:r>
      <w:r>
        <w:rPr>
          <w:rFonts w:ascii="Arial Unicode MS" w:hAnsi="Arial Unicode MS" w:eastAsia="Arial Unicode MS" w:cs="Arial Unicode MS"/>
          <w:spacing w:val="-4"/>
          <w:sz w:val="28"/>
          <w:szCs w:val="28"/>
          <w14:textOutline w14:w="1800" w14:cap="flat" w14:cmpd="sng">
            <w14:solidFill>
              <w14:srgbClr w14:val="000000"/>
            </w14:solidFill>
            <w14:prstDash w14:val="solid"/>
            <w14:miter w14:val="0"/>
          </w14:textOutline>
        </w:rPr>
        <w:t>交</w:t>
      </w:r>
    </w:p>
    <w:p w14:paraId="22F022B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spacing w:val="-1"/>
          <w:kern w:val="0"/>
          <w:sz w:val="24"/>
          <w:szCs w:val="24"/>
          <w:lang w:val="en-US" w:eastAsia="zh-CN" w:bidi="ar-SA"/>
        </w:rPr>
      </w:pPr>
      <w:r>
        <w:rPr>
          <w:rFonts w:hint="eastAsia" w:ascii="宋体" w:hAnsi="宋体" w:eastAsia="宋体" w:cs="宋体"/>
          <w:b/>
          <w:bCs/>
          <w:snapToGrid w:val="0"/>
          <w:color w:val="000000"/>
          <w:spacing w:val="-1"/>
          <w:kern w:val="0"/>
          <w:sz w:val="24"/>
          <w:szCs w:val="24"/>
          <w:lang w:val="en-US" w:eastAsia="zh-CN" w:bidi="ar-SA"/>
        </w:rPr>
        <w:t>1</w:t>
      </w:r>
      <w:r>
        <w:rPr>
          <w:rFonts w:hint="eastAsia" w:cs="宋体"/>
          <w:b/>
          <w:bCs/>
          <w:snapToGrid w:val="0"/>
          <w:color w:val="000000"/>
          <w:spacing w:val="-1"/>
          <w:kern w:val="0"/>
          <w:sz w:val="24"/>
          <w:szCs w:val="24"/>
          <w:lang w:val="en-US" w:eastAsia="zh-CN" w:bidi="ar-SA"/>
        </w:rPr>
        <w:t>3</w:t>
      </w:r>
      <w:r>
        <w:rPr>
          <w:rFonts w:hint="eastAsia" w:ascii="宋体" w:hAnsi="宋体" w:eastAsia="宋体" w:cs="宋体"/>
          <w:b/>
          <w:bCs/>
          <w:snapToGrid w:val="0"/>
          <w:color w:val="000000"/>
          <w:spacing w:val="-1"/>
          <w:kern w:val="0"/>
          <w:sz w:val="24"/>
          <w:szCs w:val="24"/>
          <w:lang w:val="en-US" w:eastAsia="zh-CN" w:bidi="ar-SA"/>
        </w:rPr>
        <w:t>.响应文件的提交</w:t>
      </w:r>
    </w:p>
    <w:p w14:paraId="329E996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3.</w:t>
      </w: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 xml:space="preserve"> 电子响应文件的提交是指使用全国公共资源交易平台（河南省·南阳市）交易系统在上传截止时间前完成制作软件生成的加密电子响应文件的上传。未在上传截止时间前完成上传的，视为逾期提交。逾期提交的响应文件不予受理。</w:t>
      </w:r>
    </w:p>
    <w:p w14:paraId="427060B4">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13.2 采购人及采购代理机构拒绝接受通过电子交易平台以外任何形式提交的响应文件。</w:t>
      </w:r>
    </w:p>
    <w:p w14:paraId="459AEB0E">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spacing w:val="-1"/>
          <w:kern w:val="0"/>
          <w:sz w:val="24"/>
          <w:szCs w:val="24"/>
          <w:lang w:val="en-US" w:eastAsia="zh-CN" w:bidi="ar-SA"/>
        </w:rPr>
      </w:pPr>
      <w:r>
        <w:rPr>
          <w:rFonts w:hint="eastAsia" w:ascii="宋体" w:hAnsi="宋体" w:eastAsia="宋体" w:cs="宋体"/>
          <w:b/>
          <w:bCs/>
          <w:snapToGrid w:val="0"/>
          <w:color w:val="000000"/>
          <w:spacing w:val="-1"/>
          <w:kern w:val="0"/>
          <w:sz w:val="24"/>
          <w:szCs w:val="24"/>
          <w:lang w:val="en-US" w:eastAsia="zh-CN" w:bidi="ar-SA"/>
        </w:rPr>
        <w:t>14.响应文件上传截止时间</w:t>
      </w:r>
    </w:p>
    <w:p w14:paraId="0212F564">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供应商应在采购文件要求响应文件上传截止时间前，将电子响应文件提交至电子交易平台。</w:t>
      </w:r>
    </w:p>
    <w:p w14:paraId="5A9F8126">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15.响应文件的修改与撤回</w:t>
      </w:r>
    </w:p>
    <w:p w14:paraId="327B61EB">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15.1 在采购文件规定的电子响应文件上传截止时间前，供应商可以修改或撤回已上传的电子响应文件，最终电子响应文件以上传截止时间前完成上传至南阳市公共资源交易电子交易平台最后一份加密电子响应文件为准。</w:t>
      </w:r>
      <w:r>
        <w:rPr>
          <w:rFonts w:hint="eastAsia" w:asciiTheme="minorEastAsia" w:hAnsiTheme="minorEastAsia" w:eastAsiaTheme="minorEastAsia" w:cstheme="minorEastAsia"/>
          <w:spacing w:val="3"/>
          <w:sz w:val="24"/>
          <w:szCs w:val="24"/>
          <w:lang w:val="en-US" w:eastAsia="zh-CN"/>
        </w:rPr>
        <w:t>上传截止时间之后，供应商不得修改或撤回电子响应文件。</w:t>
      </w:r>
    </w:p>
    <w:p w14:paraId="1B60310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p>
    <w:p w14:paraId="2CABB529">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p>
    <w:p w14:paraId="60E8ED32">
      <w:pPr>
        <w:keepNext w:val="0"/>
        <w:keepLines w:val="0"/>
        <w:pageBreakBefore w:val="0"/>
        <w:kinsoku/>
        <w:wordWrap w:val="0"/>
        <w:overflowPunct/>
        <w:topLinePunct w:val="0"/>
        <w:bidi w:val="0"/>
        <w:spacing w:line="256" w:lineRule="auto"/>
        <w:jc w:val="both"/>
        <w:rPr>
          <w:rFonts w:ascii="Arial"/>
          <w:sz w:val="21"/>
        </w:rPr>
      </w:pPr>
    </w:p>
    <w:p w14:paraId="7992970B">
      <w:pPr>
        <w:keepNext w:val="0"/>
        <w:keepLines w:val="0"/>
        <w:pageBreakBefore w:val="0"/>
        <w:kinsoku/>
        <w:wordWrap w:val="0"/>
        <w:overflowPunct/>
        <w:topLinePunct w:val="0"/>
        <w:bidi w:val="0"/>
        <w:spacing w:line="256" w:lineRule="auto"/>
        <w:jc w:val="both"/>
        <w:rPr>
          <w:rFonts w:ascii="Arial"/>
          <w:sz w:val="21"/>
        </w:rPr>
      </w:pPr>
    </w:p>
    <w:p w14:paraId="01BF6535">
      <w:pPr>
        <w:pStyle w:val="2"/>
        <w:keepNext w:val="0"/>
        <w:keepLines w:val="0"/>
        <w:pageBreakBefore w:val="0"/>
        <w:kinsoku/>
        <w:wordWrap/>
        <w:overflowPunct/>
        <w:topLinePunct w:val="0"/>
        <w:bidi w:val="0"/>
        <w:spacing w:before="1" w:line="218" w:lineRule="auto"/>
        <w:jc w:val="both"/>
        <w:rPr>
          <w:sz w:val="24"/>
          <w:szCs w:val="24"/>
        </w:rPr>
      </w:pPr>
    </w:p>
    <w:p w14:paraId="37A7F1F5">
      <w:pPr>
        <w:keepNext w:val="0"/>
        <w:keepLines w:val="0"/>
        <w:pageBreakBefore w:val="0"/>
        <w:kinsoku/>
        <w:wordWrap w:val="0"/>
        <w:overflowPunct/>
        <w:topLinePunct w:val="0"/>
        <w:bidi w:val="0"/>
        <w:spacing w:line="218" w:lineRule="auto"/>
        <w:jc w:val="both"/>
        <w:rPr>
          <w:sz w:val="24"/>
          <w:szCs w:val="24"/>
        </w:rPr>
        <w:sectPr>
          <w:headerReference r:id="rId7" w:type="default"/>
          <w:footerReference r:id="rId8" w:type="default"/>
          <w:pgSz w:w="11907" w:h="16840"/>
          <w:pgMar w:top="1440" w:right="1800" w:bottom="1440" w:left="1800" w:header="878" w:footer="886" w:gutter="0"/>
          <w:pgNumType w:fmt="decimal" w:start="1"/>
          <w:cols w:space="720" w:num="1"/>
        </w:sectPr>
      </w:pPr>
    </w:p>
    <w:p w14:paraId="1CB802A0">
      <w:pPr>
        <w:pStyle w:val="2"/>
        <w:keepNext w:val="0"/>
        <w:keepLines w:val="0"/>
        <w:pageBreakBefore w:val="0"/>
        <w:kinsoku/>
        <w:wordWrap w:val="0"/>
        <w:overflowPunct/>
        <w:topLinePunct w:val="0"/>
        <w:bidi w:val="0"/>
        <w:spacing w:before="353" w:line="219" w:lineRule="auto"/>
        <w:jc w:val="center"/>
        <w:rPr>
          <w:rFonts w:hint="eastAsia" w:eastAsia="宋体"/>
          <w:sz w:val="36"/>
          <w:szCs w:val="36"/>
          <w:lang w:eastAsia="zh-CN"/>
          <w14:textOutline w14:w="2306" w14:cap="flat" w14:cmpd="sng">
            <w14:solidFill>
              <w14:srgbClr w14:val="000000"/>
            </w14:solidFill>
            <w14:prstDash w14:val="solid"/>
            <w14:miter w14:val="0"/>
          </w14:textOutline>
        </w:rPr>
      </w:pPr>
      <w:r>
        <w:rPr>
          <w:sz w:val="36"/>
          <w:szCs w:val="36"/>
          <w14:textOutline w14:w="2306" w14:cap="flat" w14:cmpd="sng">
            <w14:solidFill>
              <w14:srgbClr w14:val="000000"/>
            </w14:solidFill>
            <w14:prstDash w14:val="solid"/>
            <w14:miter w14:val="0"/>
          </w14:textOutline>
        </w:rPr>
        <w:t>第</w:t>
      </w:r>
      <w:r>
        <w:rPr>
          <w:rFonts w:hint="eastAsia"/>
          <w:sz w:val="36"/>
          <w:szCs w:val="36"/>
          <w:lang w:val="en-US" w:eastAsia="zh-CN"/>
          <w14:textOutline w14:w="2306" w14:cap="flat" w14:cmpd="sng">
            <w14:solidFill>
              <w14:srgbClr w14:val="000000"/>
            </w14:solidFill>
            <w14:prstDash w14:val="solid"/>
            <w14:miter w14:val="0"/>
          </w14:textOutline>
        </w:rPr>
        <w:t>四</w:t>
      </w:r>
      <w:r>
        <w:rPr>
          <w:sz w:val="36"/>
          <w:szCs w:val="36"/>
          <w14:textOutline w14:w="2306" w14:cap="flat" w14:cmpd="sng">
            <w14:solidFill>
              <w14:srgbClr w14:val="000000"/>
            </w14:solidFill>
            <w14:prstDash w14:val="solid"/>
            <w14:miter w14:val="0"/>
          </w14:textOutline>
        </w:rPr>
        <w:t xml:space="preserve">章 </w:t>
      </w:r>
      <w:r>
        <w:rPr>
          <w:rFonts w:hint="eastAsia"/>
          <w:sz w:val="36"/>
          <w:szCs w:val="36"/>
          <w:lang w:eastAsia="zh-CN"/>
          <w14:textOutline w14:w="2306" w14:cap="flat" w14:cmpd="sng">
            <w14:solidFill>
              <w14:srgbClr w14:val="000000"/>
            </w14:solidFill>
            <w14:prstDash w14:val="solid"/>
            <w14:miter w14:val="0"/>
          </w14:textOutline>
        </w:rPr>
        <w:t>评审程序和评定成交的标准</w:t>
      </w:r>
    </w:p>
    <w:p w14:paraId="61B5226F">
      <w:pPr>
        <w:pStyle w:val="2"/>
        <w:keepNext w:val="0"/>
        <w:keepLines w:val="0"/>
        <w:pageBreakBefore w:val="0"/>
        <w:kinsoku/>
        <w:wordWrap w:val="0"/>
        <w:overflowPunct/>
        <w:topLinePunct w:val="0"/>
        <w:bidi w:val="0"/>
        <w:spacing w:before="256" w:line="220" w:lineRule="auto"/>
        <w:ind w:left="3702"/>
        <w:jc w:val="both"/>
        <w:outlineLvl w:val="1"/>
        <w:rPr>
          <w:spacing w:val="-2"/>
          <w:sz w:val="24"/>
          <w:szCs w:val="24"/>
          <w14:textOutline w14:w="1537" w14:cap="flat" w14:cmpd="sng">
            <w14:solidFill>
              <w14:srgbClr w14:val="000000"/>
            </w14:solidFill>
            <w14:prstDash w14:val="solid"/>
            <w14:miter w14:val="0"/>
          </w14:textOutline>
        </w:rPr>
      </w:pPr>
    </w:p>
    <w:p w14:paraId="7D3B9C7E">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一、编制、确认询价通知书</w:t>
      </w:r>
    </w:p>
    <w:p w14:paraId="407A9DCE">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pacing w:val="3"/>
          <w:sz w:val="24"/>
          <w:szCs w:val="24"/>
          <w:lang w:val="en-US" w:eastAsia="zh-CN"/>
        </w:rPr>
        <w:t>采购人或采购代理机构</w:t>
      </w:r>
      <w:r>
        <w:rPr>
          <w:rFonts w:hint="eastAsia" w:asciiTheme="minorEastAsia" w:hAnsiTheme="minorEastAsia" w:eastAsiaTheme="minorEastAsia" w:cstheme="minorEastAsia"/>
          <w:snapToGrid w:val="0"/>
          <w:color w:val="000000"/>
          <w:spacing w:val="3"/>
          <w:kern w:val="0"/>
          <w:sz w:val="24"/>
          <w:szCs w:val="24"/>
          <w:lang w:val="en-US" w:eastAsia="zh-CN" w:bidi="ar-SA"/>
        </w:rPr>
        <w:t>根据采购项目特点和采购实际需求编制询价通知书，编制的询价通知书应由采购人审核并确认。</w:t>
      </w:r>
    </w:p>
    <w:p w14:paraId="7C7637BA">
      <w:pPr>
        <w:keepNext w:val="0"/>
        <w:keepLines w:val="0"/>
        <w:pageBreakBefore w:val="0"/>
        <w:widowControl/>
        <w:tabs>
          <w:tab w:val="left" w:pos="743"/>
        </w:tabs>
        <w:kinsoku/>
        <w:wordWrap w:val="0"/>
        <w:overflowPunct/>
        <w:topLinePunct w:val="0"/>
        <w:autoSpaceDE w:val="0"/>
        <w:autoSpaceDN w:val="0"/>
        <w:bidi w:val="0"/>
        <w:adjustRightInd w:val="0"/>
        <w:snapToGrid w:val="0"/>
        <w:spacing w:after="0"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0D20F3F6">
      <w:pPr>
        <w:keepNext w:val="0"/>
        <w:keepLines w:val="0"/>
        <w:pageBreakBefore w:val="0"/>
        <w:widowControl/>
        <w:tabs>
          <w:tab w:val="left" w:pos="743"/>
        </w:tabs>
        <w:kinsoku/>
        <w:wordWrap w:val="0"/>
        <w:overflowPunct/>
        <w:topLinePunct w:val="0"/>
        <w:autoSpaceDE w:val="0"/>
        <w:autoSpaceDN w:val="0"/>
        <w:bidi w:val="0"/>
        <w:adjustRightInd w:val="0"/>
        <w:snapToGrid w:val="0"/>
        <w:spacing w:after="0"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二、发布询价公告，邀请供应商参加</w:t>
      </w:r>
    </w:p>
    <w:p w14:paraId="26817921">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询价通知书经采购人书面确认后，将在指定媒体和全国公共资源交易平台（河南省·南阳市）发布询价公告。供应商按照公告和询价通知书要求制作并递交响应文件。</w:t>
      </w:r>
    </w:p>
    <w:p w14:paraId="0C1FA00B">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723738A6">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三、组建询价小组</w:t>
      </w:r>
    </w:p>
    <w:p w14:paraId="4A39A957">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根据</w:t>
      </w:r>
      <w:r>
        <w:rPr>
          <w:rFonts w:hint="eastAsia" w:asciiTheme="minorEastAsia" w:hAnsiTheme="minorEastAsia" w:eastAsiaTheme="minorEastAsia" w:cstheme="minorEastAsia"/>
          <w:snapToGrid w:val="0"/>
          <w:color w:val="000000"/>
          <w:spacing w:val="-2"/>
          <w:kern w:val="0"/>
          <w:sz w:val="24"/>
          <w:szCs w:val="24"/>
          <w:lang w:val="en-US" w:eastAsia="zh-CN" w:bidi="ar-SA"/>
        </w:rPr>
        <w:t>《中华人民共和国政府采购法》《中华人民共和国政府采购法实施条例》《政府采购非招标采购方式管理办法》</w:t>
      </w:r>
      <w:r>
        <w:rPr>
          <w:rFonts w:hint="eastAsia" w:asciiTheme="minorEastAsia" w:hAnsiTheme="minorEastAsia" w:eastAsiaTheme="minorEastAsia" w:cstheme="minorEastAsia"/>
          <w:snapToGrid w:val="0"/>
          <w:color w:val="000000"/>
          <w:spacing w:val="3"/>
          <w:kern w:val="0"/>
          <w:sz w:val="24"/>
          <w:szCs w:val="24"/>
          <w:lang w:val="en-US" w:eastAsia="zh-CN" w:bidi="ar-SA"/>
        </w:rPr>
        <w:t>的规定和采购项目的特点组建询价小组，询价小组由采购人代表和评审专家共3人以上单数组成，其中评审专家人数不得少于询价小组成员总数的2/3。评审专家应当从政府采购评审专家库内相关专业的专家名单中随机抽取。技术复杂、专业性强的采购项目，评审专家中应当包含1名法律专家。达到公开招标数额标准的货物采购项目，询价小组应当由5人以上单数组成。</w:t>
      </w:r>
    </w:p>
    <w:p w14:paraId="2B13E78A">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询价小组对询价通知书进行审核并确认，负责对响应文件进行评审、质疑、评估、比较、确定成交候选人。</w:t>
      </w:r>
    </w:p>
    <w:p w14:paraId="59EEE704">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评审专家应当严格遵守评审工作纪律，按照客观、公正、审慎的原则，根据询价通知书规定的评审程序和评定成交的标准进行独立评审。</w:t>
      </w:r>
    </w:p>
    <w:p w14:paraId="1EDAEE83">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评审专家应当在评审报告上使用本人CA锁进行签章，对自己的评审意见承担法律责任。对需要共同认定的事项存在争议的，按照少数服从多数的原则做出结论。对评审报告有异议的，应当在评审报告上签署不同意见并说明理由，否则视为同意评审报告。</w:t>
      </w:r>
    </w:p>
    <w:p w14:paraId="51504944">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评审活动结束，按照《河南省政府采购评审专家劳务报酬支付标准》的通知(豫财购〔2017〕9号)的规定，发放劳务报酬。</w:t>
      </w:r>
    </w:p>
    <w:p w14:paraId="51814EEF">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评审专家未完成评审工作擅自离开评审现场，或者在评审活动中有违法违规行为的，不得获取劳务报酬和报销异地评审差旅费。评审专家以外的其他人员不得获取评审劳务报酬。</w:t>
      </w:r>
    </w:p>
    <w:p w14:paraId="079BE1EE">
      <w:pPr>
        <w:pStyle w:val="11"/>
        <w:keepNext w:val="0"/>
        <w:keepLines w:val="0"/>
        <w:pageBreakBefore w:val="0"/>
        <w:widowControl/>
        <w:kinsoku/>
        <w:wordWrap w:val="0"/>
        <w:overflowPunct/>
        <w:topLinePunct w:val="0"/>
        <w:autoSpaceDE w:val="0"/>
        <w:autoSpaceDN w:val="0"/>
        <w:bidi w:val="0"/>
        <w:adjustRightInd w:val="0"/>
        <w:snapToGrid w:val="0"/>
        <w:spacing w:after="0" w:line="360" w:lineRule="auto"/>
        <w:ind w:left="0" w:leftChars="0" w:firstLine="0" w:firstLineChars="0"/>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1FF08515">
      <w:pPr>
        <w:pStyle w:val="11"/>
        <w:keepNext w:val="0"/>
        <w:keepLines w:val="0"/>
        <w:pageBreakBefore w:val="0"/>
        <w:widowControl/>
        <w:kinsoku/>
        <w:wordWrap w:val="0"/>
        <w:overflowPunct/>
        <w:topLinePunct w:val="0"/>
        <w:autoSpaceDE w:val="0"/>
        <w:autoSpaceDN w:val="0"/>
        <w:bidi w:val="0"/>
        <w:adjustRightInd w:val="0"/>
        <w:snapToGrid w:val="0"/>
        <w:spacing w:after="0" w:line="360" w:lineRule="auto"/>
        <w:ind w:left="0" w:leftChars="0" w:firstLine="0" w:firstLineChars="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四、解密电子响应文件</w:t>
      </w:r>
    </w:p>
    <w:p w14:paraId="2CB30F90">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92" w:firstLineChars="200"/>
        <w:jc w:val="both"/>
        <w:textAlignment w:val="baseline"/>
        <w:outlineLvl w:val="1"/>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供应商解密：供应商制作电子响应文件时，必须使用本单位的CA或扫码进行加密，供应商在解密前须自行检查CA的有效性。解密时未在开启响应文件时间后30分钟内进行解密成功的视为撤销其响应文件（因电子开标系统原因除外）。</w:t>
      </w:r>
    </w:p>
    <w:p w14:paraId="459FCE35">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46CBBA3F">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五、评审</w:t>
      </w:r>
    </w:p>
    <w:p w14:paraId="5606F7CB">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询价小组对供应商提交的响应文件进行评审。主要对响应文件的有效性、完整性和响应程度进行审查，具体包括：</w:t>
      </w:r>
    </w:p>
    <w:p w14:paraId="1E23D3DD">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4" w:firstLineChars="200"/>
        <w:jc w:val="center"/>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资格性审查</w:t>
      </w:r>
    </w:p>
    <w:tbl>
      <w:tblPr>
        <w:tblStyle w:val="17"/>
        <w:tblW w:w="84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050"/>
        <w:gridCol w:w="3764"/>
        <w:gridCol w:w="2869"/>
      </w:tblGrid>
      <w:tr w14:paraId="39294B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9" w:type="dxa"/>
            <w:vAlign w:val="top"/>
          </w:tcPr>
          <w:p w14:paraId="7A1FCEA4">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050" w:type="dxa"/>
            <w:vAlign w:val="top"/>
          </w:tcPr>
          <w:p w14:paraId="240A4795">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3764" w:type="dxa"/>
            <w:vAlign w:val="top"/>
          </w:tcPr>
          <w:p w14:paraId="4359C572">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c>
          <w:tcPr>
            <w:tcW w:w="2869" w:type="dxa"/>
            <w:vAlign w:val="top"/>
          </w:tcPr>
          <w:p w14:paraId="0177507F">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备注</w:t>
            </w:r>
          </w:p>
        </w:tc>
      </w:tr>
      <w:tr w14:paraId="279C33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729" w:type="dxa"/>
            <w:vAlign w:val="center"/>
          </w:tcPr>
          <w:p w14:paraId="71C04915">
            <w:pPr>
              <w:pStyle w:val="18"/>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rPr>
            </w:pPr>
          </w:p>
          <w:p w14:paraId="6BBE3CEA">
            <w:pPr>
              <w:pStyle w:val="18"/>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050" w:type="dxa"/>
            <w:vAlign w:val="center"/>
          </w:tcPr>
          <w:p w14:paraId="0EC36E4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满足第一章《</w:t>
            </w:r>
            <w:r>
              <w:rPr>
                <w:rFonts w:hint="eastAsia" w:asciiTheme="minorEastAsia" w:hAnsiTheme="minorEastAsia" w:eastAsiaTheme="minorEastAsia" w:cstheme="minorEastAsia"/>
                <w:spacing w:val="-2"/>
                <w:sz w:val="24"/>
                <w:szCs w:val="24"/>
                <w:lang w:val="en-US" w:eastAsia="zh-CN"/>
              </w:rPr>
              <w:t>询价公告</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pacing w:val="-2"/>
                <w:sz w:val="24"/>
                <w:szCs w:val="24"/>
                <w:lang w:val="en-US" w:eastAsia="zh-CN"/>
              </w:rPr>
              <w:t>具备的</w:t>
            </w:r>
            <w:r>
              <w:rPr>
                <w:rFonts w:hint="eastAsia" w:asciiTheme="minorEastAsia" w:hAnsiTheme="minorEastAsia" w:eastAsiaTheme="minorEastAsia" w:cstheme="minorEastAsia"/>
                <w:spacing w:val="-2"/>
                <w:sz w:val="24"/>
                <w:szCs w:val="24"/>
              </w:rPr>
              <w:t>资格要求</w:t>
            </w:r>
          </w:p>
        </w:tc>
        <w:tc>
          <w:tcPr>
            <w:tcW w:w="3764" w:type="dxa"/>
            <w:vAlign w:val="top"/>
          </w:tcPr>
          <w:p w14:paraId="2F28D503">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1.</w:t>
            </w:r>
            <w:r>
              <w:rPr>
                <w:rFonts w:hint="eastAsia" w:asciiTheme="minorEastAsia" w:hAnsiTheme="minorEastAsia" w:eastAsiaTheme="minorEastAsia" w:cstheme="minorEastAsia"/>
                <w:spacing w:val="-2"/>
                <w:sz w:val="24"/>
                <w:szCs w:val="24"/>
                <w:lang w:val="en-US" w:eastAsia="zh-CN"/>
              </w:rPr>
              <w:t>注册于中华人民共和国境内，具有独立承担民事责任能力；</w:t>
            </w:r>
          </w:p>
          <w:p w14:paraId="1E206749">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2.具有良好的商业信誉和健全的财务会计制度；</w:t>
            </w:r>
          </w:p>
          <w:p w14:paraId="14896BA4">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3.具有履行合同所必需的设备和专业技术能力；</w:t>
            </w:r>
          </w:p>
          <w:p w14:paraId="0F09E1A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4.有依法缴纳税收和社会保障资金的良好记录；</w:t>
            </w:r>
          </w:p>
          <w:p w14:paraId="3763D90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5.</w:t>
            </w:r>
            <w:r>
              <w:rPr>
                <w:rFonts w:hint="eastAsia" w:asciiTheme="minorEastAsia" w:hAnsiTheme="minorEastAsia" w:eastAsiaTheme="minorEastAsia" w:cstheme="minorEastAsia"/>
                <w:snapToGrid w:val="0"/>
                <w:color w:val="000000"/>
                <w:spacing w:val="-14"/>
                <w:kern w:val="0"/>
                <w:sz w:val="24"/>
                <w:szCs w:val="24"/>
                <w:lang w:val="en-US" w:eastAsia="zh-CN" w:bidi="ar-SA"/>
              </w:rPr>
              <w:t>参加政府采购活动前三年内，在经营活动中没有重大违法记录；</w:t>
            </w:r>
          </w:p>
          <w:p w14:paraId="3C3223C5">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6.根据《关于在政府采购活动中查询及使用信用记录有关问题的通知》(财库</w:t>
            </w:r>
            <w:r>
              <w:rPr>
                <w:rFonts w:hint="eastAsia" w:asciiTheme="minorEastAsia" w:hAnsiTheme="minorEastAsia" w:eastAsiaTheme="minorEastAsia" w:cstheme="minorEastAsia"/>
                <w:spacing w:val="-12"/>
                <w:sz w:val="24"/>
                <w:szCs w:val="24"/>
              </w:rPr>
              <w:t>〔20</w:t>
            </w:r>
            <w:r>
              <w:rPr>
                <w:rFonts w:hint="eastAsia" w:asciiTheme="minorEastAsia" w:hAnsiTheme="minorEastAsia" w:eastAsiaTheme="minorEastAsia" w:cstheme="minorEastAsia"/>
                <w:spacing w:val="-12"/>
                <w:sz w:val="24"/>
                <w:szCs w:val="24"/>
                <w:lang w:val="en-US" w:eastAsia="zh-CN"/>
              </w:rPr>
              <w:t>16</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2"/>
                <w:sz w:val="24"/>
                <w:szCs w:val="24"/>
                <w:lang w:val="en-US"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25FAE2C2">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7.遵守国家有关法律、法规、规章。</w:t>
            </w:r>
          </w:p>
          <w:p w14:paraId="0E019276">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p>
        </w:tc>
        <w:tc>
          <w:tcPr>
            <w:tcW w:w="2869" w:type="dxa"/>
            <w:vAlign w:val="top"/>
          </w:tcPr>
          <w:p w14:paraId="568EC4B4">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供应商为企业（包括合伙企业、个体工商户）的，应提供有效的营业执照；</w:t>
            </w:r>
          </w:p>
          <w:p w14:paraId="51BC4195">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供应商为事业单位的，应提供有效的事业单位法人证书；</w:t>
            </w:r>
          </w:p>
          <w:p w14:paraId="748B216B">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供应商是非企业机构的，应提供有效的执业许可证、登记证书等证明文件；</w:t>
            </w:r>
          </w:p>
          <w:p w14:paraId="7FED36F2">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供应商是自然人的，应提供有效的自然人身份证明。</w:t>
            </w:r>
          </w:p>
          <w:p w14:paraId="65E5F757">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lang w:val="en-US" w:eastAsia="zh-CN"/>
              </w:rPr>
              <w:t>分支机构参加采购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457101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9" w:type="dxa"/>
            <w:vAlign w:val="top"/>
          </w:tcPr>
          <w:p w14:paraId="2AEC611A">
            <w:pPr>
              <w:pStyle w:val="18"/>
              <w:keepNext w:val="0"/>
              <w:keepLines w:val="0"/>
              <w:pageBreakBefore w:val="0"/>
              <w:kinsoku/>
              <w:wordWrap w:val="0"/>
              <w:overflowPunct/>
              <w:topLinePunct w:val="0"/>
              <w:bidi w:val="0"/>
              <w:spacing w:before="137" w:line="201" w:lineRule="auto"/>
              <w:ind w:left="243"/>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val="en-US" w:eastAsia="zh-CN"/>
              </w:rPr>
              <w:t>2</w:t>
            </w:r>
          </w:p>
        </w:tc>
        <w:tc>
          <w:tcPr>
            <w:tcW w:w="1050" w:type="dxa"/>
            <w:vAlign w:val="top"/>
          </w:tcPr>
          <w:p w14:paraId="648B87B0">
            <w:pPr>
              <w:keepNext w:val="0"/>
              <w:keepLines w:val="0"/>
              <w:pageBreakBefore w:val="0"/>
              <w:kinsoku/>
              <w:wordWrap w:val="0"/>
              <w:overflowPunct/>
              <w:topLinePunct w:val="0"/>
              <w:bidi w:val="0"/>
              <w:spacing w:before="116" w:line="221" w:lineRule="auto"/>
              <w:ind w:lef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中小企业政策</w:t>
            </w:r>
          </w:p>
        </w:tc>
        <w:tc>
          <w:tcPr>
            <w:tcW w:w="3764" w:type="dxa"/>
            <w:vAlign w:val="top"/>
          </w:tcPr>
          <w:p w14:paraId="49D2F43E">
            <w:pPr>
              <w:keepNext w:val="0"/>
              <w:keepLines w:val="0"/>
              <w:pageBreakBefore w:val="0"/>
              <w:kinsoku/>
              <w:wordWrap w:val="0"/>
              <w:overflowPunct/>
              <w:topLinePunct w:val="0"/>
              <w:bidi w:val="0"/>
              <w:spacing w:before="116" w:line="219" w:lineRule="auto"/>
              <w:ind w:left="11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具体要求见第一章《</w:t>
            </w:r>
            <w:r>
              <w:rPr>
                <w:rFonts w:hint="eastAsia" w:asciiTheme="minorEastAsia" w:hAnsiTheme="minorEastAsia" w:eastAsiaTheme="minorEastAsia" w:cstheme="minorEastAsia"/>
                <w:spacing w:val="-2"/>
                <w:sz w:val="24"/>
                <w:szCs w:val="24"/>
                <w:lang w:eastAsia="zh-CN"/>
              </w:rPr>
              <w:t>询价公告</w:t>
            </w:r>
            <w:r>
              <w:rPr>
                <w:rFonts w:hint="eastAsia" w:asciiTheme="minorEastAsia" w:hAnsiTheme="minorEastAsia" w:eastAsiaTheme="minorEastAsia" w:cstheme="minorEastAsia"/>
                <w:spacing w:val="-2"/>
                <w:sz w:val="24"/>
                <w:szCs w:val="24"/>
              </w:rPr>
              <w:t>》</w:t>
            </w:r>
          </w:p>
        </w:tc>
        <w:tc>
          <w:tcPr>
            <w:tcW w:w="2869" w:type="dxa"/>
            <w:vAlign w:val="top"/>
          </w:tcPr>
          <w:p w14:paraId="09ADECAB">
            <w:pPr>
              <w:pStyle w:val="18"/>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r w14:paraId="1A0B1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4" w:hRule="atLeast"/>
        </w:trPr>
        <w:tc>
          <w:tcPr>
            <w:tcW w:w="729" w:type="dxa"/>
            <w:vAlign w:val="top"/>
          </w:tcPr>
          <w:p w14:paraId="5ACFA651">
            <w:pPr>
              <w:pStyle w:val="18"/>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3D785C67">
            <w:pPr>
              <w:pStyle w:val="18"/>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685EEA27">
            <w:pPr>
              <w:pStyle w:val="18"/>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7F98A787">
            <w:pPr>
              <w:pStyle w:val="18"/>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2FFF3649">
            <w:pPr>
              <w:pStyle w:val="18"/>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2F7FC8E0">
            <w:pPr>
              <w:pStyle w:val="18"/>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3D868821">
            <w:pPr>
              <w:pStyle w:val="18"/>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5FB2F747">
            <w:pPr>
              <w:pStyle w:val="18"/>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65397F4A">
            <w:pPr>
              <w:pStyle w:val="18"/>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7468D70B">
            <w:pPr>
              <w:pStyle w:val="18"/>
              <w:keepNext w:val="0"/>
              <w:keepLines w:val="0"/>
              <w:pageBreakBefore w:val="0"/>
              <w:kinsoku/>
              <w:wordWrap w:val="0"/>
              <w:overflowPunct/>
              <w:topLinePunct w:val="0"/>
              <w:bidi w:val="0"/>
              <w:spacing w:before="49" w:line="19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2-1</w:t>
            </w:r>
          </w:p>
        </w:tc>
        <w:tc>
          <w:tcPr>
            <w:tcW w:w="1050" w:type="dxa"/>
            <w:vAlign w:val="top"/>
          </w:tcPr>
          <w:p w14:paraId="7F97017F">
            <w:pPr>
              <w:pStyle w:val="18"/>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3CDDD9E2">
            <w:pPr>
              <w:pStyle w:val="18"/>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5C6C6B52">
            <w:pPr>
              <w:pStyle w:val="18"/>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7DDEB706">
            <w:pPr>
              <w:pStyle w:val="18"/>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238D3BE5">
            <w:pPr>
              <w:pStyle w:val="18"/>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4B57D904">
            <w:pPr>
              <w:pStyle w:val="18"/>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73540383">
            <w:pPr>
              <w:pStyle w:val="18"/>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6633C49E">
            <w:pPr>
              <w:pStyle w:val="18"/>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5F601ED4">
            <w:pPr>
              <w:pStyle w:val="18"/>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5BD9E649">
            <w:pPr>
              <w:keepNext w:val="0"/>
              <w:keepLines w:val="0"/>
              <w:pageBreakBefore w:val="0"/>
              <w:kinsoku/>
              <w:wordWrap w:val="0"/>
              <w:overflowPunct/>
              <w:topLinePunct w:val="0"/>
              <w:bidi w:val="0"/>
              <w:spacing w:before="78" w:line="229" w:lineRule="auto"/>
              <w:ind w:left="112" w:right="105" w:firstLine="2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中小企业证明文</w:t>
            </w:r>
            <w:r>
              <w:rPr>
                <w:rFonts w:hint="eastAsia" w:asciiTheme="minorEastAsia" w:hAnsiTheme="minorEastAsia" w:eastAsiaTheme="minorEastAsia" w:cstheme="minorEastAsia"/>
                <w:sz w:val="24"/>
                <w:szCs w:val="24"/>
              </w:rPr>
              <w:t>件</w:t>
            </w:r>
          </w:p>
        </w:tc>
        <w:tc>
          <w:tcPr>
            <w:tcW w:w="3764" w:type="dxa"/>
            <w:vAlign w:val="top"/>
          </w:tcPr>
          <w:p w14:paraId="0E7441E5">
            <w:pPr>
              <w:keepNext w:val="0"/>
              <w:keepLines w:val="0"/>
              <w:pageBreakBefore w:val="0"/>
              <w:kinsoku/>
              <w:wordWrap w:val="0"/>
              <w:overflowPunct/>
              <w:topLinePunct w:val="0"/>
              <w:bidi w:val="0"/>
              <w:spacing w:before="36" w:line="215" w:lineRule="auto"/>
              <w:ind w:left="115" w:right="102" w:firstLine="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当本项目（包）涉及预留份额专门面向中小企业采购，此时</w:t>
            </w:r>
            <w:r>
              <w:rPr>
                <w:rFonts w:hint="eastAsia" w:asciiTheme="minorEastAsia" w:hAnsiTheme="minorEastAsia" w:eastAsiaTheme="minorEastAsia" w:cstheme="minorEastAsia"/>
                <w:spacing w:val="1"/>
                <w:sz w:val="24"/>
                <w:szCs w:val="24"/>
                <w:lang w:val="en-US" w:eastAsia="zh-CN"/>
              </w:rPr>
              <w:t>须在</w:t>
            </w:r>
            <w:r>
              <w:rPr>
                <w:rFonts w:hint="eastAsia" w:asciiTheme="minorEastAsia" w:hAnsiTheme="minorEastAsia" w:eastAsiaTheme="minorEastAsia" w:cstheme="minorEastAsia"/>
                <w:spacing w:val="1"/>
                <w:sz w:val="24"/>
                <w:szCs w:val="24"/>
              </w:rPr>
              <w:t>《资格证明文件》中</w:t>
            </w:r>
            <w:r>
              <w:rPr>
                <w:rFonts w:hint="eastAsia" w:asciiTheme="minorEastAsia" w:hAnsiTheme="minorEastAsia" w:eastAsiaTheme="minorEastAsia" w:cstheme="minorEastAsia"/>
                <w:spacing w:val="15"/>
                <w:sz w:val="24"/>
                <w:szCs w:val="24"/>
                <w:lang w:val="en-US" w:eastAsia="zh-CN"/>
              </w:rPr>
              <w:t>提</w:t>
            </w:r>
            <w:r>
              <w:rPr>
                <w:rFonts w:hint="eastAsia" w:asciiTheme="minorEastAsia" w:hAnsiTheme="minorEastAsia" w:eastAsiaTheme="minorEastAsia" w:cstheme="minorEastAsia"/>
                <w:spacing w:val="-5"/>
                <w:sz w:val="24"/>
                <w:szCs w:val="24"/>
              </w:rPr>
              <w:t>供。</w:t>
            </w:r>
          </w:p>
          <w:p w14:paraId="69903CDB">
            <w:pPr>
              <w:pStyle w:val="18"/>
              <w:keepNext w:val="0"/>
              <w:keepLines w:val="0"/>
              <w:pageBreakBefore w:val="0"/>
              <w:kinsoku/>
              <w:wordWrap w:val="0"/>
              <w:overflowPunct/>
              <w:topLinePunct w:val="0"/>
              <w:bidi w:val="0"/>
              <w:spacing w:before="4" w:line="220" w:lineRule="auto"/>
              <w:ind w:left="116" w:right="102" w:firstLine="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2"/>
                <w:sz w:val="24"/>
                <w:szCs w:val="24"/>
                <w:lang w:val="en-US" w:eastAsia="zh-CN"/>
              </w:rPr>
              <w:t>供应商</w:t>
            </w:r>
            <w:r>
              <w:rPr>
                <w:rFonts w:hint="eastAsia" w:asciiTheme="minorEastAsia" w:hAnsiTheme="minorEastAsia" w:eastAsiaTheme="minorEastAsia" w:cstheme="minorEastAsia"/>
                <w:spacing w:val="-5"/>
                <w:sz w:val="24"/>
                <w:szCs w:val="24"/>
              </w:rPr>
              <w:t>单独</w:t>
            </w:r>
            <w:r>
              <w:rPr>
                <w:rFonts w:hint="eastAsia" w:asciiTheme="minorEastAsia" w:hAnsiTheme="minorEastAsia" w:eastAsiaTheme="minorEastAsia" w:cstheme="minorEastAsia"/>
                <w:spacing w:val="-5"/>
                <w:sz w:val="24"/>
                <w:szCs w:val="24"/>
                <w:lang w:val="en-US" w:eastAsia="zh-CN"/>
              </w:rPr>
              <w:t>参与</w:t>
            </w:r>
            <w:r>
              <w:rPr>
                <w:rFonts w:hint="eastAsia" w:asciiTheme="minorEastAsia" w:hAnsiTheme="minorEastAsia" w:eastAsiaTheme="minorEastAsia" w:cstheme="minorEastAsia"/>
                <w:spacing w:val="-5"/>
                <w:sz w:val="24"/>
                <w:szCs w:val="24"/>
              </w:rPr>
              <w:t>的，应</w:t>
            </w:r>
            <w:r>
              <w:rPr>
                <w:rFonts w:hint="eastAsia" w:asciiTheme="minorEastAsia" w:hAnsiTheme="minorEastAsia" w:eastAsiaTheme="minorEastAsia" w:cstheme="minorEastAsia"/>
                <w:spacing w:val="-5"/>
                <w:sz w:val="24"/>
                <w:szCs w:val="24"/>
                <w:lang w:val="en-US" w:eastAsia="zh-CN"/>
              </w:rPr>
              <w:t>提</w:t>
            </w:r>
            <w:r>
              <w:rPr>
                <w:rFonts w:hint="eastAsia" w:asciiTheme="minorEastAsia" w:hAnsiTheme="minorEastAsia" w:eastAsiaTheme="minorEastAsia" w:cstheme="minorEastAsia"/>
                <w:spacing w:val="-5"/>
                <w:sz w:val="24"/>
                <w:szCs w:val="24"/>
              </w:rPr>
              <w:t>供《中小企业声</w:t>
            </w:r>
            <w:r>
              <w:rPr>
                <w:rFonts w:hint="eastAsia" w:asciiTheme="minorEastAsia" w:hAnsiTheme="minorEastAsia" w:eastAsiaTheme="minorEastAsia" w:cstheme="minorEastAsia"/>
                <w:spacing w:val="1"/>
                <w:sz w:val="24"/>
                <w:szCs w:val="24"/>
              </w:rPr>
              <w:t>明函》或《残疾人福利性单位声明函》或由省级以上监狱管理局、戒毒管理局（含新疆</w:t>
            </w:r>
            <w:r>
              <w:rPr>
                <w:rFonts w:hint="eastAsia" w:asciiTheme="minorEastAsia" w:hAnsiTheme="minorEastAsia" w:eastAsiaTheme="minorEastAsia" w:cstheme="minorEastAsia"/>
                <w:spacing w:val="14"/>
                <w:sz w:val="24"/>
                <w:szCs w:val="24"/>
              </w:rPr>
              <w:t xml:space="preserve"> </w:t>
            </w:r>
            <w:r>
              <w:rPr>
                <w:rFonts w:hint="eastAsia" w:asciiTheme="minorEastAsia" w:hAnsiTheme="minorEastAsia" w:eastAsiaTheme="minorEastAsia" w:cstheme="minorEastAsia"/>
                <w:spacing w:val="1"/>
                <w:sz w:val="24"/>
                <w:szCs w:val="24"/>
              </w:rPr>
              <w:t>生产建设兵团）出具的属于监狱企业的证明</w:t>
            </w:r>
            <w:r>
              <w:rPr>
                <w:rFonts w:hint="eastAsia" w:asciiTheme="minorEastAsia" w:hAnsiTheme="minorEastAsia" w:eastAsiaTheme="minorEastAsia" w:cstheme="minorEastAsia"/>
                <w:spacing w:val="14"/>
                <w:sz w:val="24"/>
                <w:szCs w:val="24"/>
              </w:rPr>
              <w:t xml:space="preserve"> </w:t>
            </w:r>
            <w:r>
              <w:rPr>
                <w:rFonts w:hint="eastAsia" w:asciiTheme="minorEastAsia" w:hAnsiTheme="minorEastAsia" w:eastAsiaTheme="minorEastAsia" w:cstheme="minorEastAsia"/>
                <w:spacing w:val="-11"/>
                <w:sz w:val="24"/>
                <w:szCs w:val="24"/>
              </w:rPr>
              <w:t>文件。</w:t>
            </w:r>
          </w:p>
          <w:p w14:paraId="751DF6A7">
            <w:pPr>
              <w:pStyle w:val="18"/>
              <w:keepNext w:val="0"/>
              <w:keepLines w:val="0"/>
              <w:pageBreakBefore w:val="0"/>
              <w:kinsoku/>
              <w:wordWrap w:val="0"/>
              <w:overflowPunct/>
              <w:topLinePunct w:val="0"/>
              <w:bidi w:val="0"/>
              <w:spacing w:before="20" w:line="236" w:lineRule="auto"/>
              <w:ind w:left="113" w:right="102" w:firstLine="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2、如</w:t>
            </w:r>
            <w:r>
              <w:rPr>
                <w:rFonts w:hint="eastAsia" w:asciiTheme="minorEastAsia" w:hAnsiTheme="minorEastAsia" w:eastAsiaTheme="minorEastAsia" w:cstheme="minorEastAsia"/>
                <w:spacing w:val="-6"/>
                <w:sz w:val="24"/>
                <w:szCs w:val="24"/>
                <w:lang w:eastAsia="zh-CN"/>
              </w:rPr>
              <w:t>采购</w:t>
            </w:r>
            <w:r>
              <w:rPr>
                <w:rFonts w:hint="eastAsia" w:asciiTheme="minorEastAsia" w:hAnsiTheme="minorEastAsia" w:eastAsiaTheme="minorEastAsia" w:cstheme="minorEastAsia"/>
                <w:spacing w:val="-6"/>
                <w:sz w:val="24"/>
                <w:szCs w:val="24"/>
              </w:rPr>
              <w:t>文件要求以联合体形式参加</w:t>
            </w:r>
            <w:r>
              <w:rPr>
                <w:rFonts w:hint="eastAsia" w:asciiTheme="minorEastAsia" w:hAnsiTheme="minorEastAsia" w:eastAsiaTheme="minorEastAsia" w:cstheme="minorEastAsia"/>
                <w:spacing w:val="1"/>
                <w:sz w:val="24"/>
                <w:szCs w:val="24"/>
              </w:rPr>
              <w:t>，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w:t>
            </w:r>
            <w:r>
              <w:rPr>
                <w:rFonts w:hint="eastAsia" w:asciiTheme="minorEastAsia" w:hAnsiTheme="minorEastAsia" w:eastAsiaTheme="minorEastAsia" w:cstheme="minorEastAsia"/>
                <w:snapToGrid w:val="0"/>
                <w:color w:val="000000"/>
                <w:spacing w:val="-2"/>
                <w:kern w:val="0"/>
                <w:sz w:val="24"/>
                <w:szCs w:val="24"/>
                <w:lang w:val="en-US" w:eastAsia="zh-CN" w:bidi="ar-SA"/>
              </w:rPr>
              <w:t>询价通知书</w:t>
            </w:r>
            <w:r>
              <w:rPr>
                <w:rFonts w:hint="eastAsia" w:asciiTheme="minorEastAsia" w:hAnsiTheme="minorEastAsia" w:eastAsiaTheme="minorEastAsia" w:cstheme="minorEastAsia"/>
                <w:spacing w:val="-4"/>
                <w:sz w:val="24"/>
                <w:szCs w:val="24"/>
              </w:rPr>
              <w:t>关于预留份额的要求。</w:t>
            </w:r>
          </w:p>
        </w:tc>
        <w:tc>
          <w:tcPr>
            <w:tcW w:w="2869" w:type="dxa"/>
            <w:vAlign w:val="top"/>
          </w:tcPr>
          <w:p w14:paraId="629B3640">
            <w:pPr>
              <w:pStyle w:val="18"/>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23ACB038">
            <w:pPr>
              <w:pStyle w:val="18"/>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F7AEF2D">
            <w:pPr>
              <w:pStyle w:val="18"/>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243F58C9">
            <w:pPr>
              <w:pStyle w:val="18"/>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09946210">
            <w:pPr>
              <w:pStyle w:val="18"/>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75459D65">
            <w:pPr>
              <w:pStyle w:val="18"/>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2B82ECE7">
            <w:pPr>
              <w:pStyle w:val="18"/>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13654F10">
            <w:pPr>
              <w:pStyle w:val="18"/>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3747F3EE">
            <w:pPr>
              <w:pStyle w:val="18"/>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36F38176">
            <w:pPr>
              <w:keepNext w:val="0"/>
              <w:keepLines w:val="0"/>
              <w:pageBreakBefore w:val="0"/>
              <w:kinsoku/>
              <w:wordWrap w:val="0"/>
              <w:overflowPunct/>
              <w:topLinePunct w:val="0"/>
              <w:bidi w:val="0"/>
              <w:spacing w:before="78" w:line="229" w:lineRule="auto"/>
              <w:ind w:left="118" w:right="116" w:hanging="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格式见《</w:t>
            </w:r>
            <w:r>
              <w:rPr>
                <w:rFonts w:hint="eastAsia" w:asciiTheme="minorEastAsia" w:hAnsiTheme="minorEastAsia" w:eastAsiaTheme="minorEastAsia" w:cstheme="minorEastAsia"/>
                <w:spacing w:val="-6"/>
                <w:sz w:val="24"/>
                <w:szCs w:val="24"/>
                <w:lang w:val="en-US" w:eastAsia="zh-CN"/>
              </w:rPr>
              <w:t>响应</w:t>
            </w:r>
            <w:r>
              <w:rPr>
                <w:rFonts w:hint="eastAsia" w:asciiTheme="minorEastAsia" w:hAnsiTheme="minorEastAsia" w:eastAsiaTheme="minorEastAsia" w:cstheme="minorEastAsia"/>
                <w:spacing w:val="-4"/>
                <w:sz w:val="24"/>
                <w:szCs w:val="24"/>
              </w:rPr>
              <w:t>文件格式》</w:t>
            </w:r>
          </w:p>
        </w:tc>
      </w:tr>
      <w:tr w14:paraId="4E774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9" w:type="dxa"/>
            <w:vAlign w:val="top"/>
          </w:tcPr>
          <w:p w14:paraId="0BDC5E07">
            <w:pPr>
              <w:pStyle w:val="18"/>
              <w:keepNext w:val="0"/>
              <w:keepLines w:val="0"/>
              <w:pageBreakBefore w:val="0"/>
              <w:kinsoku/>
              <w:wordWrap w:val="0"/>
              <w:overflowPunct/>
              <w:topLinePunct w:val="0"/>
              <w:bidi w:val="0"/>
              <w:spacing w:before="213" w:line="201" w:lineRule="auto"/>
              <w:ind w:left="36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050" w:type="dxa"/>
            <w:vAlign w:val="top"/>
          </w:tcPr>
          <w:p w14:paraId="2F14B4A8">
            <w:pPr>
              <w:keepNext w:val="0"/>
              <w:keepLines w:val="0"/>
              <w:pageBreakBefore w:val="0"/>
              <w:kinsoku/>
              <w:wordWrap w:val="0"/>
              <w:overflowPunct/>
              <w:topLinePunct w:val="0"/>
              <w:bidi w:val="0"/>
              <w:spacing w:before="35" w:line="224" w:lineRule="auto"/>
              <w:ind w:left="113"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本项目的</w:t>
            </w:r>
            <w:r>
              <w:rPr>
                <w:rFonts w:hint="eastAsia" w:asciiTheme="minorEastAsia" w:hAnsiTheme="minorEastAsia" w:eastAsiaTheme="minorEastAsia" w:cstheme="minorEastAsia"/>
                <w:spacing w:val="10"/>
                <w:sz w:val="24"/>
                <w:szCs w:val="24"/>
                <w:lang w:val="en-US" w:eastAsia="zh-CN"/>
              </w:rPr>
              <w:t>其他</w:t>
            </w:r>
            <w:r>
              <w:rPr>
                <w:rFonts w:hint="eastAsia" w:asciiTheme="minorEastAsia" w:hAnsiTheme="minorEastAsia" w:eastAsiaTheme="minorEastAsia" w:cstheme="minorEastAsia"/>
                <w:spacing w:val="10"/>
                <w:sz w:val="24"/>
                <w:szCs w:val="24"/>
              </w:rPr>
              <w:t>资</w:t>
            </w:r>
            <w:r>
              <w:rPr>
                <w:rFonts w:hint="eastAsia" w:asciiTheme="minorEastAsia" w:hAnsiTheme="minorEastAsia" w:eastAsiaTheme="minorEastAsia" w:cstheme="minorEastAsia"/>
                <w:spacing w:val="-3"/>
                <w:sz w:val="24"/>
                <w:szCs w:val="24"/>
              </w:rPr>
              <w:t>格要求</w:t>
            </w:r>
          </w:p>
        </w:tc>
        <w:tc>
          <w:tcPr>
            <w:tcW w:w="3764" w:type="dxa"/>
            <w:vAlign w:val="top"/>
          </w:tcPr>
          <w:p w14:paraId="593FB215">
            <w:pPr>
              <w:keepNext w:val="0"/>
              <w:keepLines w:val="0"/>
              <w:pageBreakBefore w:val="0"/>
              <w:kinsoku/>
              <w:wordWrap w:val="0"/>
              <w:overflowPunct/>
              <w:topLinePunct w:val="0"/>
              <w:bidi w:val="0"/>
              <w:spacing w:before="192" w:line="219"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如有，见第一章《</w:t>
            </w:r>
            <w:r>
              <w:rPr>
                <w:rFonts w:hint="eastAsia" w:asciiTheme="minorEastAsia" w:hAnsiTheme="minorEastAsia" w:eastAsiaTheme="minorEastAsia" w:cstheme="minorEastAsia"/>
                <w:spacing w:val="-2"/>
                <w:sz w:val="24"/>
                <w:szCs w:val="24"/>
                <w:lang w:val="en-US" w:eastAsia="zh-CN"/>
              </w:rPr>
              <w:t>询价公告</w:t>
            </w:r>
            <w:r>
              <w:rPr>
                <w:rFonts w:hint="eastAsia" w:asciiTheme="minorEastAsia" w:hAnsiTheme="minorEastAsia" w:eastAsiaTheme="minorEastAsia" w:cstheme="minorEastAsia"/>
                <w:spacing w:val="-2"/>
                <w:sz w:val="24"/>
                <w:szCs w:val="24"/>
              </w:rPr>
              <w:t>》</w:t>
            </w:r>
          </w:p>
        </w:tc>
        <w:tc>
          <w:tcPr>
            <w:tcW w:w="2869" w:type="dxa"/>
            <w:vAlign w:val="top"/>
          </w:tcPr>
          <w:p w14:paraId="48821DAA">
            <w:pPr>
              <w:pStyle w:val="18"/>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bl>
    <w:p w14:paraId="6EDA62B7">
      <w:pPr>
        <w:keepNext w:val="0"/>
        <w:keepLines w:val="0"/>
        <w:pageBreakBefore w:val="0"/>
        <w:widowControl w:val="0"/>
        <w:kinsoku/>
        <w:wordWrap w:val="0"/>
        <w:overflowPunct/>
        <w:topLinePunct w:val="0"/>
        <w:autoSpaceDE w:val="0"/>
        <w:autoSpaceDN w:val="0"/>
        <w:bidi w:val="0"/>
        <w:adjustRightInd w:val="0"/>
        <w:snapToGrid/>
        <w:spacing w:line="360" w:lineRule="auto"/>
        <w:ind w:firstLine="482" w:firstLineChars="20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说明：按照南阳市财政局《关于在政府采购活动中施行供应商资格信用承诺制的通知》宛财购〔2023〕4号的要求，对于市本级政府采购项目，全部实施供应商资格信用承诺，供应商在响应时，按照规定提供“南阳市政府采购供应商信用承诺函”（详见附件）的，无需再提交序号1中1-5项证明材料”。供应商</w:t>
      </w:r>
      <w:r>
        <w:rPr>
          <w:rFonts w:hint="eastAsia" w:asciiTheme="minorEastAsia" w:hAnsiTheme="minorEastAsia" w:eastAsiaTheme="minorEastAsia" w:cstheme="minorEastAsia"/>
          <w:b/>
          <w:bCs/>
          <w:sz w:val="24"/>
          <w:szCs w:val="24"/>
          <w:lang w:val="zh-CN" w:eastAsia="zh-CN"/>
        </w:rPr>
        <w:t>在</w:t>
      </w:r>
      <w:r>
        <w:rPr>
          <w:rFonts w:hint="eastAsia" w:asciiTheme="minorEastAsia" w:hAnsiTheme="minorEastAsia" w:eastAsiaTheme="minorEastAsia" w:cstheme="minorEastAsia"/>
          <w:b/>
          <w:bCs/>
          <w:sz w:val="24"/>
          <w:szCs w:val="24"/>
          <w:lang w:val="en-US" w:eastAsia="zh-CN"/>
        </w:rPr>
        <w:t>成交</w:t>
      </w:r>
      <w:r>
        <w:rPr>
          <w:rFonts w:hint="eastAsia" w:asciiTheme="minorEastAsia" w:hAnsiTheme="minorEastAsia" w:eastAsiaTheme="minorEastAsia" w:cstheme="minorEastAsia"/>
          <w:b/>
          <w:bCs/>
          <w:sz w:val="24"/>
          <w:szCs w:val="24"/>
          <w:lang w:val="zh-CN" w:eastAsia="zh-CN"/>
        </w:rPr>
        <w:t>后，应将上述由信用承诺书替代的证明材料提交采购人或采购代理机构，证明材料将随公告一并公示。”</w:t>
      </w:r>
    </w:p>
    <w:p w14:paraId="1DEBAC5D">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4" w:firstLineChars="200"/>
        <w:jc w:val="both"/>
        <w:textAlignment w:val="baseline"/>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2.</w:t>
      </w:r>
      <w:r>
        <w:rPr>
          <w:rFonts w:hint="eastAsia" w:asciiTheme="minorEastAsia" w:hAnsiTheme="minorEastAsia" w:eastAsiaTheme="minorEastAsia" w:cstheme="minorEastAsia"/>
          <w:snapToGrid w:val="0"/>
          <w:color w:val="000000"/>
          <w:spacing w:val="1"/>
          <w:kern w:val="0"/>
          <w:sz w:val="24"/>
          <w:szCs w:val="24"/>
          <w:lang w:val="en-US" w:eastAsia="en-US" w:bidi="ar-SA"/>
        </w:rPr>
        <w:t>符合性审查</w:t>
      </w:r>
    </w:p>
    <w:p w14:paraId="1F09C93A">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询价小组</w:t>
      </w:r>
      <w:r>
        <w:rPr>
          <w:rFonts w:hint="eastAsia" w:asciiTheme="minorEastAsia" w:hAnsiTheme="minorEastAsia" w:eastAsiaTheme="minorEastAsia" w:cstheme="minorEastAsia"/>
          <w:snapToGrid w:val="0"/>
          <w:color w:val="000000"/>
          <w:spacing w:val="3"/>
          <w:kern w:val="0"/>
          <w:sz w:val="24"/>
          <w:szCs w:val="24"/>
          <w:lang w:val="en-US" w:eastAsia="en-US" w:bidi="ar-SA"/>
        </w:rPr>
        <w:t>依据</w:t>
      </w:r>
      <w:r>
        <w:rPr>
          <w:rFonts w:hint="eastAsia" w:asciiTheme="minorEastAsia" w:hAnsiTheme="minorEastAsia" w:eastAsiaTheme="minorEastAsia" w:cstheme="minorEastAsia"/>
          <w:snapToGrid w:val="0"/>
          <w:color w:val="000000"/>
          <w:spacing w:val="3"/>
          <w:kern w:val="0"/>
          <w:sz w:val="24"/>
          <w:szCs w:val="24"/>
          <w:lang w:val="en-US" w:eastAsia="zh-CN" w:bidi="ar-SA"/>
        </w:rPr>
        <w:t>询价通知书</w:t>
      </w:r>
      <w:r>
        <w:rPr>
          <w:rFonts w:hint="eastAsia" w:asciiTheme="minorEastAsia" w:hAnsiTheme="minorEastAsia" w:eastAsiaTheme="minorEastAsia" w:cstheme="minorEastAsia"/>
          <w:snapToGrid w:val="0"/>
          <w:color w:val="000000"/>
          <w:spacing w:val="3"/>
          <w:kern w:val="0"/>
          <w:sz w:val="24"/>
          <w:szCs w:val="24"/>
          <w:lang w:val="en-US" w:eastAsia="en-US" w:bidi="ar-SA"/>
        </w:rPr>
        <w:t>的规定检查供应商</w:t>
      </w:r>
      <w:r>
        <w:rPr>
          <w:rFonts w:hint="eastAsia" w:asciiTheme="minorEastAsia" w:hAnsiTheme="minorEastAsia" w:eastAsiaTheme="minorEastAsia" w:cstheme="minorEastAsia"/>
          <w:snapToGrid w:val="0"/>
          <w:color w:val="000000"/>
          <w:spacing w:val="3"/>
          <w:kern w:val="0"/>
          <w:sz w:val="24"/>
          <w:szCs w:val="24"/>
          <w:lang w:val="en-US" w:eastAsia="zh-CN" w:bidi="ar-SA"/>
        </w:rPr>
        <w:t>响应文件</w:t>
      </w:r>
      <w:r>
        <w:rPr>
          <w:rFonts w:hint="eastAsia" w:asciiTheme="minorEastAsia" w:hAnsiTheme="minorEastAsia" w:eastAsiaTheme="minorEastAsia" w:cstheme="minorEastAsia"/>
          <w:snapToGrid w:val="0"/>
          <w:color w:val="000000"/>
          <w:spacing w:val="3"/>
          <w:kern w:val="0"/>
          <w:sz w:val="24"/>
          <w:szCs w:val="24"/>
          <w:lang w:val="en-US" w:eastAsia="en-US" w:bidi="ar-SA"/>
        </w:rPr>
        <w:t>制作内容</w:t>
      </w:r>
      <w:r>
        <w:rPr>
          <w:rFonts w:hint="eastAsia" w:asciiTheme="minorEastAsia" w:hAnsiTheme="minorEastAsia" w:eastAsiaTheme="minorEastAsia" w:cstheme="minorEastAsia"/>
          <w:snapToGrid w:val="0"/>
          <w:color w:val="000000"/>
          <w:spacing w:val="3"/>
          <w:kern w:val="0"/>
          <w:sz w:val="24"/>
          <w:szCs w:val="24"/>
          <w:lang w:val="en-US" w:eastAsia="zh-CN" w:bidi="ar-SA"/>
        </w:rPr>
        <w:t>的完整度和符合性</w:t>
      </w:r>
      <w:r>
        <w:rPr>
          <w:rFonts w:hint="eastAsia" w:asciiTheme="minorEastAsia" w:hAnsiTheme="minorEastAsia" w:eastAsiaTheme="minorEastAsia" w:cstheme="minorEastAsia"/>
          <w:snapToGrid w:val="0"/>
          <w:color w:val="000000"/>
          <w:spacing w:val="3"/>
          <w:kern w:val="0"/>
          <w:sz w:val="24"/>
          <w:szCs w:val="24"/>
          <w:lang w:val="en-US" w:eastAsia="en-US" w:bidi="ar-SA"/>
        </w:rPr>
        <w:t>是否符合</w:t>
      </w:r>
      <w:r>
        <w:rPr>
          <w:rFonts w:hint="eastAsia" w:asciiTheme="minorEastAsia" w:hAnsiTheme="minorEastAsia" w:eastAsiaTheme="minorEastAsia" w:cstheme="minorEastAsia"/>
          <w:snapToGrid w:val="0"/>
          <w:color w:val="000000"/>
          <w:spacing w:val="3"/>
          <w:kern w:val="0"/>
          <w:sz w:val="24"/>
          <w:szCs w:val="24"/>
          <w:lang w:val="en-US" w:eastAsia="zh-CN" w:bidi="ar-SA"/>
        </w:rPr>
        <w:t>询价通知书</w:t>
      </w:r>
      <w:r>
        <w:rPr>
          <w:rFonts w:hint="eastAsia" w:asciiTheme="minorEastAsia" w:hAnsiTheme="minorEastAsia" w:eastAsiaTheme="minorEastAsia" w:cstheme="minorEastAsia"/>
          <w:snapToGrid w:val="0"/>
          <w:color w:val="000000"/>
          <w:spacing w:val="3"/>
          <w:kern w:val="0"/>
          <w:sz w:val="24"/>
          <w:szCs w:val="24"/>
          <w:lang w:val="en-US" w:eastAsia="en-US" w:bidi="ar-SA"/>
        </w:rPr>
        <w:t>的各项要求。</w:t>
      </w:r>
    </w:p>
    <w:p w14:paraId="140FE220">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只有通过以上审查的供应商的响应文件，方可进入商务和技术评估，综合比较与评价。</w:t>
      </w:r>
    </w:p>
    <w:p w14:paraId="61BB728B">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3.</w:t>
      </w:r>
      <w:r>
        <w:rPr>
          <w:rFonts w:hint="eastAsia" w:asciiTheme="minorEastAsia" w:hAnsiTheme="minorEastAsia" w:eastAsiaTheme="minorEastAsia" w:cstheme="minorEastAsia"/>
          <w:snapToGrid w:val="0"/>
          <w:color w:val="000000"/>
          <w:spacing w:val="3"/>
          <w:kern w:val="0"/>
          <w:sz w:val="24"/>
          <w:szCs w:val="24"/>
          <w:lang w:val="en-US" w:eastAsia="en-US" w:bidi="ar-SA"/>
        </w:rPr>
        <w:t>技术审查。</w:t>
      </w:r>
      <w:r>
        <w:rPr>
          <w:rFonts w:hint="eastAsia" w:asciiTheme="minorEastAsia" w:hAnsiTheme="minorEastAsia" w:eastAsiaTheme="minorEastAsia" w:cstheme="minorEastAsia"/>
          <w:snapToGrid w:val="0"/>
          <w:color w:val="000000"/>
          <w:spacing w:val="3"/>
          <w:kern w:val="0"/>
          <w:sz w:val="24"/>
          <w:szCs w:val="24"/>
          <w:lang w:val="en-US" w:eastAsia="zh-CN" w:bidi="ar-SA"/>
        </w:rPr>
        <w:t>询价小组</w:t>
      </w:r>
      <w:r>
        <w:rPr>
          <w:rFonts w:hint="eastAsia" w:asciiTheme="minorEastAsia" w:hAnsiTheme="minorEastAsia" w:eastAsiaTheme="minorEastAsia" w:cstheme="minorEastAsia"/>
          <w:snapToGrid w:val="0"/>
          <w:color w:val="000000"/>
          <w:spacing w:val="3"/>
          <w:kern w:val="0"/>
          <w:sz w:val="24"/>
          <w:szCs w:val="24"/>
          <w:lang w:val="en-US" w:eastAsia="en-US" w:bidi="ar-SA"/>
        </w:rPr>
        <w:t>依据</w:t>
      </w:r>
      <w:r>
        <w:rPr>
          <w:rFonts w:hint="eastAsia" w:asciiTheme="minorEastAsia" w:hAnsiTheme="minorEastAsia" w:eastAsiaTheme="minorEastAsia" w:cstheme="minorEastAsia"/>
          <w:snapToGrid w:val="0"/>
          <w:color w:val="000000"/>
          <w:spacing w:val="3"/>
          <w:kern w:val="0"/>
          <w:sz w:val="24"/>
          <w:szCs w:val="24"/>
          <w:lang w:val="en-US" w:eastAsia="zh-CN" w:bidi="ar-SA"/>
        </w:rPr>
        <w:t>询价通知书</w:t>
      </w:r>
      <w:r>
        <w:rPr>
          <w:rFonts w:hint="eastAsia" w:asciiTheme="minorEastAsia" w:hAnsiTheme="minorEastAsia" w:eastAsiaTheme="minorEastAsia" w:cstheme="minorEastAsia"/>
          <w:snapToGrid w:val="0"/>
          <w:color w:val="000000"/>
          <w:spacing w:val="3"/>
          <w:kern w:val="0"/>
          <w:sz w:val="24"/>
          <w:szCs w:val="24"/>
          <w:lang w:val="en-US" w:eastAsia="en-US" w:bidi="ar-SA"/>
        </w:rPr>
        <w:t>的规定审查各供应商</w:t>
      </w:r>
      <w:r>
        <w:rPr>
          <w:rFonts w:hint="eastAsia" w:asciiTheme="minorEastAsia" w:hAnsiTheme="minorEastAsia" w:eastAsiaTheme="minorEastAsia" w:cstheme="minorEastAsia"/>
          <w:snapToGrid w:val="0"/>
          <w:color w:val="000000"/>
          <w:spacing w:val="3"/>
          <w:kern w:val="0"/>
          <w:sz w:val="24"/>
          <w:szCs w:val="24"/>
          <w:lang w:val="en-US" w:eastAsia="zh-CN" w:bidi="ar-SA"/>
        </w:rPr>
        <w:t>所响应设备的技术指标、技术性能、产品技术说明等</w:t>
      </w:r>
      <w:r>
        <w:rPr>
          <w:rFonts w:hint="eastAsia" w:asciiTheme="minorEastAsia" w:hAnsiTheme="minorEastAsia" w:eastAsiaTheme="minorEastAsia" w:cstheme="minorEastAsia"/>
          <w:snapToGrid w:val="0"/>
          <w:color w:val="000000"/>
          <w:spacing w:val="3"/>
          <w:kern w:val="0"/>
          <w:sz w:val="24"/>
          <w:szCs w:val="24"/>
          <w:lang w:val="en-US" w:eastAsia="en-US" w:bidi="ar-SA"/>
        </w:rPr>
        <w:t>是否符合最低要求。</w:t>
      </w:r>
    </w:p>
    <w:p w14:paraId="68A6C13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4.</w:t>
      </w:r>
      <w:r>
        <w:rPr>
          <w:rFonts w:hint="eastAsia" w:asciiTheme="minorEastAsia" w:hAnsiTheme="minorEastAsia" w:eastAsiaTheme="minorEastAsia" w:cstheme="minorEastAsia"/>
          <w:snapToGrid w:val="0"/>
          <w:color w:val="000000"/>
          <w:spacing w:val="3"/>
          <w:kern w:val="0"/>
          <w:sz w:val="24"/>
          <w:szCs w:val="24"/>
          <w:lang w:val="en-US" w:eastAsia="en-US" w:bidi="ar-SA"/>
        </w:rPr>
        <w:t>综合比较与评价。对各供应商</w:t>
      </w:r>
      <w:r>
        <w:rPr>
          <w:rFonts w:hint="eastAsia" w:asciiTheme="minorEastAsia" w:hAnsiTheme="minorEastAsia" w:eastAsiaTheme="minorEastAsia" w:cstheme="minorEastAsia"/>
          <w:snapToGrid w:val="0"/>
          <w:color w:val="000000"/>
          <w:spacing w:val="3"/>
          <w:kern w:val="0"/>
          <w:sz w:val="24"/>
          <w:szCs w:val="24"/>
          <w:lang w:val="en-US" w:eastAsia="zh-CN" w:bidi="ar-SA"/>
        </w:rPr>
        <w:t>对询价通知书的符合性和技术响应程度、项目方案或技术响应程度、综合实力、售后服务以及报价等因素，</w:t>
      </w:r>
      <w:r>
        <w:rPr>
          <w:rFonts w:hint="eastAsia" w:asciiTheme="minorEastAsia" w:hAnsiTheme="minorEastAsia" w:eastAsiaTheme="minorEastAsia" w:cstheme="minorEastAsia"/>
          <w:snapToGrid w:val="0"/>
          <w:color w:val="000000"/>
          <w:spacing w:val="3"/>
          <w:kern w:val="0"/>
          <w:sz w:val="24"/>
          <w:szCs w:val="24"/>
          <w:lang w:val="en-US" w:eastAsia="en-US" w:bidi="ar-SA"/>
        </w:rPr>
        <w:t>进行综合评比。</w:t>
      </w:r>
    </w:p>
    <w:p w14:paraId="0C6DEF96">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5.</w:t>
      </w:r>
      <w:r>
        <w:rPr>
          <w:rFonts w:hint="eastAsia" w:asciiTheme="minorEastAsia" w:hAnsiTheme="minorEastAsia" w:eastAsiaTheme="minorEastAsia" w:cstheme="minorEastAsia"/>
          <w:snapToGrid w:val="0"/>
          <w:color w:val="000000"/>
          <w:spacing w:val="3"/>
          <w:kern w:val="0"/>
          <w:sz w:val="24"/>
          <w:szCs w:val="24"/>
          <w:lang w:val="en-US" w:eastAsia="en-US" w:bidi="ar-SA"/>
        </w:rPr>
        <w:t>未实质性响应</w:t>
      </w:r>
      <w:r>
        <w:rPr>
          <w:rFonts w:hint="eastAsia" w:asciiTheme="minorEastAsia" w:hAnsiTheme="minorEastAsia" w:eastAsiaTheme="minorEastAsia" w:cstheme="minorEastAsia"/>
          <w:snapToGrid w:val="0"/>
          <w:color w:val="000000"/>
          <w:spacing w:val="3"/>
          <w:kern w:val="0"/>
          <w:sz w:val="24"/>
          <w:szCs w:val="24"/>
          <w:lang w:val="en-US" w:eastAsia="zh-CN" w:bidi="ar-SA"/>
        </w:rPr>
        <w:t>询价通知书</w:t>
      </w:r>
      <w:r>
        <w:rPr>
          <w:rFonts w:hint="eastAsia" w:asciiTheme="minorEastAsia" w:hAnsiTheme="minorEastAsia" w:eastAsiaTheme="minorEastAsia" w:cstheme="minorEastAsia"/>
          <w:snapToGrid w:val="0"/>
          <w:color w:val="000000"/>
          <w:spacing w:val="3"/>
          <w:kern w:val="0"/>
          <w:sz w:val="24"/>
          <w:szCs w:val="24"/>
          <w:lang w:val="en-US" w:eastAsia="en-US" w:bidi="ar-SA"/>
        </w:rPr>
        <w:t>的响应文件按无效响应处理，</w:t>
      </w:r>
      <w:r>
        <w:rPr>
          <w:rFonts w:hint="eastAsia" w:asciiTheme="minorEastAsia" w:hAnsiTheme="minorEastAsia" w:eastAsiaTheme="minorEastAsia" w:cstheme="minorEastAsia"/>
          <w:snapToGrid w:val="0"/>
          <w:color w:val="000000"/>
          <w:spacing w:val="3"/>
          <w:kern w:val="0"/>
          <w:sz w:val="24"/>
          <w:szCs w:val="24"/>
          <w:lang w:val="en-US" w:eastAsia="zh-CN" w:bidi="ar-SA"/>
        </w:rPr>
        <w:t>询价小组</w:t>
      </w:r>
      <w:r>
        <w:rPr>
          <w:rFonts w:hint="eastAsia" w:asciiTheme="minorEastAsia" w:hAnsiTheme="minorEastAsia" w:eastAsiaTheme="minorEastAsia" w:cstheme="minorEastAsia"/>
          <w:snapToGrid w:val="0"/>
          <w:color w:val="000000"/>
          <w:spacing w:val="3"/>
          <w:kern w:val="0"/>
          <w:sz w:val="24"/>
          <w:szCs w:val="24"/>
          <w:lang w:val="en-US" w:eastAsia="en-US" w:bidi="ar-SA"/>
        </w:rPr>
        <w:t>应当告知提交响应文件的供应商。</w:t>
      </w:r>
    </w:p>
    <w:p w14:paraId="72312D88">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en-US" w:bidi="ar-SA"/>
        </w:rPr>
        <w:t>响应文件无效的情形：</w:t>
      </w:r>
    </w:p>
    <w:p w14:paraId="4D0B6AB8">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5.1 </w:t>
      </w:r>
      <w:r>
        <w:rPr>
          <w:rFonts w:hint="eastAsia" w:asciiTheme="minorEastAsia" w:hAnsiTheme="minorEastAsia" w:eastAsiaTheme="minorEastAsia" w:cstheme="minorEastAsia"/>
          <w:b/>
          <w:bCs/>
          <w:snapToGrid w:val="0"/>
          <w:color w:val="000000"/>
          <w:spacing w:val="3"/>
          <w:kern w:val="0"/>
          <w:sz w:val="24"/>
          <w:szCs w:val="24"/>
          <w:lang w:val="en-US" w:eastAsia="en-US" w:bidi="ar-SA"/>
        </w:rPr>
        <w:t>在资格性和符合性审查时，如发现下列情形之一的，响应文件将被视为无效：</w:t>
      </w:r>
    </w:p>
    <w:p w14:paraId="15801570">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5.1.1 </w:t>
      </w:r>
      <w:r>
        <w:rPr>
          <w:rFonts w:hint="eastAsia" w:asciiTheme="minorEastAsia" w:hAnsiTheme="minorEastAsia" w:eastAsiaTheme="minorEastAsia" w:cstheme="minorEastAsia"/>
          <w:b/>
          <w:bCs/>
          <w:snapToGrid w:val="0"/>
          <w:color w:val="000000"/>
          <w:spacing w:val="3"/>
          <w:kern w:val="0"/>
          <w:sz w:val="24"/>
          <w:szCs w:val="24"/>
          <w:lang w:val="en-US" w:eastAsia="en-US" w:bidi="ar-SA"/>
        </w:rPr>
        <w:t>资格证明文件不全的，或者不符合</w:t>
      </w:r>
      <w:r>
        <w:rPr>
          <w:rFonts w:hint="eastAsia" w:asciiTheme="minorEastAsia" w:hAnsiTheme="minorEastAsia" w:eastAsiaTheme="minorEastAsia" w:cstheme="minorEastAsia"/>
          <w:b/>
          <w:bCs/>
          <w:snapToGrid w:val="0"/>
          <w:color w:val="000000"/>
          <w:spacing w:val="3"/>
          <w:kern w:val="0"/>
          <w:sz w:val="24"/>
          <w:szCs w:val="24"/>
          <w:lang w:val="en-US" w:eastAsia="zh-CN" w:bidi="ar-SA"/>
        </w:rPr>
        <w:t>询价通知书</w:t>
      </w:r>
      <w:r>
        <w:rPr>
          <w:rFonts w:hint="eastAsia" w:asciiTheme="minorEastAsia" w:hAnsiTheme="minorEastAsia" w:eastAsiaTheme="minorEastAsia" w:cstheme="minorEastAsia"/>
          <w:b/>
          <w:bCs/>
          <w:snapToGrid w:val="0"/>
          <w:color w:val="000000"/>
          <w:spacing w:val="3"/>
          <w:kern w:val="0"/>
          <w:sz w:val="24"/>
          <w:szCs w:val="24"/>
          <w:lang w:val="en-US" w:eastAsia="en-US" w:bidi="ar-SA"/>
        </w:rPr>
        <w:t>标明的资格要求的；</w:t>
      </w:r>
    </w:p>
    <w:p w14:paraId="2EA1E675">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5.1.2 </w:t>
      </w:r>
      <w:r>
        <w:rPr>
          <w:rFonts w:hint="eastAsia" w:asciiTheme="minorEastAsia" w:hAnsiTheme="minorEastAsia" w:eastAsiaTheme="minorEastAsia" w:cstheme="minorEastAsia"/>
          <w:b/>
          <w:bCs/>
          <w:snapToGrid w:val="0"/>
          <w:color w:val="000000"/>
          <w:spacing w:val="3"/>
          <w:kern w:val="0"/>
          <w:sz w:val="24"/>
          <w:szCs w:val="24"/>
          <w:lang w:val="en-US" w:eastAsia="en-US" w:bidi="ar-SA"/>
        </w:rPr>
        <w:t>响应文件无法定代表人或负责人签字,或未提供法定代表人或负责人授权委托书、</w:t>
      </w:r>
      <w:r>
        <w:rPr>
          <w:rFonts w:hint="eastAsia" w:asciiTheme="minorEastAsia" w:hAnsiTheme="minorEastAsia" w:eastAsiaTheme="minorEastAsia" w:cstheme="minorEastAsia"/>
          <w:b/>
          <w:bCs/>
          <w:snapToGrid w:val="0"/>
          <w:color w:val="000000"/>
          <w:spacing w:val="3"/>
          <w:kern w:val="0"/>
          <w:sz w:val="24"/>
          <w:szCs w:val="24"/>
          <w:lang w:val="en-US" w:eastAsia="zh-CN" w:bidi="ar-SA"/>
        </w:rPr>
        <w:t>承诺</w:t>
      </w:r>
      <w:r>
        <w:rPr>
          <w:rFonts w:hint="eastAsia" w:asciiTheme="minorEastAsia" w:hAnsiTheme="minorEastAsia" w:eastAsiaTheme="minorEastAsia" w:cstheme="minorEastAsia"/>
          <w:b/>
          <w:bCs/>
          <w:snapToGrid w:val="0"/>
          <w:color w:val="000000"/>
          <w:spacing w:val="3"/>
          <w:kern w:val="0"/>
          <w:sz w:val="24"/>
          <w:szCs w:val="24"/>
          <w:lang w:val="en-US" w:eastAsia="en-US" w:bidi="ar-SA"/>
        </w:rPr>
        <w:t>书或者填写项目不齐全的；</w:t>
      </w:r>
    </w:p>
    <w:p w14:paraId="14B5ED95">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5.1.3 </w:t>
      </w:r>
      <w:r>
        <w:rPr>
          <w:rFonts w:hint="eastAsia" w:asciiTheme="minorEastAsia" w:hAnsiTheme="minorEastAsia" w:eastAsiaTheme="minorEastAsia" w:cstheme="minorEastAsia"/>
          <w:b/>
          <w:bCs/>
          <w:snapToGrid w:val="0"/>
          <w:color w:val="000000"/>
          <w:spacing w:val="3"/>
          <w:kern w:val="0"/>
          <w:sz w:val="24"/>
          <w:szCs w:val="24"/>
          <w:lang w:val="en-US" w:eastAsia="en-US" w:bidi="ar-SA"/>
        </w:rPr>
        <w:t>授权代表人未能出具身份证明或与法定代表人或负责人授权委托人身份不符的；</w:t>
      </w:r>
    </w:p>
    <w:p w14:paraId="4D7E7F08">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5.1.4 </w:t>
      </w:r>
      <w:r>
        <w:rPr>
          <w:rFonts w:hint="eastAsia" w:asciiTheme="minorEastAsia" w:hAnsiTheme="minorEastAsia" w:eastAsiaTheme="minorEastAsia" w:cstheme="minorEastAsia"/>
          <w:b/>
          <w:bCs/>
          <w:snapToGrid w:val="0"/>
          <w:color w:val="000000"/>
          <w:spacing w:val="3"/>
          <w:kern w:val="0"/>
          <w:sz w:val="24"/>
          <w:szCs w:val="24"/>
          <w:lang w:val="en-US" w:eastAsia="en-US" w:bidi="ar-SA"/>
        </w:rPr>
        <w:t>电子响应文件未使用</w:t>
      </w:r>
      <w:r>
        <w:rPr>
          <w:rFonts w:hint="eastAsia" w:asciiTheme="minorEastAsia" w:hAnsiTheme="minorEastAsia" w:eastAsiaTheme="minorEastAsia" w:cstheme="minorEastAsia"/>
          <w:b/>
          <w:bCs/>
          <w:snapToGrid w:val="0"/>
          <w:color w:val="000000"/>
          <w:spacing w:val="3"/>
          <w:kern w:val="0"/>
          <w:sz w:val="24"/>
          <w:szCs w:val="24"/>
          <w:lang w:val="en-US" w:eastAsia="zh-CN" w:bidi="ar-SA"/>
        </w:rPr>
        <w:t>CA</w:t>
      </w:r>
      <w:r>
        <w:rPr>
          <w:rFonts w:hint="eastAsia" w:asciiTheme="minorEastAsia" w:hAnsiTheme="minorEastAsia" w:eastAsiaTheme="minorEastAsia" w:cstheme="minorEastAsia"/>
          <w:b/>
          <w:bCs/>
          <w:snapToGrid w:val="0"/>
          <w:color w:val="000000"/>
          <w:spacing w:val="3"/>
          <w:kern w:val="0"/>
          <w:sz w:val="24"/>
          <w:szCs w:val="24"/>
          <w:lang w:val="en-US" w:eastAsia="en-US" w:bidi="ar-SA"/>
        </w:rPr>
        <w:t>认证并加密的；</w:t>
      </w:r>
    </w:p>
    <w:p w14:paraId="190E29C6">
      <w:pPr>
        <w:keepNext w:val="0"/>
        <w:keepLines w:val="0"/>
        <w:pageBreakBefore w:val="0"/>
        <w:kinsoku/>
        <w:wordWrap w:val="0"/>
        <w:overflowPunct/>
        <w:topLinePunct w:val="0"/>
        <w:bidi w:val="0"/>
        <w:spacing w:after="0" w:line="360" w:lineRule="auto"/>
        <w:ind w:firstLine="494" w:firstLineChars="200"/>
        <w:jc w:val="both"/>
        <w:rPr>
          <w:rFonts w:hint="default"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5.1.5 其他不符合询价通知书实质性要求的。</w:t>
      </w:r>
    </w:p>
    <w:p w14:paraId="79B8373A">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5.2 </w:t>
      </w:r>
      <w:r>
        <w:rPr>
          <w:rFonts w:hint="eastAsia" w:asciiTheme="minorEastAsia" w:hAnsiTheme="minorEastAsia" w:eastAsiaTheme="minorEastAsia" w:cstheme="minorEastAsia"/>
          <w:b/>
          <w:bCs/>
          <w:snapToGrid w:val="0"/>
          <w:color w:val="000000"/>
          <w:spacing w:val="3"/>
          <w:kern w:val="0"/>
          <w:sz w:val="24"/>
          <w:szCs w:val="24"/>
          <w:lang w:val="en-US" w:eastAsia="en-US" w:bidi="ar-SA"/>
        </w:rPr>
        <w:t>在报价评审时，如发现下列情形之一的，响应文件将被视为无效：</w:t>
      </w:r>
    </w:p>
    <w:p w14:paraId="20807A85">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5.2.1 </w:t>
      </w:r>
      <w:r>
        <w:rPr>
          <w:rFonts w:hint="eastAsia" w:asciiTheme="minorEastAsia" w:hAnsiTheme="minorEastAsia" w:eastAsiaTheme="minorEastAsia" w:cstheme="minorEastAsia"/>
          <w:b/>
          <w:bCs/>
          <w:snapToGrid w:val="0"/>
          <w:color w:val="000000"/>
          <w:spacing w:val="3"/>
          <w:kern w:val="0"/>
          <w:sz w:val="24"/>
          <w:szCs w:val="24"/>
          <w:lang w:val="en-US" w:eastAsia="en-US" w:bidi="ar-SA"/>
        </w:rPr>
        <w:t>未采用人民币报价的；</w:t>
      </w:r>
    </w:p>
    <w:p w14:paraId="6D1A89E0">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5.2.2 </w:t>
      </w:r>
      <w:r>
        <w:rPr>
          <w:rFonts w:hint="eastAsia" w:asciiTheme="minorEastAsia" w:hAnsiTheme="minorEastAsia" w:eastAsiaTheme="minorEastAsia" w:cstheme="minorEastAsia"/>
          <w:b/>
          <w:bCs/>
          <w:snapToGrid w:val="0"/>
          <w:color w:val="000000"/>
          <w:spacing w:val="3"/>
          <w:kern w:val="0"/>
          <w:sz w:val="24"/>
          <w:szCs w:val="24"/>
          <w:lang w:val="en-US" w:eastAsia="en-US" w:bidi="ar-SA"/>
        </w:rPr>
        <w:t>报价具有选择性</w:t>
      </w:r>
      <w:r>
        <w:rPr>
          <w:rFonts w:hint="eastAsia" w:asciiTheme="minorEastAsia" w:hAnsiTheme="minorEastAsia" w:eastAsiaTheme="minorEastAsia" w:cstheme="minorEastAsia"/>
          <w:b/>
          <w:bCs/>
          <w:snapToGrid w:val="0"/>
          <w:color w:val="000000"/>
          <w:spacing w:val="3"/>
          <w:kern w:val="0"/>
          <w:sz w:val="24"/>
          <w:szCs w:val="24"/>
          <w:lang w:val="en-US" w:eastAsia="zh-CN" w:bidi="ar-SA"/>
        </w:rPr>
        <w:t>。</w:t>
      </w:r>
    </w:p>
    <w:p w14:paraId="60A654CA">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rPr>
      </w:pPr>
      <w:r>
        <w:rPr>
          <w:rFonts w:hint="eastAsia"/>
          <w:sz w:val="24"/>
          <w:szCs w:val="24"/>
          <w:lang w:val="en-US" w:eastAsia="zh-CN"/>
        </w:rPr>
        <w:t>6.</w:t>
      </w:r>
      <w:r>
        <w:rPr>
          <w:sz w:val="24"/>
          <w:szCs w:val="24"/>
        </w:rPr>
        <w:t>响应文件有关事项的澄清、说明或者更正</w:t>
      </w:r>
    </w:p>
    <w:p w14:paraId="78D084C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ascii="宋体" w:hAnsi="宋体" w:eastAsia="宋体"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6</w:t>
      </w:r>
      <w:r>
        <w:rPr>
          <w:rFonts w:ascii="宋体" w:hAnsi="宋体" w:eastAsia="宋体" w:cs="宋体"/>
          <w:snapToGrid w:val="0"/>
          <w:color w:val="000000"/>
          <w:kern w:val="0"/>
          <w:sz w:val="24"/>
          <w:szCs w:val="24"/>
          <w:lang w:val="en-US" w:eastAsia="en-US" w:bidi="ar-SA"/>
        </w:rPr>
        <w:t>.</w:t>
      </w:r>
      <w:r>
        <w:rPr>
          <w:rFonts w:hint="eastAsia" w:cs="宋体"/>
          <w:snapToGrid w:val="0"/>
          <w:color w:val="000000"/>
          <w:kern w:val="0"/>
          <w:sz w:val="24"/>
          <w:szCs w:val="24"/>
          <w:lang w:val="en-US" w:eastAsia="zh-CN" w:bidi="ar-SA"/>
        </w:rPr>
        <w:t xml:space="preserve">1 </w:t>
      </w:r>
      <w:r>
        <w:rPr>
          <w:rFonts w:ascii="宋体" w:hAnsi="宋体" w:eastAsia="宋体" w:cs="宋体"/>
          <w:snapToGrid w:val="0"/>
          <w:color w:val="000000"/>
          <w:kern w:val="0"/>
          <w:sz w:val="24"/>
          <w:szCs w:val="24"/>
          <w:lang w:val="en-US" w:eastAsia="en-US" w:bidi="ar-SA"/>
        </w:rPr>
        <w:t>响应文件的澄清、说明或者更正：</w:t>
      </w:r>
    </w:p>
    <w:p w14:paraId="16EF3A7B">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6</w:t>
      </w:r>
      <w:r>
        <w:rPr>
          <w:rFonts w:hint="eastAsia" w:ascii="宋体" w:hAnsi="宋体" w:eastAsia="宋体" w:cs="宋体"/>
          <w:snapToGrid w:val="0"/>
          <w:color w:val="000000"/>
          <w:kern w:val="0"/>
          <w:sz w:val="24"/>
          <w:szCs w:val="24"/>
          <w:lang w:val="en-US" w:eastAsia="en-US" w:bidi="ar-SA"/>
        </w:rPr>
        <w:t>.</w:t>
      </w:r>
      <w:r>
        <w:rPr>
          <w:rFonts w:hint="eastAsia" w:cs="宋体"/>
          <w:snapToGrid w:val="0"/>
          <w:color w:val="000000"/>
          <w:kern w:val="0"/>
          <w:sz w:val="24"/>
          <w:szCs w:val="24"/>
          <w:lang w:val="en-US" w:eastAsia="zh-CN" w:bidi="ar-SA"/>
        </w:rPr>
        <w:t>1</w:t>
      </w:r>
      <w:r>
        <w:rPr>
          <w:rFonts w:hint="eastAsia" w:ascii="宋体" w:hAnsi="宋体" w:eastAsia="宋体" w:cs="宋体"/>
          <w:snapToGrid w:val="0"/>
          <w:color w:val="000000"/>
          <w:kern w:val="0"/>
          <w:sz w:val="24"/>
          <w:szCs w:val="24"/>
          <w:lang w:val="en-US" w:eastAsia="en-US" w:bidi="ar-SA"/>
        </w:rPr>
        <w:t>.1</w:t>
      </w:r>
      <w:r>
        <w:rPr>
          <w:rFonts w:hint="eastAsia" w:cs="宋体"/>
          <w:snapToGrid w:val="0"/>
          <w:color w:val="000000"/>
          <w:kern w:val="0"/>
          <w:sz w:val="24"/>
          <w:szCs w:val="24"/>
          <w:lang w:val="en-US" w:eastAsia="zh-CN" w:bidi="ar-SA"/>
        </w:rPr>
        <w:t xml:space="preserve"> 询价小组</w:t>
      </w:r>
      <w:r>
        <w:rPr>
          <w:rFonts w:hint="eastAsia" w:ascii="宋体" w:hAnsi="宋体" w:eastAsia="宋体" w:cs="宋体"/>
          <w:snapToGrid w:val="0"/>
          <w:color w:val="000000"/>
          <w:kern w:val="0"/>
          <w:sz w:val="24"/>
          <w:szCs w:val="24"/>
          <w:lang w:val="en-US" w:eastAsia="en-US" w:bidi="ar-SA"/>
        </w:rPr>
        <w:t>在对响应文件的有效性、完整性和响应程度进行审查时，可以要求供应商对响应文件中含义不明确、同类问题表述不一致或者有明显文字和计算错误的内容等作出必要的澄清、说明或者更正。</w:t>
      </w:r>
    </w:p>
    <w:p w14:paraId="3FF9C1B7">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6</w:t>
      </w:r>
      <w:r>
        <w:rPr>
          <w:rFonts w:hint="eastAsia" w:ascii="宋体" w:hAnsi="宋体" w:eastAsia="宋体" w:cs="宋体"/>
          <w:snapToGrid w:val="0"/>
          <w:color w:val="000000"/>
          <w:kern w:val="0"/>
          <w:sz w:val="24"/>
          <w:szCs w:val="24"/>
          <w:lang w:val="en-US" w:eastAsia="en-US" w:bidi="ar-SA"/>
        </w:rPr>
        <w:t>.</w:t>
      </w:r>
      <w:r>
        <w:rPr>
          <w:rFonts w:hint="eastAsia" w:cs="宋体"/>
          <w:snapToGrid w:val="0"/>
          <w:color w:val="000000"/>
          <w:kern w:val="0"/>
          <w:sz w:val="24"/>
          <w:szCs w:val="24"/>
          <w:lang w:val="en-US" w:eastAsia="zh-CN" w:bidi="ar-SA"/>
        </w:rPr>
        <w:t>1</w:t>
      </w:r>
      <w:r>
        <w:rPr>
          <w:rFonts w:hint="eastAsia" w:ascii="宋体" w:hAnsi="宋体" w:eastAsia="宋体" w:cs="宋体"/>
          <w:snapToGrid w:val="0"/>
          <w:color w:val="000000"/>
          <w:kern w:val="0"/>
          <w:sz w:val="24"/>
          <w:szCs w:val="24"/>
          <w:lang w:val="en-US" w:eastAsia="en-US" w:bidi="ar-SA"/>
        </w:rPr>
        <w:t>.</w:t>
      </w:r>
      <w:r>
        <w:rPr>
          <w:rFonts w:hint="eastAsia" w:cs="宋体"/>
          <w:snapToGrid w:val="0"/>
          <w:color w:val="000000"/>
          <w:kern w:val="0"/>
          <w:sz w:val="24"/>
          <w:szCs w:val="24"/>
          <w:lang w:val="en-US" w:eastAsia="zh-CN" w:bidi="ar-SA"/>
        </w:rPr>
        <w:t xml:space="preserve">2 </w:t>
      </w:r>
      <w:r>
        <w:rPr>
          <w:rFonts w:hint="eastAsia" w:ascii="宋体" w:hAnsi="宋体" w:eastAsia="宋体" w:cs="宋体"/>
          <w:snapToGrid w:val="0"/>
          <w:color w:val="000000"/>
          <w:kern w:val="0"/>
          <w:sz w:val="24"/>
          <w:szCs w:val="24"/>
          <w:lang w:val="en-US" w:eastAsia="en-US" w:bidi="ar-SA"/>
        </w:rPr>
        <w:t>供应商的澄清、说明或者更正不得超出响应文件的范围或者改变响应文件的实质性内容。供应商的澄清、说明或者更正应当由法定代表人（若供应商为事业单位或其他组织或分支机构，可为单位负责人）或其授权代表签字</w:t>
      </w:r>
      <w:r>
        <w:rPr>
          <w:rFonts w:hint="eastAsia" w:cs="宋体"/>
          <w:snapToGrid w:val="0"/>
          <w:color w:val="000000"/>
          <w:kern w:val="0"/>
          <w:sz w:val="24"/>
          <w:szCs w:val="24"/>
          <w:lang w:val="en-US" w:eastAsia="zh-CN" w:bidi="ar-SA"/>
        </w:rPr>
        <w:t>、</w:t>
      </w:r>
      <w:r>
        <w:rPr>
          <w:rFonts w:hint="eastAsia" w:ascii="宋体" w:hAnsi="宋体" w:eastAsia="宋体" w:cs="宋体"/>
          <w:snapToGrid w:val="0"/>
          <w:color w:val="000000"/>
          <w:kern w:val="0"/>
          <w:sz w:val="24"/>
          <w:szCs w:val="24"/>
          <w:lang w:val="en-US" w:eastAsia="en-US" w:bidi="ar-SA"/>
        </w:rPr>
        <w:t>加盖公章。供应商为自然人的，应当由本人签字并附身份证明。澄清、说明或者更正文件将作为响应文件内容的一部分。</w:t>
      </w:r>
    </w:p>
    <w:p w14:paraId="3129150E">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7.</w:t>
      </w:r>
      <w:r>
        <w:rPr>
          <w:sz w:val="24"/>
          <w:szCs w:val="24"/>
        </w:rPr>
        <w:t>评定成交的标准与确定成交候选人名单</w:t>
      </w:r>
    </w:p>
    <w:p w14:paraId="09D2796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7</w:t>
      </w:r>
      <w:r>
        <w:rPr>
          <w:rFonts w:hint="eastAsia" w:cs="宋体"/>
          <w:snapToGrid w:val="0"/>
          <w:color w:val="000000"/>
          <w:kern w:val="0"/>
          <w:sz w:val="24"/>
          <w:szCs w:val="24"/>
          <w:lang w:val="en-US" w:eastAsia="en-US" w:bidi="ar-SA"/>
        </w:rPr>
        <w:t>.1</w:t>
      </w:r>
      <w:r>
        <w:rPr>
          <w:rFonts w:hint="eastAsia" w:cs="宋体"/>
          <w:snapToGrid w:val="0"/>
          <w:color w:val="000000"/>
          <w:kern w:val="0"/>
          <w:sz w:val="24"/>
          <w:szCs w:val="24"/>
          <w:lang w:val="en-US" w:eastAsia="zh-CN" w:bidi="ar-SA"/>
        </w:rPr>
        <w:t xml:space="preserve"> 询价小组</w:t>
      </w:r>
      <w:r>
        <w:rPr>
          <w:rFonts w:hint="eastAsia" w:cs="宋体"/>
          <w:snapToGrid w:val="0"/>
          <w:color w:val="000000"/>
          <w:kern w:val="0"/>
          <w:sz w:val="24"/>
          <w:szCs w:val="24"/>
          <w:lang w:val="en-US" w:eastAsia="en-US" w:bidi="ar-SA"/>
        </w:rPr>
        <w:t>应当从质量和服务均能满足采购文件实质性响应要求的供应商中，按照报价由低到高的顺序提出3名以上成交候选人，并编写评审报告。</w:t>
      </w:r>
    </w:p>
    <w:p w14:paraId="3BB6E393">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2" w:firstLineChars="200"/>
        <w:jc w:val="both"/>
        <w:textAlignment w:val="baseline"/>
        <w:rPr>
          <w:rFonts w:hint="eastAsia" w:cs="宋体"/>
          <w:b/>
          <w:bCs/>
          <w:snapToGrid w:val="0"/>
          <w:color w:val="000000"/>
          <w:kern w:val="0"/>
          <w:sz w:val="24"/>
          <w:szCs w:val="24"/>
          <w:lang w:val="en-US" w:eastAsia="en-US" w:bidi="ar-SA"/>
        </w:rPr>
      </w:pPr>
      <w:r>
        <w:rPr>
          <w:rFonts w:hint="eastAsia" w:cs="宋体"/>
          <w:b/>
          <w:bCs/>
          <w:snapToGrid w:val="0"/>
          <w:color w:val="000000"/>
          <w:kern w:val="0"/>
          <w:sz w:val="24"/>
          <w:szCs w:val="24"/>
          <w:lang w:val="en-US" w:eastAsia="zh-CN" w:bidi="ar-SA"/>
        </w:rPr>
        <w:t>7</w:t>
      </w:r>
      <w:r>
        <w:rPr>
          <w:rFonts w:hint="eastAsia" w:cs="宋体"/>
          <w:b/>
          <w:bCs/>
          <w:snapToGrid w:val="0"/>
          <w:color w:val="000000"/>
          <w:kern w:val="0"/>
          <w:sz w:val="24"/>
          <w:szCs w:val="24"/>
          <w:lang w:val="en-US" w:eastAsia="en-US" w:bidi="ar-SA"/>
        </w:rPr>
        <w:t>.</w:t>
      </w:r>
      <w:r>
        <w:rPr>
          <w:rFonts w:hint="eastAsia" w:cs="宋体"/>
          <w:b/>
          <w:bCs/>
          <w:snapToGrid w:val="0"/>
          <w:color w:val="000000"/>
          <w:kern w:val="0"/>
          <w:sz w:val="24"/>
          <w:szCs w:val="24"/>
          <w:lang w:val="en-US" w:eastAsia="zh-CN" w:bidi="ar-SA"/>
        </w:rPr>
        <w:t>2 询价小组</w:t>
      </w:r>
      <w:r>
        <w:rPr>
          <w:rFonts w:hint="eastAsia" w:cs="宋体"/>
          <w:b/>
          <w:bCs/>
          <w:snapToGrid w:val="0"/>
          <w:color w:val="000000"/>
          <w:kern w:val="0"/>
          <w:sz w:val="24"/>
          <w:szCs w:val="24"/>
          <w:lang w:val="en-US" w:eastAsia="en-US" w:bidi="ar-SA"/>
        </w:rPr>
        <w:t>要对</w:t>
      </w:r>
      <w:r>
        <w:rPr>
          <w:rFonts w:hint="eastAsia" w:cs="宋体"/>
          <w:b/>
          <w:bCs/>
          <w:snapToGrid w:val="0"/>
          <w:color w:val="000000"/>
          <w:kern w:val="0"/>
          <w:sz w:val="24"/>
          <w:szCs w:val="24"/>
          <w:lang w:val="en-US" w:eastAsia="zh-CN" w:bidi="ar-SA"/>
        </w:rPr>
        <w:t>评审结果</w:t>
      </w:r>
      <w:r>
        <w:rPr>
          <w:rFonts w:hint="eastAsia" w:cs="宋体"/>
          <w:b/>
          <w:bCs/>
          <w:snapToGrid w:val="0"/>
          <w:color w:val="000000"/>
          <w:kern w:val="0"/>
          <w:sz w:val="24"/>
          <w:szCs w:val="24"/>
          <w:lang w:val="en-US" w:eastAsia="en-US" w:bidi="ar-SA"/>
        </w:rPr>
        <w:t>进行复核，特别是对排名第一的、报价最低的、响应文件被认定为无效的情形进行重点复核。</w:t>
      </w:r>
    </w:p>
    <w:p w14:paraId="23EC983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default" w:cs="宋体"/>
          <w:snapToGrid w:val="0"/>
          <w:color w:val="000000"/>
          <w:kern w:val="0"/>
          <w:sz w:val="24"/>
          <w:szCs w:val="24"/>
          <w:lang w:val="en-US" w:eastAsia="zh-CN" w:bidi="ar-SA"/>
        </w:rPr>
      </w:pPr>
      <w:r>
        <w:rPr>
          <w:rFonts w:hint="eastAsia" w:cs="宋体"/>
          <w:snapToGrid w:val="0"/>
          <w:color w:val="000000"/>
          <w:kern w:val="0"/>
          <w:sz w:val="24"/>
          <w:szCs w:val="24"/>
          <w:lang w:val="en-US" w:eastAsia="zh-CN" w:bidi="ar-SA"/>
        </w:rPr>
        <w:t>7</w:t>
      </w:r>
      <w:r>
        <w:rPr>
          <w:rFonts w:hint="eastAsia" w:cs="宋体"/>
          <w:snapToGrid w:val="0"/>
          <w:color w:val="000000"/>
          <w:kern w:val="0"/>
          <w:sz w:val="24"/>
          <w:szCs w:val="24"/>
          <w:lang w:val="en-US" w:eastAsia="en-US" w:bidi="ar-SA"/>
        </w:rPr>
        <w:t>.</w:t>
      </w:r>
      <w:r>
        <w:rPr>
          <w:rFonts w:hint="eastAsia" w:cs="宋体"/>
          <w:snapToGrid w:val="0"/>
          <w:color w:val="000000"/>
          <w:kern w:val="0"/>
          <w:sz w:val="24"/>
          <w:szCs w:val="24"/>
          <w:lang w:val="en-US" w:eastAsia="zh-CN" w:bidi="ar-SA"/>
        </w:rPr>
        <w:t>3 ☑询价小组</w:t>
      </w:r>
      <w:r>
        <w:rPr>
          <w:rFonts w:hint="eastAsia" w:cs="宋体"/>
          <w:snapToGrid w:val="0"/>
          <w:color w:val="000000"/>
          <w:kern w:val="0"/>
          <w:sz w:val="24"/>
          <w:szCs w:val="24"/>
          <w:lang w:val="en-US" w:eastAsia="en-US" w:bidi="ar-SA"/>
        </w:rPr>
        <w:t>根据上述供应商排序，依次推荐排序前</w:t>
      </w:r>
      <w:r>
        <w:rPr>
          <w:rFonts w:hint="eastAsia" w:cs="宋体"/>
          <w:snapToGrid w:val="0"/>
          <w:color w:val="000000"/>
          <w:kern w:val="0"/>
          <w:sz w:val="24"/>
          <w:szCs w:val="24"/>
          <w:lang w:val="en-US" w:eastAsia="zh-CN" w:bidi="ar-SA"/>
        </w:rPr>
        <w:t>3</w:t>
      </w:r>
      <w:r>
        <w:rPr>
          <w:rFonts w:hint="eastAsia" w:cs="宋体"/>
          <w:snapToGrid w:val="0"/>
          <w:color w:val="000000"/>
          <w:kern w:val="0"/>
          <w:sz w:val="24"/>
          <w:szCs w:val="24"/>
          <w:lang w:val="en-US" w:eastAsia="en-US" w:bidi="ar-SA"/>
        </w:rPr>
        <w:t>名的供应商为成交候选供应商。采购人应当自收到评审报告之日起5个工作日内在评审报告推荐的成交候选人中按顺序确定成交供应商。</w:t>
      </w:r>
    </w:p>
    <w:p w14:paraId="3CFCEA16">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w:t>
      </w:r>
      <w:r>
        <w:rPr>
          <w:rFonts w:hint="eastAsia" w:cs="宋体"/>
          <w:snapToGrid w:val="0"/>
          <w:color w:val="000000"/>
          <w:kern w:val="0"/>
          <w:sz w:val="24"/>
          <w:szCs w:val="24"/>
          <w:lang w:val="en-US" w:eastAsia="en-US" w:bidi="ar-SA"/>
        </w:rPr>
        <w:t>采购人书面授权</w:t>
      </w:r>
      <w:r>
        <w:rPr>
          <w:rFonts w:hint="eastAsia" w:cs="宋体"/>
          <w:snapToGrid w:val="0"/>
          <w:color w:val="000000"/>
          <w:kern w:val="0"/>
          <w:sz w:val="24"/>
          <w:szCs w:val="24"/>
          <w:lang w:val="en-US" w:eastAsia="zh-CN" w:bidi="ar-SA"/>
        </w:rPr>
        <w:t>询价小组</w:t>
      </w:r>
      <w:r>
        <w:rPr>
          <w:rFonts w:hint="eastAsia" w:cs="宋体"/>
          <w:snapToGrid w:val="0"/>
          <w:color w:val="000000"/>
          <w:kern w:val="0"/>
          <w:sz w:val="24"/>
          <w:szCs w:val="24"/>
          <w:lang w:val="en-US" w:eastAsia="en-US" w:bidi="ar-SA"/>
        </w:rPr>
        <w:t>直接确定成交供应商。</w:t>
      </w:r>
    </w:p>
    <w:p w14:paraId="3B206BE6">
      <w:pPr>
        <w:keepNext w:val="0"/>
        <w:keepLines w:val="0"/>
        <w:pageBreakBefore w:val="0"/>
        <w:kinsoku/>
        <w:wordWrap w:val="0"/>
        <w:overflowPunct/>
        <w:topLinePunct w:val="0"/>
        <w:bidi w:val="0"/>
        <w:spacing w:line="360" w:lineRule="auto"/>
        <w:ind w:firstLine="567"/>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8.</w:t>
      </w:r>
      <w:r>
        <w:rPr>
          <w:rFonts w:hint="eastAsia" w:ascii="宋体" w:hAnsi="宋体" w:eastAsia="宋体" w:cs="宋体"/>
          <w:snapToGrid w:val="0"/>
          <w:color w:val="000000"/>
          <w:kern w:val="0"/>
          <w:sz w:val="24"/>
          <w:szCs w:val="24"/>
          <w:lang w:val="en-US" w:eastAsia="en-US" w:bidi="ar-SA"/>
        </w:rPr>
        <w:t>在评审中，出现下列情形之一的，采购活动应予终止：</w:t>
      </w:r>
    </w:p>
    <w:p w14:paraId="02E571B8">
      <w:pPr>
        <w:keepNext w:val="0"/>
        <w:keepLines w:val="0"/>
        <w:pageBreakBefore w:val="0"/>
        <w:kinsoku/>
        <w:wordWrap w:val="0"/>
        <w:overflowPunct/>
        <w:topLinePunct w:val="0"/>
        <w:bidi w:val="0"/>
        <w:spacing w:line="360" w:lineRule="auto"/>
        <w:ind w:firstLine="567"/>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8.1 </w:t>
      </w:r>
      <w:r>
        <w:rPr>
          <w:rFonts w:hint="eastAsia" w:ascii="宋体" w:hAnsi="宋体" w:eastAsia="宋体" w:cs="宋体"/>
          <w:snapToGrid w:val="0"/>
          <w:color w:val="000000"/>
          <w:kern w:val="0"/>
          <w:sz w:val="24"/>
          <w:szCs w:val="24"/>
          <w:lang w:val="en-US" w:eastAsia="en-US" w:bidi="ar-SA"/>
        </w:rPr>
        <w:t>符合</w:t>
      </w:r>
      <w:r>
        <w:rPr>
          <w:rFonts w:hint="eastAsia" w:ascii="宋体" w:hAnsi="宋体" w:eastAsia="宋体" w:cs="宋体"/>
          <w:snapToGrid w:val="0"/>
          <w:color w:val="000000"/>
          <w:kern w:val="0"/>
          <w:sz w:val="24"/>
          <w:szCs w:val="24"/>
          <w:lang w:val="en-US" w:eastAsia="zh-CN" w:bidi="ar-SA"/>
        </w:rPr>
        <w:t>要求</w:t>
      </w:r>
      <w:r>
        <w:rPr>
          <w:rFonts w:hint="eastAsia" w:ascii="宋体" w:hAnsi="宋体" w:eastAsia="宋体" w:cs="宋体"/>
          <w:snapToGrid w:val="0"/>
          <w:color w:val="000000"/>
          <w:kern w:val="0"/>
          <w:sz w:val="24"/>
          <w:szCs w:val="24"/>
          <w:lang w:val="en-US" w:eastAsia="en-US" w:bidi="ar-SA"/>
        </w:rPr>
        <w:t>的供应商或者对采购文件作实质性响应的供应商不足三家的；</w:t>
      </w:r>
    </w:p>
    <w:p w14:paraId="648FFD9F">
      <w:pPr>
        <w:keepNext w:val="0"/>
        <w:keepLines w:val="0"/>
        <w:pageBreakBefore w:val="0"/>
        <w:kinsoku/>
        <w:wordWrap w:val="0"/>
        <w:overflowPunct/>
        <w:topLinePunct w:val="0"/>
        <w:bidi w:val="0"/>
        <w:spacing w:line="360" w:lineRule="auto"/>
        <w:ind w:firstLine="567"/>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8.2 </w:t>
      </w:r>
      <w:r>
        <w:rPr>
          <w:rFonts w:hint="eastAsia" w:ascii="宋体" w:hAnsi="宋体" w:eastAsia="宋体" w:cs="宋体"/>
          <w:snapToGrid w:val="0"/>
          <w:color w:val="000000"/>
          <w:kern w:val="0"/>
          <w:sz w:val="24"/>
          <w:szCs w:val="24"/>
          <w:lang w:val="en-US" w:eastAsia="en-US" w:bidi="ar-SA"/>
        </w:rPr>
        <w:t>出现影响采购公正的违法、违规行为的；</w:t>
      </w:r>
    </w:p>
    <w:p w14:paraId="3BA54931">
      <w:pPr>
        <w:keepNext w:val="0"/>
        <w:keepLines w:val="0"/>
        <w:pageBreakBefore w:val="0"/>
        <w:kinsoku/>
        <w:wordWrap w:val="0"/>
        <w:overflowPunct/>
        <w:topLinePunct w:val="0"/>
        <w:bidi w:val="0"/>
        <w:spacing w:line="360" w:lineRule="auto"/>
        <w:ind w:firstLine="567"/>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8.3 </w:t>
      </w:r>
      <w:r>
        <w:rPr>
          <w:rFonts w:hint="eastAsia" w:ascii="宋体" w:hAnsi="宋体" w:eastAsia="宋体" w:cs="宋体"/>
          <w:snapToGrid w:val="0"/>
          <w:color w:val="000000"/>
          <w:kern w:val="0"/>
          <w:sz w:val="24"/>
          <w:szCs w:val="24"/>
          <w:lang w:val="en-US" w:eastAsia="en-US" w:bidi="ar-SA"/>
        </w:rPr>
        <w:t>供应商的报价均超过了采购预算，采购人不能支付的；</w:t>
      </w:r>
    </w:p>
    <w:p w14:paraId="43125D2D">
      <w:pPr>
        <w:keepNext w:val="0"/>
        <w:keepLines w:val="0"/>
        <w:pageBreakBefore w:val="0"/>
        <w:kinsoku/>
        <w:wordWrap w:val="0"/>
        <w:overflowPunct/>
        <w:topLinePunct w:val="0"/>
        <w:bidi w:val="0"/>
        <w:spacing w:line="360" w:lineRule="auto"/>
        <w:ind w:firstLine="567"/>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8.4 </w:t>
      </w:r>
      <w:r>
        <w:rPr>
          <w:rFonts w:hint="eastAsia" w:ascii="宋体" w:hAnsi="宋体" w:eastAsia="宋体" w:cs="宋体"/>
          <w:snapToGrid w:val="0"/>
          <w:color w:val="000000"/>
          <w:kern w:val="0"/>
          <w:sz w:val="24"/>
          <w:szCs w:val="24"/>
          <w:lang w:val="en-US" w:eastAsia="en-US" w:bidi="ar-SA"/>
        </w:rPr>
        <w:t>因重大变故，采购任务取消的。</w:t>
      </w:r>
    </w:p>
    <w:p w14:paraId="7B8A134F">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8.5</w:t>
      </w:r>
      <w:r>
        <w:rPr>
          <w:rFonts w:hint="eastAsia" w:cs="宋体"/>
          <w:snapToGrid w:val="0"/>
          <w:color w:val="000000"/>
          <w:kern w:val="0"/>
          <w:sz w:val="24"/>
          <w:szCs w:val="24"/>
          <w:lang w:val="en-US" w:eastAsia="zh-CN" w:bidi="ar-SA"/>
        </w:rPr>
        <w:t xml:space="preserve"> </w:t>
      </w:r>
      <w:r>
        <w:rPr>
          <w:rFonts w:hint="eastAsia" w:ascii="宋体" w:hAnsi="宋体" w:eastAsia="宋体" w:cs="宋体"/>
          <w:snapToGrid w:val="0"/>
          <w:color w:val="000000"/>
          <w:kern w:val="0"/>
          <w:sz w:val="24"/>
          <w:szCs w:val="24"/>
          <w:lang w:val="en-US" w:eastAsia="en-US" w:bidi="ar-SA"/>
        </w:rPr>
        <w:t>因情况变化，不再符合规定的询价采购方式适用情形的；</w:t>
      </w:r>
    </w:p>
    <w:p w14:paraId="5D5D1CB5">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8.6</w:t>
      </w:r>
      <w:r>
        <w:rPr>
          <w:rFonts w:hint="eastAsia" w:cs="宋体"/>
          <w:snapToGrid w:val="0"/>
          <w:color w:val="000000"/>
          <w:kern w:val="0"/>
          <w:sz w:val="24"/>
          <w:szCs w:val="24"/>
          <w:lang w:val="en-US" w:eastAsia="zh-CN" w:bidi="ar-SA"/>
        </w:rPr>
        <w:t xml:space="preserve"> </w:t>
      </w:r>
      <w:r>
        <w:rPr>
          <w:rFonts w:hint="eastAsia" w:ascii="宋体" w:hAnsi="宋体" w:eastAsia="宋体" w:cs="宋体"/>
          <w:snapToGrid w:val="0"/>
          <w:color w:val="000000"/>
          <w:kern w:val="0"/>
          <w:sz w:val="24"/>
          <w:szCs w:val="24"/>
          <w:lang w:val="en-US" w:eastAsia="en-US" w:bidi="ar-SA"/>
        </w:rPr>
        <w:t>出现影响采购公正的违法、违规行为的；</w:t>
      </w:r>
    </w:p>
    <w:p w14:paraId="51DC8BF2">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8.7 </w:t>
      </w:r>
      <w:r>
        <w:rPr>
          <w:rFonts w:hint="eastAsia" w:ascii="宋体" w:hAnsi="宋体" w:eastAsia="宋体" w:cs="宋体"/>
          <w:snapToGrid w:val="0"/>
          <w:color w:val="000000"/>
          <w:kern w:val="0"/>
          <w:sz w:val="24"/>
          <w:szCs w:val="24"/>
          <w:lang w:val="en-US" w:eastAsia="en-US" w:bidi="ar-SA"/>
        </w:rPr>
        <w:t>法律法规规定的其他情况。</w:t>
      </w:r>
    </w:p>
    <w:p w14:paraId="42CD709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采购活动终止后，应当在指定媒体发布公告，将其理由通知有关供应商。</w:t>
      </w:r>
    </w:p>
    <w:p w14:paraId="275B124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9.</w:t>
      </w:r>
      <w:r>
        <w:rPr>
          <w:rFonts w:hint="eastAsia" w:cs="宋体"/>
          <w:snapToGrid w:val="0"/>
          <w:color w:val="000000"/>
          <w:kern w:val="0"/>
          <w:sz w:val="24"/>
          <w:szCs w:val="24"/>
          <w:lang w:val="en-US" w:eastAsia="en-US" w:bidi="ar-SA"/>
        </w:rPr>
        <w:t>报告违法行为</w:t>
      </w:r>
    </w:p>
    <w:p w14:paraId="312D83D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2" w:firstLineChars="200"/>
        <w:jc w:val="both"/>
        <w:textAlignment w:val="baseline"/>
        <w:rPr>
          <w:rFonts w:ascii="Arial"/>
          <w:b/>
          <w:bCs/>
          <w:sz w:val="21"/>
        </w:rPr>
      </w:pPr>
      <w:r>
        <w:rPr>
          <w:rFonts w:hint="eastAsia" w:cs="宋体"/>
          <w:b/>
          <w:bCs/>
          <w:snapToGrid w:val="0"/>
          <w:color w:val="000000"/>
          <w:kern w:val="0"/>
          <w:sz w:val="24"/>
          <w:szCs w:val="24"/>
          <w:lang w:val="en-US" w:eastAsia="zh-CN" w:bidi="ar-SA"/>
        </w:rPr>
        <w:t>询价小组</w:t>
      </w:r>
      <w:r>
        <w:rPr>
          <w:rFonts w:hint="eastAsia" w:cs="宋体"/>
          <w:b/>
          <w:bCs/>
          <w:snapToGrid w:val="0"/>
          <w:color w:val="000000"/>
          <w:kern w:val="0"/>
          <w:sz w:val="24"/>
          <w:szCs w:val="24"/>
          <w:lang w:val="en-US" w:eastAsia="en-US" w:bidi="ar-SA"/>
        </w:rPr>
        <w:t>在评审过程中发现供应商有行贿、</w:t>
      </w:r>
      <w:r>
        <w:rPr>
          <w:rFonts w:hint="eastAsia" w:cs="宋体"/>
          <w:b/>
          <w:bCs/>
          <w:snapToGrid w:val="0"/>
          <w:color w:val="000000"/>
          <w:kern w:val="0"/>
          <w:sz w:val="24"/>
          <w:szCs w:val="24"/>
          <w:lang w:val="en-US" w:eastAsia="zh-CN" w:bidi="ar-SA"/>
        </w:rPr>
        <w:t>提</w:t>
      </w:r>
      <w:r>
        <w:rPr>
          <w:rFonts w:hint="eastAsia" w:cs="宋体"/>
          <w:b/>
          <w:bCs/>
          <w:snapToGrid w:val="0"/>
          <w:color w:val="000000"/>
          <w:kern w:val="0"/>
          <w:sz w:val="24"/>
          <w:szCs w:val="24"/>
          <w:lang w:val="en-US" w:eastAsia="en-US" w:bidi="ar-SA"/>
        </w:rPr>
        <w:t>供虚假材料或者串通等违法行为时，有向采购人、采购代理机构或者有关部门报告的职责。</w:t>
      </w:r>
    </w:p>
    <w:p w14:paraId="2E5743BE">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2" w:firstLineChars="200"/>
        <w:jc w:val="both"/>
        <w:textAlignment w:val="baseline"/>
        <w:rPr>
          <w:rFonts w:hint="eastAsia" w:ascii="宋体" w:hAnsi="宋体" w:eastAsia="宋体" w:cs="宋体"/>
          <w:b/>
          <w:bCs/>
          <w:snapToGrid w:val="0"/>
          <w:color w:val="000000"/>
          <w:kern w:val="0"/>
          <w:sz w:val="24"/>
          <w:szCs w:val="24"/>
          <w:lang w:val="en-US" w:eastAsia="zh-CN" w:bidi="ar-SA"/>
        </w:rPr>
      </w:pPr>
    </w:p>
    <w:p w14:paraId="52986505">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b/>
          <w:bCs/>
          <w:snapToGrid w:val="0"/>
          <w:color w:val="000000"/>
          <w:kern w:val="0"/>
          <w:sz w:val="24"/>
          <w:szCs w:val="24"/>
          <w:lang w:val="en-US" w:eastAsia="zh-CN" w:bidi="ar-SA"/>
        </w:rPr>
        <w:t>六、</w:t>
      </w:r>
      <w:r>
        <w:rPr>
          <w:rFonts w:hint="eastAsia" w:ascii="宋体" w:hAnsi="宋体" w:eastAsia="宋体" w:cs="宋体"/>
          <w:b/>
          <w:bCs/>
          <w:snapToGrid w:val="0"/>
          <w:color w:val="000000"/>
          <w:kern w:val="0"/>
          <w:sz w:val="24"/>
          <w:szCs w:val="24"/>
          <w:lang w:val="en-US" w:eastAsia="en-US" w:bidi="ar-SA"/>
        </w:rPr>
        <w:t>成交</w:t>
      </w:r>
      <w:r>
        <w:rPr>
          <w:rFonts w:hint="eastAsia" w:ascii="宋体" w:hAnsi="宋体" w:eastAsia="宋体" w:cs="宋体"/>
          <w:b/>
          <w:bCs/>
          <w:snapToGrid w:val="0"/>
          <w:color w:val="000000"/>
          <w:kern w:val="0"/>
          <w:sz w:val="24"/>
          <w:szCs w:val="24"/>
          <w:lang w:val="en-US" w:eastAsia="zh-CN" w:bidi="ar-SA"/>
        </w:rPr>
        <w:t>通知及</w:t>
      </w:r>
      <w:r>
        <w:rPr>
          <w:rFonts w:hint="eastAsia" w:ascii="宋体" w:hAnsi="宋体" w:eastAsia="宋体" w:cs="宋体"/>
          <w:b/>
          <w:bCs/>
          <w:snapToGrid w:val="0"/>
          <w:color w:val="000000"/>
          <w:kern w:val="0"/>
          <w:sz w:val="24"/>
          <w:szCs w:val="24"/>
          <w:lang w:val="en-US" w:eastAsia="en-US" w:bidi="ar-SA"/>
        </w:rPr>
        <w:t>签订合同</w:t>
      </w:r>
    </w:p>
    <w:p w14:paraId="5EBA4BEC">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1.</w:t>
      </w:r>
      <w:r>
        <w:rPr>
          <w:rFonts w:hint="eastAsia" w:ascii="宋体" w:hAnsi="宋体" w:eastAsia="宋体" w:cs="宋体"/>
          <w:snapToGrid w:val="0"/>
          <w:color w:val="000000"/>
          <w:kern w:val="0"/>
          <w:sz w:val="24"/>
          <w:szCs w:val="24"/>
          <w:lang w:val="en-US" w:eastAsia="en-US" w:bidi="ar-SA"/>
        </w:rPr>
        <w:t>成交结果公布</w:t>
      </w:r>
    </w:p>
    <w:p w14:paraId="2F378C95">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1.1 </w:t>
      </w:r>
      <w:r>
        <w:rPr>
          <w:rFonts w:hint="eastAsia" w:ascii="宋体" w:hAnsi="宋体" w:eastAsia="宋体" w:cs="宋体"/>
          <w:snapToGrid w:val="0"/>
          <w:color w:val="000000"/>
          <w:kern w:val="0"/>
          <w:sz w:val="24"/>
          <w:szCs w:val="24"/>
          <w:lang w:val="en-US" w:eastAsia="en-US" w:bidi="ar-SA"/>
        </w:rPr>
        <w:t>成交供应商确定后，采购人或采购代理</w:t>
      </w:r>
      <w:r>
        <w:rPr>
          <w:rFonts w:hint="eastAsia" w:ascii="宋体" w:hAnsi="宋体" w:eastAsia="宋体" w:cs="宋体"/>
          <w:snapToGrid w:val="0"/>
          <w:color w:val="000000"/>
          <w:kern w:val="0"/>
          <w:sz w:val="24"/>
          <w:szCs w:val="24"/>
          <w:lang w:val="en-US" w:eastAsia="zh-CN" w:bidi="ar-SA"/>
        </w:rPr>
        <w:t>机构</w:t>
      </w:r>
      <w:r>
        <w:rPr>
          <w:rFonts w:hint="eastAsia" w:ascii="宋体" w:hAnsi="宋体" w:eastAsia="宋体" w:cs="宋体"/>
          <w:snapToGrid w:val="0"/>
          <w:color w:val="000000"/>
          <w:kern w:val="0"/>
          <w:sz w:val="24"/>
          <w:szCs w:val="24"/>
          <w:lang w:val="en-US" w:eastAsia="en-US" w:bidi="ar-SA"/>
        </w:rPr>
        <w:t>将在“河南省政府采购网”和“</w:t>
      </w:r>
      <w:r>
        <w:rPr>
          <w:rFonts w:hint="eastAsia" w:ascii="宋体" w:hAnsi="宋体" w:eastAsia="宋体" w:cs="宋体"/>
          <w:snapToGrid w:val="0"/>
          <w:color w:val="000000"/>
          <w:kern w:val="0"/>
          <w:sz w:val="24"/>
          <w:szCs w:val="24"/>
          <w:lang w:val="en-US" w:eastAsia="zh-CN" w:bidi="ar-SA"/>
        </w:rPr>
        <w:t>全国公共资源交易平台（河南省·南阳市）</w:t>
      </w:r>
      <w:r>
        <w:rPr>
          <w:rFonts w:hint="eastAsia" w:ascii="宋体" w:hAnsi="宋体" w:eastAsia="宋体" w:cs="宋体"/>
          <w:snapToGrid w:val="0"/>
          <w:color w:val="000000"/>
          <w:kern w:val="0"/>
          <w:sz w:val="24"/>
          <w:szCs w:val="24"/>
          <w:lang w:val="en-US" w:eastAsia="en-US" w:bidi="ar-SA"/>
        </w:rPr>
        <w:t>”上发布成交公告。</w:t>
      </w:r>
    </w:p>
    <w:p w14:paraId="18BB43B4">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1.2 </w:t>
      </w:r>
      <w:r>
        <w:rPr>
          <w:rFonts w:hint="eastAsia" w:ascii="宋体" w:hAnsi="宋体" w:eastAsia="宋体" w:cs="宋体"/>
          <w:snapToGrid w:val="0"/>
          <w:color w:val="000000"/>
          <w:kern w:val="0"/>
          <w:sz w:val="24"/>
          <w:szCs w:val="24"/>
          <w:lang w:val="en-US" w:eastAsia="en-US" w:bidi="ar-SA"/>
        </w:rPr>
        <w:t>如项目终止，成交结果公告以“河南省政府采购网”发布的为准。</w:t>
      </w:r>
    </w:p>
    <w:p w14:paraId="16DF2F0C">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2.</w:t>
      </w:r>
      <w:r>
        <w:rPr>
          <w:rFonts w:hint="eastAsia" w:ascii="宋体" w:hAnsi="宋体" w:eastAsia="宋体" w:cs="宋体"/>
          <w:snapToGrid w:val="0"/>
          <w:color w:val="000000"/>
          <w:kern w:val="0"/>
          <w:sz w:val="24"/>
          <w:szCs w:val="24"/>
          <w:lang w:val="en-US" w:eastAsia="en-US" w:bidi="ar-SA"/>
        </w:rPr>
        <w:t>发出成交通知书</w:t>
      </w:r>
    </w:p>
    <w:p w14:paraId="16C1511F">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2.1 </w:t>
      </w:r>
      <w:r>
        <w:rPr>
          <w:rFonts w:hint="eastAsia" w:ascii="宋体" w:hAnsi="宋体" w:eastAsia="宋体" w:cs="宋体"/>
          <w:snapToGrid w:val="0"/>
          <w:color w:val="000000"/>
          <w:kern w:val="0"/>
          <w:sz w:val="24"/>
          <w:szCs w:val="24"/>
          <w:lang w:val="en-US" w:eastAsia="en-US" w:bidi="ar-SA"/>
        </w:rPr>
        <w:t>根据成交结果，</w:t>
      </w:r>
      <w:r>
        <w:rPr>
          <w:rFonts w:hint="eastAsia" w:ascii="宋体" w:hAnsi="宋体" w:eastAsia="宋体" w:cs="宋体"/>
          <w:snapToGrid w:val="0"/>
          <w:color w:val="000000"/>
          <w:kern w:val="0"/>
          <w:sz w:val="24"/>
          <w:szCs w:val="24"/>
          <w:lang w:val="en-US" w:eastAsia="zh-CN" w:bidi="ar-SA"/>
        </w:rPr>
        <w:t>采购人或采购代理机构</w:t>
      </w:r>
      <w:r>
        <w:rPr>
          <w:rFonts w:hint="eastAsia" w:ascii="宋体" w:hAnsi="宋体" w:eastAsia="宋体" w:cs="宋体"/>
          <w:snapToGrid w:val="0"/>
          <w:color w:val="000000"/>
          <w:kern w:val="0"/>
          <w:sz w:val="24"/>
          <w:szCs w:val="24"/>
          <w:lang w:val="en-US" w:eastAsia="en-US" w:bidi="ar-SA"/>
        </w:rPr>
        <w:t>通过“南阳市公共资源交易中心</w:t>
      </w:r>
      <w:r>
        <w:rPr>
          <w:rFonts w:hint="eastAsia" w:ascii="宋体" w:hAnsi="宋体" w:eastAsia="宋体" w:cs="宋体"/>
          <w:snapToGrid w:val="0"/>
          <w:color w:val="000000"/>
          <w:kern w:val="0"/>
          <w:sz w:val="24"/>
          <w:szCs w:val="24"/>
          <w:lang w:val="en-US" w:eastAsia="zh-CN" w:bidi="ar-SA"/>
        </w:rPr>
        <w:t>公共服务平台</w:t>
      </w:r>
      <w:r>
        <w:rPr>
          <w:rFonts w:hint="eastAsia" w:ascii="宋体" w:hAnsi="宋体" w:eastAsia="宋体" w:cs="宋体"/>
          <w:snapToGrid w:val="0"/>
          <w:color w:val="000000"/>
          <w:kern w:val="0"/>
          <w:sz w:val="24"/>
          <w:szCs w:val="24"/>
          <w:lang w:val="en-US" w:eastAsia="en-US" w:bidi="ar-SA"/>
        </w:rPr>
        <w:t>”向成交供应商发出电子成交通知书，成交供应商可登陆</w:t>
      </w:r>
      <w:r>
        <w:rPr>
          <w:rFonts w:hint="eastAsia" w:ascii="宋体" w:hAnsi="宋体" w:eastAsia="宋体" w:cs="宋体"/>
          <w:snapToGrid w:val="0"/>
          <w:color w:val="000000"/>
          <w:kern w:val="0"/>
          <w:sz w:val="24"/>
          <w:szCs w:val="24"/>
          <w:lang w:val="en-US" w:eastAsia="zh-CN" w:bidi="ar-SA"/>
        </w:rPr>
        <w:t>南阳市公共资源交易平台会员系统</w:t>
      </w:r>
      <w:r>
        <w:rPr>
          <w:rFonts w:hint="eastAsia" w:ascii="宋体" w:hAnsi="宋体" w:eastAsia="宋体" w:cs="宋体"/>
          <w:snapToGrid w:val="0"/>
          <w:color w:val="000000"/>
          <w:kern w:val="0"/>
          <w:sz w:val="24"/>
          <w:szCs w:val="24"/>
          <w:lang w:val="en-US" w:eastAsia="en-US" w:bidi="ar-SA"/>
        </w:rPr>
        <w:t>，自行打印加盖电子签章的成交通知书。</w:t>
      </w:r>
    </w:p>
    <w:p w14:paraId="44337CDB">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2.2 </w:t>
      </w:r>
      <w:r>
        <w:rPr>
          <w:rFonts w:hint="eastAsia" w:ascii="宋体" w:hAnsi="宋体" w:eastAsia="宋体" w:cs="宋体"/>
          <w:snapToGrid w:val="0"/>
          <w:color w:val="000000"/>
          <w:kern w:val="0"/>
          <w:sz w:val="24"/>
          <w:szCs w:val="24"/>
          <w:lang w:val="en-US" w:eastAsia="en-US" w:bidi="ar-SA"/>
        </w:rPr>
        <w:t>《成交通知书》是签订政府采购合同的重要依据，对采购人与成交供应商具有法律效力。</w:t>
      </w:r>
    </w:p>
    <w:p w14:paraId="786EBE9F">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3.</w:t>
      </w:r>
      <w:r>
        <w:rPr>
          <w:rFonts w:hint="eastAsia" w:ascii="宋体" w:hAnsi="宋体" w:eastAsia="宋体" w:cs="宋体"/>
          <w:snapToGrid w:val="0"/>
          <w:color w:val="000000"/>
          <w:kern w:val="0"/>
          <w:sz w:val="24"/>
          <w:szCs w:val="24"/>
          <w:lang w:val="en-US" w:eastAsia="en-US" w:bidi="ar-SA"/>
        </w:rPr>
        <w:t>签订合同</w:t>
      </w:r>
    </w:p>
    <w:p w14:paraId="25819FE9">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3.1 </w:t>
      </w:r>
      <w:r>
        <w:rPr>
          <w:rFonts w:hint="eastAsia" w:ascii="宋体" w:hAnsi="宋体" w:eastAsia="宋体" w:cs="宋体"/>
          <w:snapToGrid w:val="0"/>
          <w:color w:val="000000"/>
          <w:kern w:val="0"/>
          <w:sz w:val="24"/>
          <w:szCs w:val="24"/>
          <w:lang w:val="en-US" w:eastAsia="en-US" w:bidi="ar-SA"/>
        </w:rPr>
        <w:t>成交供应商和采购人应在《成交通知书》发出</w:t>
      </w:r>
      <w:r>
        <w:rPr>
          <w:rFonts w:hint="eastAsia" w:ascii="宋体" w:hAnsi="宋体" w:eastAsia="宋体" w:cs="宋体"/>
          <w:snapToGrid w:val="0"/>
          <w:color w:val="000000"/>
          <w:kern w:val="0"/>
          <w:sz w:val="24"/>
          <w:szCs w:val="24"/>
          <w:lang w:val="en-US" w:eastAsia="zh-CN" w:bidi="ar-SA"/>
        </w:rPr>
        <w:t>后及时</w:t>
      </w:r>
      <w:r>
        <w:rPr>
          <w:rFonts w:hint="eastAsia" w:ascii="宋体" w:hAnsi="宋体" w:eastAsia="宋体" w:cs="宋体"/>
          <w:snapToGrid w:val="0"/>
          <w:color w:val="000000"/>
          <w:kern w:val="0"/>
          <w:sz w:val="24"/>
          <w:szCs w:val="24"/>
          <w:lang w:val="en-US" w:eastAsia="en-US" w:bidi="ar-SA"/>
        </w:rPr>
        <w:t>签订政府采购合同，逾期无故不签订的，按《政府采购非招标采购方式管理办法》及有关规定处理。</w:t>
      </w:r>
    </w:p>
    <w:p w14:paraId="04AC34D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3.2 询价通知书</w:t>
      </w:r>
      <w:r>
        <w:rPr>
          <w:rFonts w:hint="eastAsia" w:ascii="宋体" w:hAnsi="宋体" w:eastAsia="宋体" w:cs="宋体"/>
          <w:snapToGrid w:val="0"/>
          <w:color w:val="000000"/>
          <w:kern w:val="0"/>
          <w:sz w:val="24"/>
          <w:szCs w:val="24"/>
          <w:lang w:val="en-US" w:eastAsia="en-US" w:bidi="ar-SA"/>
        </w:rPr>
        <w:t>、响应文件、供应商</w:t>
      </w:r>
      <w:r>
        <w:rPr>
          <w:rFonts w:hint="eastAsia" w:ascii="宋体" w:hAnsi="宋体" w:eastAsia="宋体" w:cs="宋体"/>
          <w:snapToGrid w:val="0"/>
          <w:color w:val="000000"/>
          <w:kern w:val="0"/>
          <w:sz w:val="24"/>
          <w:szCs w:val="24"/>
          <w:lang w:val="en-US" w:eastAsia="zh-CN" w:bidi="ar-SA"/>
        </w:rPr>
        <w:t>做出的</w:t>
      </w:r>
      <w:r>
        <w:rPr>
          <w:rFonts w:hint="eastAsia" w:ascii="宋体" w:hAnsi="宋体" w:eastAsia="宋体" w:cs="宋体"/>
          <w:snapToGrid w:val="0"/>
          <w:color w:val="000000"/>
          <w:kern w:val="0"/>
          <w:sz w:val="24"/>
          <w:szCs w:val="24"/>
          <w:lang w:val="en-US" w:eastAsia="en-US" w:bidi="ar-SA"/>
        </w:rPr>
        <w:t>承诺以及确认材料，均为合同的有效组成部分。</w:t>
      </w:r>
    </w:p>
    <w:p w14:paraId="4A4F5063">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3.3 </w:t>
      </w:r>
      <w:r>
        <w:rPr>
          <w:rFonts w:hint="eastAsia" w:ascii="宋体" w:hAnsi="宋体" w:eastAsia="宋体" w:cs="宋体"/>
          <w:snapToGrid w:val="0"/>
          <w:color w:val="000000"/>
          <w:kern w:val="0"/>
          <w:sz w:val="24"/>
          <w:szCs w:val="24"/>
          <w:lang w:val="en-US" w:eastAsia="en-US" w:bidi="ar-SA"/>
        </w:rPr>
        <w:t>如果成交供应商不按其响应文件承诺和</w:t>
      </w:r>
      <w:r>
        <w:rPr>
          <w:rFonts w:hint="eastAsia" w:ascii="宋体" w:hAnsi="宋体" w:eastAsia="宋体" w:cs="宋体"/>
          <w:snapToGrid w:val="0"/>
          <w:color w:val="000000"/>
          <w:kern w:val="0"/>
          <w:sz w:val="24"/>
          <w:szCs w:val="24"/>
          <w:lang w:val="en-US" w:eastAsia="zh-CN" w:bidi="ar-SA"/>
        </w:rPr>
        <w:t>询价通知书</w:t>
      </w:r>
      <w:r>
        <w:rPr>
          <w:rFonts w:hint="eastAsia" w:ascii="宋体" w:hAnsi="宋体" w:eastAsia="宋体" w:cs="宋体"/>
          <w:snapToGrid w:val="0"/>
          <w:color w:val="000000"/>
          <w:kern w:val="0"/>
          <w:sz w:val="24"/>
          <w:szCs w:val="24"/>
          <w:lang w:val="en-US" w:eastAsia="en-US" w:bidi="ar-SA"/>
        </w:rPr>
        <w:t>要求签订政府采购合同，将取消其成交资格。</w:t>
      </w:r>
    </w:p>
    <w:p w14:paraId="064D8C26">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zh-CN" w:bidi="ar-SA"/>
        </w:rPr>
      </w:pPr>
    </w:p>
    <w:p w14:paraId="74DD9771">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宋体" w:hAnsi="宋体" w:eastAsia="宋体" w:cs="宋体"/>
          <w:b/>
          <w:bCs/>
          <w:snapToGrid w:val="0"/>
          <w:color w:val="000000"/>
          <w:kern w:val="0"/>
          <w:sz w:val="24"/>
          <w:szCs w:val="24"/>
          <w:lang w:val="en-US" w:eastAsia="en-US" w:bidi="ar-SA"/>
        </w:rPr>
      </w:pPr>
      <w:r>
        <w:rPr>
          <w:rFonts w:hint="eastAsia" w:ascii="宋体" w:hAnsi="宋体" w:eastAsia="宋体" w:cs="宋体"/>
          <w:b/>
          <w:bCs/>
          <w:snapToGrid w:val="0"/>
          <w:color w:val="000000"/>
          <w:kern w:val="0"/>
          <w:sz w:val="24"/>
          <w:szCs w:val="24"/>
          <w:lang w:val="en-US" w:eastAsia="zh-CN" w:bidi="ar-SA"/>
        </w:rPr>
        <w:t>七、</w:t>
      </w:r>
      <w:r>
        <w:rPr>
          <w:rFonts w:hint="eastAsia" w:ascii="宋体" w:hAnsi="宋体" w:eastAsia="宋体" w:cs="宋体"/>
          <w:b/>
          <w:bCs/>
          <w:snapToGrid w:val="0"/>
          <w:color w:val="000000"/>
          <w:kern w:val="0"/>
          <w:sz w:val="24"/>
          <w:szCs w:val="24"/>
          <w:lang w:val="en-US" w:eastAsia="en-US" w:bidi="ar-SA"/>
        </w:rPr>
        <w:t>质疑与答复</w:t>
      </w:r>
    </w:p>
    <w:p w14:paraId="69AA5127">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3C970F2C">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发布的质疑函范本格式编制，质疑事项应具体、明确，并有必要的事实依据和法律依据。</w:t>
      </w:r>
    </w:p>
    <w:p w14:paraId="53AB9A71">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接收质疑的方式：</w:t>
      </w:r>
    </w:p>
    <w:p w14:paraId="4C027436">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3.1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在线接收，请质疑人上传质疑函原件扫描件到南阳市公共资源交易系统并电话通知到项目负责人。</w:t>
      </w:r>
    </w:p>
    <w:p w14:paraId="32EC0985">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3.2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书面提交，请质疑人将质疑函原件送达或邮寄至采购单位联系人和</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采购代理机构</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项目负责人，联系方式及地址详见采购公告。</w:t>
      </w:r>
    </w:p>
    <w:p w14:paraId="39CB23BC">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超出法定质疑期的、重复提出的、分次提出的或内容、形式不符合《政府采购质疑和投诉办法》的，采购人和采购代理机构可以拒收，质疑供应商将依法承担不利后果。</w:t>
      </w:r>
    </w:p>
    <w:p w14:paraId="06E400BC">
      <w:pPr>
        <w:keepNext w:val="0"/>
        <w:keepLines w:val="0"/>
        <w:pageBreakBefore w:val="0"/>
        <w:kinsoku/>
        <w:wordWrap w:val="0"/>
        <w:overflowPunct/>
        <w:topLinePunct w:val="0"/>
        <w:bidi w:val="0"/>
        <w:spacing w:after="0" w:line="360" w:lineRule="auto"/>
        <w:ind w:firstLine="488" w:firstLineChars="200"/>
        <w:jc w:val="both"/>
        <w:rPr>
          <w:rFonts w:hint="eastAsia" w:ascii="宋体" w:hAnsi="宋体" w:eastAsia="宋体" w:cs="宋体"/>
          <w:snapToGrid w:val="0"/>
          <w:color w:val="000000"/>
          <w:kern w:val="0"/>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采购人和采购代理机构在收到质疑函后7个工作日内作出答复，并以书面形式通知质疑供应商和其他有关供应商。</w:t>
      </w:r>
    </w:p>
    <w:p w14:paraId="11AE97DF">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2" w:firstLineChars="200"/>
        <w:jc w:val="both"/>
        <w:textAlignment w:val="baseline"/>
        <w:rPr>
          <w:rFonts w:hint="eastAsia" w:ascii="宋体" w:hAnsi="宋体" w:eastAsia="宋体" w:cs="宋体"/>
          <w:b/>
          <w:bCs/>
          <w:snapToGrid w:val="0"/>
          <w:color w:val="000000"/>
          <w:kern w:val="0"/>
          <w:sz w:val="24"/>
          <w:szCs w:val="24"/>
          <w:lang w:val="en-US" w:eastAsia="zh-CN" w:bidi="ar-SA"/>
        </w:rPr>
      </w:pPr>
    </w:p>
    <w:p w14:paraId="1591887D">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宋体" w:hAnsi="宋体" w:eastAsia="宋体" w:cs="宋体"/>
          <w:b/>
          <w:bCs/>
          <w:snapToGrid w:val="0"/>
          <w:color w:val="000000"/>
          <w:kern w:val="0"/>
          <w:sz w:val="24"/>
          <w:szCs w:val="24"/>
          <w:lang w:val="en-US" w:eastAsia="en-US" w:bidi="ar-SA"/>
        </w:rPr>
      </w:pPr>
      <w:r>
        <w:rPr>
          <w:rFonts w:hint="eastAsia" w:ascii="宋体" w:hAnsi="宋体" w:eastAsia="宋体" w:cs="宋体"/>
          <w:b/>
          <w:bCs/>
          <w:snapToGrid w:val="0"/>
          <w:color w:val="000000"/>
          <w:kern w:val="0"/>
          <w:sz w:val="24"/>
          <w:szCs w:val="24"/>
          <w:lang w:val="en-US" w:eastAsia="zh-CN" w:bidi="ar-SA"/>
        </w:rPr>
        <w:t>八、</w:t>
      </w:r>
      <w:r>
        <w:rPr>
          <w:rFonts w:hint="eastAsia" w:ascii="宋体" w:hAnsi="宋体" w:eastAsia="宋体" w:cs="宋体"/>
          <w:b/>
          <w:bCs/>
          <w:snapToGrid w:val="0"/>
          <w:color w:val="000000"/>
          <w:kern w:val="0"/>
          <w:sz w:val="24"/>
          <w:szCs w:val="24"/>
          <w:lang w:val="en-US" w:eastAsia="en-US" w:bidi="ar-SA"/>
        </w:rPr>
        <w:t>注意事项</w:t>
      </w:r>
    </w:p>
    <w:p w14:paraId="3BC5535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1.</w:t>
      </w:r>
      <w:r>
        <w:rPr>
          <w:rFonts w:hint="eastAsia" w:ascii="宋体" w:hAnsi="宋体" w:eastAsia="宋体" w:cs="宋体"/>
          <w:snapToGrid w:val="0"/>
          <w:color w:val="000000"/>
          <w:kern w:val="0"/>
          <w:sz w:val="24"/>
          <w:szCs w:val="24"/>
          <w:lang w:val="en-US" w:eastAsia="en-US" w:bidi="ar-SA"/>
        </w:rPr>
        <w:t>如对</w:t>
      </w:r>
      <w:r>
        <w:rPr>
          <w:rFonts w:hint="eastAsia" w:ascii="宋体" w:hAnsi="宋体" w:eastAsia="宋体" w:cs="宋体"/>
          <w:snapToGrid w:val="0"/>
          <w:color w:val="000000"/>
          <w:kern w:val="0"/>
          <w:sz w:val="24"/>
          <w:szCs w:val="24"/>
          <w:lang w:val="en-US" w:eastAsia="zh-CN" w:bidi="ar-SA"/>
        </w:rPr>
        <w:t>询价通知书</w:t>
      </w:r>
      <w:r>
        <w:rPr>
          <w:rFonts w:hint="eastAsia" w:ascii="宋体" w:hAnsi="宋体" w:eastAsia="宋体" w:cs="宋体"/>
          <w:snapToGrid w:val="0"/>
          <w:color w:val="000000"/>
          <w:kern w:val="0"/>
          <w:sz w:val="24"/>
          <w:szCs w:val="24"/>
          <w:lang w:val="en-US" w:eastAsia="en-US" w:bidi="ar-SA"/>
        </w:rPr>
        <w:t>有疑问，应于响应文件递交截止时间前1工作日向</w:t>
      </w:r>
      <w:r>
        <w:rPr>
          <w:rFonts w:hint="eastAsia" w:ascii="宋体" w:hAnsi="宋体" w:eastAsia="宋体" w:cs="宋体"/>
          <w:snapToGrid w:val="0"/>
          <w:color w:val="000000"/>
          <w:kern w:val="0"/>
          <w:sz w:val="24"/>
          <w:szCs w:val="24"/>
          <w:lang w:val="en-US" w:eastAsia="zh-CN" w:bidi="ar-SA"/>
        </w:rPr>
        <w:t>采购人或采购代理机构</w:t>
      </w:r>
      <w:r>
        <w:rPr>
          <w:rFonts w:hint="eastAsia" w:ascii="宋体" w:hAnsi="宋体" w:eastAsia="宋体" w:cs="宋体"/>
          <w:snapToGrid w:val="0"/>
          <w:color w:val="000000"/>
          <w:kern w:val="0"/>
          <w:sz w:val="24"/>
          <w:szCs w:val="24"/>
          <w:lang w:val="en-US" w:eastAsia="en-US" w:bidi="ar-SA"/>
        </w:rPr>
        <w:t>提出。</w:t>
      </w:r>
    </w:p>
    <w:p w14:paraId="2C4D2C87">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2.</w:t>
      </w:r>
      <w:r>
        <w:rPr>
          <w:rFonts w:hint="eastAsia" w:ascii="宋体" w:hAnsi="宋体" w:eastAsia="宋体" w:cs="宋体"/>
          <w:snapToGrid w:val="0"/>
          <w:color w:val="000000"/>
          <w:kern w:val="0"/>
          <w:sz w:val="24"/>
          <w:szCs w:val="24"/>
          <w:lang w:val="en-US" w:eastAsia="en-US" w:bidi="ar-SA"/>
        </w:rPr>
        <w:t>供应商必须由法定代表人或授权代表参加，随时接受</w:t>
      </w:r>
      <w:r>
        <w:rPr>
          <w:rFonts w:hint="eastAsia" w:ascii="宋体" w:hAnsi="宋体" w:eastAsia="宋体" w:cs="宋体"/>
          <w:snapToGrid w:val="0"/>
          <w:color w:val="000000"/>
          <w:kern w:val="0"/>
          <w:sz w:val="24"/>
          <w:szCs w:val="24"/>
          <w:lang w:val="en-US" w:eastAsia="zh-CN" w:bidi="ar-SA"/>
        </w:rPr>
        <w:t>询价小组</w:t>
      </w:r>
      <w:r>
        <w:rPr>
          <w:rFonts w:hint="eastAsia" w:ascii="宋体" w:hAnsi="宋体" w:eastAsia="宋体" w:cs="宋体"/>
          <w:snapToGrid w:val="0"/>
          <w:color w:val="000000"/>
          <w:kern w:val="0"/>
          <w:sz w:val="24"/>
          <w:szCs w:val="24"/>
          <w:lang w:val="en-US" w:eastAsia="en-US" w:bidi="ar-SA"/>
        </w:rPr>
        <w:t>的询问、质疑，并按照</w:t>
      </w:r>
      <w:r>
        <w:rPr>
          <w:rFonts w:hint="eastAsia" w:ascii="宋体" w:hAnsi="宋体" w:eastAsia="宋体" w:cs="宋体"/>
          <w:snapToGrid w:val="0"/>
          <w:color w:val="000000"/>
          <w:kern w:val="0"/>
          <w:sz w:val="24"/>
          <w:szCs w:val="24"/>
          <w:lang w:val="en-US" w:eastAsia="zh-CN" w:bidi="ar-SA"/>
        </w:rPr>
        <w:t>询价小组</w:t>
      </w:r>
      <w:r>
        <w:rPr>
          <w:rFonts w:hint="eastAsia" w:ascii="宋体" w:hAnsi="宋体" w:eastAsia="宋体" w:cs="宋体"/>
          <w:snapToGrid w:val="0"/>
          <w:color w:val="000000"/>
          <w:kern w:val="0"/>
          <w:sz w:val="24"/>
          <w:szCs w:val="24"/>
          <w:lang w:val="en-US" w:eastAsia="en-US" w:bidi="ar-SA"/>
        </w:rPr>
        <w:t>的要求答复。</w:t>
      </w:r>
    </w:p>
    <w:p w14:paraId="23564ACE">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3.</w:t>
      </w:r>
      <w:r>
        <w:rPr>
          <w:rFonts w:hint="eastAsia" w:ascii="宋体" w:hAnsi="宋体" w:eastAsia="宋体" w:cs="宋体"/>
          <w:snapToGrid w:val="0"/>
          <w:color w:val="000000"/>
          <w:kern w:val="0"/>
          <w:sz w:val="24"/>
          <w:szCs w:val="24"/>
          <w:lang w:val="en-US" w:eastAsia="en-US" w:bidi="ar-SA"/>
        </w:rPr>
        <w:t>供应商自行承担参加</w:t>
      </w:r>
      <w:r>
        <w:rPr>
          <w:rFonts w:hint="eastAsia" w:ascii="宋体" w:hAnsi="宋体" w:eastAsia="宋体" w:cs="宋体"/>
          <w:snapToGrid w:val="0"/>
          <w:color w:val="000000"/>
          <w:kern w:val="0"/>
          <w:sz w:val="24"/>
          <w:szCs w:val="24"/>
          <w:lang w:val="en-US" w:eastAsia="zh-CN" w:bidi="ar-SA"/>
        </w:rPr>
        <w:t>询价</w:t>
      </w:r>
      <w:r>
        <w:rPr>
          <w:rFonts w:hint="eastAsia" w:ascii="宋体" w:hAnsi="宋体" w:eastAsia="宋体" w:cs="宋体"/>
          <w:snapToGrid w:val="0"/>
          <w:color w:val="000000"/>
          <w:kern w:val="0"/>
          <w:sz w:val="24"/>
          <w:szCs w:val="24"/>
          <w:lang w:val="en-US" w:eastAsia="en-US" w:bidi="ar-SA"/>
        </w:rPr>
        <w:t>的全部费用。</w:t>
      </w:r>
    </w:p>
    <w:p w14:paraId="6125F65B">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4.</w:t>
      </w:r>
      <w:r>
        <w:rPr>
          <w:rFonts w:hint="eastAsia" w:ascii="宋体" w:hAnsi="宋体" w:eastAsia="宋体" w:cs="宋体"/>
          <w:snapToGrid w:val="0"/>
          <w:color w:val="000000"/>
          <w:kern w:val="0"/>
          <w:sz w:val="24"/>
          <w:szCs w:val="24"/>
          <w:lang w:val="en-US" w:eastAsia="en-US" w:bidi="ar-SA"/>
        </w:rPr>
        <w:t>本</w:t>
      </w:r>
      <w:r>
        <w:rPr>
          <w:rFonts w:hint="eastAsia" w:ascii="宋体" w:hAnsi="宋体" w:eastAsia="宋体" w:cs="宋体"/>
          <w:snapToGrid w:val="0"/>
          <w:color w:val="000000"/>
          <w:kern w:val="0"/>
          <w:sz w:val="24"/>
          <w:szCs w:val="24"/>
          <w:lang w:val="en-US" w:eastAsia="zh-CN" w:bidi="ar-SA"/>
        </w:rPr>
        <w:t>询价通知书</w:t>
      </w:r>
      <w:r>
        <w:rPr>
          <w:rFonts w:hint="eastAsia" w:ascii="宋体" w:hAnsi="宋体" w:eastAsia="宋体" w:cs="宋体"/>
          <w:snapToGrid w:val="0"/>
          <w:color w:val="000000"/>
          <w:kern w:val="0"/>
          <w:sz w:val="24"/>
          <w:szCs w:val="24"/>
          <w:lang w:val="en-US" w:eastAsia="en-US" w:bidi="ar-SA"/>
        </w:rPr>
        <w:t>最终解释权归采购人或采购代理</w:t>
      </w:r>
      <w:r>
        <w:rPr>
          <w:rFonts w:hint="eastAsia" w:ascii="宋体" w:hAnsi="宋体" w:eastAsia="宋体" w:cs="宋体"/>
          <w:snapToGrid w:val="0"/>
          <w:color w:val="000000"/>
          <w:kern w:val="0"/>
          <w:sz w:val="24"/>
          <w:szCs w:val="24"/>
          <w:lang w:val="en-US" w:eastAsia="zh-CN" w:bidi="ar-SA"/>
        </w:rPr>
        <w:t>机构</w:t>
      </w:r>
      <w:r>
        <w:rPr>
          <w:rFonts w:hint="eastAsia" w:ascii="宋体" w:hAnsi="宋体" w:eastAsia="宋体" w:cs="宋体"/>
          <w:snapToGrid w:val="0"/>
          <w:color w:val="000000"/>
          <w:kern w:val="0"/>
          <w:sz w:val="24"/>
          <w:szCs w:val="24"/>
          <w:lang w:val="en-US" w:eastAsia="en-US" w:bidi="ar-SA"/>
        </w:rPr>
        <w:t>。</w:t>
      </w:r>
    </w:p>
    <w:p w14:paraId="0871FCB5">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p>
    <w:p w14:paraId="06DDC6A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3D10FD8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731515D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25F42972">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64CB041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17DD3621">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2DC63312">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1E923DB1">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2B1CF6F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
          <w:kern w:val="0"/>
          <w:position w:val="17"/>
          <w:sz w:val="32"/>
          <w:szCs w:val="32"/>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t>河南省政府采购合同融资政策告知函</w:t>
      </w:r>
    </w:p>
    <w:p w14:paraId="00538E3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p>
    <w:p w14:paraId="4AF52BCD">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各供应商：</w:t>
      </w:r>
    </w:p>
    <w:p w14:paraId="79F75F61">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欢迎贵公司参与河南省政府采购活动!</w:t>
      </w:r>
    </w:p>
    <w:p w14:paraId="7E2AD869">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5D5EEA72">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贷款渠道和提供贷款的金融机构，可在河南省政府采购网“河南省政府采购合同融资平台”查询联系。</w:t>
      </w:r>
    </w:p>
    <w:p w14:paraId="59D62D67">
      <w:pPr>
        <w:keepNext w:val="0"/>
        <w:keepLines w:val="0"/>
        <w:pageBreakBefore w:val="0"/>
        <w:kinsoku/>
        <w:wordWrap w:val="0"/>
        <w:overflowPunct/>
        <w:topLinePunct w:val="0"/>
        <w:bidi w:val="0"/>
        <w:spacing w:after="0" w:line="360" w:lineRule="auto"/>
        <w:ind w:firstLine="430" w:firstLineChars="200"/>
        <w:jc w:val="both"/>
        <w:rPr>
          <w:rFonts w:hint="eastAsia" w:ascii="宋体" w:hAnsi="宋体" w:eastAsia="宋体" w:cs="宋体"/>
          <w:snapToGrid w:val="0"/>
          <w:color w:val="000000"/>
          <w:kern w:val="0"/>
          <w:sz w:val="24"/>
          <w:szCs w:val="24"/>
          <w:lang w:val="en-US" w:eastAsia="en-US" w:bidi="ar-SA"/>
        </w:rPr>
      </w:pPr>
      <w:r>
        <w:rPr>
          <w:rFonts w:hint="eastAsia" w:asciiTheme="minorEastAsia" w:hAnsiTheme="minorEastAsia" w:eastAsiaTheme="minorEastAsia" w:cstheme="minorEastAsia"/>
          <w:b/>
          <w:bCs/>
          <w:spacing w:val="-13"/>
          <w:sz w:val="24"/>
          <w:szCs w:val="24"/>
        </w:rPr>
        <w:t>为更大力度激发市场活力和社会创造力，增强发展动力</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进一步加强政府采购合同线上融资一站式服务（简称</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政采贷</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 xml:space="preserve"> ），有需求的供应商，可按上述通知要求办理政采贷 。</w:t>
      </w:r>
    </w:p>
    <w:p w14:paraId="01C1C105">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p>
    <w:p w14:paraId="3C36CD0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p>
    <w:p w14:paraId="78738E99">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p>
    <w:p w14:paraId="72F61841">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p>
    <w:p w14:paraId="66C476D2">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p>
    <w:p w14:paraId="56092276">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p>
    <w:p w14:paraId="14C2DC9F">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p>
    <w:p w14:paraId="7F56D310">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p>
    <w:p w14:paraId="5B29F35C">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p>
    <w:p w14:paraId="6D413B9A">
      <w:pPr>
        <w:keepNext w:val="0"/>
        <w:keepLines w:val="0"/>
        <w:pageBreakBefore w:val="0"/>
        <w:kinsoku/>
        <w:wordWrap w:val="0"/>
        <w:overflowPunct/>
        <w:topLinePunct w:val="0"/>
        <w:bidi w:val="0"/>
        <w:spacing w:after="0" w:line="360" w:lineRule="auto"/>
        <w:jc w:val="center"/>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14:paraId="6275CA90">
      <w:pPr>
        <w:keepNext w:val="0"/>
        <w:keepLines w:val="0"/>
        <w:pageBreakBefore w:val="0"/>
        <w:kinsoku/>
        <w:wordWrap w:val="0"/>
        <w:overflowPunct/>
        <w:topLinePunct w:val="0"/>
        <w:bidi w:val="0"/>
        <w:spacing w:after="0" w:line="360" w:lineRule="auto"/>
        <w:jc w:val="center"/>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14:paraId="784AA901">
      <w:pPr>
        <w:pStyle w:val="11"/>
        <w:ind w:left="0" w:leftChars="0" w:firstLine="0" w:firstLineChars="0"/>
        <w:rPr>
          <w:rFonts w:hint="eastAsia"/>
        </w:rPr>
      </w:pPr>
    </w:p>
    <w:p w14:paraId="2ED361C2">
      <w:pPr>
        <w:keepNext w:val="0"/>
        <w:keepLines w:val="0"/>
        <w:pageBreakBefore w:val="0"/>
        <w:kinsoku/>
        <w:wordWrap w:val="0"/>
        <w:overflowPunct/>
        <w:topLinePunct w:val="0"/>
        <w:bidi w:val="0"/>
        <w:spacing w:after="0" w:line="360" w:lineRule="auto"/>
        <w:jc w:val="center"/>
        <w:rPr>
          <w:rFonts w:ascii="Arial"/>
          <w:color w:val="FF0000"/>
          <w:sz w:val="21"/>
        </w:rPr>
      </w:pPr>
      <w:r>
        <w:rPr>
          <w:rFonts w:hint="eastAsia" w:ascii="宋体" w:hAnsi="宋体" w:eastAsia="宋体" w:cs="宋体"/>
          <w:spacing w:val="-1"/>
          <w:sz w:val="36"/>
          <w:szCs w:val="36"/>
          <w14:textOutline w14:w="2306" w14:cap="flat" w14:cmpd="sng">
            <w14:solidFill>
              <w14:srgbClr w14:val="000000"/>
            </w14:solidFill>
            <w14:prstDash w14:val="solid"/>
            <w14:miter w14:val="0"/>
          </w14:textOutline>
        </w:rPr>
        <w:t>第五章</w:t>
      </w:r>
      <w:r>
        <w:rPr>
          <w:rFonts w:hint="eastAsia" w:ascii="宋体" w:hAnsi="宋体" w:eastAsia="宋体" w:cs="宋体"/>
          <w:color w:val="FF0000"/>
          <w:spacing w:val="-1"/>
          <w:sz w:val="36"/>
          <w:szCs w:val="36"/>
        </w:rPr>
        <w:t xml:space="preserve"> </w:t>
      </w:r>
      <w:r>
        <w:rPr>
          <w:rFonts w:hint="eastAsia" w:ascii="宋体" w:hAnsi="宋体" w:eastAsia="宋体" w:cs="宋体"/>
          <w:color w:val="auto"/>
          <w:spacing w:val="-1"/>
          <w:sz w:val="36"/>
          <w:szCs w:val="36"/>
          <w14:textOutline w14:w="2306" w14:cap="flat" w14:cmpd="sng">
            <w14:solidFill>
              <w14:srgbClr w14:val="000000"/>
            </w14:solidFill>
            <w14:prstDash w14:val="solid"/>
            <w14:miter w14:val="0"/>
          </w14:textOutline>
        </w:rPr>
        <w:t>合同草案条款</w:t>
      </w:r>
    </w:p>
    <w:p w14:paraId="01986105">
      <w:pPr>
        <w:pStyle w:val="2"/>
        <w:spacing w:after="0"/>
        <w:jc w:val="center"/>
        <w:rPr>
          <w:rFonts w:hint="eastAsia" w:ascii="宋体" w:hAnsi="宋体" w:cs="宋体"/>
          <w:b/>
          <w:bCs/>
          <w:color w:val="auto"/>
          <w:spacing w:val="-20"/>
          <w:kern w:val="44"/>
          <w:sz w:val="48"/>
          <w:szCs w:val="48"/>
        </w:rPr>
      </w:pPr>
      <w:bookmarkStart w:id="1" w:name="_Toc3995"/>
    </w:p>
    <w:p w14:paraId="3C00E394">
      <w:pPr>
        <w:pStyle w:val="2"/>
        <w:spacing w:after="0"/>
        <w:jc w:val="center"/>
        <w:rPr>
          <w:rFonts w:hint="eastAsia" w:ascii="宋体" w:hAnsi="宋体" w:cs="宋体"/>
          <w:b/>
          <w:bCs/>
          <w:color w:val="auto"/>
          <w:spacing w:val="-20"/>
          <w:kern w:val="44"/>
          <w:sz w:val="48"/>
          <w:szCs w:val="48"/>
        </w:rPr>
      </w:pPr>
    </w:p>
    <w:p w14:paraId="25DD56B5">
      <w:pPr>
        <w:pStyle w:val="2"/>
        <w:spacing w:after="0"/>
        <w:jc w:val="center"/>
        <w:rPr>
          <w:rFonts w:hint="eastAsia" w:ascii="宋体" w:hAnsi="宋体" w:cs="宋体"/>
          <w:b/>
          <w:bCs/>
          <w:color w:val="auto"/>
          <w:spacing w:val="-20"/>
          <w:kern w:val="44"/>
          <w:sz w:val="48"/>
          <w:szCs w:val="48"/>
        </w:rPr>
      </w:pPr>
    </w:p>
    <w:p w14:paraId="57E54C0B">
      <w:pPr>
        <w:pStyle w:val="2"/>
        <w:spacing w:after="0"/>
        <w:jc w:val="center"/>
        <w:rPr>
          <w:rFonts w:hint="eastAsia" w:ascii="宋体" w:hAnsi="宋体" w:cs="宋体"/>
          <w:b/>
          <w:bCs/>
          <w:color w:val="auto"/>
          <w:spacing w:val="-20"/>
          <w:kern w:val="44"/>
          <w:sz w:val="48"/>
          <w:szCs w:val="48"/>
        </w:rPr>
      </w:pPr>
    </w:p>
    <w:p w14:paraId="570309EA">
      <w:pPr>
        <w:pStyle w:val="2"/>
        <w:spacing w:after="0"/>
        <w:jc w:val="center"/>
        <w:rPr>
          <w:rFonts w:hint="eastAsia" w:ascii="宋体" w:hAnsi="宋体" w:cs="宋体"/>
          <w:b/>
          <w:bCs/>
          <w:color w:val="auto"/>
          <w:spacing w:val="-20"/>
          <w:kern w:val="44"/>
          <w:sz w:val="48"/>
          <w:szCs w:val="48"/>
        </w:rPr>
      </w:pPr>
    </w:p>
    <w:p w14:paraId="6E898A87">
      <w:pPr>
        <w:pStyle w:val="2"/>
        <w:spacing w:after="0"/>
        <w:jc w:val="center"/>
        <w:rPr>
          <w:rFonts w:hint="eastAsia" w:ascii="宋体" w:hAnsi="宋体" w:cs="宋体"/>
          <w:b/>
          <w:bCs/>
          <w:color w:val="auto"/>
          <w:spacing w:val="-20"/>
          <w:kern w:val="44"/>
          <w:sz w:val="48"/>
          <w:szCs w:val="48"/>
        </w:rPr>
      </w:pPr>
      <w:r>
        <w:rPr>
          <w:rFonts w:hint="eastAsia" w:ascii="宋体" w:hAnsi="宋体" w:cs="宋体"/>
          <w:b/>
          <w:bCs/>
          <w:color w:val="auto"/>
          <w:spacing w:val="-20"/>
          <w:kern w:val="44"/>
          <w:sz w:val="48"/>
          <w:szCs w:val="48"/>
        </w:rPr>
        <w:t>政府采购</w:t>
      </w:r>
      <w:r>
        <w:rPr>
          <w:rFonts w:hint="eastAsia" w:ascii="宋体" w:hAnsi="宋体" w:cs="宋体"/>
          <w:b/>
          <w:bCs/>
          <w:color w:val="auto"/>
          <w:spacing w:val="-20"/>
          <w:kern w:val="44"/>
          <w:sz w:val="48"/>
          <w:szCs w:val="48"/>
          <w:lang w:eastAsia="zh-CN"/>
        </w:rPr>
        <w:t>货物买卖</w:t>
      </w:r>
      <w:r>
        <w:rPr>
          <w:rFonts w:hint="eastAsia" w:ascii="宋体" w:hAnsi="宋体" w:cs="宋体"/>
          <w:b/>
          <w:bCs/>
          <w:color w:val="auto"/>
          <w:spacing w:val="-20"/>
          <w:kern w:val="44"/>
          <w:sz w:val="48"/>
          <w:szCs w:val="48"/>
        </w:rPr>
        <w:t>合同</w:t>
      </w:r>
    </w:p>
    <w:p w14:paraId="123AD6CF">
      <w:pPr>
        <w:pStyle w:val="2"/>
        <w:spacing w:after="0"/>
        <w:jc w:val="center"/>
        <w:rPr>
          <w:rFonts w:hint="eastAsia" w:ascii="宋体" w:hAnsi="宋体" w:eastAsia="宋体" w:cs="宋体"/>
          <w:b/>
          <w:bCs/>
          <w:color w:val="FF0000"/>
          <w:spacing w:val="-20"/>
          <w:kern w:val="44"/>
          <w:sz w:val="48"/>
          <w:szCs w:val="48"/>
          <w:lang w:eastAsia="zh-CN"/>
        </w:rPr>
      </w:pPr>
      <w:r>
        <w:rPr>
          <w:rFonts w:hint="eastAsia" w:ascii="宋体" w:hAnsi="宋体" w:cs="宋体"/>
          <w:b/>
          <w:bCs/>
          <w:color w:val="auto"/>
          <w:spacing w:val="-20"/>
          <w:kern w:val="44"/>
          <w:sz w:val="48"/>
          <w:szCs w:val="48"/>
          <w:lang w:eastAsia="zh-CN"/>
        </w:rPr>
        <w:t>（试行）</w:t>
      </w:r>
    </w:p>
    <w:p w14:paraId="51DB3FC1">
      <w:pPr>
        <w:rPr>
          <w:rFonts w:ascii="宋体" w:hAnsi="宋体" w:cs="宋体"/>
          <w:b/>
          <w:bCs/>
          <w:spacing w:val="-20"/>
          <w:kern w:val="44"/>
          <w:sz w:val="40"/>
          <w:szCs w:val="40"/>
        </w:rPr>
      </w:pPr>
    </w:p>
    <w:p w14:paraId="0162C0EE">
      <w:pPr>
        <w:rPr>
          <w:rFonts w:ascii="宋体" w:hAnsi="宋体" w:cs="宋体"/>
          <w:b/>
          <w:bCs/>
          <w:spacing w:val="-20"/>
          <w:kern w:val="44"/>
          <w:sz w:val="40"/>
          <w:szCs w:val="40"/>
        </w:rPr>
      </w:pPr>
    </w:p>
    <w:p w14:paraId="4C5BBAFF">
      <w:pPr>
        <w:rPr>
          <w:rFonts w:ascii="宋体" w:hAnsi="宋体" w:cs="宋体"/>
          <w:b/>
          <w:bCs/>
          <w:spacing w:val="-20"/>
          <w:kern w:val="44"/>
          <w:sz w:val="40"/>
          <w:szCs w:val="40"/>
        </w:rPr>
      </w:pPr>
    </w:p>
    <w:p w14:paraId="0D49631F">
      <w:pPr>
        <w:spacing w:line="360" w:lineRule="auto"/>
        <w:ind w:left="420" w:leftChars="200"/>
        <w:rPr>
          <w:sz w:val="32"/>
          <w:szCs w:val="32"/>
        </w:rPr>
      </w:pPr>
      <w:r>
        <w:rPr>
          <w:rFonts w:hint="eastAsia" w:ascii="宋体" w:hAnsi="宋体" w:cs="宋体"/>
          <w:kern w:val="0"/>
          <w:sz w:val="32"/>
          <w:szCs w:val="32"/>
        </w:rPr>
        <w:t>项目名称：</w:t>
      </w:r>
      <w:r>
        <w:rPr>
          <w:rFonts w:hint="eastAsia"/>
          <w:sz w:val="32"/>
          <w:szCs w:val="32"/>
          <w:u w:val="single"/>
        </w:rPr>
        <w:t xml:space="preserve">                             </w:t>
      </w:r>
    </w:p>
    <w:p w14:paraId="466A84A6">
      <w:pPr>
        <w:spacing w:line="360" w:lineRule="auto"/>
        <w:ind w:left="420" w:leftChars="200"/>
        <w:rPr>
          <w:sz w:val="32"/>
          <w:szCs w:val="32"/>
          <w:u w:val="single"/>
        </w:rPr>
      </w:pPr>
      <w:r>
        <w:rPr>
          <w:rFonts w:hint="eastAsia"/>
          <w:sz w:val="32"/>
          <w:szCs w:val="32"/>
        </w:rPr>
        <w:t>合同编号：</w:t>
      </w:r>
      <w:r>
        <w:rPr>
          <w:rFonts w:hint="eastAsia"/>
          <w:sz w:val="32"/>
          <w:szCs w:val="32"/>
          <w:u w:val="single"/>
        </w:rPr>
        <w:t xml:space="preserve">                             </w:t>
      </w:r>
    </w:p>
    <w:p w14:paraId="734589C7">
      <w:pPr>
        <w:spacing w:line="360" w:lineRule="auto"/>
        <w:ind w:left="420" w:leftChars="200"/>
        <w:rPr>
          <w:sz w:val="32"/>
          <w:szCs w:val="32"/>
        </w:rPr>
      </w:pPr>
      <w:r>
        <w:rPr>
          <w:rFonts w:hint="eastAsia"/>
          <w:sz w:val="32"/>
          <w:szCs w:val="32"/>
        </w:rPr>
        <w:t>甲    方：</w:t>
      </w:r>
      <w:r>
        <w:rPr>
          <w:rFonts w:hint="eastAsia"/>
          <w:sz w:val="32"/>
          <w:szCs w:val="32"/>
          <w:u w:val="single"/>
        </w:rPr>
        <w:t xml:space="preserve">                             </w:t>
      </w:r>
    </w:p>
    <w:p w14:paraId="2F936CDD">
      <w:pPr>
        <w:spacing w:line="360" w:lineRule="auto"/>
        <w:ind w:left="420" w:leftChars="200"/>
        <w:rPr>
          <w:sz w:val="32"/>
          <w:szCs w:val="32"/>
          <w:u w:val="single"/>
        </w:rPr>
      </w:pPr>
      <w:r>
        <w:rPr>
          <w:rFonts w:hint="eastAsia"/>
          <w:sz w:val="32"/>
          <w:szCs w:val="32"/>
        </w:rPr>
        <w:t>乙    方：</w:t>
      </w:r>
      <w:r>
        <w:rPr>
          <w:rFonts w:hint="eastAsia"/>
          <w:sz w:val="32"/>
          <w:szCs w:val="32"/>
          <w:u w:val="single"/>
        </w:rPr>
        <w:t xml:space="preserve">                             </w:t>
      </w:r>
    </w:p>
    <w:p w14:paraId="205565A7">
      <w:pPr>
        <w:spacing w:line="360" w:lineRule="auto"/>
        <w:ind w:left="420" w:leftChars="2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6A126045"/>
    <w:p w14:paraId="0194593C">
      <w:pPr>
        <w:rPr>
          <w:rFonts w:eastAsia="黑体"/>
          <w:sz w:val="44"/>
          <w:szCs w:val="44"/>
        </w:rPr>
      </w:pPr>
      <w:r>
        <w:rPr>
          <w:rFonts w:eastAsia="黑体"/>
          <w:sz w:val="44"/>
          <w:szCs w:val="44"/>
        </w:rPr>
        <w:br w:type="page"/>
      </w:r>
    </w:p>
    <w:p w14:paraId="7E30A6F9">
      <w:pPr>
        <w:rPr>
          <w:rFonts w:eastAsia="黑体"/>
          <w:sz w:val="44"/>
          <w:szCs w:val="44"/>
        </w:rPr>
      </w:pPr>
    </w:p>
    <w:p w14:paraId="180101A2">
      <w:pPr>
        <w:rPr>
          <w:rFonts w:eastAsia="黑体"/>
          <w:sz w:val="44"/>
          <w:szCs w:val="44"/>
        </w:rPr>
      </w:pPr>
    </w:p>
    <w:p w14:paraId="299A9DC6">
      <w:pPr>
        <w:jc w:val="center"/>
        <w:rPr>
          <w:rFonts w:hint="eastAsia" w:eastAsia="黑体"/>
          <w:sz w:val="44"/>
          <w:szCs w:val="44"/>
          <w:lang w:eastAsia="zh-CN"/>
        </w:rPr>
      </w:pPr>
      <w:r>
        <w:rPr>
          <w:rFonts w:hint="eastAsia" w:eastAsia="黑体"/>
          <w:sz w:val="44"/>
          <w:szCs w:val="44"/>
          <w:lang w:eastAsia="zh-CN"/>
        </w:rPr>
        <w:t>使</w:t>
      </w:r>
      <w:r>
        <w:rPr>
          <w:rFonts w:hint="eastAsia" w:eastAsia="黑体"/>
          <w:sz w:val="44"/>
          <w:szCs w:val="44"/>
          <w:lang w:val="en-US" w:eastAsia="zh-CN"/>
        </w:rPr>
        <w:t xml:space="preserve"> </w:t>
      </w:r>
      <w:r>
        <w:rPr>
          <w:rFonts w:hint="eastAsia" w:eastAsia="黑体"/>
          <w:sz w:val="44"/>
          <w:szCs w:val="44"/>
          <w:lang w:eastAsia="zh-CN"/>
        </w:rPr>
        <w:t>用</w:t>
      </w:r>
      <w:r>
        <w:rPr>
          <w:rFonts w:hint="eastAsia" w:eastAsia="黑体"/>
          <w:sz w:val="44"/>
          <w:szCs w:val="44"/>
          <w:lang w:val="en-US" w:eastAsia="zh-CN"/>
        </w:rPr>
        <w:t xml:space="preserve"> </w:t>
      </w:r>
      <w:r>
        <w:rPr>
          <w:rFonts w:hint="eastAsia" w:eastAsia="黑体"/>
          <w:sz w:val="44"/>
          <w:szCs w:val="44"/>
          <w:lang w:eastAsia="zh-CN"/>
        </w:rPr>
        <w:t>说</w:t>
      </w:r>
      <w:r>
        <w:rPr>
          <w:rFonts w:hint="eastAsia" w:eastAsia="黑体"/>
          <w:sz w:val="44"/>
          <w:szCs w:val="44"/>
          <w:lang w:val="en-US" w:eastAsia="zh-CN"/>
        </w:rPr>
        <w:t xml:space="preserve"> </w:t>
      </w:r>
      <w:r>
        <w:rPr>
          <w:rFonts w:hint="eastAsia" w:eastAsia="黑体"/>
          <w:sz w:val="44"/>
          <w:szCs w:val="44"/>
          <w:lang w:eastAsia="zh-CN"/>
        </w:rPr>
        <w:t>明</w:t>
      </w:r>
    </w:p>
    <w:p w14:paraId="2F15BAAC">
      <w:pPr>
        <w:ind w:firstLine="640" w:firstLineChars="200"/>
        <w:rPr>
          <w:rFonts w:hint="eastAsia" w:ascii="仿宋_GB2312" w:hAnsi="仿宋_GB2312" w:eastAsia="仿宋_GB2312" w:cs="仿宋_GB2312"/>
          <w:sz w:val="32"/>
          <w:szCs w:val="32"/>
          <w:lang w:val="en-US" w:eastAsia="zh-CN"/>
        </w:rPr>
      </w:pPr>
    </w:p>
    <w:p w14:paraId="70FB282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1.本合同标准文本适用于购买现成货物的采购项目，不包括需要供应商定制开发、创新研发的货物采购项目。</w:t>
      </w:r>
    </w:p>
    <w:p w14:paraId="09ADB90C">
      <w:pPr>
        <w:ind w:firstLine="0" w:firstLineChars="0"/>
        <w:rPr>
          <w:rFonts w:hint="default" w:eastAsia="黑体"/>
          <w:sz w:val="44"/>
          <w:szCs w:val="44"/>
          <w:lang w:val="en-US" w:eastAsia="zh-CN"/>
        </w:rPr>
      </w:pPr>
      <w:r>
        <w:rPr>
          <w:rFonts w:hint="eastAsia" w:eastAsia="黑体"/>
          <w:sz w:val="44"/>
          <w:szCs w:val="44"/>
          <w:lang w:val="en-US" w:eastAsia="zh-CN"/>
        </w:rPr>
        <w:t xml:space="preserve">   </w:t>
      </w:r>
      <w:r>
        <w:rPr>
          <w:rFonts w:hint="eastAsia" w:ascii="仿宋_GB2312" w:hAnsi="仿宋_GB2312" w:eastAsia="仿宋_GB2312" w:cs="仿宋_GB2312"/>
          <w:sz w:val="32"/>
          <w:szCs w:val="32"/>
          <w:lang w:val="en-US" w:eastAsia="zh-CN"/>
        </w:rPr>
        <w:t>2.本合同标准文本为政府采购货物买卖合同编制提供参考，可以结合采购项目具体情况，对文本作必要的调整修订后使用。</w:t>
      </w:r>
    </w:p>
    <w:p w14:paraId="79B353FB">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3.本合同标准文本各条款中，如涉及填写多家供应商、制造商，多种采购标的、分包主要内容等信息的，可根据采购项目具体情况添加信息项。</w:t>
      </w:r>
    </w:p>
    <w:p w14:paraId="128E0D18">
      <w:pPr>
        <w:ind w:firstLine="880" w:firstLineChars="200"/>
        <w:jc w:val="both"/>
        <w:rPr>
          <w:rFonts w:eastAsia="黑体"/>
          <w:sz w:val="44"/>
          <w:szCs w:val="44"/>
        </w:rPr>
        <w:sectPr>
          <w:headerReference r:id="rId9" w:type="default"/>
          <w:footerReference r:id="rId10"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bookmarkEnd w:id="1"/>
    <w:p w14:paraId="4677EB88">
      <w:pPr>
        <w:pStyle w:val="3"/>
        <w:adjustRightInd w:val="0"/>
        <w:snapToGrid w:val="0"/>
        <w:spacing w:beforeLines="0" w:line="400" w:lineRule="exact"/>
        <w:jc w:val="center"/>
        <w:rPr>
          <w:rFonts w:hint="eastAsia" w:ascii="黑体" w:hAnsi="黑体" w:eastAsia="黑体"/>
          <w:sz w:val="28"/>
          <w:szCs w:val="28"/>
        </w:rPr>
      </w:pPr>
      <w:bookmarkStart w:id="2" w:name="_Toc22209"/>
    </w:p>
    <w:p w14:paraId="7D0819D7">
      <w:pPr>
        <w:pStyle w:val="3"/>
        <w:adjustRightInd w:val="0"/>
        <w:snapToGrid w:val="0"/>
        <w:spacing w:beforeLines="0" w:line="400" w:lineRule="exact"/>
        <w:jc w:val="center"/>
        <w:rPr>
          <w:rFonts w:hint="eastAsia" w:ascii="黑体" w:hAnsi="华文中宋" w:eastAsia="黑体"/>
          <w:b w:val="0"/>
          <w:bCs w:val="0"/>
          <w:sz w:val="28"/>
          <w:szCs w:val="28"/>
        </w:rPr>
      </w:pPr>
      <w:r>
        <w:rPr>
          <w:rFonts w:hint="eastAsia" w:ascii="黑体" w:hAnsi="黑体" w:eastAsia="黑体"/>
          <w:b w:val="0"/>
          <w:bCs w:val="0"/>
          <w:sz w:val="28"/>
          <w:szCs w:val="28"/>
        </w:rPr>
        <w:t xml:space="preserve">第一节 </w:t>
      </w:r>
      <w:r>
        <w:rPr>
          <w:rFonts w:hint="eastAsia" w:ascii="黑体" w:hAnsi="华文中宋" w:eastAsia="黑体"/>
          <w:b w:val="0"/>
          <w:bCs w:val="0"/>
          <w:sz w:val="28"/>
          <w:szCs w:val="28"/>
        </w:rPr>
        <w:t>政府采购合同协议书</w:t>
      </w:r>
      <w:bookmarkEnd w:id="2"/>
    </w:p>
    <w:p w14:paraId="06CA2159">
      <w:pPr>
        <w:pStyle w:val="3"/>
        <w:adjustRightInd w:val="0"/>
        <w:snapToGrid w:val="0"/>
        <w:spacing w:beforeLines="0" w:line="400" w:lineRule="exact"/>
        <w:jc w:val="center"/>
        <w:rPr>
          <w:rFonts w:hint="eastAsia" w:ascii="黑体" w:hAnsi="华文中宋" w:eastAsia="黑体"/>
          <w:b w:val="0"/>
          <w:bCs w:val="0"/>
          <w:sz w:val="28"/>
          <w:szCs w:val="28"/>
        </w:rPr>
      </w:pPr>
    </w:p>
    <w:p w14:paraId="01E8C503">
      <w:pPr>
        <w:adjustRightInd w:val="0"/>
        <w:snapToGrid w:val="0"/>
        <w:spacing w:before="0" w:beforeLines="0" w:line="400" w:lineRule="exact"/>
        <w:rPr>
          <w:rFonts w:ascii="宋体" w:hAnsi="宋体"/>
          <w:szCs w:val="21"/>
        </w:rPr>
      </w:pPr>
      <w:r>
        <w:rPr>
          <w:rFonts w:hint="eastAsia" w:ascii="宋体" w:hAnsi="宋体"/>
          <w:szCs w:val="21"/>
        </w:rPr>
        <w:t>甲方（全称）：</w:t>
      </w:r>
      <w:r>
        <w:rPr>
          <w:rFonts w:hint="eastAsia" w:ascii="宋体" w:hAnsi="宋体"/>
          <w:szCs w:val="21"/>
          <w:u w:val="single"/>
        </w:rPr>
        <w:t xml:space="preserve">                        </w:t>
      </w:r>
      <w:r>
        <w:rPr>
          <w:rFonts w:hint="eastAsia" w:ascii="宋体" w:hAnsi="宋体"/>
          <w:szCs w:val="21"/>
        </w:rPr>
        <w:t>（采购人</w:t>
      </w:r>
      <w:r>
        <w:rPr>
          <w:rFonts w:hint="eastAsia" w:ascii="宋体" w:hAnsi="宋体"/>
          <w:szCs w:val="21"/>
          <w:lang w:eastAsia="zh-CN"/>
        </w:rPr>
        <w:t>、受采购人委托签订合同的单位</w:t>
      </w:r>
      <w:r>
        <w:rPr>
          <w:rFonts w:hint="eastAsia" w:ascii="宋体" w:hAnsi="宋体"/>
          <w:szCs w:val="21"/>
        </w:rPr>
        <w:t>或采购</w:t>
      </w:r>
      <w:r>
        <w:rPr>
          <w:rFonts w:hint="eastAsia" w:ascii="宋体" w:hAnsi="宋体"/>
          <w:szCs w:val="21"/>
          <w:lang w:val="en-US" w:eastAsia="zh-CN"/>
        </w:rPr>
        <w:tab/>
      </w:r>
      <w:r>
        <w:rPr>
          <w:rFonts w:hint="eastAsia" w:ascii="宋体" w:hAnsi="宋体"/>
          <w:szCs w:val="21"/>
          <w:lang w:val="en-US" w:eastAsia="zh-CN"/>
        </w:rPr>
        <w:t xml:space="preserve">                                   </w:t>
      </w:r>
      <w:r>
        <w:rPr>
          <w:rFonts w:hint="eastAsia" w:ascii="宋体" w:hAnsi="宋体"/>
          <w:szCs w:val="21"/>
        </w:rPr>
        <w:t>文件约定的合同甲方）</w:t>
      </w:r>
    </w:p>
    <w:p w14:paraId="6B8BE958">
      <w:pPr>
        <w:adjustRightInd w:val="0"/>
        <w:snapToGrid w:val="0"/>
        <w:spacing w:before="0" w:beforeLines="0" w:line="400" w:lineRule="exact"/>
        <w:rPr>
          <w:rFonts w:ascii="宋体" w:hAnsi="宋体"/>
          <w:szCs w:val="21"/>
        </w:rPr>
      </w:pPr>
      <w:r>
        <w:rPr>
          <w:rFonts w:hint="eastAsia" w:ascii="宋体" w:hAnsi="宋体"/>
          <w:szCs w:val="21"/>
        </w:rPr>
        <w:t>乙方</w:t>
      </w:r>
      <w:r>
        <w:rPr>
          <w:rFonts w:hint="eastAsia" w:ascii="宋体" w:hAnsi="宋体"/>
          <w:szCs w:val="21"/>
          <w:lang w:val="en-US" w:eastAsia="zh-CN"/>
        </w:rPr>
        <w:t>1</w:t>
      </w:r>
      <w:r>
        <w:rPr>
          <w:rFonts w:hint="eastAsia" w:ascii="宋体" w:hAnsi="宋体"/>
          <w:szCs w:val="21"/>
        </w:rPr>
        <w:t>（全称）：</w:t>
      </w:r>
      <w:r>
        <w:rPr>
          <w:rFonts w:hint="eastAsia" w:ascii="宋体" w:hAnsi="宋体"/>
          <w:szCs w:val="21"/>
          <w:u w:val="single"/>
        </w:rPr>
        <w:t xml:space="preserve">                       </w:t>
      </w:r>
      <w:r>
        <w:rPr>
          <w:rFonts w:hint="eastAsia" w:ascii="宋体" w:hAnsi="宋体"/>
          <w:szCs w:val="21"/>
        </w:rPr>
        <w:t>（供应商）</w:t>
      </w:r>
    </w:p>
    <w:p w14:paraId="76A29B13">
      <w:pPr>
        <w:adjustRightInd w:val="0"/>
        <w:snapToGrid w:val="0"/>
        <w:spacing w:before="0" w:beforeLines="0" w:line="400" w:lineRule="exact"/>
        <w:rPr>
          <w:rFonts w:hint="eastAsia" w:ascii="宋体" w:hAnsi="宋体"/>
          <w:szCs w:val="21"/>
        </w:rPr>
      </w:pPr>
      <w:r>
        <w:rPr>
          <w:rFonts w:hint="eastAsia" w:ascii="宋体" w:hAnsi="宋体"/>
          <w:szCs w:val="21"/>
        </w:rPr>
        <w:t>乙方2（全称）：</w:t>
      </w:r>
      <w:r>
        <w:rPr>
          <w:rFonts w:hint="eastAsia" w:ascii="宋体" w:hAnsi="宋体"/>
          <w:szCs w:val="21"/>
          <w:u w:val="single"/>
        </w:rPr>
        <w:t xml:space="preserve">                        </w:t>
      </w:r>
      <w:r>
        <w:rPr>
          <w:rFonts w:hint="eastAsia" w:ascii="宋体" w:hAnsi="宋体"/>
          <w:szCs w:val="21"/>
        </w:rPr>
        <w:t>（联合体成员供应商或其他合同主体）（如有）</w:t>
      </w:r>
    </w:p>
    <w:p w14:paraId="032FCF14">
      <w:pPr>
        <w:adjustRightInd w:val="0"/>
        <w:snapToGrid w:val="0"/>
        <w:spacing w:before="0" w:beforeLines="0" w:line="400" w:lineRule="exact"/>
        <w:rPr>
          <w:rFonts w:hint="eastAsia" w:ascii="宋体" w:hAnsi="宋体"/>
          <w:szCs w:val="21"/>
        </w:rPr>
      </w:pPr>
      <w:r>
        <w:rPr>
          <w:rFonts w:hint="eastAsia"/>
          <w:lang w:eastAsia="zh-CN"/>
        </w:rPr>
        <w:t>乙方</w:t>
      </w:r>
      <w:r>
        <w:rPr>
          <w:rFonts w:hint="eastAsia" w:ascii="宋体" w:hAnsi="宋体"/>
          <w:szCs w:val="21"/>
          <w:lang w:val="en-US" w:eastAsia="zh-CN"/>
        </w:rPr>
        <w:t>3</w:t>
      </w:r>
      <w:r>
        <w:rPr>
          <w:rFonts w:hint="eastAsia"/>
          <w:lang w:val="en-US" w:eastAsia="zh-CN"/>
        </w:rPr>
        <w:t>（全称）</w:t>
      </w:r>
      <w:r>
        <w:rPr>
          <w:rFonts w:hint="eastAsia" w:ascii="宋体" w:hAnsi="宋体"/>
          <w:szCs w:val="21"/>
          <w:u w:val="single"/>
        </w:rPr>
        <w:t xml:space="preserve">                          </w:t>
      </w:r>
      <w:r>
        <w:rPr>
          <w:rFonts w:hint="eastAsia" w:ascii="宋体" w:hAnsi="宋体"/>
          <w:szCs w:val="21"/>
        </w:rPr>
        <w:t>（联合体成员供应商或其他合同主体）（如有）</w:t>
      </w:r>
    </w:p>
    <w:p w14:paraId="30B1039B">
      <w:pPr>
        <w:spacing w:beforeLines="0" w:line="400" w:lineRule="exact"/>
        <w:rPr>
          <w:rFonts w:hint="default" w:eastAsia="宋体"/>
          <w:lang w:val="en-US" w:eastAsia="zh-CN"/>
        </w:rPr>
      </w:pPr>
    </w:p>
    <w:p w14:paraId="14DD1464">
      <w:pPr>
        <w:pStyle w:val="5"/>
        <w:adjustRightInd w:val="0"/>
        <w:snapToGrid w:val="0"/>
        <w:spacing w:before="0" w:beforeLines="0" w:after="0" w:line="400" w:lineRule="exact"/>
        <w:ind w:left="0" w:leftChars="0" w:firstLine="560" w:firstLineChars="200"/>
        <w:rPr>
          <w:rFonts w:ascii="宋体" w:hAnsi="宋体"/>
          <w:szCs w:val="21"/>
        </w:rPr>
      </w:pPr>
      <w:r>
        <w:rPr>
          <w:rFonts w:hint="eastAsia" w:ascii="宋体" w:hAnsi="宋体"/>
          <w:szCs w:val="21"/>
        </w:rPr>
        <w:t>依据《中华人民共和国民法典》</w:t>
      </w:r>
      <w:r>
        <w:rPr>
          <w:rFonts w:hint="eastAsia" w:ascii="宋体" w:hAnsi="宋体"/>
          <w:szCs w:val="21"/>
          <w:lang w:eastAsia="zh-CN"/>
        </w:rPr>
        <w:t>、</w:t>
      </w:r>
      <w:r>
        <w:rPr>
          <w:rFonts w:hint="eastAsia" w:ascii="宋体" w:hAnsi="宋体"/>
          <w:szCs w:val="21"/>
        </w:rPr>
        <w:t>《中华人民共和国政府采购法》等有关的法律法规，以及</w:t>
      </w:r>
      <w:r>
        <w:rPr>
          <w:rFonts w:hint="eastAsia" w:ascii="宋体" w:hAnsi="宋体"/>
          <w:i w:val="0"/>
          <w:iCs w:val="0"/>
          <w:szCs w:val="21"/>
          <w:u w:val="none"/>
          <w:lang w:eastAsia="zh-CN"/>
        </w:rPr>
        <w:t>本采购项目</w:t>
      </w:r>
      <w:r>
        <w:rPr>
          <w:rFonts w:hint="eastAsia" w:ascii="宋体" w:hAnsi="宋体"/>
          <w:szCs w:val="21"/>
        </w:rPr>
        <w:t>的</w:t>
      </w:r>
      <w:r>
        <w:rPr>
          <w:rFonts w:hint="eastAsia" w:ascii="宋体" w:hAnsi="宋体"/>
          <w:szCs w:val="21"/>
          <w:lang w:eastAsia="zh-CN"/>
        </w:rPr>
        <w:t>招标</w:t>
      </w:r>
      <w:r>
        <w:rPr>
          <w:rFonts w:hint="eastAsia" w:ascii="宋体" w:hAnsi="宋体"/>
          <w:szCs w:val="21"/>
          <w:lang w:val="en-US" w:eastAsia="zh-CN"/>
        </w:rPr>
        <w:t>/谈判</w:t>
      </w:r>
      <w:r>
        <w:rPr>
          <w:rFonts w:hint="eastAsia" w:ascii="宋体" w:hAnsi="宋体"/>
          <w:szCs w:val="21"/>
          <w:lang w:eastAsia="zh-CN"/>
        </w:rPr>
        <w:t>文件等</w:t>
      </w:r>
      <w:r>
        <w:rPr>
          <w:rFonts w:hint="eastAsia" w:ascii="宋体" w:hAnsi="宋体"/>
          <w:szCs w:val="21"/>
        </w:rPr>
        <w:t>采购文件</w:t>
      </w:r>
      <w:r>
        <w:rPr>
          <w:rFonts w:hint="eastAsia" w:ascii="宋体" w:hAnsi="宋体"/>
          <w:szCs w:val="21"/>
          <w:lang w:eastAsia="zh-CN"/>
        </w:rPr>
        <w:t>、</w:t>
      </w:r>
      <w:r>
        <w:rPr>
          <w:rFonts w:hint="eastAsia" w:ascii="宋体" w:hAnsi="宋体"/>
          <w:szCs w:val="21"/>
        </w:rPr>
        <w:t xml:space="preserve">乙方的《投标（响应）文件》及《中标（成交）通知书》，甲乙双方同意签订本合同。具体情况及要求如下：     </w:t>
      </w:r>
    </w:p>
    <w:p w14:paraId="4AFFE836">
      <w:pPr>
        <w:numPr>
          <w:ilvl w:val="0"/>
          <w:numId w:val="2"/>
        </w:numPr>
        <w:adjustRightInd w:val="0"/>
        <w:snapToGrid w:val="0"/>
        <w:spacing w:before="0" w:beforeLines="0" w:line="400" w:lineRule="exact"/>
        <w:ind w:firstLine="420" w:firstLineChars="200"/>
        <w:rPr>
          <w:rFonts w:ascii="宋体" w:hAnsi="宋体"/>
          <w:b/>
          <w:szCs w:val="21"/>
        </w:rPr>
      </w:pPr>
      <w:r>
        <w:rPr>
          <w:rFonts w:hint="eastAsia" w:ascii="宋体" w:hAnsi="宋体"/>
          <w:b/>
          <w:szCs w:val="21"/>
        </w:rPr>
        <w:t>项目信息</w:t>
      </w:r>
    </w:p>
    <w:p w14:paraId="01DBD8AC">
      <w:pPr>
        <w:pStyle w:val="5"/>
        <w:numPr>
          <w:ilvl w:val="0"/>
          <w:numId w:val="3"/>
        </w:numPr>
        <w:adjustRightInd w:val="0"/>
        <w:snapToGrid w:val="0"/>
        <w:spacing w:before="0" w:beforeLines="0" w:after="0" w:line="400" w:lineRule="exact"/>
        <w:ind w:left="0" w:leftChars="0" w:firstLine="560" w:firstLineChars="200"/>
        <w:rPr>
          <w:rFonts w:ascii="宋体" w:hAnsi="宋体"/>
          <w:szCs w:val="21"/>
          <w:u w:val="single"/>
        </w:rPr>
      </w:pPr>
      <w:r>
        <w:rPr>
          <w:rFonts w:hint="eastAsia" w:ascii="宋体" w:hAnsi="宋体"/>
          <w:szCs w:val="21"/>
        </w:rPr>
        <w:t>采购项目名称：</w:t>
      </w:r>
      <w:r>
        <w:rPr>
          <w:rFonts w:ascii="宋体" w:hAnsi="宋体"/>
          <w:szCs w:val="21"/>
          <w:u w:val="single"/>
        </w:rPr>
        <w:t xml:space="preserve">                                          </w:t>
      </w:r>
    </w:p>
    <w:p w14:paraId="5F2ECDC1">
      <w:pPr>
        <w:pStyle w:val="5"/>
        <w:numPr>
          <w:ilvl w:val="-1"/>
          <w:numId w:val="0"/>
        </w:numPr>
        <w:tabs>
          <w:tab w:val="left" w:pos="999"/>
          <w:tab w:val="clear" w:pos="0"/>
        </w:tabs>
        <w:adjustRightInd w:val="0"/>
        <w:snapToGrid w:val="0"/>
        <w:spacing w:before="0" w:beforeLines="0" w:after="0" w:line="400" w:lineRule="exact"/>
        <w:ind w:left="0" w:leftChars="0" w:firstLine="0" w:firstLineChars="0"/>
        <w:rPr>
          <w:rFonts w:hint="default" w:ascii="宋体" w:hAnsi="宋体" w:eastAsia="宋体"/>
          <w:szCs w:val="21"/>
          <w:u w:val="none"/>
          <w:lang w:val="en-US" w:eastAsia="zh-CN"/>
        </w:rPr>
      </w:pPr>
      <w:r>
        <w:rPr>
          <w:rFonts w:hint="eastAsia" w:ascii="宋体" w:hAnsi="宋体"/>
          <w:szCs w:val="21"/>
          <w:u w:val="none"/>
          <w:lang w:val="en-US" w:eastAsia="zh-CN"/>
        </w:rPr>
        <w:t xml:space="preserve">         采购项目编号：</w:t>
      </w:r>
      <w:r>
        <w:rPr>
          <w:rFonts w:ascii="宋体" w:hAnsi="宋体"/>
          <w:szCs w:val="21"/>
          <w:u w:val="single"/>
        </w:rPr>
        <w:t xml:space="preserve">                                          </w:t>
      </w:r>
    </w:p>
    <w:p w14:paraId="7AF5E3FA">
      <w:pPr>
        <w:pStyle w:val="5"/>
        <w:adjustRightInd w:val="0"/>
        <w:snapToGrid w:val="0"/>
        <w:spacing w:before="0" w:beforeLines="0" w:after="0" w:line="400" w:lineRule="exact"/>
        <w:ind w:left="0" w:leftChars="0" w:firstLine="560" w:firstLineChars="200"/>
        <w:rPr>
          <w:rFonts w:ascii="宋体" w:hAnsi="宋体"/>
          <w:szCs w:val="21"/>
        </w:rPr>
      </w:pPr>
      <w:r>
        <w:rPr>
          <w:rFonts w:hint="eastAsia" w:ascii="宋体" w:hAnsi="宋体"/>
          <w:szCs w:val="21"/>
        </w:rPr>
        <w:t>（2）采购计划编号：</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p>
    <w:p w14:paraId="2602CD49">
      <w:pPr>
        <w:adjustRightInd w:val="0"/>
        <w:snapToGrid w:val="0"/>
        <w:spacing w:before="0" w:beforeLines="0" w:line="400" w:lineRule="exact"/>
        <w:ind w:firstLine="420" w:firstLineChars="200"/>
        <w:rPr>
          <w:rFonts w:hint="eastAsia" w:ascii="宋体" w:hAnsi="宋体"/>
          <w:szCs w:val="21"/>
        </w:rPr>
      </w:pPr>
      <w:r>
        <w:rPr>
          <w:rFonts w:hint="eastAsia" w:ascii="宋体" w:hAnsi="宋体"/>
          <w:szCs w:val="21"/>
        </w:rPr>
        <w:t>（3）项目内容：</w:t>
      </w:r>
    </w:p>
    <w:p w14:paraId="7755CEDE">
      <w:pPr>
        <w:adjustRightInd w:val="0"/>
        <w:snapToGrid w:val="0"/>
        <w:spacing w:before="0" w:beforeLines="0" w:line="400" w:lineRule="exact"/>
        <w:ind w:firstLine="420" w:firstLineChars="200"/>
        <w:rPr>
          <w:rFonts w:hint="eastAsia" w:ascii="宋体" w:hAnsi="宋体"/>
          <w:szCs w:val="21"/>
          <w:lang w:val="en-US" w:eastAsia="zh-CN"/>
        </w:rPr>
      </w:pPr>
      <w:r>
        <w:rPr>
          <w:rFonts w:hint="eastAsia" w:ascii="宋体" w:hAnsi="宋体"/>
          <w:szCs w:val="21"/>
          <w:lang w:val="en-US" w:eastAsia="zh-CN"/>
        </w:rPr>
        <w:t xml:space="preserve">     </w:t>
      </w:r>
      <w:r>
        <w:rPr>
          <w:rFonts w:hint="eastAsia" w:ascii="宋体" w:hAnsi="宋体"/>
          <w:szCs w:val="21"/>
          <w:lang w:eastAsia="zh-CN"/>
        </w:rPr>
        <w:t>采购标的及数量</w:t>
      </w:r>
      <w:r>
        <w:rPr>
          <w:rFonts w:hint="eastAsia" w:ascii="宋体" w:hAnsi="宋体"/>
          <w:szCs w:val="21"/>
          <w:lang w:val="en-US" w:eastAsia="zh-CN"/>
        </w:rPr>
        <w:t>（台/套</w:t>
      </w:r>
      <w:r>
        <w:rPr>
          <w:rFonts w:hint="default" w:ascii="宋体" w:hAnsi="宋体"/>
          <w:szCs w:val="21"/>
          <w:lang w:val="en" w:eastAsia="zh-CN"/>
        </w:rPr>
        <w:t>/</w:t>
      </w:r>
      <w:r>
        <w:rPr>
          <w:rFonts w:hint="eastAsia" w:ascii="宋体" w:hAnsi="宋体"/>
          <w:szCs w:val="21"/>
          <w:lang w:val="en" w:eastAsia="zh-CN"/>
        </w:rPr>
        <w:t>个</w:t>
      </w:r>
      <w:r>
        <w:rPr>
          <w:rFonts w:hint="default" w:ascii="宋体" w:hAnsi="宋体"/>
          <w:szCs w:val="21"/>
          <w:lang w:val="en" w:eastAsia="zh-CN"/>
        </w:rPr>
        <w:t>/</w:t>
      </w:r>
      <w:r>
        <w:rPr>
          <w:rFonts w:hint="eastAsia" w:ascii="宋体" w:hAnsi="宋体"/>
          <w:szCs w:val="21"/>
          <w:lang w:val="en" w:eastAsia="zh-CN"/>
        </w:rPr>
        <w:t>架</w:t>
      </w:r>
      <w:r>
        <w:rPr>
          <w:rFonts w:hint="default" w:ascii="宋体" w:hAnsi="宋体"/>
          <w:szCs w:val="21"/>
          <w:lang w:val="en" w:eastAsia="zh-CN"/>
        </w:rPr>
        <w:t>/</w:t>
      </w:r>
      <w:r>
        <w:rPr>
          <w:rFonts w:hint="eastAsia" w:ascii="宋体" w:hAnsi="宋体"/>
          <w:szCs w:val="21"/>
          <w:lang w:val="en" w:eastAsia="zh-CN"/>
        </w:rPr>
        <w:t>组等</w:t>
      </w:r>
      <w:r>
        <w:rPr>
          <w:rFonts w:hint="eastAsia" w:ascii="宋体" w:hAnsi="宋体"/>
          <w:szCs w:val="21"/>
          <w:lang w:val="en-US" w:eastAsia="zh-CN"/>
        </w:rPr>
        <w:t>）</w:t>
      </w:r>
      <w:r>
        <w:rPr>
          <w:rFonts w:hint="eastAsia" w:ascii="宋体" w:hAnsi="宋体"/>
          <w:szCs w:val="21"/>
          <w:lang w:eastAsia="zh-CN"/>
        </w:rPr>
        <w:t>：</w:t>
      </w:r>
      <w:r>
        <w:rPr>
          <w:rFonts w:hint="eastAsia" w:ascii="宋体" w:hAnsi="宋体"/>
          <w:szCs w:val="21"/>
          <w:u w:val="single"/>
          <w:lang w:val="en-US" w:eastAsia="zh-CN"/>
        </w:rPr>
        <w:t xml:space="preserve">                       </w:t>
      </w:r>
      <w:r>
        <w:rPr>
          <w:rFonts w:hint="eastAsia" w:ascii="宋体" w:hAnsi="宋体"/>
          <w:szCs w:val="21"/>
          <w:u w:val="none"/>
          <w:lang w:val="en-US" w:eastAsia="zh-CN"/>
        </w:rPr>
        <w:t xml:space="preserve">            </w:t>
      </w:r>
      <w:r>
        <w:rPr>
          <w:rFonts w:hint="eastAsia" w:ascii="宋体" w:hAnsi="宋体"/>
          <w:szCs w:val="21"/>
          <w:u w:val="single"/>
          <w:lang w:val="en-US" w:eastAsia="zh-CN"/>
        </w:rPr>
        <w:t xml:space="preserve">                  </w:t>
      </w:r>
      <w:r>
        <w:rPr>
          <w:rFonts w:hint="eastAsia" w:ascii="宋体" w:hAnsi="宋体"/>
          <w:szCs w:val="21"/>
          <w:lang w:val="en-US" w:eastAsia="zh-CN"/>
        </w:rPr>
        <w:t xml:space="preserve"> </w:t>
      </w:r>
    </w:p>
    <w:p w14:paraId="0A4E813B">
      <w:pPr>
        <w:numPr>
          <w:ilvl w:val="-1"/>
          <w:numId w:val="0"/>
        </w:numPr>
        <w:adjustRightInd w:val="0"/>
        <w:snapToGrid w:val="0"/>
        <w:spacing w:before="0" w:beforeLines="0" w:line="400" w:lineRule="exact"/>
        <w:ind w:firstLine="420" w:firstLineChars="200"/>
        <w:rPr>
          <w:rFonts w:hint="default" w:ascii="宋体" w:hAnsi="宋体" w:cs="宋体"/>
          <w:szCs w:val="21"/>
          <w:lang w:val="en" w:eastAsia="zh-CN"/>
        </w:rPr>
      </w:pPr>
      <w:r>
        <w:rPr>
          <w:rFonts w:hint="eastAsia" w:ascii="宋体" w:hAnsi="宋体"/>
          <w:szCs w:val="21"/>
          <w:highlight w:val="none"/>
          <w:u w:val="none"/>
          <w:lang w:val="en-US" w:eastAsia="zh-CN"/>
        </w:rPr>
        <w:t xml:space="preserve">     </w:t>
      </w:r>
      <w:r>
        <w:rPr>
          <w:rFonts w:hint="eastAsia" w:ascii="宋体" w:hAnsi="宋体" w:cs="宋体"/>
          <w:szCs w:val="21"/>
          <w:lang w:val="en-US" w:eastAsia="zh-CN"/>
        </w:rPr>
        <w:t>品牌：</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none"/>
          <w:lang w:val="en" w:eastAsia="zh-CN"/>
        </w:rPr>
        <w:t xml:space="preserve">     </w:t>
      </w:r>
      <w:r>
        <w:rPr>
          <w:rFonts w:hint="eastAsia" w:ascii="宋体" w:hAnsi="宋体" w:cs="宋体"/>
          <w:szCs w:val="21"/>
          <w:lang w:val="en-US" w:eastAsia="zh-CN"/>
        </w:rPr>
        <w:t>规格型号：</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p>
    <w:p w14:paraId="5542629E">
      <w:pPr>
        <w:adjustRightInd w:val="0"/>
        <w:snapToGrid w:val="0"/>
        <w:spacing w:before="0" w:beforeLines="0" w:line="400" w:lineRule="exact"/>
        <w:ind w:firstLine="945" w:firstLineChars="450"/>
        <w:rPr>
          <w:rFonts w:ascii="宋体" w:hAnsi="宋体"/>
          <w:szCs w:val="21"/>
          <w:highlight w:val="none"/>
          <w:u w:val="single"/>
        </w:rPr>
      </w:pPr>
      <w:r>
        <w:rPr>
          <w:rFonts w:hint="eastAsia" w:ascii="宋体" w:hAnsi="宋体"/>
          <w:szCs w:val="21"/>
          <w:highlight w:val="none"/>
          <w:u w:val="none"/>
          <w:lang w:val="en-US" w:eastAsia="zh-CN"/>
        </w:rPr>
        <w:t>采购标的的技术要求、商务要求具体见附件。</w:t>
      </w:r>
    </w:p>
    <w:p w14:paraId="2552A31D">
      <w:pPr>
        <w:numPr>
          <w:ilvl w:val="-1"/>
          <w:numId w:val="0"/>
        </w:numPr>
        <w:adjustRightInd w:val="0"/>
        <w:snapToGrid w:val="0"/>
        <w:spacing w:before="0" w:beforeLines="0" w:line="400" w:lineRule="exact"/>
        <w:ind w:firstLine="945" w:firstLineChars="450"/>
        <w:rPr>
          <w:rFonts w:hint="eastAsia" w:ascii="宋体" w:hAnsi="宋体" w:cs="宋体"/>
          <w:szCs w:val="21"/>
          <w:lang w:val="en-US" w:eastAsia="zh-CN"/>
        </w:rPr>
      </w:pPr>
      <w:r>
        <w:rPr>
          <w:rFonts w:hint="eastAsia" w:ascii="汉仪书宋二S" w:hAnsi="汉仪书宋二S" w:eastAsia="汉仪书宋二S" w:cs="汉仪书宋二S"/>
          <w:szCs w:val="21"/>
          <w:lang w:val="en-US" w:eastAsia="zh-CN"/>
        </w:rPr>
        <w:t>①</w:t>
      </w:r>
      <w:r>
        <w:rPr>
          <w:rFonts w:hint="eastAsia" w:ascii="宋体" w:hAnsi="宋体" w:cs="宋体"/>
          <w:szCs w:val="21"/>
          <w:lang w:val="en-US" w:eastAsia="zh-CN"/>
        </w:rPr>
        <w:t>涉及信息类产品，请填写该产品关键部件的品牌、型号：</w:t>
      </w:r>
    </w:p>
    <w:p w14:paraId="20785C17">
      <w:pPr>
        <w:numPr>
          <w:ilvl w:val="-1"/>
          <w:numId w:val="0"/>
        </w:numPr>
        <w:adjustRightInd w:val="0"/>
        <w:snapToGrid w:val="0"/>
        <w:spacing w:before="0" w:beforeLines="0" w:line="400" w:lineRule="exact"/>
        <w:ind w:firstLine="420" w:firstLineChars="200"/>
        <w:rPr>
          <w:rFonts w:hint="eastAsia" w:ascii="宋体" w:hAnsi="宋体" w:cs="宋体"/>
          <w:kern w:val="0"/>
          <w:szCs w:val="21"/>
          <w:u w:val="single"/>
          <w:lang w:val="en-US" w:eastAsia="zh-CN"/>
        </w:rPr>
      </w:pPr>
      <w:r>
        <w:rPr>
          <w:rFonts w:hint="eastAsia" w:ascii="宋体" w:hAnsi="宋体" w:cs="宋体"/>
          <w:szCs w:val="21"/>
          <w:lang w:val="en-US" w:eastAsia="zh-CN"/>
        </w:rPr>
        <w:t xml:space="preserve">     标的名称：</w:t>
      </w:r>
      <w:r>
        <w:rPr>
          <w:rFonts w:hint="eastAsia" w:ascii="宋体" w:hAnsi="宋体" w:cs="宋体"/>
          <w:kern w:val="0"/>
          <w:szCs w:val="21"/>
          <w:u w:val="single"/>
          <w:lang w:val="en-US" w:eastAsia="zh-CN"/>
        </w:rPr>
        <w:t xml:space="preserve">      </w:t>
      </w:r>
      <w:r>
        <w:rPr>
          <w:rFonts w:hint="default" w:ascii="宋体" w:hAnsi="宋体" w:cs="宋体"/>
          <w:kern w:val="0"/>
          <w:szCs w:val="21"/>
          <w:u w:val="single"/>
          <w:lang w:val="en" w:eastAsia="zh-CN"/>
        </w:rPr>
        <w:t xml:space="preserve">               </w:t>
      </w:r>
      <w:r>
        <w:rPr>
          <w:rFonts w:hint="eastAsia" w:ascii="宋体" w:hAnsi="宋体" w:cs="宋体"/>
          <w:kern w:val="0"/>
          <w:szCs w:val="21"/>
          <w:u w:val="single"/>
          <w:lang w:val="en-US" w:eastAsia="zh-CN"/>
        </w:rPr>
        <w:t xml:space="preserve">    </w:t>
      </w:r>
    </w:p>
    <w:p w14:paraId="3B9FFFAF">
      <w:pPr>
        <w:numPr>
          <w:ilvl w:val="-1"/>
          <w:numId w:val="0"/>
        </w:numPr>
        <w:adjustRightInd w:val="0"/>
        <w:snapToGrid w:val="0"/>
        <w:spacing w:before="0" w:beforeLines="0" w:line="400" w:lineRule="exact"/>
        <w:ind w:firstLine="420" w:firstLineChars="200"/>
        <w:rPr>
          <w:rFonts w:hint="eastAsia" w:ascii="宋体" w:hAnsi="宋体" w:cs="宋体"/>
          <w:szCs w:val="21"/>
          <w:lang w:val="en-US" w:eastAsia="zh-CN"/>
        </w:rPr>
      </w:pPr>
      <w:r>
        <w:rPr>
          <w:rFonts w:hint="eastAsia" w:ascii="宋体" w:hAnsi="宋体" w:cs="宋体"/>
          <w:szCs w:val="21"/>
          <w:lang w:val="en-US" w:eastAsia="zh-CN"/>
        </w:rPr>
        <w:t xml:space="preserve">     关键部件：</w:t>
      </w:r>
      <w:r>
        <w:rPr>
          <w:rFonts w:hint="eastAsia" w:ascii="宋体" w:hAnsi="宋体" w:cs="宋体"/>
          <w:kern w:val="0"/>
          <w:szCs w:val="21"/>
          <w:u w:val="single"/>
          <w:lang w:val="en-US" w:eastAsia="zh-CN"/>
        </w:rPr>
        <w:t xml:space="preserve">          </w:t>
      </w:r>
      <w:r>
        <w:rPr>
          <w:rFonts w:hint="eastAsia" w:ascii="宋体" w:hAnsi="宋体" w:cs="宋体"/>
          <w:kern w:val="0"/>
          <w:szCs w:val="21"/>
          <w:u w:val="none"/>
          <w:lang w:val="en-US" w:eastAsia="zh-CN"/>
        </w:rPr>
        <w:t xml:space="preserve"> </w:t>
      </w:r>
      <w:r>
        <w:rPr>
          <w:rFonts w:hint="eastAsia" w:ascii="宋体" w:hAnsi="宋体" w:cs="宋体"/>
          <w:szCs w:val="21"/>
          <w:lang w:val="en-US" w:eastAsia="zh-CN"/>
        </w:rPr>
        <w:t>品牌：</w:t>
      </w:r>
      <w:r>
        <w:rPr>
          <w:rFonts w:hint="eastAsia" w:ascii="宋体" w:hAnsi="宋体" w:cs="宋体"/>
          <w:szCs w:val="21"/>
          <w:u w:val="single"/>
          <w:lang w:val="en-US" w:eastAsia="zh-CN"/>
        </w:rPr>
        <w:t xml:space="preserve">        </w:t>
      </w:r>
      <w:r>
        <w:rPr>
          <w:rFonts w:hint="eastAsia" w:ascii="宋体" w:hAnsi="宋体" w:cs="宋体"/>
          <w:szCs w:val="21"/>
          <w:u w:val="none"/>
          <w:lang w:val="en-US" w:eastAsia="zh-CN"/>
        </w:rPr>
        <w:t xml:space="preserve"> </w:t>
      </w:r>
      <w:r>
        <w:rPr>
          <w:rFonts w:hint="eastAsia" w:ascii="宋体" w:hAnsi="宋体" w:cs="宋体"/>
          <w:szCs w:val="21"/>
          <w:lang w:val="en-US" w:eastAsia="zh-CN"/>
        </w:rPr>
        <w:t>型号：</w:t>
      </w:r>
      <w:r>
        <w:rPr>
          <w:rFonts w:hint="eastAsia" w:ascii="宋体" w:hAnsi="宋体" w:cs="宋体"/>
          <w:szCs w:val="21"/>
          <w:u w:val="single"/>
          <w:lang w:val="en-US" w:eastAsia="zh-CN"/>
        </w:rPr>
        <w:t xml:space="preserve">       </w:t>
      </w:r>
      <w:r>
        <w:rPr>
          <w:rFonts w:hint="eastAsia" w:ascii="宋体" w:hAnsi="宋体" w:cs="宋体"/>
          <w:szCs w:val="21"/>
          <w:lang w:val="en-US" w:eastAsia="zh-CN"/>
        </w:rPr>
        <w:t xml:space="preserve"> </w:t>
      </w:r>
    </w:p>
    <w:p w14:paraId="0B338F72">
      <w:pPr>
        <w:pStyle w:val="14"/>
        <w:spacing w:beforeLine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宋体" w:hAnsi="宋体" w:eastAsia="宋体" w:cs="宋体"/>
          <w:kern w:val="2"/>
          <w:sz w:val="21"/>
          <w:szCs w:val="21"/>
          <w:lang w:val="en-US" w:eastAsia="zh-CN"/>
        </w:rPr>
        <w:t>关键部件</w:t>
      </w:r>
      <w:r>
        <w:rPr>
          <w:rFonts w:hint="eastAsia" w:ascii="宋体" w:hAnsi="宋体" w:eastAsia="宋体" w:cs="宋体"/>
          <w:sz w:val="21"/>
          <w:szCs w:val="21"/>
          <w:lang w:val="en-US" w:eastAsia="zh-CN"/>
        </w:rPr>
        <w:t>：</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品牌：</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型号：</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 xml:space="preserve"> </w:t>
      </w:r>
    </w:p>
    <w:p w14:paraId="04CCDC71">
      <w:pPr>
        <w:pStyle w:val="14"/>
        <w:spacing w:beforeLine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关键部件：</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品牌：</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型号：</w:t>
      </w:r>
      <w:r>
        <w:rPr>
          <w:rFonts w:hint="eastAsia" w:ascii="宋体" w:hAnsi="宋体" w:eastAsia="宋体" w:cs="宋体"/>
          <w:sz w:val="21"/>
          <w:szCs w:val="21"/>
          <w:u w:val="single"/>
          <w:lang w:val="en-US" w:eastAsia="zh-CN"/>
        </w:rPr>
        <w:t xml:space="preserve">       </w:t>
      </w:r>
    </w:p>
    <w:p w14:paraId="0FBEAF33">
      <w:pPr>
        <w:pStyle w:val="14"/>
        <w:numPr>
          <w:ilvl w:val="-1"/>
          <w:numId w:val="0"/>
        </w:numPr>
        <w:adjustRightInd w:val="0"/>
        <w:snapToGrid w:val="0"/>
        <w:spacing w:before="0" w:beforeLines="0" w:line="40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64B47DF0">
      <w:pPr>
        <w:pStyle w:val="14"/>
        <w:numPr>
          <w:ilvl w:val="-1"/>
          <w:numId w:val="0"/>
        </w:numPr>
        <w:adjustRightInd w:val="0"/>
        <w:snapToGrid w:val="0"/>
        <w:spacing w:before="0" w:beforeLines="0" w:line="40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汉仪书宋二S" w:hAnsi="汉仪书宋二S" w:eastAsia="汉仪书宋二S" w:cs="汉仪书宋二S"/>
          <w:sz w:val="21"/>
          <w:szCs w:val="21"/>
          <w:lang w:val="en-US" w:eastAsia="zh-CN"/>
        </w:rPr>
        <w:t>②</w:t>
      </w:r>
      <w:r>
        <w:rPr>
          <w:rFonts w:hint="eastAsia" w:ascii="宋体" w:hAnsi="宋体" w:eastAsia="宋体" w:cs="宋体"/>
          <w:sz w:val="21"/>
          <w:szCs w:val="21"/>
          <w:lang w:val="en-US" w:eastAsia="zh-CN"/>
        </w:rPr>
        <w:t>涉及车辆采购，请填写是否属于新能源汽车：</w:t>
      </w:r>
    </w:p>
    <w:p w14:paraId="0C2592ED">
      <w:pPr>
        <w:pStyle w:val="14"/>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sz w:val="21"/>
          <w:szCs w:val="21"/>
          <w:lang w:val="en-US" w:eastAsia="zh-CN"/>
        </w:rPr>
      </w:pP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rPr>
        <w:t>是</w:t>
      </w:r>
      <w:r>
        <w:rPr>
          <w:rFonts w:hint="eastAsia" w:asciiTheme="minorEastAsia" w:hAnsiTheme="minorEastAsia" w:eastAsiaTheme="minorEastAsia" w:cstheme="minorEastAsia"/>
          <w:iCs w:val="0"/>
          <w:sz w:val="21"/>
          <w:szCs w:val="21"/>
          <w:lang w:eastAsia="zh-CN"/>
        </w:rPr>
        <w:t>，《政府采购品目分类目录》底级品目名称</w:t>
      </w:r>
      <w:r>
        <w:rPr>
          <w:rFonts w:hint="eastAsia" w:asciiTheme="minorEastAsia" w:hAnsiTheme="minorEastAsia" w:eastAsiaTheme="minorEastAsia" w:cstheme="minorEastAsia"/>
          <w:sz w:val="21"/>
          <w:szCs w:val="21"/>
          <w:lang w:val="en-US" w:eastAsia="zh-CN"/>
        </w:rPr>
        <w:t>：</w:t>
      </w:r>
      <w:r>
        <w:rPr>
          <w:rFonts w:hint="eastAsia" w:ascii="宋体" w:hAnsi="宋体" w:eastAsia="宋体" w:cs="宋体"/>
          <w:sz w:val="21"/>
          <w:szCs w:val="21"/>
          <w:u w:val="single"/>
          <w:lang w:val="en-US" w:eastAsia="zh-CN"/>
        </w:rPr>
        <w:t xml:space="preserve">     </w:t>
      </w:r>
      <w:r>
        <w:rPr>
          <w:rFonts w:hint="eastAsia" w:asciiTheme="minorEastAsia" w:hAnsiTheme="minorEastAsia" w:eastAsiaTheme="minorEastAsia" w:cstheme="minorEastAsia"/>
          <w:sz w:val="21"/>
          <w:szCs w:val="21"/>
          <w:lang w:val="en-US" w:eastAsia="zh-CN"/>
        </w:rPr>
        <w:t xml:space="preserve"> 数量：</w:t>
      </w:r>
      <w:r>
        <w:rPr>
          <w:rFonts w:hint="eastAsia" w:asciiTheme="minorEastAsia" w:hAnsiTheme="minorEastAsia" w:eastAsiaTheme="minorEastAsia" w:cstheme="minorEastAsia"/>
          <w:sz w:val="21"/>
          <w:szCs w:val="21"/>
          <w:u w:val="single"/>
          <w:lang w:val="en-US" w:eastAsia="zh-CN"/>
        </w:rPr>
        <w:t xml:space="preserve"> </w:t>
      </w:r>
      <w:r>
        <w:rPr>
          <w:rFonts w:hint="eastAsia" w:ascii="宋体" w:hAnsi="宋体" w:eastAsia="宋体" w:cs="宋体"/>
          <w:sz w:val="21"/>
          <w:szCs w:val="21"/>
          <w:u w:val="single"/>
          <w:lang w:val="en-US" w:eastAsia="zh-CN"/>
        </w:rPr>
        <w:t xml:space="preserve">   </w:t>
      </w:r>
      <w:r>
        <w:rPr>
          <w:rFonts w:hint="eastAsia" w:asciiTheme="minorEastAsia" w:hAnsiTheme="minorEastAsia" w:eastAsiaTheme="minorEastAsia" w:cstheme="minorEastAsia"/>
          <w:sz w:val="21"/>
          <w:szCs w:val="21"/>
          <w:lang w:val="en-US" w:eastAsia="zh-CN"/>
        </w:rPr>
        <w:t xml:space="preserve"> 金额：</w:t>
      </w:r>
      <w:r>
        <w:rPr>
          <w:rFonts w:hint="eastAsia" w:ascii="宋体" w:hAnsi="宋体" w:eastAsia="宋体" w:cs="宋体"/>
          <w:sz w:val="21"/>
          <w:szCs w:val="21"/>
          <w:u w:val="single"/>
          <w:lang w:val="en-US" w:eastAsia="zh-CN"/>
        </w:rPr>
        <w:t xml:space="preserve">     </w:t>
      </w:r>
      <w:r>
        <w:rPr>
          <w:rFonts w:hint="eastAsia" w:asciiTheme="minorEastAsia" w:hAnsiTheme="minorEastAsia" w:eastAsiaTheme="minorEastAsia" w:cstheme="minorEastAsia"/>
          <w:iCs w:val="0"/>
          <w:sz w:val="21"/>
          <w:szCs w:val="21"/>
          <w:lang w:val="en-US" w:eastAsia="zh-CN"/>
        </w:rPr>
        <w:t xml:space="preserve"> </w:t>
      </w:r>
    </w:p>
    <w:p w14:paraId="52C0E758">
      <w:pPr>
        <w:pStyle w:val="14"/>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sz w:val="21"/>
          <w:szCs w:val="21"/>
          <w:lang w:eastAsia="zh-CN"/>
        </w:rPr>
      </w:pP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否</w:t>
      </w:r>
    </w:p>
    <w:p w14:paraId="6C4FCA08">
      <w:pPr>
        <w:pStyle w:val="14"/>
        <w:numPr>
          <w:ilvl w:val="-1"/>
          <w:numId w:val="0"/>
        </w:numPr>
        <w:adjustRightInd w:val="0"/>
        <w:snapToGrid w:val="0"/>
        <w:spacing w:before="0" w:beforeLines="0" w:line="400" w:lineRule="exact"/>
        <w:ind w:left="0" w:firstLine="0" w:firstLineChars="0"/>
        <w:rPr>
          <w:rFonts w:hint="eastAsia" w:asciiTheme="minorEastAsia" w:hAnsiTheme="minorEastAsia" w:eastAsiaTheme="minorEastAsia" w:cstheme="minorEastAsia"/>
          <w:iCs w:val="0"/>
          <w:sz w:val="21"/>
          <w:szCs w:val="21"/>
          <w:lang w:val="en-US" w:eastAsia="zh-CN"/>
        </w:rPr>
      </w:pPr>
      <w:r>
        <w:rPr>
          <w:rFonts w:hint="eastAsia" w:asciiTheme="minorEastAsia" w:hAnsiTheme="minorEastAsia" w:eastAsiaTheme="minorEastAsia" w:cstheme="minorEastAsia"/>
          <w:iCs w:val="0"/>
          <w:sz w:val="21"/>
          <w:szCs w:val="21"/>
          <w:lang w:val="en-US" w:eastAsia="zh-CN"/>
        </w:rPr>
        <w:t xml:space="preserve">    （</w:t>
      </w:r>
      <w:r>
        <w:rPr>
          <w:rFonts w:hint="default" w:asciiTheme="minorEastAsia" w:hAnsiTheme="minorEastAsia" w:eastAsiaTheme="minorEastAsia" w:cstheme="minorEastAsia"/>
          <w:iCs w:val="0"/>
          <w:sz w:val="21"/>
          <w:szCs w:val="21"/>
          <w:lang w:val="en" w:eastAsia="zh-CN"/>
        </w:rPr>
        <w:t>4</w:t>
      </w:r>
      <w:r>
        <w:rPr>
          <w:rFonts w:hint="eastAsia" w:asciiTheme="minorEastAsia" w:hAnsiTheme="minorEastAsia" w:eastAsiaTheme="minorEastAsia" w:cstheme="minorEastAsia"/>
          <w:iCs w:val="0"/>
          <w:sz w:val="21"/>
          <w:szCs w:val="21"/>
          <w:lang w:val="en-US" w:eastAsia="zh-CN"/>
        </w:rPr>
        <w:t>）政府采购组织形式：</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政府集中采购</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val="en-US" w:eastAsia="zh-CN"/>
        </w:rPr>
        <w:t xml:space="preserve">部门集中采购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val="en-US" w:eastAsia="zh-CN"/>
        </w:rPr>
        <w:t>分散采购</w:t>
      </w:r>
    </w:p>
    <w:p w14:paraId="7112B477">
      <w:pPr>
        <w:pStyle w:val="14"/>
        <w:numPr>
          <w:ilvl w:val="-1"/>
          <w:numId w:val="0"/>
        </w:numPr>
        <w:adjustRightInd w:val="0"/>
        <w:snapToGrid w:val="0"/>
        <w:spacing w:before="0" w:beforeLines="0" w:line="400" w:lineRule="exact"/>
        <w:ind w:left="0" w:firstLine="420" w:firstLineChars="0"/>
        <w:rPr>
          <w:rFonts w:hint="eastAsia" w:asciiTheme="minorEastAsia" w:hAnsiTheme="minorEastAsia" w:eastAsiaTheme="minorEastAsia" w:cstheme="minorEastAsia"/>
          <w:iCs w:val="0"/>
          <w:sz w:val="21"/>
          <w:szCs w:val="21"/>
          <w:lang w:eastAsia="zh-CN"/>
        </w:rPr>
      </w:pPr>
      <w:r>
        <w:rPr>
          <w:rFonts w:hint="eastAsia" w:asciiTheme="minorEastAsia" w:hAnsiTheme="minorEastAsia" w:eastAsiaTheme="minorEastAsia" w:cstheme="minorEastAsia"/>
          <w:iCs w:val="0"/>
          <w:sz w:val="21"/>
          <w:szCs w:val="21"/>
          <w:lang w:val="en-US" w:eastAsia="zh-CN"/>
        </w:rPr>
        <w:t>（</w:t>
      </w:r>
      <w:r>
        <w:rPr>
          <w:rFonts w:hint="default" w:asciiTheme="minorEastAsia" w:hAnsiTheme="minorEastAsia" w:eastAsiaTheme="minorEastAsia" w:cstheme="minorEastAsia"/>
          <w:iCs w:val="0"/>
          <w:sz w:val="21"/>
          <w:szCs w:val="21"/>
          <w:lang w:val="en" w:eastAsia="zh-CN"/>
        </w:rPr>
        <w:t>5</w:t>
      </w:r>
      <w:r>
        <w:rPr>
          <w:rFonts w:hint="eastAsia" w:asciiTheme="minorEastAsia" w:hAnsiTheme="minorEastAsia" w:eastAsiaTheme="minorEastAsia" w:cstheme="minorEastAsia"/>
          <w:iCs w:val="0"/>
          <w:sz w:val="21"/>
          <w:szCs w:val="21"/>
          <w:lang w:val="en-US" w:eastAsia="zh-CN"/>
        </w:rPr>
        <w:t>）政府采购方式：</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公开招标</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邀请招标</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竞争性谈判</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竞争性磋商</w:t>
      </w:r>
    </w:p>
    <w:p w14:paraId="19DCD1C0">
      <w:pPr>
        <w:pStyle w:val="14"/>
        <w:numPr>
          <w:ilvl w:val="-1"/>
          <w:numId w:val="0"/>
        </w:numPr>
        <w:adjustRightInd w:val="0"/>
        <w:snapToGrid w:val="0"/>
        <w:spacing w:before="0" w:beforeLines="0" w:line="400" w:lineRule="exact"/>
        <w:ind w:left="0" w:firstLine="420" w:firstLineChars="0"/>
        <w:rPr>
          <w:rFonts w:hint="eastAsia" w:ascii="宋体" w:hAnsi="宋体" w:eastAsia="宋体" w:cs="宋体"/>
          <w:iCs w:val="0"/>
          <w:sz w:val="21"/>
          <w:szCs w:val="21"/>
          <w:u w:val="single"/>
          <w:lang w:val="en-US" w:eastAsia="zh-CN"/>
        </w:rPr>
      </w:pPr>
      <w:r>
        <w:rPr>
          <w:rFonts w:hint="eastAsia" w:ascii="宋体" w:hAnsi="宋体" w:cs="宋体"/>
          <w:szCs w:val="21"/>
          <w:u w:val="none"/>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询价</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单一来源</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框架协议</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其他：</w:t>
      </w:r>
      <w:r>
        <w:rPr>
          <w:rFonts w:hint="eastAsia" w:ascii="宋体" w:hAnsi="宋体" w:eastAsia="宋体" w:cs="宋体"/>
          <w:iCs w:val="0"/>
          <w:sz w:val="21"/>
          <w:szCs w:val="21"/>
          <w:u w:val="single"/>
          <w:lang w:val="en-US" w:eastAsia="zh-CN"/>
        </w:rPr>
        <w:t xml:space="preserve">          </w:t>
      </w:r>
    </w:p>
    <w:p w14:paraId="747A5416">
      <w:pPr>
        <w:pStyle w:val="14"/>
        <w:numPr>
          <w:ilvl w:val="-1"/>
          <w:numId w:val="0"/>
        </w:numPr>
        <w:adjustRightInd w:val="0"/>
        <w:snapToGrid w:val="0"/>
        <w:spacing w:before="0" w:beforeLines="0" w:line="400" w:lineRule="exact"/>
        <w:ind w:left="0" w:firstLine="420" w:firstLineChars="0"/>
        <w:rPr>
          <w:rFonts w:hint="default" w:ascii="宋体" w:hAnsi="宋体" w:eastAsia="宋体" w:cs="宋体"/>
          <w:iCs w:val="0"/>
          <w:sz w:val="21"/>
          <w:szCs w:val="21"/>
          <w:u w:val="none"/>
          <w:lang w:val="en-US" w:eastAsia="zh-CN"/>
        </w:rPr>
      </w:pPr>
      <w:r>
        <w:rPr>
          <w:rFonts w:hint="eastAsia" w:ascii="宋体" w:hAnsi="宋体" w:eastAsia="宋体" w:cs="宋体"/>
          <w:iCs w:val="0"/>
          <w:sz w:val="21"/>
          <w:szCs w:val="21"/>
          <w:u w:val="none"/>
          <w:lang w:val="en-US" w:eastAsia="zh-CN"/>
        </w:rPr>
        <w:t>（注：在框架协议采购的第二阶段，可选择使用该合同文本）</w:t>
      </w:r>
    </w:p>
    <w:p w14:paraId="08EEF1AF">
      <w:pPr>
        <w:pStyle w:val="14"/>
        <w:numPr>
          <w:ilvl w:val="-1"/>
          <w:numId w:val="0"/>
        </w:numPr>
        <w:adjustRightInd w:val="0"/>
        <w:snapToGrid w:val="0"/>
        <w:spacing w:before="0" w:beforeLines="0" w:line="400" w:lineRule="exact"/>
        <w:ind w:firstLine="220" w:firstLineChars="100"/>
        <w:rPr>
          <w:rFonts w:hint="eastAsia" w:ascii="宋体" w:hAnsi="宋体" w:eastAsia="宋体" w:cs="Times New Roman"/>
          <w:w w:val="100"/>
          <w:kern w:val="2"/>
          <w:sz w:val="21"/>
          <w:szCs w:val="21"/>
          <w:lang w:val="en-US" w:eastAsia="zh-CN" w:bidi="ar-SA"/>
        </w:rPr>
      </w:pPr>
      <w:r>
        <w:rPr>
          <w:rFonts w:hint="eastAsia" w:ascii="宋体" w:hAnsi="宋体"/>
          <w:szCs w:val="21"/>
          <w:lang w:val="en-US" w:eastAsia="zh-CN"/>
        </w:rPr>
        <w:t xml:space="preserve"> （</w:t>
      </w:r>
      <w:r>
        <w:rPr>
          <w:rFonts w:hint="default" w:ascii="宋体" w:hAnsi="宋体"/>
          <w:szCs w:val="21"/>
          <w:lang w:val="en" w:eastAsia="zh-CN"/>
        </w:rPr>
        <w:t>6</w:t>
      </w:r>
      <w:r>
        <w:rPr>
          <w:rFonts w:hint="eastAsia" w:ascii="宋体" w:hAnsi="宋体"/>
          <w:szCs w:val="21"/>
          <w:lang w:val="en-US" w:eastAsia="zh-CN"/>
        </w:rPr>
        <w:t>）</w:t>
      </w:r>
      <w:r>
        <w:rPr>
          <w:rFonts w:hint="eastAsia" w:ascii="宋体" w:hAnsi="宋体" w:eastAsia="宋体" w:cs="Times New Roman"/>
          <w:w w:val="100"/>
          <w:kern w:val="2"/>
          <w:sz w:val="21"/>
          <w:szCs w:val="21"/>
          <w:lang w:val="en-US" w:eastAsia="zh-CN" w:bidi="ar-SA"/>
        </w:rPr>
        <w:t>中标（成交）采购标的制造商是否为中小企业：</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 xml:space="preserve">是      </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否</w:t>
      </w:r>
    </w:p>
    <w:p w14:paraId="365DBDE7">
      <w:pPr>
        <w:numPr>
          <w:ilvl w:val="-1"/>
          <w:numId w:val="0"/>
        </w:numPr>
        <w:adjustRightInd w:val="0"/>
        <w:snapToGrid w:val="0"/>
        <w:spacing w:before="0" w:beforeLines="0" w:line="400" w:lineRule="exact"/>
        <w:ind w:left="0" w:leftChars="0" w:firstLine="0" w:firstLineChars="0"/>
        <w:rPr>
          <w:rFonts w:hint="eastAsia" w:ascii="宋体" w:hAnsi="宋体"/>
          <w:iCs/>
          <w:szCs w:val="21"/>
        </w:rPr>
      </w:pPr>
      <w:r>
        <w:rPr>
          <w:rFonts w:hint="eastAsia" w:ascii="宋体" w:hAnsi="宋体"/>
          <w:w w:val="100"/>
          <w:szCs w:val="21"/>
          <w:lang w:val="en-US" w:eastAsia="zh-CN"/>
        </w:rPr>
        <w:t xml:space="preserve">         本合同</w:t>
      </w:r>
      <w:r>
        <w:rPr>
          <w:rFonts w:hint="eastAsia" w:ascii="宋体" w:hAnsi="宋体"/>
          <w:w w:val="100"/>
          <w:szCs w:val="21"/>
        </w:rPr>
        <w:t>是否</w:t>
      </w:r>
      <w:r>
        <w:rPr>
          <w:rFonts w:hint="eastAsia" w:ascii="宋体" w:hAnsi="宋体"/>
          <w:w w:val="100"/>
          <w:szCs w:val="21"/>
          <w:lang w:eastAsia="zh-CN"/>
        </w:rPr>
        <w:t>为专门面向</w:t>
      </w:r>
      <w:r>
        <w:rPr>
          <w:rFonts w:hint="eastAsia" w:ascii="宋体" w:hAnsi="宋体"/>
          <w:w w:val="100"/>
          <w:szCs w:val="21"/>
        </w:rPr>
        <w:t>中小企业</w:t>
      </w:r>
      <w:r>
        <w:rPr>
          <w:rFonts w:hint="eastAsia" w:ascii="宋体" w:hAnsi="宋体"/>
          <w:w w:val="100"/>
          <w:szCs w:val="21"/>
          <w:lang w:eastAsia="zh-CN"/>
        </w:rPr>
        <w:t>的采</w:t>
      </w:r>
      <w:r>
        <w:rPr>
          <w:rFonts w:hint="eastAsia" w:ascii="宋体" w:hAnsi="宋体"/>
          <w:w w:val="100"/>
          <w:szCs w:val="21"/>
          <w:shd w:val="clear"/>
          <w:lang w:eastAsia="zh-CN"/>
        </w:rPr>
        <w:t>购</w:t>
      </w:r>
      <w:r>
        <w:rPr>
          <w:rFonts w:hint="eastAsia" w:ascii="宋体" w:hAnsi="宋体"/>
          <w:w w:val="100"/>
          <w:szCs w:val="21"/>
          <w:shd w:val="clear"/>
        </w:rPr>
        <w:t>合同</w:t>
      </w:r>
      <w:r>
        <w:rPr>
          <w:rFonts w:hint="eastAsia" w:ascii="宋体" w:hAnsi="宋体"/>
          <w:w w:val="100"/>
          <w:szCs w:val="21"/>
          <w:shd w:val="clear"/>
          <w:lang w:eastAsia="zh-CN"/>
        </w:rPr>
        <w:t>（中小企业预留合同）</w:t>
      </w:r>
      <w:r>
        <w:rPr>
          <w:rFonts w:hint="eastAsia" w:ascii="宋体" w:hAnsi="宋体"/>
          <w:szCs w:val="21"/>
          <w:shd w:val="clear"/>
        </w:rPr>
        <w:t>：</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lang w:val="en-US" w:eastAsia="zh-CN"/>
        </w:rPr>
        <w:t xml:space="preserve">  </w:t>
      </w: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否</w:t>
      </w:r>
    </w:p>
    <w:p w14:paraId="003507FA">
      <w:pPr>
        <w:numPr>
          <w:ilvl w:val="-1"/>
          <w:numId w:val="0"/>
        </w:numPr>
        <w:adjustRightInd w:val="0"/>
        <w:snapToGrid w:val="0"/>
        <w:spacing w:before="0" w:beforeLines="0" w:line="400" w:lineRule="exact"/>
        <w:ind w:firstLine="0" w:firstLineChars="0"/>
        <w:rPr>
          <w:rFonts w:hint="eastAsia" w:ascii="宋体" w:hAnsi="宋体"/>
          <w:iCs/>
          <w:szCs w:val="21"/>
        </w:rPr>
      </w:pPr>
      <w:r>
        <w:rPr>
          <w:rFonts w:hint="eastAsia"/>
          <w:lang w:val="en-US" w:eastAsia="zh-CN"/>
        </w:rPr>
        <w:t xml:space="preserve">         若本项目不专门面向中小企业采购，是否给予小微企业评审优惠：</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5B47BF16">
      <w:pPr>
        <w:numPr>
          <w:ilvl w:val="-1"/>
          <w:numId w:val="0"/>
        </w:numPr>
        <w:adjustRightInd w:val="0"/>
        <w:snapToGrid w:val="0"/>
        <w:spacing w:before="0" w:beforeLines="0" w:line="400" w:lineRule="exact"/>
        <w:ind w:firstLine="0" w:firstLineChars="0"/>
        <w:rPr>
          <w:rFonts w:hint="eastAsia" w:ascii="宋体" w:hAnsi="宋体"/>
          <w:iCs/>
          <w:szCs w:val="21"/>
        </w:rPr>
      </w:pPr>
      <w:r>
        <w:rPr>
          <w:rFonts w:hint="eastAsia"/>
          <w:lang w:val="en-US" w:eastAsia="zh-CN"/>
        </w:rPr>
        <w:t xml:space="preserve">         中标（成交）采购标的制造商是否为残疾人福利性单位：</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77844325">
      <w:pPr>
        <w:numPr>
          <w:ilvl w:val="0"/>
          <w:numId w:val="0"/>
        </w:numPr>
        <w:snapToGrid w:val="0"/>
        <w:spacing w:beforeLines="0" w:line="400" w:lineRule="exact"/>
        <w:ind w:firstLine="0" w:firstLineChars="0"/>
        <w:rPr>
          <w:rFonts w:hint="default"/>
          <w:lang w:val="en-US" w:eastAsia="zh-CN"/>
        </w:rPr>
      </w:pPr>
      <w:r>
        <w:rPr>
          <w:rFonts w:hint="eastAsia"/>
          <w:lang w:val="en-US" w:eastAsia="zh-CN"/>
        </w:rPr>
        <w:t xml:space="preserve">         中标（成交）采购标的制造商是否为监狱企业：</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04F34E48">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default" w:ascii="宋体" w:hAnsi="宋体"/>
          <w:szCs w:val="21"/>
          <w:lang w:val="en" w:eastAsia="zh-CN"/>
        </w:rPr>
        <w:t>7</w:t>
      </w:r>
      <w:r>
        <w:rPr>
          <w:rFonts w:hint="eastAsia" w:ascii="宋体" w:hAnsi="宋体"/>
          <w:szCs w:val="21"/>
        </w:rPr>
        <w:t>）合同是否分包：</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35B87D2C">
      <w:pPr>
        <w:adjustRightInd w:val="0"/>
        <w:snapToGrid w:val="0"/>
        <w:spacing w:before="0" w:beforeLines="0" w:line="400" w:lineRule="exact"/>
        <w:ind w:firstLine="840" w:firstLineChars="400"/>
        <w:rPr>
          <w:rFonts w:hint="eastAsia" w:ascii="宋体" w:hAnsi="宋体"/>
          <w:szCs w:val="21"/>
          <w:u w:val="single"/>
        </w:rPr>
      </w:pPr>
      <w:r>
        <w:rPr>
          <w:rFonts w:hint="eastAsia" w:ascii="宋体" w:hAnsi="宋体"/>
          <w:szCs w:val="21"/>
          <w:lang w:val="en-US" w:eastAsia="zh-CN"/>
        </w:rPr>
        <w:t xml:space="preserve"> </w:t>
      </w:r>
      <w:r>
        <w:rPr>
          <w:rFonts w:hint="eastAsia" w:ascii="宋体" w:hAnsi="宋体"/>
          <w:szCs w:val="21"/>
        </w:rPr>
        <w:t>分包主要内容：</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264A5F6D">
      <w:pPr>
        <w:adjustRightInd w:val="0"/>
        <w:snapToGrid w:val="0"/>
        <w:spacing w:before="0" w:beforeLines="0" w:line="400" w:lineRule="exact"/>
        <w:ind w:firstLine="840" w:firstLineChars="400"/>
        <w:rPr>
          <w:rFonts w:hint="eastAsia" w:ascii="宋体" w:hAnsi="宋体"/>
          <w:szCs w:val="21"/>
          <w:highlight w:val="none"/>
        </w:rPr>
      </w:pPr>
      <w:r>
        <w:rPr>
          <w:rFonts w:hint="eastAsia" w:ascii="宋体" w:hAnsi="宋体"/>
          <w:szCs w:val="21"/>
          <w:u w:val="none"/>
          <w:lang w:val="en-US" w:eastAsia="zh-CN"/>
        </w:rPr>
        <w:t xml:space="preserve"> </w:t>
      </w:r>
      <w:r>
        <w:rPr>
          <w:rFonts w:hint="eastAsia" w:ascii="宋体" w:hAnsi="宋体"/>
          <w:szCs w:val="21"/>
        </w:rPr>
        <w:t>分包</w:t>
      </w:r>
      <w:r>
        <w:rPr>
          <w:rFonts w:hint="eastAsia" w:ascii="宋体" w:hAnsi="宋体"/>
          <w:szCs w:val="21"/>
          <w:highlight w:val="none"/>
        </w:rPr>
        <w:t>供应商</w:t>
      </w:r>
      <w:r>
        <w:rPr>
          <w:rFonts w:hint="eastAsia" w:ascii="宋体" w:hAnsi="宋体"/>
          <w:szCs w:val="21"/>
          <w:highlight w:val="none"/>
          <w:lang w:eastAsia="zh-CN"/>
        </w:rPr>
        <w:t>/制造商</w:t>
      </w:r>
      <w:r>
        <w:rPr>
          <w:rFonts w:hint="eastAsia" w:ascii="宋体" w:hAnsi="宋体"/>
          <w:szCs w:val="21"/>
          <w:highlight w:val="none"/>
        </w:rPr>
        <w:t>名称</w:t>
      </w:r>
      <w:r>
        <w:rPr>
          <w:rFonts w:hint="eastAsia" w:ascii="宋体" w:hAnsi="宋体"/>
          <w:szCs w:val="21"/>
          <w:highlight w:val="none"/>
          <w:lang w:eastAsia="zh-CN"/>
        </w:rPr>
        <w:t>（如供应商和制造商不同，请分别填写）</w:t>
      </w:r>
      <w:r>
        <w:rPr>
          <w:rFonts w:hint="eastAsia" w:ascii="宋体" w:hAnsi="宋体"/>
          <w:szCs w:val="21"/>
          <w:highlight w:val="none"/>
        </w:rPr>
        <w:t>：</w:t>
      </w:r>
    </w:p>
    <w:p w14:paraId="42043E3F">
      <w:pPr>
        <w:adjustRightInd w:val="0"/>
        <w:snapToGrid w:val="0"/>
        <w:spacing w:before="0" w:beforeLines="0" w:line="400" w:lineRule="exact"/>
        <w:ind w:firstLine="840" w:firstLineChars="400"/>
        <w:rPr>
          <w:rFonts w:ascii="宋体" w:hAnsi="宋体"/>
          <w:szCs w:val="21"/>
          <w:highlight w:val="none"/>
          <w:u w:val="single"/>
        </w:rPr>
      </w:pPr>
      <w:r>
        <w:rPr>
          <w:rFonts w:hint="eastAsia" w:ascii="宋体" w:hAnsi="宋体"/>
          <w:szCs w:val="21"/>
          <w:highlight w:val="none"/>
          <w:u w:val="non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p>
    <w:p w14:paraId="79504C0E">
      <w:pPr>
        <w:adjustRightInd w:val="0"/>
        <w:snapToGrid w:val="0"/>
        <w:spacing w:before="0" w:beforeLines="0" w:line="400" w:lineRule="exact"/>
        <w:ind w:firstLine="840" w:firstLineChars="400"/>
        <w:rPr>
          <w:rFonts w:hint="eastAsia" w:ascii="宋体" w:hAnsi="宋体"/>
          <w:szCs w:val="21"/>
        </w:rPr>
      </w:pPr>
      <w:r>
        <w:rPr>
          <w:rFonts w:hint="eastAsia" w:ascii="宋体" w:hAnsi="宋体"/>
          <w:szCs w:val="21"/>
          <w:highlight w:val="none"/>
          <w:lang w:val="en-US" w:eastAsia="zh-CN"/>
        </w:rPr>
        <w:t xml:space="preserve"> </w:t>
      </w:r>
      <w:r>
        <w:rPr>
          <w:rFonts w:hint="eastAsia" w:ascii="宋体" w:hAnsi="宋体"/>
          <w:szCs w:val="21"/>
          <w:highlight w:val="none"/>
        </w:rPr>
        <w:t>分包供应商</w:t>
      </w:r>
      <w:r>
        <w:rPr>
          <w:rFonts w:hint="eastAsia" w:ascii="宋体" w:hAnsi="宋体"/>
          <w:szCs w:val="21"/>
          <w:highlight w:val="none"/>
          <w:lang w:val="en-US" w:eastAsia="zh-CN"/>
        </w:rPr>
        <w:t>/</w:t>
      </w:r>
      <w:r>
        <w:rPr>
          <w:rFonts w:hint="eastAsia" w:ascii="宋体" w:hAnsi="宋体"/>
          <w:szCs w:val="21"/>
          <w:highlight w:val="none"/>
          <w:lang w:eastAsia="zh-CN"/>
        </w:rPr>
        <w:t>制造商</w:t>
      </w:r>
      <w:r>
        <w:rPr>
          <w:rFonts w:hint="eastAsia" w:ascii="宋体" w:hAnsi="宋体"/>
          <w:szCs w:val="21"/>
        </w:rPr>
        <w:t>类型</w:t>
      </w:r>
      <w:r>
        <w:rPr>
          <w:rFonts w:hint="eastAsia" w:ascii="宋体" w:hAnsi="宋体"/>
          <w:szCs w:val="21"/>
          <w:highlight w:val="none"/>
          <w:lang w:eastAsia="zh-CN"/>
        </w:rPr>
        <w:t>（如果供应商和制造商不同，只填写制造商类型）</w:t>
      </w:r>
      <w:r>
        <w:rPr>
          <w:rFonts w:hint="eastAsia" w:ascii="宋体" w:hAnsi="宋体"/>
          <w:szCs w:val="21"/>
        </w:rPr>
        <w:t>：</w:t>
      </w:r>
    </w:p>
    <w:p w14:paraId="5EFA2DE0">
      <w:pPr>
        <w:adjustRightInd w:val="0"/>
        <w:snapToGrid w:val="0"/>
        <w:spacing w:beforeLines="0" w:line="400" w:lineRule="exact"/>
        <w:ind w:firstLine="840" w:firstLineChars="40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rPr>
        <w:t xml:space="preserve">大型企业  </w:t>
      </w:r>
      <w:r>
        <w:rPr>
          <w:rFonts w:hint="eastAsia" w:ascii="宋体" w:hAnsi="宋体"/>
          <w:iCs/>
          <w:szCs w:val="21"/>
        </w:rPr>
        <w:sym w:font="Wingdings" w:char="00A8"/>
      </w:r>
      <w:r>
        <w:rPr>
          <w:rFonts w:hint="eastAsia" w:ascii="宋体" w:hAnsi="宋体"/>
          <w:iCs/>
          <w:szCs w:val="21"/>
        </w:rPr>
        <w:t xml:space="preserve">中型企业  </w:t>
      </w:r>
      <w:r>
        <w:rPr>
          <w:rFonts w:hint="eastAsia" w:ascii="宋体" w:hAnsi="宋体"/>
          <w:iCs/>
          <w:szCs w:val="21"/>
        </w:rPr>
        <w:sym w:font="Wingdings" w:char="00A8"/>
      </w:r>
      <w:r>
        <w:rPr>
          <w:rFonts w:hint="eastAsia" w:ascii="宋体" w:hAnsi="宋体"/>
          <w:iCs/>
          <w:szCs w:val="21"/>
        </w:rPr>
        <w:t>小微型企业</w:t>
      </w:r>
      <w:r>
        <w:rPr>
          <w:rFonts w:hint="eastAsia" w:ascii="宋体" w:hAnsi="宋体"/>
          <w:iCs/>
          <w:szCs w:val="21"/>
          <w:lang w:val="en-US" w:eastAsia="zh-CN"/>
        </w:rPr>
        <w:t xml:space="preserve">  </w:t>
      </w:r>
    </w:p>
    <w:p w14:paraId="1D55D431">
      <w:pPr>
        <w:adjustRightInd w:val="0"/>
        <w:snapToGrid w:val="0"/>
        <w:spacing w:beforeLines="0" w:line="400" w:lineRule="exact"/>
        <w:ind w:firstLine="840" w:firstLineChars="400"/>
        <w:rPr>
          <w:rFonts w:hint="default" w:eastAsia="华文楷体"/>
          <w:u w:val="none"/>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残疾人福利性单位</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监狱</w:t>
      </w:r>
      <w:r>
        <w:rPr>
          <w:rFonts w:hint="eastAsia" w:ascii="宋体" w:hAnsi="宋体"/>
          <w:iCs/>
          <w:szCs w:val="21"/>
        </w:rPr>
        <w:t>企业</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其他</w:t>
      </w:r>
    </w:p>
    <w:p w14:paraId="0992AE9B">
      <w:pPr>
        <w:numPr>
          <w:ilvl w:val="-1"/>
          <w:numId w:val="0"/>
        </w:numPr>
        <w:adjustRightInd w:val="0"/>
        <w:snapToGrid w:val="0"/>
        <w:spacing w:before="0" w:beforeLines="0" w:line="400" w:lineRule="exact"/>
        <w:ind w:left="0" w:leftChars="0" w:firstLine="0" w:firstLineChars="0"/>
        <w:rPr>
          <w:rFonts w:hint="eastAsia" w:ascii="宋体" w:hAnsi="宋体" w:cs="宋体"/>
          <w:iCs/>
          <w:szCs w:val="21"/>
          <w:highlight w:val="none"/>
        </w:rPr>
      </w:pPr>
      <w:r>
        <w:rPr>
          <w:rFonts w:hint="eastAsia" w:ascii="宋体" w:hAnsi="宋体"/>
          <w:szCs w:val="21"/>
          <w:highlight w:val="none"/>
          <w:u w:val="none"/>
          <w:lang w:val="en-US" w:eastAsia="zh-CN"/>
        </w:rPr>
        <w:t xml:space="preserve">    </w:t>
      </w:r>
      <w:r>
        <w:rPr>
          <w:rFonts w:hint="eastAsia" w:ascii="宋体" w:hAnsi="宋体" w:cs="宋体"/>
          <w:szCs w:val="21"/>
          <w:highlight w:val="none"/>
          <w:u w:val="none"/>
          <w:lang w:val="en-US" w:eastAsia="zh-CN"/>
        </w:rPr>
        <w:t>（</w:t>
      </w:r>
      <w:r>
        <w:rPr>
          <w:rFonts w:hint="default" w:ascii="宋体" w:hAnsi="宋体" w:cs="宋体"/>
          <w:szCs w:val="21"/>
          <w:highlight w:val="none"/>
          <w:u w:val="none"/>
          <w:lang w:val="en" w:eastAsia="zh-CN"/>
        </w:rPr>
        <w:t>8</w:t>
      </w:r>
      <w:r>
        <w:rPr>
          <w:rFonts w:hint="eastAsia" w:ascii="宋体" w:hAnsi="宋体" w:cs="宋体"/>
          <w:szCs w:val="21"/>
          <w:highlight w:val="none"/>
          <w:u w:val="none"/>
          <w:lang w:val="en-US" w:eastAsia="zh-CN"/>
        </w:rPr>
        <w:t>）中标（成交）供应商是否为外商投资企业：</w:t>
      </w:r>
      <w:r>
        <w:rPr>
          <w:rFonts w:hint="eastAsia" w:ascii="宋体" w:hAnsi="宋体" w:cs="宋体"/>
          <w:iCs/>
          <w:szCs w:val="21"/>
          <w:highlight w:val="none"/>
        </w:rPr>
        <w:sym w:font="Wingdings" w:char="00A8"/>
      </w:r>
      <w:r>
        <w:rPr>
          <w:rFonts w:hint="eastAsia" w:ascii="宋体" w:hAnsi="宋体" w:cs="宋体"/>
          <w:iCs/>
          <w:szCs w:val="21"/>
          <w:highlight w:val="none"/>
        </w:rPr>
        <w:t xml:space="preserve">是       </w:t>
      </w:r>
      <w:r>
        <w:rPr>
          <w:rFonts w:hint="eastAsia" w:ascii="宋体" w:hAnsi="宋体" w:cs="宋体"/>
          <w:iCs/>
          <w:szCs w:val="21"/>
          <w:highlight w:val="none"/>
        </w:rPr>
        <w:sym w:font="Wingdings" w:char="00A8"/>
      </w:r>
      <w:r>
        <w:rPr>
          <w:rFonts w:hint="eastAsia" w:ascii="宋体" w:hAnsi="宋体" w:cs="宋体"/>
          <w:iCs/>
          <w:szCs w:val="21"/>
          <w:highlight w:val="none"/>
        </w:rPr>
        <w:t>否</w:t>
      </w:r>
    </w:p>
    <w:p w14:paraId="53E1E7CD">
      <w:pPr>
        <w:pStyle w:val="14"/>
        <w:tabs>
          <w:tab w:val="left" w:pos="1340"/>
        </w:tabs>
        <w:spacing w:beforeLines="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none"/>
          <w:lang w:val="en-US" w:eastAsia="zh-CN"/>
        </w:rPr>
        <w:t xml:space="preserve">     外商投资企业类型：</w:t>
      </w:r>
      <w:r>
        <w:rPr>
          <w:rFonts w:hint="eastAsia" w:ascii="宋体" w:hAnsi="宋体" w:eastAsia="宋体" w:cs="宋体"/>
          <w:iCs/>
          <w:sz w:val="21"/>
          <w:szCs w:val="21"/>
          <w:highlight w:val="none"/>
        </w:rPr>
        <w:sym w:font="Wingdings" w:char="00A8"/>
      </w:r>
      <w:r>
        <w:rPr>
          <w:rFonts w:hint="eastAsia" w:ascii="宋体" w:hAnsi="宋体" w:eastAsia="宋体" w:cs="宋体"/>
          <w:sz w:val="21"/>
          <w:szCs w:val="21"/>
          <w:highlight w:val="none"/>
          <w:u w:val="none"/>
          <w:lang w:val="en-US" w:eastAsia="zh-CN"/>
        </w:rPr>
        <w:t xml:space="preserve">全部由外国投资者投资  </w:t>
      </w:r>
      <w:r>
        <w:rPr>
          <w:rFonts w:hint="eastAsia" w:ascii="宋体" w:hAnsi="宋体" w:eastAsia="宋体" w:cs="宋体"/>
          <w:iCs/>
          <w:sz w:val="21"/>
          <w:szCs w:val="21"/>
          <w:highlight w:val="none"/>
        </w:rPr>
        <w:sym w:font="Wingdings" w:char="00A8"/>
      </w:r>
      <w:r>
        <w:rPr>
          <w:rFonts w:hint="eastAsia" w:ascii="宋体" w:hAnsi="宋体" w:eastAsia="宋体" w:cs="宋体"/>
          <w:iCs/>
          <w:sz w:val="21"/>
          <w:szCs w:val="21"/>
          <w:highlight w:val="none"/>
          <w:lang w:val="en-US" w:eastAsia="zh-CN"/>
        </w:rPr>
        <w:t>部分由外国投资者投资</w:t>
      </w:r>
    </w:p>
    <w:p w14:paraId="6399BD2E">
      <w:pPr>
        <w:numPr>
          <w:ilvl w:val="-1"/>
          <w:numId w:val="0"/>
        </w:numPr>
        <w:adjustRightInd w:val="0"/>
        <w:snapToGrid w:val="0"/>
        <w:spacing w:before="0" w:beforeLines="0" w:line="400" w:lineRule="exact"/>
        <w:ind w:firstLine="420" w:firstLineChars="200"/>
        <w:rPr>
          <w:rFonts w:hint="eastAsia"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w:t>
      </w:r>
      <w:r>
        <w:rPr>
          <w:rFonts w:hint="default" w:ascii="宋体" w:hAnsi="宋体" w:cs="宋体"/>
          <w:b w:val="0"/>
          <w:bCs w:val="0"/>
          <w:sz w:val="21"/>
          <w:szCs w:val="21"/>
          <w:u w:val="none"/>
          <w:lang w:val="en" w:eastAsia="zh-CN"/>
        </w:rPr>
        <w:t>9</w:t>
      </w:r>
      <w:r>
        <w:rPr>
          <w:rFonts w:hint="eastAsia" w:ascii="宋体" w:hAnsi="宋体" w:eastAsia="宋体" w:cs="宋体"/>
          <w:b w:val="0"/>
          <w:bCs w:val="0"/>
          <w:sz w:val="21"/>
          <w:szCs w:val="21"/>
          <w:u w:val="none"/>
          <w:lang w:val="en-US" w:eastAsia="zh-CN"/>
        </w:rPr>
        <w:t>）是否涉及进口产品：</w:t>
      </w:r>
    </w:p>
    <w:p w14:paraId="24473D34">
      <w:pPr>
        <w:numPr>
          <w:ilvl w:val="-1"/>
          <w:numId w:val="0"/>
        </w:numPr>
        <w:adjustRightInd w:val="0"/>
        <w:snapToGrid w:val="0"/>
        <w:spacing w:before="0" w:beforeLines="0" w:line="400" w:lineRule="exact"/>
        <w:ind w:firstLine="840" w:firstLineChars="400"/>
        <w:rPr>
          <w:rFonts w:hint="eastAsia" w:ascii="宋体" w:hAnsi="宋体" w:eastAsia="宋体" w:cs="宋体"/>
          <w:szCs w:val="21"/>
          <w:u w:val="single"/>
          <w:lang w:val="en-US" w:eastAsia="zh-CN"/>
        </w:rPr>
      </w:pPr>
      <w:r>
        <w:rPr>
          <w:rFonts w:hint="eastAsia" w:ascii="宋体" w:hAnsi="宋体" w:cs="宋体"/>
          <w:iCs w:val="0"/>
          <w:szCs w:val="21"/>
          <w:lang w:val="en-US" w:eastAsia="zh-CN"/>
        </w:rPr>
        <w:t xml:space="preserve"> </w:t>
      </w:r>
      <w:r>
        <w:rPr>
          <w:rFonts w:hint="eastAsia" w:ascii="宋体" w:hAnsi="宋体" w:eastAsia="宋体" w:cs="宋体"/>
          <w:iCs w:val="0"/>
          <w:szCs w:val="21"/>
        </w:rPr>
        <w:sym w:font="Wingdings" w:char="00A8"/>
      </w:r>
      <w:r>
        <w:rPr>
          <w:rFonts w:hint="eastAsia" w:ascii="宋体" w:hAnsi="宋体" w:eastAsia="宋体" w:cs="宋体"/>
          <w:iCs w:val="0"/>
          <w:szCs w:val="21"/>
        </w:rPr>
        <w:t>是</w:t>
      </w:r>
      <w:r>
        <w:rPr>
          <w:rFonts w:hint="eastAsia" w:ascii="宋体" w:hAnsi="宋体" w:eastAsia="宋体" w:cs="宋体"/>
          <w:iCs w:val="0"/>
          <w:szCs w:val="21"/>
          <w:lang w:eastAsia="zh-CN"/>
        </w:rPr>
        <w:t>，</w:t>
      </w:r>
      <w:r>
        <w:rPr>
          <w:rFonts w:hint="eastAsia" w:ascii="宋体" w:hAnsi="宋体" w:cs="宋体"/>
          <w:iCs w:val="0"/>
          <w:szCs w:val="21"/>
          <w:lang w:eastAsia="zh-CN"/>
        </w:rPr>
        <w:t>《政府采购品目分类目录》底级品目名称</w:t>
      </w:r>
      <w:r>
        <w:rPr>
          <w:rFonts w:hint="eastAsia" w:ascii="宋体" w:hAnsi="宋体" w:eastAsia="宋体" w:cs="宋体"/>
          <w:szCs w:val="21"/>
          <w:lang w:val="en-US" w:eastAsia="zh-CN"/>
        </w:rPr>
        <w:t>：</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w:t>
      </w:r>
      <w:r>
        <w:rPr>
          <w:rFonts w:hint="eastAsia" w:ascii="宋体" w:hAnsi="宋体" w:cs="宋体"/>
          <w:szCs w:val="21"/>
          <w:lang w:val="en-US" w:eastAsia="zh-CN"/>
        </w:rPr>
        <w:t>金额：</w:t>
      </w:r>
      <w:r>
        <w:rPr>
          <w:rFonts w:hint="eastAsia" w:ascii="宋体" w:hAnsi="宋体" w:eastAsia="宋体" w:cs="宋体"/>
          <w:szCs w:val="21"/>
          <w:u w:val="single"/>
          <w:lang w:val="en-US" w:eastAsia="zh-CN"/>
        </w:rPr>
        <w:t xml:space="preserve">  </w:t>
      </w:r>
      <w:r>
        <w:rPr>
          <w:rFonts w:hint="eastAsia" w:ascii="宋体" w:hAnsi="宋体" w:cs="宋体"/>
          <w:szCs w:val="21"/>
          <w:u w:val="single"/>
          <w:lang w:val="en-US" w:eastAsia="zh-CN"/>
        </w:rPr>
        <w:t xml:space="preserve">     </w:t>
      </w:r>
      <w:r>
        <w:rPr>
          <w:rFonts w:hint="eastAsia" w:ascii="宋体" w:hAnsi="宋体" w:eastAsia="宋体" w:cs="宋体"/>
          <w:szCs w:val="21"/>
          <w:u w:val="single"/>
          <w:lang w:val="en-US" w:eastAsia="zh-CN"/>
        </w:rPr>
        <w:t xml:space="preserve"> </w:t>
      </w:r>
    </w:p>
    <w:p w14:paraId="734E1F42">
      <w:pPr>
        <w:numPr>
          <w:ilvl w:val="-1"/>
          <w:numId w:val="0"/>
        </w:numPr>
        <w:adjustRightInd w:val="0"/>
        <w:snapToGrid w:val="0"/>
        <w:spacing w:before="0" w:beforeLines="0" w:line="400" w:lineRule="exact"/>
        <w:ind w:firstLine="840" w:firstLineChars="400"/>
        <w:rPr>
          <w:rFonts w:hint="eastAsia" w:ascii="宋体" w:hAnsi="宋体" w:eastAsia="宋体"/>
          <w:iCs w:val="0"/>
          <w:szCs w:val="21"/>
        </w:rPr>
      </w:pPr>
      <w:r>
        <w:rPr>
          <w:rFonts w:hint="eastAsia" w:ascii="宋体" w:hAnsi="宋体" w:cs="宋体"/>
          <w:szCs w:val="21"/>
          <w:lang w:val="en-US" w:eastAsia="zh-CN"/>
        </w:rPr>
        <w:t xml:space="preserve">        国别：</w:t>
      </w:r>
      <w:r>
        <w:rPr>
          <w:rFonts w:hint="eastAsia" w:ascii="宋体" w:hAnsi="宋体" w:eastAsia="宋体" w:cs="宋体"/>
          <w:szCs w:val="21"/>
          <w:u w:val="single"/>
          <w:lang w:val="en-US" w:eastAsia="zh-CN"/>
        </w:rPr>
        <w:t xml:space="preserve">  </w:t>
      </w:r>
      <w:r>
        <w:rPr>
          <w:rFonts w:hint="eastAsia" w:ascii="宋体" w:hAnsi="宋体" w:cs="宋体"/>
          <w:szCs w:val="21"/>
          <w:u w:val="single"/>
          <w:lang w:val="en-US" w:eastAsia="zh-CN"/>
        </w:rPr>
        <w:t xml:space="preserve">     </w:t>
      </w:r>
      <w:r>
        <w:rPr>
          <w:rFonts w:hint="eastAsia" w:ascii="宋体" w:hAnsi="宋体" w:eastAsia="宋体" w:cs="宋体"/>
          <w:szCs w:val="21"/>
          <w:u w:val="single"/>
          <w:lang w:val="en-US" w:eastAsia="zh-CN"/>
        </w:rPr>
        <w:t xml:space="preserve"> </w:t>
      </w:r>
      <w:r>
        <w:rPr>
          <w:rFonts w:hint="eastAsia" w:ascii="宋体" w:hAnsi="宋体" w:cs="宋体"/>
          <w:szCs w:val="21"/>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规格型号：</w:t>
      </w:r>
      <w:r>
        <w:rPr>
          <w:rFonts w:hint="eastAsia" w:ascii="宋体" w:hAnsi="宋体" w:eastAsia="宋体" w:cs="宋体"/>
          <w:szCs w:val="21"/>
          <w:u w:val="single"/>
          <w:lang w:val="en-US" w:eastAsia="zh-CN"/>
        </w:rPr>
        <w:t xml:space="preserve">        </w:t>
      </w:r>
      <w:r>
        <w:rPr>
          <w:rFonts w:hint="eastAsia" w:ascii="宋体" w:hAnsi="宋体" w:eastAsia="宋体"/>
          <w:iCs w:val="0"/>
          <w:szCs w:val="21"/>
        </w:rPr>
        <w:t xml:space="preserve">      </w:t>
      </w:r>
    </w:p>
    <w:p w14:paraId="1377C12F">
      <w:pPr>
        <w:adjustRightInd w:val="0"/>
        <w:snapToGrid w:val="0"/>
        <w:spacing w:before="0" w:beforeLines="0" w:line="400" w:lineRule="exact"/>
        <w:ind w:firstLine="840" w:firstLineChars="400"/>
        <w:rPr>
          <w:rFonts w:hint="eastAsia" w:ascii="宋体" w:hAnsi="宋体"/>
          <w:szCs w:val="21"/>
          <w:u w:val="none"/>
          <w:lang w:val="en-US" w:eastAsia="zh-CN"/>
        </w:rPr>
      </w:pPr>
      <w:r>
        <w:rPr>
          <w:rFonts w:hint="eastAsia" w:ascii="宋体" w:hAnsi="宋体"/>
          <w:iCs w:val="0"/>
          <w:szCs w:val="21"/>
          <w:lang w:val="en-US" w:eastAsia="zh-CN"/>
        </w:rPr>
        <w:t xml:space="preserve"> </w:t>
      </w:r>
      <w:r>
        <w:rPr>
          <w:rFonts w:hint="eastAsia" w:ascii="宋体" w:hAnsi="宋体"/>
          <w:iCs w:val="0"/>
          <w:szCs w:val="21"/>
        </w:rPr>
        <w:sym w:font="Wingdings" w:char="00A8"/>
      </w:r>
      <w:r>
        <w:rPr>
          <w:rFonts w:hint="eastAsia" w:ascii="宋体" w:hAnsi="宋体" w:eastAsia="宋体"/>
          <w:iCs w:val="0"/>
          <w:szCs w:val="21"/>
          <w:lang w:eastAsia="zh-CN"/>
        </w:rPr>
        <w:t>否</w:t>
      </w:r>
    </w:p>
    <w:p w14:paraId="356C8805">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b w:val="0"/>
          <w:bCs w:val="0"/>
          <w:sz w:val="21"/>
          <w:szCs w:val="21"/>
          <w:u w:val="none"/>
          <w:lang w:val="en-US" w:eastAsia="zh-CN"/>
        </w:rPr>
        <w:t xml:space="preserve">    （1</w:t>
      </w:r>
      <w:r>
        <w:rPr>
          <w:rFonts w:hint="default" w:ascii="宋体" w:hAnsi="宋体"/>
          <w:b w:val="0"/>
          <w:bCs w:val="0"/>
          <w:sz w:val="21"/>
          <w:szCs w:val="21"/>
          <w:u w:val="none"/>
          <w:lang w:val="en" w:eastAsia="zh-CN"/>
        </w:rPr>
        <w:t>0</w:t>
      </w:r>
      <w:r>
        <w:rPr>
          <w:rFonts w:hint="eastAsia" w:ascii="宋体" w:hAnsi="宋体"/>
          <w:b w:val="0"/>
          <w:bCs w:val="0"/>
          <w:sz w:val="21"/>
          <w:szCs w:val="21"/>
          <w:u w:val="none"/>
          <w:lang w:val="en-US" w:eastAsia="zh-CN"/>
        </w:rPr>
        <w:t>）</w:t>
      </w:r>
      <w:r>
        <w:rPr>
          <w:rFonts w:hint="eastAsia" w:ascii="宋体" w:hAnsi="宋体" w:eastAsia="宋体"/>
          <w:b w:val="0"/>
          <w:bCs w:val="0"/>
          <w:sz w:val="21"/>
          <w:szCs w:val="21"/>
          <w:u w:val="none"/>
          <w:lang w:val="en-US" w:eastAsia="zh-CN"/>
        </w:rPr>
        <w:t>是否涉及节能产品：</w:t>
      </w:r>
    </w:p>
    <w:p w14:paraId="773A3D4D">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w:t>
      </w:r>
      <w:r>
        <w:rPr>
          <w:rFonts w:hint="eastAsia" w:ascii="宋体" w:hAnsi="宋体"/>
          <w:iCs w:val="0"/>
          <w:szCs w:val="21"/>
          <w:lang w:eastAsia="zh-CN"/>
        </w:rPr>
        <w:t>《节能产品政府采购品目清单》的底级品目名称：</w:t>
      </w:r>
      <w:r>
        <w:rPr>
          <w:rFonts w:hint="eastAsia" w:ascii="宋体" w:hAnsi="宋体" w:eastAsia="宋体"/>
          <w:szCs w:val="21"/>
          <w:u w:val="single"/>
          <w:lang w:val="en-US" w:eastAsia="zh-CN"/>
        </w:rPr>
        <w:t xml:space="preserve">      </w:t>
      </w:r>
      <w:r>
        <w:rPr>
          <w:rFonts w:hint="eastAsia" w:ascii="宋体" w:hAnsi="宋体"/>
          <w:szCs w:val="21"/>
          <w:u w:val="single"/>
          <w:lang w:val="en-US" w:eastAsia="zh-CN"/>
        </w:rPr>
        <w:t xml:space="preserve">   </w:t>
      </w:r>
      <w:r>
        <w:rPr>
          <w:rFonts w:hint="eastAsia" w:ascii="宋体" w:hAnsi="宋体"/>
          <w:iCs/>
          <w:szCs w:val="21"/>
          <w:lang w:val="en-US" w:eastAsia="zh-CN"/>
        </w:rPr>
        <w:t xml:space="preserve">     </w:t>
      </w:r>
    </w:p>
    <w:p w14:paraId="5FBA8E86">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优先采购</w:t>
      </w:r>
      <w:r>
        <w:rPr>
          <w:rFonts w:hint="eastAsia" w:ascii="宋体" w:hAnsi="宋体"/>
          <w:iCs/>
          <w:szCs w:val="21"/>
          <w:lang w:val="en-US" w:eastAsia="zh-CN"/>
        </w:rPr>
        <w:t xml:space="preserve">    </w:t>
      </w:r>
    </w:p>
    <w:p w14:paraId="00DB8543">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szCs w:val="21"/>
        </w:rPr>
      </w:pPr>
      <w:r>
        <w:rPr>
          <w:rFonts w:hint="eastAsia" w:ascii="宋体" w:hAnsi="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14:paraId="63AA8346">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b w:val="0"/>
          <w:bCs w:val="0"/>
          <w:sz w:val="21"/>
          <w:szCs w:val="21"/>
          <w:u w:val="none"/>
          <w:lang w:val="en-US" w:eastAsia="zh-CN"/>
        </w:rPr>
        <w:t>是否涉及</w:t>
      </w:r>
      <w:r>
        <w:rPr>
          <w:rFonts w:hint="eastAsia" w:ascii="宋体" w:hAnsi="宋体"/>
          <w:b w:val="0"/>
          <w:bCs w:val="0"/>
          <w:sz w:val="21"/>
          <w:szCs w:val="21"/>
          <w:u w:val="none"/>
          <w:lang w:val="en-US" w:eastAsia="zh-CN"/>
        </w:rPr>
        <w:t>环境标志</w:t>
      </w:r>
      <w:r>
        <w:rPr>
          <w:rFonts w:hint="eastAsia" w:ascii="宋体" w:hAnsi="宋体" w:eastAsia="宋体"/>
          <w:b w:val="0"/>
          <w:bCs w:val="0"/>
          <w:sz w:val="21"/>
          <w:szCs w:val="21"/>
          <w:u w:val="none"/>
          <w:lang w:val="en-US" w:eastAsia="zh-CN"/>
        </w:rPr>
        <w:t>产品：</w:t>
      </w:r>
    </w:p>
    <w:p w14:paraId="42AE6372">
      <w:pPr>
        <w:numPr>
          <w:ilvl w:val="-1"/>
          <w:numId w:val="0"/>
        </w:numPr>
        <w:tabs>
          <w:tab w:val="left" w:pos="740"/>
        </w:tabs>
        <w:adjustRightInd w:val="0"/>
        <w:snapToGrid w:val="0"/>
        <w:spacing w:before="0" w:beforeLines="0" w:line="400" w:lineRule="exact"/>
        <w:ind w:firstLine="0" w:firstLineChars="0"/>
        <w:rPr>
          <w:rFonts w:hint="eastAsia" w:ascii="宋体" w:hAnsi="宋体"/>
          <w:iCs w:val="0"/>
          <w:szCs w:val="21"/>
          <w:lang w:eastAsia="zh-CN"/>
        </w:rPr>
      </w:pPr>
      <w:r>
        <w:rPr>
          <w:rFonts w:hint="eastAsia" w:ascii="宋体" w:hAnsi="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w:t>
      </w:r>
      <w:r>
        <w:rPr>
          <w:rFonts w:hint="eastAsia" w:ascii="宋体" w:hAnsi="宋体"/>
          <w:iCs w:val="0"/>
          <w:szCs w:val="21"/>
          <w:lang w:eastAsia="zh-CN"/>
        </w:rPr>
        <w:t>《环境标志产品政府采购品目清单》的底级品目名称：</w:t>
      </w:r>
      <w:r>
        <w:rPr>
          <w:rFonts w:hint="eastAsia" w:ascii="宋体" w:hAnsi="宋体" w:eastAsia="宋体"/>
          <w:szCs w:val="21"/>
          <w:u w:val="single"/>
          <w:lang w:val="en-US" w:eastAsia="zh-CN"/>
        </w:rPr>
        <w:t xml:space="preserve">      </w:t>
      </w:r>
      <w:r>
        <w:rPr>
          <w:rFonts w:hint="eastAsia" w:ascii="宋体" w:hAnsi="宋体"/>
          <w:szCs w:val="21"/>
          <w:u w:val="single"/>
          <w:lang w:val="en-US" w:eastAsia="zh-CN"/>
        </w:rPr>
        <w:t xml:space="preserve">   </w:t>
      </w:r>
      <w:r>
        <w:rPr>
          <w:rFonts w:hint="eastAsia" w:ascii="宋体" w:hAnsi="宋体"/>
          <w:iCs/>
          <w:szCs w:val="21"/>
          <w:lang w:val="en-US" w:eastAsia="zh-CN"/>
        </w:rPr>
        <w:t xml:space="preserve"> </w:t>
      </w:r>
    </w:p>
    <w:p w14:paraId="5BF0BE02">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优先采购</w:t>
      </w:r>
      <w:r>
        <w:rPr>
          <w:rFonts w:hint="eastAsia" w:ascii="宋体" w:hAnsi="宋体"/>
          <w:iCs/>
          <w:szCs w:val="21"/>
          <w:lang w:val="en-US" w:eastAsia="zh-CN"/>
        </w:rPr>
        <w:t xml:space="preserve">    </w:t>
      </w:r>
    </w:p>
    <w:p w14:paraId="77D4C8A8">
      <w:pPr>
        <w:numPr>
          <w:ilvl w:val="-1"/>
          <w:numId w:val="0"/>
        </w:numPr>
        <w:tabs>
          <w:tab w:val="left" w:pos="740"/>
        </w:tabs>
        <w:adjustRightInd w:val="0"/>
        <w:snapToGrid w:val="0"/>
        <w:spacing w:before="0" w:beforeLines="0" w:line="400" w:lineRule="exact"/>
        <w:ind w:firstLine="0" w:firstLineChars="0"/>
        <w:rPr>
          <w:rFonts w:hint="eastAsia" w:ascii="宋体" w:hAnsi="宋体"/>
          <w:b w:val="0"/>
          <w:bCs w:val="0"/>
          <w:sz w:val="21"/>
          <w:szCs w:val="21"/>
          <w:u w:val="none"/>
          <w:lang w:val="en-US" w:eastAsia="zh-CN"/>
        </w:rPr>
      </w:pPr>
      <w:r>
        <w:rPr>
          <w:rFonts w:hint="eastAsia" w:ascii="宋体" w:hAnsi="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14:paraId="0EE3D86C">
      <w:pPr>
        <w:pStyle w:val="14"/>
        <w:numPr>
          <w:ilvl w:val="-1"/>
          <w:numId w:val="0"/>
        </w:numPr>
        <w:adjustRightInd w:val="0"/>
        <w:snapToGrid w:val="0"/>
        <w:spacing w:before="0" w:beforeLines="0" w:line="400" w:lineRule="exact"/>
        <w:ind w:firstLine="0" w:firstLineChars="0"/>
        <w:rPr>
          <w:rFonts w:hint="eastAsia" w:ascii="宋体" w:hAnsi="宋体" w:eastAsia="宋体" w:cs="Times New Roman"/>
          <w:iCs w:val="0"/>
          <w:kern w:val="2"/>
          <w:sz w:val="21"/>
          <w:szCs w:val="21"/>
          <w:u w:val="none"/>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cs="Times New Roman"/>
          <w:b w:val="0"/>
          <w:bCs w:val="0"/>
          <w:kern w:val="2"/>
          <w:sz w:val="21"/>
          <w:szCs w:val="21"/>
          <w:u w:val="none"/>
          <w:lang w:val="en-US" w:eastAsia="zh-CN"/>
        </w:rPr>
        <w:t>是否涉及绿色产品：</w:t>
      </w:r>
      <w:r>
        <w:rPr>
          <w:rFonts w:hint="eastAsia" w:ascii="宋体" w:hAnsi="宋体" w:eastAsia="宋体" w:cs="Times New Roman"/>
          <w:iCs w:val="0"/>
          <w:kern w:val="2"/>
          <w:sz w:val="21"/>
          <w:szCs w:val="21"/>
          <w:u w:val="none"/>
          <w:lang w:val="en-US" w:eastAsia="zh-CN"/>
        </w:rPr>
        <w:t xml:space="preserve"> </w:t>
      </w:r>
    </w:p>
    <w:p w14:paraId="3F411491">
      <w:pPr>
        <w:pStyle w:val="14"/>
        <w:spacing w:beforeLines="0"/>
        <w:ind w:firstLine="420" w:firstLineChars="0"/>
        <w:rPr>
          <w:rFonts w:hint="eastAsia" w:ascii="宋体" w:hAnsi="宋体" w:eastAsia="宋体"/>
          <w:szCs w:val="21"/>
          <w:u w:val="single"/>
          <w:lang w:val="en-US" w:eastAsia="zh-CN"/>
        </w:rPr>
      </w:pPr>
      <w:r>
        <w:rPr>
          <w:rFonts w:hint="eastAsia" w:ascii="宋体" w:hAnsi="宋体" w:eastAsia="宋体" w:cs="Times New Roman"/>
          <w:iCs w:val="0"/>
          <w:kern w:val="2"/>
          <w:sz w:val="21"/>
          <w:szCs w:val="21"/>
          <w:u w:val="none"/>
          <w:lang w:val="en-US" w:eastAsia="zh-CN"/>
        </w:rPr>
        <w:t xml:space="preserve">     </w:t>
      </w:r>
      <w:r>
        <w:rPr>
          <w:rFonts w:hint="eastAsia" w:ascii="宋体" w:hAnsi="宋体" w:eastAsia="宋体" w:cs="Times New Roman"/>
          <w:iCs w:val="0"/>
          <w:kern w:val="2"/>
          <w:sz w:val="21"/>
          <w:szCs w:val="21"/>
          <w:u w:val="none"/>
        </w:rPr>
        <w:sym w:font="Wingdings" w:char="00A8"/>
      </w:r>
      <w:r>
        <w:rPr>
          <w:rFonts w:hint="eastAsia" w:ascii="宋体" w:hAnsi="宋体" w:eastAsia="宋体" w:cs="Times New Roman"/>
          <w:iCs w:val="0"/>
          <w:kern w:val="2"/>
          <w:sz w:val="21"/>
          <w:szCs w:val="21"/>
          <w:u w:val="none"/>
        </w:rPr>
        <w:t>是</w:t>
      </w:r>
      <w:r>
        <w:rPr>
          <w:rFonts w:hint="eastAsia" w:ascii="宋体" w:hAnsi="宋体" w:eastAsia="宋体" w:cs="Times New Roman"/>
          <w:iCs w:val="0"/>
          <w:kern w:val="2"/>
          <w:sz w:val="21"/>
          <w:szCs w:val="21"/>
          <w:u w:val="none"/>
          <w:lang w:eastAsia="zh-CN"/>
        </w:rPr>
        <w:t>，绿色产品政府采购相关政策确定的底级品目名称：</w:t>
      </w:r>
      <w:r>
        <w:rPr>
          <w:rFonts w:hint="eastAsia" w:ascii="宋体" w:hAnsi="宋体" w:eastAsia="宋体"/>
          <w:szCs w:val="21"/>
          <w:u w:val="single"/>
          <w:lang w:val="en-US" w:eastAsia="zh-CN"/>
        </w:rPr>
        <w:t xml:space="preserve">         </w:t>
      </w:r>
    </w:p>
    <w:p w14:paraId="1D7B5477">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优先采购</w:t>
      </w:r>
      <w:r>
        <w:rPr>
          <w:rFonts w:hint="eastAsia" w:ascii="宋体" w:hAnsi="宋体"/>
          <w:iCs/>
          <w:szCs w:val="21"/>
          <w:lang w:val="en-US" w:eastAsia="zh-CN"/>
        </w:rPr>
        <w:t xml:space="preserve">    </w:t>
      </w:r>
    </w:p>
    <w:p w14:paraId="5FFADC72">
      <w:pPr>
        <w:pStyle w:val="14"/>
        <w:spacing w:beforeLines="0"/>
        <w:ind w:firstLine="420" w:firstLineChars="0"/>
        <w:rPr>
          <w:rFonts w:hint="eastAsia" w:ascii="宋体" w:hAnsi="宋体"/>
          <w:b w:val="0"/>
          <w:bCs w:val="0"/>
          <w:sz w:val="21"/>
          <w:szCs w:val="21"/>
          <w:u w:val="none"/>
          <w:lang w:val="en-US" w:eastAsia="zh-CN"/>
        </w:rPr>
      </w:pPr>
      <w:r>
        <w:rPr>
          <w:rFonts w:hint="eastAsia" w:ascii="宋体" w:hAnsi="宋体" w:eastAsia="宋体" w:cs="Times New Roman"/>
          <w:iCs w:val="0"/>
          <w:kern w:val="2"/>
          <w:sz w:val="21"/>
          <w:szCs w:val="21"/>
          <w:u w:val="none"/>
          <w:lang w:val="en-US" w:eastAsia="zh-CN"/>
        </w:rPr>
        <w:t xml:space="preserve">     </w:t>
      </w:r>
      <w:r>
        <w:rPr>
          <w:rFonts w:hint="eastAsia" w:ascii="宋体" w:hAnsi="宋体" w:eastAsia="宋体" w:cs="Times New Roman"/>
          <w:iCs w:val="0"/>
          <w:kern w:val="2"/>
          <w:sz w:val="21"/>
          <w:szCs w:val="21"/>
          <w:u w:val="none"/>
        </w:rPr>
        <w:sym w:font="Wingdings" w:char="00A8"/>
      </w:r>
      <w:r>
        <w:rPr>
          <w:rFonts w:hint="eastAsia" w:ascii="宋体" w:hAnsi="宋体" w:eastAsia="宋体" w:cs="Times New Roman"/>
          <w:iCs w:val="0"/>
          <w:kern w:val="2"/>
          <w:sz w:val="21"/>
          <w:szCs w:val="21"/>
          <w:u w:val="none"/>
        </w:rPr>
        <w:t>否</w:t>
      </w:r>
    </w:p>
    <w:p w14:paraId="7BC08336">
      <w:pPr>
        <w:numPr>
          <w:ilvl w:val="-1"/>
          <w:numId w:val="0"/>
        </w:numPr>
        <w:adjustRightInd w:val="0"/>
        <w:snapToGrid w:val="0"/>
        <w:spacing w:before="0" w:beforeLines="0" w:line="400" w:lineRule="exact"/>
        <w:ind w:firstLine="0" w:firstLineChars="0"/>
        <w:rPr>
          <w:rFonts w:hint="eastAsia" w:ascii="宋体" w:hAnsi="宋体" w:eastAsia="宋体"/>
          <w:szCs w:val="21"/>
          <w:lang w:val="en-US" w:eastAsia="zh-CN"/>
        </w:rPr>
      </w:pPr>
      <w:r>
        <w:rPr>
          <w:rFonts w:hint="eastAsia" w:ascii="宋体" w:hAnsi="宋体"/>
          <w:szCs w:val="21"/>
          <w:lang w:val="en-US" w:eastAsia="zh-CN"/>
        </w:rPr>
        <w:t xml:space="preserve">    （1</w:t>
      </w:r>
      <w:r>
        <w:rPr>
          <w:rFonts w:hint="default" w:ascii="宋体" w:hAnsi="宋体"/>
          <w:szCs w:val="21"/>
          <w:lang w:val="en" w:eastAsia="zh-CN"/>
        </w:rPr>
        <w:t>1</w:t>
      </w:r>
      <w:r>
        <w:rPr>
          <w:rFonts w:hint="eastAsia" w:ascii="宋体" w:hAnsi="宋体"/>
          <w:szCs w:val="21"/>
          <w:lang w:val="en-US" w:eastAsia="zh-CN"/>
        </w:rPr>
        <w:t>）</w:t>
      </w:r>
      <w:r>
        <w:rPr>
          <w:rFonts w:hint="eastAsia" w:ascii="宋体" w:hAnsi="宋体" w:eastAsia="宋体"/>
          <w:szCs w:val="21"/>
          <w:lang w:val="en-US" w:eastAsia="zh-CN"/>
        </w:rPr>
        <w:t>涉及商品包装和快递包装的，是否参考</w:t>
      </w:r>
      <w:r>
        <w:rPr>
          <w:rFonts w:hint="eastAsia" w:ascii="宋体" w:hAnsi="宋体"/>
          <w:szCs w:val="21"/>
        </w:rPr>
        <w:t>《商品包装政府采购需求标准（试行）》、《快递包装政府采购需求标准（试行）》</w:t>
      </w:r>
      <w:r>
        <w:rPr>
          <w:rFonts w:hint="eastAsia" w:ascii="宋体" w:hAnsi="宋体" w:eastAsia="宋体"/>
          <w:szCs w:val="21"/>
          <w:lang w:eastAsia="zh-CN"/>
        </w:rPr>
        <w:t>明确产品及相关快递服务的具体包装要求：</w:t>
      </w:r>
    </w:p>
    <w:p w14:paraId="15466E48">
      <w:pPr>
        <w:numPr>
          <w:ilvl w:val="-1"/>
          <w:numId w:val="0"/>
        </w:numPr>
        <w:adjustRightInd w:val="0"/>
        <w:snapToGrid w:val="0"/>
        <w:spacing w:before="0" w:beforeLines="0" w:line="400" w:lineRule="exact"/>
        <w:ind w:firstLine="840" w:firstLineChars="400"/>
        <w:rPr>
          <w:rFonts w:hint="eastAsia" w:ascii="宋体" w:hAnsi="宋体" w:eastAsia="宋体"/>
          <w:iCs w:val="0"/>
          <w:szCs w:val="21"/>
          <w:lang w:val="en-US" w:eastAsia="zh-CN"/>
        </w:rPr>
      </w:pPr>
      <w:r>
        <w:rPr>
          <w:rFonts w:hint="eastAsia" w:ascii="宋体" w:hAnsi="宋体" w:eastAsia="宋体"/>
          <w:iCs w:val="0"/>
          <w:szCs w:val="21"/>
        </w:rPr>
        <w:sym w:font="Wingdings" w:char="00A8"/>
      </w:r>
      <w:r>
        <w:rPr>
          <w:rFonts w:hint="eastAsia" w:ascii="宋体" w:hAnsi="宋体" w:eastAsia="宋体"/>
          <w:iCs w:val="0"/>
          <w:szCs w:val="21"/>
        </w:rPr>
        <w:t xml:space="preserve">是       </w:t>
      </w:r>
      <w:r>
        <w:rPr>
          <w:rFonts w:hint="eastAsia" w:ascii="宋体" w:hAnsi="宋体" w:eastAsia="宋体"/>
          <w:iCs w:val="0"/>
          <w:szCs w:val="21"/>
        </w:rPr>
        <w:sym w:font="Wingdings" w:char="00A8"/>
      </w:r>
      <w:r>
        <w:rPr>
          <w:rFonts w:hint="eastAsia" w:ascii="宋体" w:hAnsi="宋体" w:eastAsia="宋体"/>
          <w:iCs w:val="0"/>
          <w:szCs w:val="21"/>
        </w:rPr>
        <w:t>否</w:t>
      </w:r>
      <w:r>
        <w:rPr>
          <w:rFonts w:hint="eastAsia" w:ascii="宋体" w:hAnsi="宋体" w:eastAsia="宋体"/>
          <w:iCs w:val="0"/>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lang w:eastAsia="zh-CN"/>
        </w:rPr>
        <w:t>不涉及</w:t>
      </w:r>
    </w:p>
    <w:p w14:paraId="15237924">
      <w:pPr>
        <w:numPr>
          <w:ilvl w:val="0"/>
          <w:numId w:val="2"/>
        </w:numPr>
        <w:adjustRightInd w:val="0"/>
        <w:snapToGrid w:val="0"/>
        <w:spacing w:before="0" w:beforeLines="0" w:line="400" w:lineRule="exact"/>
        <w:ind w:firstLine="420" w:firstLineChars="200"/>
        <w:rPr>
          <w:rFonts w:ascii="宋体" w:hAnsi="宋体"/>
          <w:b/>
          <w:szCs w:val="21"/>
          <w:highlight w:val="none"/>
        </w:rPr>
      </w:pPr>
      <w:r>
        <w:rPr>
          <w:rFonts w:hint="eastAsia" w:ascii="宋体" w:hAnsi="宋体"/>
          <w:b/>
          <w:szCs w:val="21"/>
          <w:highlight w:val="none"/>
        </w:rPr>
        <w:t>合同金额</w:t>
      </w:r>
    </w:p>
    <w:p w14:paraId="5E1D8935">
      <w:pPr>
        <w:adjustRightInd w:val="0"/>
        <w:snapToGrid w:val="0"/>
        <w:spacing w:before="0" w:beforeLines="0" w:line="400" w:lineRule="exact"/>
        <w:ind w:firstLine="420" w:firstLineChars="200"/>
        <w:rPr>
          <w:rFonts w:ascii="宋体" w:hAnsi="宋体"/>
          <w:szCs w:val="21"/>
        </w:rPr>
      </w:pPr>
      <w:r>
        <w:rPr>
          <w:rFonts w:hint="eastAsia" w:ascii="宋体" w:hAnsi="宋体"/>
          <w:szCs w:val="21"/>
        </w:rPr>
        <w:t>（1）合同金额小写：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4A206DD0">
      <w:pPr>
        <w:adjustRightInd w:val="0"/>
        <w:snapToGrid w:val="0"/>
        <w:spacing w:before="0" w:beforeLines="0" w:line="400" w:lineRule="exact"/>
        <w:ind w:left="0" w:firstLine="0" w:firstLineChars="0"/>
        <w:rPr>
          <w:rFonts w:ascii="宋体" w:hAnsi="宋体"/>
          <w:szCs w:val="21"/>
          <w:u w:val="single"/>
        </w:rPr>
      </w:pPr>
      <w:r>
        <w:rPr>
          <w:rFonts w:hint="eastAsia" w:ascii="宋体" w:hAnsi="宋体"/>
          <w:szCs w:val="21"/>
          <w:lang w:val="en-US" w:eastAsia="zh-CN"/>
        </w:rPr>
        <w:t xml:space="preserve">                 </w:t>
      </w:r>
      <w:r>
        <w:rPr>
          <w:rFonts w:hint="eastAsia" w:ascii="宋体" w:hAnsi="宋体"/>
          <w:szCs w:val="21"/>
        </w:rPr>
        <w:t>大写：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61C1B639">
      <w:pPr>
        <w:adjustRightInd w:val="0"/>
        <w:snapToGrid w:val="0"/>
        <w:spacing w:before="0" w:beforeLines="0" w:line="400" w:lineRule="exact"/>
        <w:ind w:firstLine="0" w:firstLineChars="0"/>
        <w:rPr>
          <w:rFonts w:ascii="宋体" w:hAnsi="宋体"/>
          <w:szCs w:val="21"/>
        </w:rPr>
      </w:pPr>
      <w:r>
        <w:rPr>
          <w:rFonts w:hint="eastAsia" w:ascii="宋体" w:hAnsi="宋体"/>
          <w:szCs w:val="21"/>
          <w:lang w:val="en-US" w:eastAsia="zh-CN"/>
        </w:rPr>
        <w:t xml:space="preserve">         </w:t>
      </w:r>
      <w:r>
        <w:rPr>
          <w:rFonts w:hint="eastAsia" w:ascii="宋体" w:hAnsi="宋体"/>
          <w:szCs w:val="21"/>
        </w:rPr>
        <w:t>分包金额</w:t>
      </w:r>
      <w:r>
        <w:rPr>
          <w:rFonts w:hint="eastAsia" w:ascii="宋体" w:hAnsi="宋体"/>
          <w:szCs w:val="21"/>
          <w:lang w:eastAsia="zh-CN"/>
        </w:rPr>
        <w:t>（如有）</w:t>
      </w:r>
      <w:r>
        <w:rPr>
          <w:rFonts w:hint="eastAsia" w:ascii="宋体" w:hAnsi="宋体"/>
          <w:szCs w:val="21"/>
        </w:rPr>
        <w:t>小写：</w:t>
      </w:r>
      <w:r>
        <w:rPr>
          <w:rFonts w:hint="eastAsia" w:ascii="宋体" w:hAnsi="宋体"/>
          <w:szCs w:val="21"/>
          <w:u w:val="single"/>
        </w:rPr>
        <w:t xml:space="preserve">                   </w:t>
      </w:r>
    </w:p>
    <w:p w14:paraId="1B56BD8D">
      <w:pPr>
        <w:adjustRightInd w:val="0"/>
        <w:snapToGrid w:val="0"/>
        <w:spacing w:before="0" w:beforeLines="0" w:line="400" w:lineRule="exact"/>
        <w:ind w:firstLine="0" w:firstLineChars="0"/>
        <w:rPr>
          <w:rFonts w:hint="eastAsia" w:ascii="宋体" w:hAnsi="宋体"/>
          <w:szCs w:val="21"/>
          <w:u w:val="single"/>
        </w:rPr>
      </w:pPr>
      <w:r>
        <w:rPr>
          <w:rFonts w:hint="eastAsia" w:ascii="宋体" w:hAnsi="宋体"/>
          <w:szCs w:val="21"/>
          <w:lang w:val="en-US" w:eastAsia="zh-CN"/>
        </w:rPr>
        <w:t xml:space="preserve">                     </w:t>
      </w:r>
      <w:r>
        <w:rPr>
          <w:rFonts w:hint="eastAsia" w:ascii="宋体" w:hAnsi="宋体"/>
          <w:szCs w:val="21"/>
        </w:rPr>
        <w:t>大写：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6B6FFD0F">
      <w:pPr>
        <w:adjustRightInd w:val="0"/>
        <w:snapToGrid w:val="0"/>
        <w:spacing w:before="0" w:beforeLines="0" w:line="400" w:lineRule="exact"/>
        <w:ind w:firstLine="0" w:firstLineChars="0"/>
        <w:rPr>
          <w:rFonts w:hint="eastAsia" w:ascii="宋体" w:hAnsi="宋体"/>
          <w:szCs w:val="21"/>
          <w:lang w:val="en-US" w:eastAsia="zh-CN"/>
        </w:rPr>
      </w:pPr>
      <w:r>
        <w:rPr>
          <w:rFonts w:hint="eastAsia" w:ascii="宋体" w:hAnsi="宋体"/>
          <w:szCs w:val="21"/>
          <w:lang w:val="en-US" w:eastAsia="zh-CN"/>
        </w:rPr>
        <w:t xml:space="preserve">    （注：固定单价合同应填写单价和最高限价）</w:t>
      </w:r>
    </w:p>
    <w:p w14:paraId="0F75C3E5">
      <w:pPr>
        <w:numPr>
          <w:ilvl w:val="-1"/>
          <w:numId w:val="0"/>
        </w:numPr>
        <w:adjustRightInd w:val="0"/>
        <w:snapToGrid w:val="0"/>
        <w:spacing w:before="0" w:beforeLines="0" w:line="400" w:lineRule="exact"/>
        <w:ind w:firstLine="0" w:firstLineChars="0"/>
        <w:rPr>
          <w:rFonts w:hint="eastAsia" w:ascii="宋体" w:hAnsi="宋体"/>
          <w:szCs w:val="21"/>
        </w:rPr>
      </w:pPr>
      <w:r>
        <w:rPr>
          <w:rFonts w:hint="eastAsia" w:ascii="宋体" w:hAnsi="宋体"/>
          <w:szCs w:val="21"/>
          <w:lang w:val="en-US" w:eastAsia="zh-CN"/>
        </w:rPr>
        <w:t xml:space="preserve">    </w:t>
      </w: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rPr>
        <w:t>合同定价方式</w:t>
      </w:r>
      <w:r>
        <w:rPr>
          <w:rFonts w:hint="eastAsia" w:ascii="宋体" w:hAnsi="宋体"/>
          <w:szCs w:val="21"/>
          <w:lang w:eastAsia="zh-CN"/>
        </w:rPr>
        <w:t>（采用组合定价方式的，可以勾选多项）</w:t>
      </w:r>
      <w:r>
        <w:rPr>
          <w:rFonts w:hint="eastAsia" w:ascii="宋体" w:hAnsi="宋体"/>
          <w:szCs w:val="21"/>
        </w:rPr>
        <w:t>：</w:t>
      </w:r>
    </w:p>
    <w:p w14:paraId="1CF36B8D">
      <w:pPr>
        <w:adjustRightInd w:val="0"/>
        <w:snapToGrid w:val="0"/>
        <w:spacing w:before="0" w:beforeLines="0" w:line="400" w:lineRule="exact"/>
        <w:ind w:firstLine="420" w:firstLineChars="200"/>
        <w:rPr>
          <w:rFonts w:hint="eastAsia" w:ascii="宋体" w:hAnsi="宋体" w:eastAsia="宋体"/>
          <w:szCs w:val="21"/>
          <w:lang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rPr>
        <w:t xml:space="preserve">固定总价 </w:t>
      </w:r>
      <w:r>
        <w:rPr>
          <w:rFonts w:hint="eastAsia" w:ascii="宋体" w:hAnsi="宋体"/>
          <w:iCs/>
          <w:szCs w:val="21"/>
        </w:rPr>
        <w:sym w:font="Wingdings" w:char="00A8"/>
      </w:r>
      <w:r>
        <w:rPr>
          <w:rFonts w:hint="eastAsia" w:ascii="宋体" w:hAnsi="宋体"/>
          <w:iCs/>
          <w:szCs w:val="21"/>
        </w:rPr>
        <w:t>固定单价</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固定费率</w:t>
      </w: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成本补偿 </w:t>
      </w:r>
      <w:r>
        <w:rPr>
          <w:rFonts w:hint="eastAsia" w:ascii="宋体" w:hAnsi="宋体"/>
          <w:iCs/>
          <w:szCs w:val="21"/>
        </w:rPr>
        <w:sym w:font="Wingdings" w:char="00A8"/>
      </w:r>
      <w:r>
        <w:rPr>
          <w:rFonts w:hint="eastAsia" w:ascii="宋体" w:hAnsi="宋体"/>
          <w:iCs/>
          <w:szCs w:val="21"/>
        </w:rPr>
        <w:t>绩效激励</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其他</w:t>
      </w:r>
      <w:r>
        <w:rPr>
          <w:rFonts w:hint="eastAsia" w:ascii="宋体" w:hAnsi="宋体"/>
          <w:szCs w:val="21"/>
          <w:u w:val="single"/>
        </w:rPr>
        <w:t xml:space="preserve">       </w:t>
      </w:r>
    </w:p>
    <w:p w14:paraId="6FF42D5F">
      <w:pPr>
        <w:pStyle w:val="21"/>
        <w:spacing w:beforeLines="0" w:line="400" w:lineRule="exact"/>
      </w:pPr>
      <w:r>
        <w:rPr>
          <w:rFonts w:hint="eastAsia" w:ascii="宋体" w:hAnsi="宋体"/>
        </w:rPr>
        <w:t>（</w:t>
      </w:r>
      <w:r>
        <w:rPr>
          <w:rFonts w:hint="eastAsia" w:ascii="宋体" w:hAnsi="宋体"/>
          <w:lang w:val="en-US" w:eastAsia="zh-CN"/>
        </w:rPr>
        <w:t>3</w:t>
      </w:r>
      <w:r>
        <w:rPr>
          <w:rFonts w:hint="eastAsia" w:ascii="宋体" w:hAnsi="宋体"/>
        </w:rPr>
        <w:t>）付款方式（按项目实际勾选填写）：</w:t>
      </w:r>
    </w:p>
    <w:p w14:paraId="5A388A25">
      <w:pPr>
        <w:adjustRightInd w:val="0"/>
        <w:snapToGrid w:val="0"/>
        <w:spacing w:before="0" w:beforeLines="0" w:line="400" w:lineRule="exact"/>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全额付款：</w:t>
      </w:r>
      <w:r>
        <w:rPr>
          <w:rFonts w:hint="eastAsia" w:ascii="宋体" w:hAnsi="宋体"/>
          <w:szCs w:val="21"/>
          <w:u w:val="single"/>
        </w:rPr>
        <w:t xml:space="preserve">     （应</w:t>
      </w:r>
      <w:r>
        <w:rPr>
          <w:rFonts w:hint="eastAsia" w:ascii="宋体" w:hAnsi="宋体"/>
          <w:szCs w:val="21"/>
          <w:u w:val="single"/>
          <w:lang w:eastAsia="zh-CN"/>
        </w:rPr>
        <w:t>明确</w:t>
      </w:r>
      <w:r>
        <w:rPr>
          <w:rFonts w:hint="eastAsia" w:ascii="宋体" w:hAnsi="宋体"/>
          <w:szCs w:val="21"/>
          <w:u w:val="single"/>
        </w:rPr>
        <w:t>一次性支付合同款项</w:t>
      </w:r>
      <w:r>
        <w:rPr>
          <w:rFonts w:hint="eastAsia" w:ascii="宋体" w:hAnsi="宋体"/>
          <w:szCs w:val="21"/>
          <w:u w:val="single"/>
          <w:lang w:eastAsia="zh-CN"/>
        </w:rPr>
        <w:t>的条件</w:t>
      </w:r>
      <w:r>
        <w:rPr>
          <w:rFonts w:hint="eastAsia" w:ascii="宋体" w:hAnsi="宋体"/>
          <w:szCs w:val="21"/>
          <w:u w:val="single"/>
        </w:rPr>
        <w:t xml:space="preserve">）                    </w:t>
      </w:r>
    </w:p>
    <w:p w14:paraId="18956364">
      <w:pPr>
        <w:snapToGrid w:val="0"/>
        <w:spacing w:beforeLines="0" w:line="400" w:lineRule="exact"/>
        <w:ind w:firstLine="630" w:firstLineChars="300"/>
      </w:pPr>
      <w:r>
        <w:rPr>
          <w:rFonts w:hint="eastAsia" w:ascii="宋体" w:hAnsi="宋体"/>
          <w:szCs w:val="21"/>
        </w:rPr>
        <w:sym w:font="Wingdings" w:char="00A8"/>
      </w:r>
      <w:r>
        <w:rPr>
          <w:rFonts w:hint="eastAsia" w:ascii="宋体" w:hAnsi="宋体"/>
          <w:szCs w:val="21"/>
        </w:rPr>
        <w:t>分期付款：</w:t>
      </w:r>
      <w:r>
        <w:rPr>
          <w:rFonts w:hint="eastAsia" w:ascii="宋体" w:hAnsi="宋体"/>
          <w:szCs w:val="21"/>
          <w:u w:val="single"/>
        </w:rPr>
        <w:t xml:space="preserve">  （应明确分期支付合同款项的各期比例和支付条件</w:t>
      </w:r>
      <w:r>
        <w:rPr>
          <w:rFonts w:hint="eastAsia" w:ascii="宋体" w:hAnsi="宋体"/>
          <w:szCs w:val="21"/>
          <w:u w:val="single"/>
          <w:lang w:eastAsia="zh-CN"/>
        </w:rPr>
        <w:t>，各期支付条件应与分期履约验收情况挂钩</w:t>
      </w:r>
      <w:r>
        <w:rPr>
          <w:rFonts w:hint="eastAsia" w:ascii="宋体" w:hAnsi="宋体"/>
          <w:szCs w:val="21"/>
          <w:u w:val="single"/>
        </w:rPr>
        <w:t xml:space="preserve">） </w:t>
      </w:r>
      <w:r>
        <w:rPr>
          <w:rFonts w:hint="eastAsia" w:ascii="宋体" w:hAnsi="宋体"/>
          <w:szCs w:val="21"/>
          <w:u w:val="none"/>
          <w:lang w:eastAsia="zh-CN"/>
        </w:rPr>
        <w:t>，</w:t>
      </w:r>
      <w:r>
        <w:rPr>
          <w:rFonts w:hint="eastAsia" w:ascii="宋体" w:hAnsi="宋体"/>
          <w:szCs w:val="21"/>
          <w:lang w:eastAsia="zh-CN"/>
        </w:rPr>
        <w:t>其中涉及预付款的</w:t>
      </w:r>
      <w:r>
        <w:rPr>
          <w:rFonts w:hint="eastAsia" w:ascii="宋体" w:hAnsi="宋体"/>
          <w:szCs w:val="21"/>
        </w:rPr>
        <w:t>：</w:t>
      </w:r>
      <w:r>
        <w:rPr>
          <w:rFonts w:hint="eastAsia" w:ascii="宋体" w:hAnsi="宋体"/>
          <w:szCs w:val="21"/>
          <w:u w:val="single"/>
        </w:rPr>
        <w:t xml:space="preserve"> （应明确预付款的支付比例和支付条件） </w:t>
      </w:r>
    </w:p>
    <w:p w14:paraId="6D808948">
      <w:pPr>
        <w:adjustRightInd w:val="0"/>
        <w:snapToGrid w:val="0"/>
        <w:spacing w:before="0" w:beforeLines="0" w:line="400" w:lineRule="exact"/>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成本补偿：</w:t>
      </w:r>
      <w:r>
        <w:rPr>
          <w:rFonts w:hint="eastAsia" w:ascii="宋体" w:hAnsi="宋体"/>
          <w:szCs w:val="21"/>
          <w:u w:val="single"/>
        </w:rPr>
        <w:t xml:space="preserve">      （应明确按照成本补偿方式的支付方式和支付条件）   </w:t>
      </w:r>
    </w:p>
    <w:p w14:paraId="25275218">
      <w:pPr>
        <w:adjustRightInd w:val="0"/>
        <w:snapToGrid w:val="0"/>
        <w:spacing w:before="0" w:beforeLines="0" w:line="400" w:lineRule="exact"/>
        <w:ind w:firstLine="630" w:firstLineChars="300"/>
        <w:rPr>
          <w:rFonts w:ascii="宋体" w:hAnsi="宋体"/>
          <w:szCs w:val="21"/>
        </w:rPr>
      </w:pPr>
      <w:r>
        <w:rPr>
          <w:rFonts w:hint="eastAsia" w:ascii="宋体" w:hAnsi="宋体"/>
          <w:szCs w:val="21"/>
        </w:rPr>
        <w:sym w:font="Wingdings" w:char="00A8"/>
      </w:r>
      <w:r>
        <w:rPr>
          <w:rFonts w:hint="eastAsia" w:ascii="宋体" w:hAnsi="宋体"/>
          <w:szCs w:val="21"/>
        </w:rPr>
        <w:t>绩效激励：</w:t>
      </w:r>
      <w:r>
        <w:rPr>
          <w:rFonts w:hint="eastAsia" w:ascii="宋体" w:hAnsi="宋体"/>
          <w:szCs w:val="21"/>
          <w:u w:val="single"/>
        </w:rPr>
        <w:t xml:space="preserve">      （应明确按照绩效激励方式的支付方式和支付条件）   </w:t>
      </w:r>
    </w:p>
    <w:p w14:paraId="372CC2D3">
      <w:pPr>
        <w:numPr>
          <w:ilvl w:val="0"/>
          <w:numId w:val="2"/>
        </w:numPr>
        <w:adjustRightInd w:val="0"/>
        <w:snapToGrid w:val="0"/>
        <w:spacing w:before="0" w:beforeLines="0" w:line="400" w:lineRule="exact"/>
        <w:ind w:firstLine="420" w:firstLineChars="200"/>
        <w:rPr>
          <w:rFonts w:ascii="宋体" w:hAnsi="宋体"/>
          <w:b/>
          <w:bCs w:val="0"/>
          <w:szCs w:val="21"/>
          <w:u w:val="single"/>
        </w:rPr>
      </w:pPr>
      <w:r>
        <w:rPr>
          <w:rFonts w:hint="eastAsia" w:ascii="宋体" w:hAnsi="宋体"/>
          <w:b/>
          <w:bCs w:val="0"/>
          <w:szCs w:val="21"/>
        </w:rPr>
        <w:t>合同履行</w:t>
      </w:r>
    </w:p>
    <w:p w14:paraId="6B06F53E">
      <w:pPr>
        <w:adjustRightInd w:val="0"/>
        <w:snapToGrid w:val="0"/>
        <w:spacing w:before="0" w:beforeLines="0" w:line="400" w:lineRule="exact"/>
        <w:ind w:firstLine="420" w:firstLineChars="200"/>
        <w:rPr>
          <w:rFonts w:hint="eastAsia" w:ascii="宋体" w:hAnsi="宋体" w:cs="宋体"/>
          <w:szCs w:val="21"/>
        </w:rPr>
      </w:pPr>
      <w:r>
        <w:rPr>
          <w:rFonts w:hint="eastAsia" w:ascii="宋体" w:hAnsi="宋体" w:cs="宋体"/>
          <w:szCs w:val="21"/>
        </w:rPr>
        <w:t>（1）起始日期：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日，完成日期：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1756F437">
      <w:pPr>
        <w:adjustRightInd w:val="0"/>
        <w:snapToGrid w:val="0"/>
        <w:spacing w:before="0" w:beforeLines="0" w:line="400" w:lineRule="exact"/>
        <w:ind w:firstLine="420" w:firstLineChars="200"/>
        <w:rPr>
          <w:rFonts w:hint="eastAsia" w:ascii="宋体" w:hAnsi="宋体" w:cs="宋体"/>
          <w:szCs w:val="21"/>
          <w:u w:val="single"/>
        </w:rPr>
      </w:pPr>
      <w:r>
        <w:rPr>
          <w:rFonts w:hint="eastAsia" w:ascii="宋体" w:hAnsi="宋体" w:cs="宋体"/>
          <w:szCs w:val="21"/>
        </w:rPr>
        <w:t>（2）</w:t>
      </w:r>
      <w:r>
        <w:rPr>
          <w:rFonts w:hint="eastAsia" w:ascii="宋体" w:hAnsi="宋体" w:cs="宋体"/>
          <w:szCs w:val="21"/>
          <w:lang w:eastAsia="zh-CN"/>
        </w:rPr>
        <w:t>履约</w:t>
      </w:r>
      <w:r>
        <w:rPr>
          <w:rFonts w:hint="eastAsia" w:ascii="宋体" w:hAnsi="宋体" w:cs="宋体"/>
          <w:szCs w:val="21"/>
        </w:rPr>
        <w:t>地点</w:t>
      </w:r>
      <w:r>
        <w:rPr>
          <w:rFonts w:hint="eastAsia" w:ascii="宋体" w:hAnsi="宋体" w:cs="宋体"/>
          <w:b w:val="0"/>
          <w:bCs/>
          <w:szCs w:val="21"/>
        </w:rPr>
        <w:t>：</w:t>
      </w:r>
      <w:r>
        <w:rPr>
          <w:rFonts w:hint="eastAsia" w:ascii="宋体" w:hAnsi="宋体" w:cs="宋体"/>
          <w:szCs w:val="21"/>
          <w:u w:val="single"/>
        </w:rPr>
        <w:t xml:space="preserve">                             </w:t>
      </w:r>
    </w:p>
    <w:p w14:paraId="4D5AB811">
      <w:pPr>
        <w:adjustRightInd w:val="0"/>
        <w:snapToGrid w:val="0"/>
        <w:spacing w:before="0" w:beforeLines="0" w:line="400" w:lineRule="exact"/>
        <w:ind w:firstLine="420" w:firstLineChars="200"/>
        <w:rPr>
          <w:rFonts w:hint="eastAsia" w:ascii="宋体" w:hAnsi="宋体" w:eastAsia="宋体" w:cs="宋体"/>
          <w:sz w:val="21"/>
          <w:szCs w:val="21"/>
          <w:lang w:eastAsia="zh-CN"/>
        </w:rPr>
      </w:pPr>
      <w:r>
        <w:rPr>
          <w:rFonts w:hint="eastAsia" w:ascii="宋体" w:hAnsi="宋体" w:cs="宋体"/>
          <w:bCs/>
          <w:szCs w:val="21"/>
        </w:rPr>
        <w:t>（3）履约担保：</w:t>
      </w:r>
      <w:r>
        <w:rPr>
          <w:rFonts w:hint="eastAsia" w:ascii="宋体" w:hAnsi="宋体" w:eastAsia="宋体" w:cs="宋体"/>
          <w:sz w:val="21"/>
          <w:lang w:val="en-US" w:eastAsia="zh-CN"/>
        </w:rPr>
        <w:t>是否收取履约保证金：</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是</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否</w:t>
      </w:r>
    </w:p>
    <w:p w14:paraId="70CC6AD2">
      <w:pPr>
        <w:pStyle w:val="14"/>
        <w:spacing w:beforeLines="0"/>
        <w:rPr>
          <w:rFonts w:hint="eastAsia" w:ascii="宋体" w:hAnsi="宋体" w:eastAsia="宋体" w:cs="宋体"/>
          <w:sz w:val="21"/>
          <w:lang w:val="en-US" w:eastAsia="zh-CN"/>
        </w:rPr>
      </w:pPr>
      <w:r>
        <w:rPr>
          <w:rFonts w:hint="eastAsia" w:ascii="宋体" w:hAnsi="宋体" w:cs="宋体"/>
          <w:bCs/>
          <w:szCs w:val="21"/>
          <w:u w:val="none"/>
          <w:lang w:val="en-US" w:eastAsia="zh-CN"/>
        </w:rPr>
        <w:t xml:space="preserve">  </w:t>
      </w:r>
      <w:r>
        <w:rPr>
          <w:rFonts w:hint="eastAsia" w:ascii="宋体" w:hAnsi="宋体" w:eastAsia="宋体" w:cs="宋体"/>
          <w:sz w:val="21"/>
          <w:lang w:val="en-US" w:eastAsia="zh-CN"/>
        </w:rPr>
        <w:t xml:space="preserve">  收取履约保证金形式：</w:t>
      </w:r>
      <w:r>
        <w:rPr>
          <w:rFonts w:hint="eastAsia" w:ascii="宋体" w:hAnsi="宋体" w:eastAsia="宋体" w:cs="宋体"/>
          <w:bCs/>
          <w:sz w:val="21"/>
          <w:szCs w:val="21"/>
          <w:u w:val="single"/>
        </w:rPr>
        <w:t xml:space="preserve">                            </w:t>
      </w:r>
    </w:p>
    <w:p w14:paraId="21FA9BC3">
      <w:pPr>
        <w:pStyle w:val="14"/>
        <w:spacing w:beforeLines="0"/>
        <w:rPr>
          <w:rFonts w:hint="eastAsia" w:ascii="宋体" w:hAnsi="宋体" w:eastAsia="宋体" w:cs="宋体"/>
          <w:sz w:val="21"/>
          <w:lang w:val="en-US" w:eastAsia="zh-CN"/>
        </w:rPr>
      </w:pPr>
      <w:r>
        <w:rPr>
          <w:rFonts w:hint="eastAsia" w:ascii="宋体" w:hAnsi="宋体" w:eastAsia="宋体" w:cs="宋体"/>
          <w:sz w:val="21"/>
          <w:lang w:val="en-US" w:eastAsia="zh-CN"/>
        </w:rPr>
        <w:t xml:space="preserve">    收取履约保证金金额：</w:t>
      </w:r>
      <w:r>
        <w:rPr>
          <w:rFonts w:hint="eastAsia" w:ascii="宋体" w:hAnsi="宋体" w:eastAsia="宋体" w:cs="宋体"/>
          <w:bCs/>
          <w:sz w:val="21"/>
          <w:szCs w:val="21"/>
          <w:u w:val="single"/>
        </w:rPr>
        <w:t xml:space="preserve">                            </w:t>
      </w:r>
    </w:p>
    <w:p w14:paraId="6A93966A">
      <w:pPr>
        <w:snapToGrid w:val="0"/>
        <w:spacing w:beforeLines="0" w:line="400" w:lineRule="exact"/>
        <w:ind w:firstLine="420" w:firstLineChars="200"/>
        <w:rPr>
          <w:rFonts w:hint="eastAsia" w:ascii="宋体" w:hAnsi="宋体" w:eastAsia="宋体" w:cs="宋体"/>
          <w:sz w:val="21"/>
          <w:lang w:val="en-US" w:eastAsia="zh-CN"/>
        </w:rPr>
      </w:pPr>
      <w:r>
        <w:rPr>
          <w:rFonts w:hint="eastAsia" w:ascii="宋体" w:hAnsi="宋体" w:cs="宋体"/>
          <w:bCs/>
          <w:szCs w:val="21"/>
          <w:u w:val="none"/>
          <w:lang w:val="en-US" w:eastAsia="zh-CN"/>
        </w:rPr>
        <w:t xml:space="preserve">    履约担保期限</w:t>
      </w:r>
      <w:r>
        <w:rPr>
          <w:rFonts w:hint="eastAsia" w:ascii="宋体" w:hAnsi="宋体" w:cs="宋体"/>
          <w:bCs/>
          <w:szCs w:val="21"/>
          <w:u w:val="none"/>
          <w:lang w:eastAsia="zh-CN"/>
        </w:rPr>
        <w:t>：</w:t>
      </w:r>
      <w:r>
        <w:rPr>
          <w:rFonts w:hint="eastAsia" w:ascii="宋体" w:hAnsi="宋体" w:eastAsia="宋体" w:cs="宋体"/>
          <w:bCs/>
          <w:sz w:val="21"/>
          <w:szCs w:val="21"/>
          <w:u w:val="single"/>
        </w:rPr>
        <w:t xml:space="preserve">      </w:t>
      </w:r>
      <w:r>
        <w:rPr>
          <w:rFonts w:hint="eastAsia" w:ascii="宋体" w:hAnsi="宋体" w:cs="宋体"/>
          <w:bCs/>
          <w:sz w:val="21"/>
          <w:szCs w:val="21"/>
          <w:u w:val="single"/>
          <w:lang w:val="en-US" w:eastAsia="zh-CN"/>
        </w:rPr>
        <w:t xml:space="preserve">                     </w:t>
      </w:r>
      <w:r>
        <w:rPr>
          <w:rFonts w:hint="eastAsia" w:ascii="宋体" w:hAnsi="宋体" w:eastAsia="宋体" w:cs="宋体"/>
          <w:bCs/>
          <w:sz w:val="21"/>
          <w:szCs w:val="21"/>
          <w:u w:val="single"/>
        </w:rPr>
        <w:t xml:space="preserve">       </w:t>
      </w:r>
    </w:p>
    <w:p w14:paraId="32AF9B2D">
      <w:pPr>
        <w:adjustRightInd w:val="0"/>
        <w:snapToGrid w:val="0"/>
        <w:spacing w:before="0" w:beforeLines="0" w:line="400" w:lineRule="exact"/>
        <w:ind w:firstLine="420" w:firstLineChars="200"/>
        <w:rPr>
          <w:rFonts w:hint="eastAsia" w:ascii="宋体" w:hAnsi="宋体" w:cs="宋体"/>
          <w:bCs/>
          <w:szCs w:val="21"/>
        </w:rPr>
      </w:pPr>
      <w:r>
        <w:rPr>
          <w:rFonts w:hint="eastAsia" w:ascii="宋体" w:hAnsi="宋体" w:cs="宋体"/>
          <w:bCs/>
          <w:szCs w:val="21"/>
        </w:rPr>
        <w:t>（4）分期履行要求：</w:t>
      </w:r>
      <w:r>
        <w:rPr>
          <w:rFonts w:hint="eastAsia" w:ascii="宋体" w:hAnsi="宋体" w:cs="宋体"/>
          <w:bCs/>
          <w:szCs w:val="21"/>
          <w:u w:val="single"/>
        </w:rPr>
        <w:t xml:space="preserve">                                                   </w:t>
      </w:r>
      <w:r>
        <w:rPr>
          <w:rFonts w:hint="eastAsia" w:ascii="宋体" w:hAnsi="宋体" w:cs="宋体"/>
          <w:bCs/>
          <w:szCs w:val="21"/>
          <w:u w:val="single"/>
          <w:lang w:val="en-US" w:eastAsia="zh-CN"/>
        </w:rPr>
        <w:t xml:space="preserve">    </w:t>
      </w:r>
      <w:r>
        <w:rPr>
          <w:rFonts w:hint="eastAsia" w:ascii="宋体" w:hAnsi="宋体" w:cs="宋体"/>
          <w:bCs/>
          <w:szCs w:val="21"/>
          <w:u w:val="single"/>
        </w:rPr>
        <w:t xml:space="preserve"> </w:t>
      </w:r>
    </w:p>
    <w:p w14:paraId="74108911">
      <w:pPr>
        <w:adjustRightInd w:val="0"/>
        <w:snapToGrid w:val="0"/>
        <w:spacing w:before="0" w:beforeLines="0" w:line="400" w:lineRule="exact"/>
        <w:ind w:firstLine="420" w:firstLineChars="200"/>
        <w:rPr>
          <w:rFonts w:hint="eastAsia" w:ascii="宋体" w:hAnsi="宋体" w:cs="宋体"/>
          <w:szCs w:val="21"/>
          <w:u w:val="single"/>
        </w:rPr>
      </w:pPr>
      <w:r>
        <w:rPr>
          <w:rFonts w:hint="eastAsia" w:ascii="宋体" w:hAnsi="宋体" w:cs="宋体"/>
          <w:bCs/>
          <w:szCs w:val="21"/>
        </w:rPr>
        <w:t>（5）</w:t>
      </w:r>
      <w:r>
        <w:rPr>
          <w:rFonts w:hint="eastAsia" w:ascii="宋体" w:hAnsi="宋体" w:cs="宋体"/>
          <w:bCs/>
          <w:szCs w:val="21"/>
          <w:lang w:eastAsia="zh-CN"/>
        </w:rPr>
        <w:t>风险处置措施和替代方案</w:t>
      </w:r>
      <w:r>
        <w:rPr>
          <w:rFonts w:hint="eastAsia" w:ascii="宋体" w:hAnsi="宋体" w:cs="宋体"/>
          <w:bCs/>
          <w:szCs w:val="21"/>
        </w:rPr>
        <w:t>：</w:t>
      </w:r>
      <w:r>
        <w:rPr>
          <w:rFonts w:hint="eastAsia" w:ascii="宋体" w:hAnsi="宋体" w:cs="宋体"/>
          <w:color w:val="0000FF"/>
          <w:szCs w:val="21"/>
          <w:u w:val="single"/>
        </w:rPr>
        <w:t xml:space="preserve"> </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szCs w:val="21"/>
          <w:u w:val="single"/>
        </w:rPr>
        <w:t xml:space="preserve">                                                </w:t>
      </w:r>
    </w:p>
    <w:p w14:paraId="41F3EF90">
      <w:pPr>
        <w:numPr>
          <w:ilvl w:val="0"/>
          <w:numId w:val="2"/>
        </w:numPr>
        <w:adjustRightInd w:val="0"/>
        <w:snapToGrid w:val="0"/>
        <w:spacing w:before="0" w:beforeLines="0" w:line="400" w:lineRule="exact"/>
        <w:ind w:firstLine="420" w:firstLineChars="200"/>
        <w:rPr>
          <w:rFonts w:ascii="宋体" w:hAnsi="宋体"/>
          <w:b/>
          <w:szCs w:val="21"/>
        </w:rPr>
      </w:pPr>
      <w:r>
        <w:rPr>
          <w:rFonts w:hint="eastAsia" w:ascii="宋体" w:hAnsi="宋体"/>
          <w:b/>
          <w:szCs w:val="21"/>
        </w:rPr>
        <w:t>合同验收</w:t>
      </w:r>
    </w:p>
    <w:p w14:paraId="2885F809">
      <w:pPr>
        <w:numPr>
          <w:ilvl w:val="0"/>
          <w:numId w:val="4"/>
        </w:numPr>
        <w:adjustRightInd w:val="0"/>
        <w:snapToGrid w:val="0"/>
        <w:spacing w:before="0" w:beforeLines="0" w:line="400" w:lineRule="exact"/>
        <w:ind w:firstLine="420" w:firstLineChars="200"/>
        <w:rPr>
          <w:rFonts w:hint="eastAsia" w:ascii="宋体" w:hAnsi="宋体"/>
          <w:bCs/>
          <w:szCs w:val="21"/>
        </w:rPr>
      </w:pPr>
      <w:r>
        <w:rPr>
          <w:rFonts w:hint="eastAsia" w:ascii="宋体" w:hAnsi="宋体"/>
          <w:bCs/>
          <w:szCs w:val="21"/>
        </w:rPr>
        <w:t>验收组织方式：</w:t>
      </w:r>
      <w:r>
        <w:rPr>
          <w:rFonts w:hint="eastAsia" w:ascii="宋体" w:hAnsi="宋体" w:eastAsia="宋体" w:cs="宋体"/>
          <w:sz w:val="21"/>
          <w:szCs w:val="21"/>
        </w:rPr>
        <w:sym w:font="Wingdings" w:char="00A8"/>
      </w:r>
      <w:r>
        <w:rPr>
          <w:rFonts w:hint="eastAsia" w:ascii="宋体" w:hAnsi="宋体"/>
          <w:bCs/>
          <w:szCs w:val="21"/>
        </w:rPr>
        <w:t xml:space="preserve">自行组织 </w:t>
      </w:r>
      <w:r>
        <w:rPr>
          <w:rFonts w:hint="eastAsia" w:ascii="宋体" w:hAnsi="宋体" w:eastAsia="宋体" w:cs="宋体"/>
          <w:sz w:val="21"/>
          <w:szCs w:val="21"/>
        </w:rPr>
        <w:sym w:font="Wingdings" w:char="00A8"/>
      </w:r>
      <w:r>
        <w:rPr>
          <w:rFonts w:hint="eastAsia" w:ascii="宋体" w:hAnsi="宋体"/>
          <w:bCs/>
          <w:szCs w:val="21"/>
        </w:rPr>
        <w:t>委托第三方组织</w:t>
      </w:r>
    </w:p>
    <w:p w14:paraId="3EB25CB3">
      <w:pPr>
        <w:numPr>
          <w:ilvl w:val="0"/>
          <w:numId w:val="0"/>
        </w:numPr>
        <w:adjustRightInd w:val="0"/>
        <w:snapToGrid w:val="0"/>
        <w:spacing w:before="0" w:beforeLines="0" w:line="400" w:lineRule="exact"/>
        <w:rPr>
          <w:rFonts w:ascii="宋体" w:hAnsi="宋体"/>
          <w:bCs/>
          <w:szCs w:val="21"/>
        </w:rPr>
      </w:pPr>
      <w:r>
        <w:rPr>
          <w:rFonts w:hint="eastAsia" w:ascii="宋体" w:hAnsi="宋体"/>
          <w:bCs/>
          <w:szCs w:val="21"/>
          <w:lang w:val="en-US" w:eastAsia="zh-CN"/>
        </w:rPr>
        <w:t xml:space="preserve">         </w:t>
      </w:r>
      <w:r>
        <w:rPr>
          <w:rFonts w:hint="eastAsia" w:ascii="宋体" w:hAnsi="宋体"/>
          <w:bCs/>
          <w:szCs w:val="21"/>
        </w:rPr>
        <w:t>验收主体：</w:t>
      </w:r>
      <w:r>
        <w:rPr>
          <w:rFonts w:hint="eastAsia" w:ascii="宋体" w:hAnsi="宋体"/>
          <w:bCs/>
          <w:szCs w:val="21"/>
          <w:u w:val="single"/>
        </w:rPr>
        <w:t xml:space="preserve">                  </w:t>
      </w:r>
    </w:p>
    <w:p w14:paraId="53CF3665">
      <w:pPr>
        <w:adjustRightInd w:val="0"/>
        <w:snapToGrid w:val="0"/>
        <w:spacing w:before="0" w:beforeLines="0" w:line="400" w:lineRule="exact"/>
        <w:ind w:firstLine="0" w:firstLineChars="0"/>
        <w:rPr>
          <w:rFonts w:ascii="宋体" w:hAnsi="宋体"/>
          <w:bCs/>
          <w:szCs w:val="21"/>
        </w:rPr>
      </w:pPr>
      <w:r>
        <w:rPr>
          <w:rFonts w:hint="eastAsia" w:ascii="宋体" w:hAnsi="宋体"/>
          <w:bCs/>
          <w:szCs w:val="21"/>
          <w:lang w:val="en-US" w:eastAsia="zh-CN"/>
        </w:rPr>
        <w:t xml:space="preserve">        </w:t>
      </w:r>
      <w:r>
        <w:rPr>
          <w:rFonts w:hint="eastAsia" w:ascii="宋体" w:hAnsi="宋体"/>
          <w:bCs/>
          <w:szCs w:val="21"/>
        </w:rPr>
        <w:t>是否邀请本项目的其他供应商</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2963C9A7">
      <w:pPr>
        <w:adjustRightInd w:val="0"/>
        <w:snapToGrid w:val="0"/>
        <w:spacing w:before="0" w:beforeLines="0" w:line="400" w:lineRule="exact"/>
        <w:ind w:firstLine="840" w:firstLineChars="400"/>
        <w:rPr>
          <w:rFonts w:ascii="宋体" w:hAnsi="宋体"/>
          <w:bCs/>
          <w:szCs w:val="21"/>
        </w:rPr>
      </w:pPr>
      <w:r>
        <w:rPr>
          <w:rFonts w:hint="eastAsia" w:ascii="宋体" w:hAnsi="宋体"/>
          <w:bCs/>
          <w:szCs w:val="21"/>
        </w:rPr>
        <w:t>是否邀请专家</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6B77E089">
      <w:pPr>
        <w:adjustRightInd w:val="0"/>
        <w:snapToGrid w:val="0"/>
        <w:spacing w:before="0" w:beforeLines="0" w:line="400" w:lineRule="exact"/>
        <w:ind w:firstLine="840" w:firstLineChars="400"/>
        <w:rPr>
          <w:rFonts w:ascii="宋体" w:hAnsi="宋体"/>
          <w:bCs/>
          <w:szCs w:val="21"/>
        </w:rPr>
      </w:pPr>
      <w:r>
        <w:rPr>
          <w:rFonts w:hint="eastAsia" w:ascii="宋体" w:hAnsi="宋体"/>
          <w:bCs/>
          <w:szCs w:val="21"/>
        </w:rPr>
        <w:t>是否邀请服务对象</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029A6A8D">
      <w:pPr>
        <w:adjustRightInd w:val="0"/>
        <w:snapToGrid w:val="0"/>
        <w:spacing w:before="0" w:beforeLines="0" w:line="400" w:lineRule="exact"/>
        <w:ind w:firstLine="840" w:firstLineChars="400"/>
        <w:rPr>
          <w:rFonts w:ascii="宋体" w:hAnsi="宋体"/>
          <w:bCs/>
          <w:szCs w:val="21"/>
        </w:rPr>
      </w:pPr>
      <w:r>
        <w:rPr>
          <w:rFonts w:hint="eastAsia" w:ascii="宋体" w:hAnsi="宋体"/>
          <w:bCs/>
          <w:szCs w:val="21"/>
        </w:rPr>
        <w:t>是否邀请第三方检测机构</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777F58CD">
      <w:pPr>
        <w:adjustRightInd w:val="0"/>
        <w:snapToGrid w:val="0"/>
        <w:spacing w:before="0" w:beforeLines="0" w:line="400" w:lineRule="exact"/>
        <w:ind w:firstLine="840" w:firstLineChars="400"/>
        <w:rPr>
          <w:rFonts w:hint="eastAsia" w:ascii="宋体" w:hAnsi="宋体"/>
          <w:bCs/>
          <w:szCs w:val="21"/>
        </w:rPr>
      </w:pPr>
      <w:r>
        <w:rPr>
          <w:rFonts w:hint="eastAsia" w:ascii="宋体" w:hAnsi="宋体"/>
          <w:bCs/>
          <w:szCs w:val="21"/>
          <w:lang w:eastAsia="zh-CN"/>
        </w:rPr>
        <w:t>是否进行抽查检测：</w:t>
      </w:r>
      <w:r>
        <w:rPr>
          <w:rFonts w:hint="eastAsia" w:ascii="宋体" w:hAnsi="宋体" w:eastAsia="宋体" w:cs="宋体"/>
          <w:sz w:val="21"/>
          <w:szCs w:val="21"/>
        </w:rPr>
        <w:sym w:font="Wingdings" w:char="00A8"/>
      </w:r>
      <w:r>
        <w:rPr>
          <w:rFonts w:hint="eastAsia" w:ascii="宋体" w:hAnsi="宋体"/>
          <w:bCs/>
          <w:szCs w:val="21"/>
        </w:rPr>
        <w:t>是</w:t>
      </w:r>
      <w:r>
        <w:rPr>
          <w:rFonts w:hint="eastAsia" w:ascii="宋体" w:hAnsi="宋体"/>
          <w:bCs/>
          <w:szCs w:val="21"/>
          <w:lang w:eastAsia="zh-CN"/>
        </w:rPr>
        <w:t>，抽查比例：</w:t>
      </w:r>
      <w:r>
        <w:rPr>
          <w:rFonts w:hint="eastAsia" w:ascii="宋体" w:hAnsi="宋体"/>
          <w:bCs/>
          <w:szCs w:val="21"/>
          <w:u w:val="single"/>
        </w:rPr>
        <w:t xml:space="preserve">   </w:t>
      </w:r>
      <w:r>
        <w:rPr>
          <w:rFonts w:hint="eastAsia" w:ascii="宋体" w:hAnsi="宋体"/>
          <w:bCs/>
          <w:szCs w:val="21"/>
          <w:u w:val="single"/>
          <w:lang w:val="en-US" w:eastAsia="zh-CN"/>
        </w:rPr>
        <w:t xml:space="preserve">     </w:t>
      </w:r>
      <w:r>
        <w:rPr>
          <w:rFonts w:hint="eastAsia" w:ascii="宋体" w:hAnsi="宋体"/>
          <w:bCs/>
          <w:szCs w:val="21"/>
        </w:rPr>
        <w:t xml:space="preserve"> </w:t>
      </w:r>
      <w:r>
        <w:rPr>
          <w:rFonts w:hint="eastAsia" w:ascii="宋体" w:hAnsi="宋体" w:eastAsia="宋体" w:cs="宋体"/>
          <w:sz w:val="21"/>
          <w:szCs w:val="21"/>
        </w:rPr>
        <w:sym w:font="Wingdings" w:char="00A8"/>
      </w:r>
      <w:r>
        <w:rPr>
          <w:rFonts w:hint="eastAsia" w:ascii="宋体" w:hAnsi="宋体"/>
          <w:bCs/>
          <w:szCs w:val="21"/>
        </w:rPr>
        <w:t>否</w:t>
      </w:r>
    </w:p>
    <w:p w14:paraId="66950980">
      <w:pPr>
        <w:adjustRightInd w:val="0"/>
        <w:snapToGrid w:val="0"/>
        <w:spacing w:before="0" w:beforeLines="0" w:line="400" w:lineRule="exact"/>
        <w:ind w:firstLine="840" w:firstLineChars="400"/>
        <w:rPr>
          <w:rFonts w:hint="eastAsia" w:ascii="宋体" w:hAnsi="宋体" w:eastAsia="宋体"/>
          <w:bCs/>
          <w:szCs w:val="21"/>
          <w:u w:val="single"/>
          <w:lang w:eastAsia="zh-CN"/>
        </w:rPr>
      </w:pPr>
      <w:r>
        <w:rPr>
          <w:rFonts w:hint="eastAsia" w:ascii="宋体" w:hAnsi="宋体" w:eastAsia="宋体"/>
          <w:bCs/>
          <w:szCs w:val="21"/>
          <w:lang w:val="en-US" w:eastAsia="zh-CN"/>
        </w:rPr>
        <w:t>是否存在破坏性检测：</w:t>
      </w:r>
      <w:r>
        <w:rPr>
          <w:rFonts w:hint="eastAsia" w:ascii="宋体" w:hAnsi="宋体" w:eastAsia="宋体" w:cs="宋体"/>
          <w:sz w:val="21"/>
          <w:szCs w:val="21"/>
        </w:rPr>
        <w:sym w:font="Wingdings" w:char="00A8"/>
      </w:r>
      <w:r>
        <w:rPr>
          <w:rFonts w:hint="eastAsia" w:ascii="宋体" w:hAnsi="宋体" w:eastAsia="宋体"/>
          <w:bCs/>
          <w:szCs w:val="21"/>
        </w:rPr>
        <w:t>是</w:t>
      </w:r>
      <w:r>
        <w:rPr>
          <w:rFonts w:hint="eastAsia" w:ascii="宋体" w:hAnsi="宋体" w:eastAsia="宋体"/>
          <w:bCs/>
          <w:szCs w:val="21"/>
          <w:lang w:eastAsia="zh-CN"/>
        </w:rPr>
        <w:t>，</w:t>
      </w:r>
      <w:r>
        <w:rPr>
          <w:rFonts w:hint="eastAsia" w:ascii="宋体" w:hAnsi="宋体" w:eastAsia="宋体"/>
          <w:bCs/>
          <w:szCs w:val="21"/>
          <w:u w:val="single"/>
          <w:lang w:eastAsia="zh-CN"/>
        </w:rPr>
        <w:t>（应明确对被破坏的检测产品的处理方式）</w:t>
      </w:r>
    </w:p>
    <w:p w14:paraId="6746F865">
      <w:pPr>
        <w:adjustRightInd w:val="0"/>
        <w:snapToGrid w:val="0"/>
        <w:spacing w:before="0" w:beforeLines="0" w:line="400" w:lineRule="exact"/>
        <w:ind w:firstLine="840" w:firstLineChars="400"/>
        <w:rPr>
          <w:rFonts w:hint="eastAsia" w:ascii="宋体" w:hAnsi="宋体" w:eastAsia="宋体"/>
          <w:bCs/>
          <w:szCs w:val="21"/>
          <w:lang w:eastAsia="zh-CN"/>
        </w:rPr>
      </w:pPr>
      <w:r>
        <w:rPr>
          <w:rFonts w:hint="eastAsia" w:ascii="宋体" w:hAnsi="宋体" w:eastAsia="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bCs/>
          <w:szCs w:val="21"/>
        </w:rPr>
        <w:t>否</w:t>
      </w:r>
    </w:p>
    <w:p w14:paraId="6B26ACE1">
      <w:pPr>
        <w:adjustRightInd w:val="0"/>
        <w:snapToGrid w:val="0"/>
        <w:spacing w:before="0" w:beforeLines="0" w:line="400" w:lineRule="exact"/>
        <w:ind w:firstLine="840" w:firstLineChars="400"/>
        <w:rPr>
          <w:rFonts w:hint="eastAsia" w:ascii="宋体" w:hAnsi="宋体"/>
          <w:bCs/>
          <w:szCs w:val="21"/>
          <w:u w:val="single"/>
        </w:rPr>
      </w:pPr>
      <w:r>
        <w:rPr>
          <w:rFonts w:hint="eastAsia" w:ascii="宋体" w:hAnsi="宋体"/>
          <w:bCs/>
          <w:szCs w:val="21"/>
        </w:rPr>
        <w:t>验收组织的其他事项：</w:t>
      </w:r>
      <w:r>
        <w:rPr>
          <w:rFonts w:hint="eastAsia" w:ascii="宋体" w:hAnsi="宋体"/>
          <w:bCs/>
          <w:szCs w:val="21"/>
          <w:u w:val="single"/>
        </w:rPr>
        <w:t xml:space="preserve">                </w:t>
      </w:r>
    </w:p>
    <w:p w14:paraId="4506701E">
      <w:pPr>
        <w:adjustRightInd w:val="0"/>
        <w:snapToGrid w:val="0"/>
        <w:spacing w:before="0" w:beforeLines="0" w:line="400" w:lineRule="exact"/>
        <w:ind w:firstLine="420" w:firstLineChars="200"/>
        <w:rPr>
          <w:rFonts w:hint="eastAsia" w:ascii="宋体" w:hAnsi="宋体"/>
          <w:bCs/>
          <w:szCs w:val="21"/>
          <w:u w:val="single"/>
        </w:rPr>
      </w:pPr>
      <w:r>
        <w:rPr>
          <w:rFonts w:hint="eastAsia" w:ascii="宋体" w:hAnsi="宋体"/>
          <w:bCs/>
          <w:szCs w:val="21"/>
        </w:rPr>
        <w:t>（2）履约验收时间：</w:t>
      </w:r>
      <w:r>
        <w:rPr>
          <w:rFonts w:hint="eastAsia" w:ascii="宋体" w:hAnsi="宋体"/>
          <w:bCs/>
          <w:szCs w:val="21"/>
          <w:u w:val="single"/>
        </w:rPr>
        <w:t>（计划于何时验收/供应商提出验收申请之日起   日内组织验收）</w:t>
      </w:r>
      <w:r>
        <w:rPr>
          <w:rFonts w:hint="eastAsia" w:ascii="宋体" w:hAnsi="宋体"/>
          <w:bCs/>
          <w:szCs w:val="21"/>
          <w:u w:val="single"/>
          <w:lang w:val="en-US" w:eastAsia="zh-CN"/>
        </w:rPr>
        <w:t xml:space="preserve"> </w:t>
      </w:r>
    </w:p>
    <w:p w14:paraId="1E970732">
      <w:pPr>
        <w:adjustRightInd w:val="0"/>
        <w:snapToGrid w:val="0"/>
        <w:spacing w:before="0" w:beforeLines="0" w:line="400" w:lineRule="exact"/>
        <w:ind w:firstLine="420" w:firstLineChars="200"/>
        <w:rPr>
          <w:rFonts w:hint="eastAsia" w:ascii="宋体" w:hAnsi="宋体"/>
          <w:bCs/>
          <w:szCs w:val="21"/>
        </w:rPr>
      </w:pPr>
      <w:r>
        <w:rPr>
          <w:rFonts w:hint="eastAsia" w:ascii="宋体" w:hAnsi="宋体"/>
          <w:bCs/>
          <w:szCs w:val="21"/>
        </w:rPr>
        <w:t>（3）履约验收方式：</w:t>
      </w:r>
      <w:r>
        <w:rPr>
          <w:rFonts w:hint="eastAsia" w:ascii="宋体" w:hAnsi="宋体" w:eastAsia="宋体" w:cs="宋体"/>
          <w:sz w:val="21"/>
          <w:szCs w:val="21"/>
        </w:rPr>
        <w:sym w:font="Wingdings" w:char="00A8"/>
      </w:r>
      <w:r>
        <w:rPr>
          <w:rFonts w:hint="eastAsia" w:ascii="宋体" w:hAnsi="宋体"/>
          <w:bCs/>
          <w:szCs w:val="21"/>
        </w:rPr>
        <w:t xml:space="preserve">一次性验收         </w:t>
      </w:r>
    </w:p>
    <w:p w14:paraId="277663FB">
      <w:pPr>
        <w:adjustRightInd w:val="0"/>
        <w:snapToGrid w:val="0"/>
        <w:spacing w:before="0" w:beforeLines="0" w:line="400" w:lineRule="exact"/>
        <w:ind w:firstLine="0" w:firstLineChars="0"/>
        <w:rPr>
          <w:rFonts w:hint="eastAsia" w:ascii="宋体" w:hAnsi="宋体" w:eastAsia="宋体"/>
          <w:bCs/>
          <w:szCs w:val="21"/>
          <w:lang w:val="en-US" w:eastAsia="zh-CN"/>
        </w:rPr>
      </w:pPr>
      <w:r>
        <w:rPr>
          <w:rFonts w:hint="eastAsia" w:ascii="宋体" w:hAnsi="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bCs/>
          <w:szCs w:val="21"/>
        </w:rPr>
        <w:t>分期/分项验收</w:t>
      </w:r>
      <w:r>
        <w:rPr>
          <w:rFonts w:hint="eastAsia" w:ascii="宋体" w:hAnsi="宋体"/>
          <w:bCs/>
          <w:szCs w:val="21"/>
          <w:lang w:eastAsia="zh-CN"/>
        </w:rPr>
        <w:t>：</w:t>
      </w:r>
      <w:r>
        <w:rPr>
          <w:rFonts w:hint="eastAsia" w:ascii="宋体" w:hAnsi="宋体"/>
          <w:bCs/>
          <w:szCs w:val="21"/>
          <w:u w:val="single"/>
        </w:rPr>
        <w:t xml:space="preserve"> </w:t>
      </w:r>
      <w:r>
        <w:rPr>
          <w:rFonts w:hint="eastAsia" w:ascii="宋体" w:hAnsi="宋体"/>
          <w:bCs/>
          <w:szCs w:val="21"/>
          <w:u w:val="single"/>
          <w:lang w:eastAsia="zh-CN"/>
        </w:rPr>
        <w:t>（应明确分期</w:t>
      </w:r>
      <w:r>
        <w:rPr>
          <w:rFonts w:hint="default" w:ascii="宋体" w:hAnsi="宋体"/>
          <w:bCs/>
          <w:szCs w:val="21"/>
          <w:u w:val="single"/>
          <w:lang w:val="en" w:eastAsia="zh-CN"/>
        </w:rPr>
        <w:t>/</w:t>
      </w:r>
      <w:r>
        <w:rPr>
          <w:rFonts w:hint="eastAsia" w:ascii="宋体" w:hAnsi="宋体"/>
          <w:bCs/>
          <w:szCs w:val="21"/>
          <w:u w:val="single"/>
          <w:lang w:val="en" w:eastAsia="zh-CN"/>
        </w:rPr>
        <w:t>分项验收的工作安排</w:t>
      </w:r>
      <w:r>
        <w:rPr>
          <w:rFonts w:hint="eastAsia" w:ascii="宋体" w:hAnsi="宋体"/>
          <w:bCs/>
          <w:szCs w:val="21"/>
          <w:u w:val="single"/>
          <w:lang w:eastAsia="zh-CN"/>
        </w:rPr>
        <w:t>）</w:t>
      </w:r>
      <w:r>
        <w:rPr>
          <w:rFonts w:hint="eastAsia" w:ascii="宋体" w:hAnsi="宋体"/>
          <w:bCs/>
          <w:szCs w:val="21"/>
          <w:u w:val="single"/>
        </w:rPr>
        <w:t xml:space="preserve"> </w:t>
      </w:r>
      <w:r>
        <w:rPr>
          <w:rFonts w:hint="eastAsia" w:ascii="宋体" w:hAnsi="宋体"/>
          <w:bCs/>
          <w:szCs w:val="21"/>
          <w:u w:val="single"/>
          <w:lang w:val="en-US" w:eastAsia="zh-CN"/>
        </w:rPr>
        <w:t xml:space="preserve"> </w:t>
      </w:r>
    </w:p>
    <w:p w14:paraId="0A22F8FB">
      <w:pPr>
        <w:adjustRightInd w:val="0"/>
        <w:snapToGrid w:val="0"/>
        <w:spacing w:before="0" w:beforeLines="0" w:line="400" w:lineRule="exact"/>
        <w:ind w:firstLine="420" w:firstLineChars="200"/>
        <w:rPr>
          <w:rFonts w:ascii="宋体" w:hAnsi="宋体"/>
          <w:bCs/>
          <w:szCs w:val="21"/>
        </w:rPr>
      </w:pPr>
      <w:r>
        <w:rPr>
          <w:rFonts w:hint="eastAsia" w:ascii="宋体" w:hAnsi="宋体"/>
          <w:bCs/>
          <w:szCs w:val="21"/>
        </w:rPr>
        <w:t>（4）履约验收程序：</w:t>
      </w:r>
      <w:r>
        <w:rPr>
          <w:rFonts w:hint="eastAsia" w:ascii="宋体" w:hAnsi="宋体"/>
          <w:bCs/>
          <w:szCs w:val="21"/>
          <w:u w:val="single"/>
        </w:rPr>
        <w:t xml:space="preserve">                                         </w:t>
      </w:r>
    </w:p>
    <w:p w14:paraId="0123D77F">
      <w:pPr>
        <w:adjustRightInd w:val="0"/>
        <w:snapToGrid w:val="0"/>
        <w:spacing w:before="0" w:beforeLines="0" w:line="400" w:lineRule="exact"/>
        <w:ind w:firstLine="420" w:firstLineChars="200"/>
        <w:rPr>
          <w:rFonts w:ascii="宋体" w:hAnsi="宋体"/>
          <w:bCs/>
          <w:szCs w:val="21"/>
          <w:u w:val="single"/>
        </w:rPr>
      </w:pPr>
      <w:r>
        <w:rPr>
          <w:rFonts w:hint="eastAsia" w:ascii="宋体" w:hAnsi="宋体"/>
          <w:bCs/>
          <w:szCs w:val="21"/>
        </w:rPr>
        <w:t>（5）履约验收的内容：</w:t>
      </w:r>
      <w:r>
        <w:rPr>
          <w:rFonts w:hint="eastAsia" w:ascii="宋体" w:hAnsi="宋体"/>
          <w:bCs/>
          <w:szCs w:val="21"/>
          <w:u w:val="single"/>
        </w:rPr>
        <w:t xml:space="preserve"> </w:t>
      </w:r>
      <w:r>
        <w:rPr>
          <w:rFonts w:hint="eastAsia" w:ascii="宋体" w:hAnsi="宋体"/>
          <w:bCs/>
          <w:szCs w:val="21"/>
          <w:u w:val="single"/>
          <w:lang w:eastAsia="zh-CN"/>
        </w:rPr>
        <w:t>（应当包括每一项技术和商务要求的履约情况，特别是落实政府采购扶持中小企业，支持绿色发展和乡村振兴等政策情况）</w:t>
      </w:r>
      <w:r>
        <w:rPr>
          <w:rFonts w:hint="eastAsia" w:ascii="宋体" w:hAnsi="宋体"/>
          <w:bCs/>
          <w:szCs w:val="21"/>
          <w:u w:val="single"/>
        </w:rPr>
        <w:t xml:space="preserve">                                      </w:t>
      </w:r>
    </w:p>
    <w:p w14:paraId="2C12C533">
      <w:pPr>
        <w:adjustRightInd w:val="0"/>
        <w:snapToGrid w:val="0"/>
        <w:spacing w:before="0" w:beforeLines="0" w:line="400" w:lineRule="exact"/>
        <w:ind w:firstLine="420" w:firstLineChars="200"/>
        <w:rPr>
          <w:rFonts w:hint="eastAsia" w:ascii="宋体" w:hAnsi="宋体"/>
          <w:bCs/>
          <w:szCs w:val="21"/>
          <w:u w:val="single"/>
        </w:rPr>
      </w:pPr>
      <w:r>
        <w:rPr>
          <w:rFonts w:hint="eastAsia" w:ascii="宋体" w:hAnsi="宋体"/>
          <w:bCs/>
          <w:szCs w:val="21"/>
        </w:rPr>
        <w:t>（6）履约验收标准：</w:t>
      </w:r>
      <w:r>
        <w:rPr>
          <w:rFonts w:hint="eastAsia" w:ascii="宋体" w:hAnsi="宋体"/>
          <w:bCs/>
          <w:szCs w:val="21"/>
          <w:u w:val="single"/>
        </w:rPr>
        <w:t xml:space="preserve">                                         </w:t>
      </w:r>
    </w:p>
    <w:p w14:paraId="52AABD2E">
      <w:pPr>
        <w:pStyle w:val="14"/>
        <w:spacing w:beforeLines="0"/>
        <w:rPr>
          <w:rFonts w:hint="eastAsia" w:ascii="宋体" w:hAnsi="宋体" w:eastAsia="宋体" w:cs="宋体"/>
          <w:sz w:val="21"/>
          <w:lang w:eastAsia="zh-CN"/>
        </w:rPr>
      </w:pPr>
      <w:r>
        <w:rPr>
          <w:rFonts w:hint="eastAsia" w:ascii="宋体" w:hAnsi="宋体" w:eastAsia="宋体" w:cs="宋体"/>
          <w:bCs/>
          <w:sz w:val="21"/>
          <w:szCs w:val="21"/>
          <w:u w:val="none"/>
          <w:lang w:eastAsia="zh-CN"/>
        </w:rPr>
        <w:t>（</w:t>
      </w:r>
      <w:r>
        <w:rPr>
          <w:rFonts w:hint="eastAsia" w:ascii="宋体" w:hAnsi="宋体" w:eastAsia="宋体" w:cs="宋体"/>
          <w:bCs/>
          <w:sz w:val="21"/>
          <w:szCs w:val="21"/>
          <w:u w:val="none"/>
          <w:lang w:val="en-US" w:eastAsia="zh-CN"/>
        </w:rPr>
        <w:t>7</w:t>
      </w:r>
      <w:r>
        <w:rPr>
          <w:rFonts w:hint="eastAsia" w:ascii="宋体" w:hAnsi="宋体" w:eastAsia="宋体" w:cs="宋体"/>
          <w:bCs/>
          <w:sz w:val="21"/>
          <w:szCs w:val="21"/>
          <w:u w:val="none"/>
          <w:lang w:eastAsia="zh-CN"/>
        </w:rPr>
        <w:t>）是否以采购活动中供应商提供的样品作为参考：</w:t>
      </w:r>
      <w:r>
        <w:rPr>
          <w:rFonts w:hint="eastAsia" w:ascii="宋体" w:hAnsi="宋体" w:eastAsia="宋体" w:cs="宋体"/>
          <w:sz w:val="21"/>
          <w:szCs w:val="21"/>
        </w:rPr>
        <w:sym w:font="Wingdings" w:char="00A8"/>
      </w:r>
      <w:r>
        <w:rPr>
          <w:rFonts w:hint="eastAsia" w:ascii="宋体" w:hAnsi="宋体" w:eastAsia="宋体" w:cs="宋体"/>
          <w:bCs/>
          <w:sz w:val="21"/>
          <w:szCs w:val="21"/>
        </w:rPr>
        <w:t xml:space="preserve">是  </w:t>
      </w:r>
      <w:r>
        <w:rPr>
          <w:rFonts w:hint="eastAsia" w:ascii="宋体" w:hAnsi="宋体" w:eastAsia="宋体" w:cs="宋体"/>
          <w:sz w:val="21"/>
          <w:szCs w:val="21"/>
        </w:rPr>
        <w:sym w:font="Wingdings" w:char="00A8"/>
      </w:r>
      <w:r>
        <w:rPr>
          <w:rFonts w:hint="eastAsia" w:ascii="宋体" w:hAnsi="宋体" w:eastAsia="宋体" w:cs="宋体"/>
          <w:bCs/>
          <w:sz w:val="21"/>
          <w:szCs w:val="21"/>
        </w:rPr>
        <w:t>否</w:t>
      </w:r>
    </w:p>
    <w:p w14:paraId="0DBD28CD">
      <w:pPr>
        <w:adjustRightInd w:val="0"/>
        <w:snapToGrid w:val="0"/>
        <w:spacing w:before="0" w:beforeLines="0" w:line="400" w:lineRule="exact"/>
        <w:ind w:firstLine="420" w:firstLineChars="200"/>
        <w:rPr>
          <w:rFonts w:hint="eastAsia" w:ascii="宋体" w:hAnsi="宋体" w:cs="宋体"/>
          <w:bCs/>
          <w:szCs w:val="21"/>
          <w:u w:val="single"/>
        </w:rPr>
      </w:pPr>
      <w:r>
        <w:rPr>
          <w:rFonts w:hint="eastAsia" w:ascii="宋体" w:hAnsi="宋体" w:cs="宋体"/>
          <w:bCs/>
          <w:szCs w:val="21"/>
        </w:rPr>
        <w:t>（8）履约验收其他事项：</w:t>
      </w:r>
      <w:r>
        <w:rPr>
          <w:rFonts w:hint="eastAsia" w:ascii="宋体" w:hAnsi="宋体" w:cs="宋体"/>
          <w:bCs/>
          <w:szCs w:val="21"/>
          <w:u w:val="single"/>
        </w:rPr>
        <w:t xml:space="preserve">      </w:t>
      </w:r>
      <w:r>
        <w:rPr>
          <w:rFonts w:hint="eastAsia" w:ascii="宋体" w:hAnsi="宋体" w:cs="宋体"/>
          <w:bCs/>
          <w:i w:val="0"/>
          <w:iCs w:val="0"/>
          <w:szCs w:val="21"/>
          <w:u w:val="single"/>
        </w:rPr>
        <w:t>（产权过户登记等）</w:t>
      </w:r>
      <w:r>
        <w:rPr>
          <w:rFonts w:hint="eastAsia" w:ascii="宋体" w:hAnsi="宋体" w:cs="宋体"/>
          <w:bCs/>
          <w:szCs w:val="21"/>
          <w:u w:val="single"/>
        </w:rPr>
        <w:t xml:space="preserve">          </w:t>
      </w:r>
    </w:p>
    <w:p w14:paraId="08154C55">
      <w:pPr>
        <w:numPr>
          <w:ilvl w:val="0"/>
          <w:numId w:val="2"/>
        </w:numPr>
        <w:adjustRightInd w:val="0"/>
        <w:snapToGrid w:val="0"/>
        <w:spacing w:before="0" w:beforeLines="0" w:line="400" w:lineRule="exact"/>
        <w:ind w:firstLine="420" w:firstLineChars="200"/>
        <w:rPr>
          <w:rFonts w:hint="eastAsia" w:ascii="宋体" w:hAnsi="宋体"/>
          <w:b/>
          <w:szCs w:val="21"/>
        </w:rPr>
      </w:pPr>
      <w:r>
        <w:rPr>
          <w:rFonts w:hint="eastAsia" w:ascii="宋体" w:hAnsi="宋体"/>
          <w:b/>
          <w:szCs w:val="21"/>
        </w:rPr>
        <w:t>组成合同的文件</w:t>
      </w:r>
    </w:p>
    <w:p w14:paraId="37759CB3">
      <w:pPr>
        <w:adjustRightInd w:val="0"/>
        <w:snapToGrid w:val="0"/>
        <w:spacing w:before="0" w:beforeLines="0" w:line="400" w:lineRule="exact"/>
        <w:ind w:firstLine="420" w:firstLineChars="200"/>
        <w:rPr>
          <w:rFonts w:ascii="宋体" w:hAnsi="宋体"/>
          <w:szCs w:val="21"/>
        </w:rPr>
      </w:pPr>
      <w:r>
        <w:rPr>
          <w:rFonts w:hint="eastAsia" w:ascii="宋体" w:hAnsi="宋体"/>
          <w:szCs w:val="21"/>
        </w:rPr>
        <w:t>本协议书与下列文件一起构成合同文件，如下述文件之间有任何抵触、矛盾或歧义，应按以下顺序解释：</w:t>
      </w:r>
    </w:p>
    <w:p w14:paraId="5B610F05">
      <w:pPr>
        <w:adjustRightInd w:val="0"/>
        <w:snapToGrid w:val="0"/>
        <w:spacing w:before="0" w:beforeLines="0" w:line="400" w:lineRule="exact"/>
        <w:ind w:firstLine="420" w:firstLineChars="200"/>
        <w:rPr>
          <w:rFonts w:hint="eastAsia" w:ascii="宋体" w:hAnsi="宋体"/>
          <w:color w:val="auto"/>
          <w:szCs w:val="21"/>
          <w:lang w:eastAsia="zh-CN"/>
        </w:rPr>
      </w:pPr>
      <w:r>
        <w:rPr>
          <w:rFonts w:hint="eastAsia" w:ascii="宋体" w:hAnsi="宋体"/>
          <w:color w:val="auto"/>
          <w:szCs w:val="21"/>
        </w:rPr>
        <w:t>（1）</w:t>
      </w:r>
      <w:r>
        <w:rPr>
          <w:rFonts w:hint="eastAsia" w:ascii="宋体" w:hAnsi="宋体"/>
          <w:color w:val="auto"/>
          <w:szCs w:val="21"/>
          <w:lang w:eastAsia="zh-CN"/>
        </w:rPr>
        <w:t>政府采购</w:t>
      </w:r>
      <w:r>
        <w:rPr>
          <w:rFonts w:hint="eastAsia" w:ascii="宋体" w:hAnsi="宋体"/>
          <w:color w:val="auto"/>
          <w:szCs w:val="21"/>
        </w:rPr>
        <w:t>合同协议书及其变更、补充</w:t>
      </w:r>
      <w:r>
        <w:rPr>
          <w:rFonts w:hint="eastAsia" w:ascii="宋体" w:hAnsi="宋体"/>
          <w:color w:val="auto"/>
          <w:szCs w:val="21"/>
          <w:lang w:eastAsia="zh-CN"/>
        </w:rPr>
        <w:t>协议</w:t>
      </w:r>
    </w:p>
    <w:p w14:paraId="522C5EA7">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2</w:t>
      </w:r>
      <w:r>
        <w:rPr>
          <w:rFonts w:hint="eastAsia" w:ascii="宋体" w:hAnsi="宋体"/>
          <w:szCs w:val="21"/>
        </w:rPr>
        <w:t>）政府采购合同专用条款</w:t>
      </w:r>
    </w:p>
    <w:p w14:paraId="3A90D804">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3</w:t>
      </w:r>
      <w:r>
        <w:rPr>
          <w:rFonts w:hint="eastAsia" w:ascii="宋体" w:hAnsi="宋体"/>
          <w:szCs w:val="21"/>
        </w:rPr>
        <w:t>）政府采购合同通用条款</w:t>
      </w:r>
    </w:p>
    <w:p w14:paraId="2F00301C">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4</w:t>
      </w:r>
      <w:r>
        <w:rPr>
          <w:rFonts w:hint="eastAsia" w:ascii="宋体" w:hAnsi="宋体"/>
          <w:color w:val="auto"/>
          <w:szCs w:val="21"/>
        </w:rPr>
        <w:t>）中标</w:t>
      </w:r>
      <w:r>
        <w:rPr>
          <w:rFonts w:hint="eastAsia" w:ascii="宋体" w:hAnsi="宋体"/>
          <w:color w:val="auto"/>
          <w:szCs w:val="21"/>
          <w:lang w:eastAsia="zh-CN"/>
        </w:rPr>
        <w:t>（成交）</w:t>
      </w:r>
      <w:r>
        <w:rPr>
          <w:rFonts w:hint="eastAsia" w:ascii="宋体" w:hAnsi="宋体"/>
          <w:color w:val="auto"/>
          <w:szCs w:val="21"/>
        </w:rPr>
        <w:t>通知书</w:t>
      </w:r>
    </w:p>
    <w:p w14:paraId="6649F2CA">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5</w:t>
      </w:r>
      <w:r>
        <w:rPr>
          <w:rFonts w:hint="eastAsia" w:ascii="宋体" w:hAnsi="宋体"/>
          <w:szCs w:val="21"/>
        </w:rPr>
        <w:t>）投标（响应）文件</w:t>
      </w:r>
    </w:p>
    <w:p w14:paraId="14AD214A">
      <w:pPr>
        <w:adjustRightInd w:val="0"/>
        <w:snapToGrid w:val="0"/>
        <w:spacing w:before="0" w:beforeLines="0" w:line="400" w:lineRule="exact"/>
        <w:ind w:firstLine="420" w:firstLineChars="200"/>
        <w:rPr>
          <w:rFonts w:ascii="宋体" w:hAnsi="宋体"/>
          <w:szCs w:val="21"/>
        </w:rPr>
      </w:pPr>
      <w:r>
        <w:rPr>
          <w:rFonts w:hint="eastAsia" w:ascii="宋体" w:hAnsi="宋体"/>
          <w:szCs w:val="21"/>
        </w:rPr>
        <w:t>（6）采购文件</w:t>
      </w:r>
    </w:p>
    <w:p w14:paraId="58718A9B">
      <w:pPr>
        <w:adjustRightInd w:val="0"/>
        <w:snapToGrid w:val="0"/>
        <w:spacing w:before="0" w:beforeLines="0" w:line="400" w:lineRule="exact"/>
        <w:ind w:firstLine="420" w:firstLineChars="200"/>
        <w:rPr>
          <w:rFonts w:ascii="宋体" w:hAnsi="宋体"/>
          <w:szCs w:val="21"/>
        </w:rPr>
      </w:pPr>
      <w:r>
        <w:rPr>
          <w:rFonts w:hint="eastAsia" w:ascii="宋体" w:hAnsi="宋体"/>
          <w:szCs w:val="21"/>
        </w:rPr>
        <w:t>（7）有关技术文件，图纸</w:t>
      </w:r>
    </w:p>
    <w:p w14:paraId="7D100DB5">
      <w:pPr>
        <w:pStyle w:val="14"/>
        <w:spacing w:beforeLines="0"/>
        <w:rPr>
          <w:rFonts w:hint="eastAsia" w:ascii="宋体" w:hAnsi="宋体" w:eastAsia="宋体" w:cs="宋体"/>
          <w:kern w:val="2"/>
          <w:sz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lang w:eastAsia="zh-CN"/>
        </w:rPr>
        <w:t>）</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p>
    <w:p w14:paraId="6C07D138">
      <w:pPr>
        <w:numPr>
          <w:ilvl w:val="0"/>
          <w:numId w:val="2"/>
        </w:numPr>
        <w:adjustRightInd w:val="0"/>
        <w:snapToGrid w:val="0"/>
        <w:spacing w:before="0" w:beforeLines="0" w:line="400" w:lineRule="exact"/>
        <w:ind w:firstLine="420" w:firstLineChars="200"/>
        <w:rPr>
          <w:rFonts w:hint="eastAsia" w:ascii="宋体" w:hAnsi="宋体"/>
          <w:b/>
          <w:szCs w:val="21"/>
        </w:rPr>
      </w:pPr>
      <w:r>
        <w:rPr>
          <w:rFonts w:hint="eastAsia" w:ascii="宋体" w:hAnsi="宋体"/>
          <w:b/>
          <w:szCs w:val="21"/>
        </w:rPr>
        <w:t>合同生效</w:t>
      </w:r>
    </w:p>
    <w:p w14:paraId="78AEF8A8">
      <w:pPr>
        <w:adjustRightInd w:val="0"/>
        <w:snapToGrid w:val="0"/>
        <w:spacing w:before="0" w:beforeLines="0" w:line="400" w:lineRule="exact"/>
        <w:ind w:firstLine="420" w:firstLineChars="200"/>
        <w:rPr>
          <w:rFonts w:ascii="宋体" w:hAnsi="宋体"/>
          <w:szCs w:val="21"/>
        </w:rPr>
      </w:pPr>
      <w:r>
        <w:rPr>
          <w:rFonts w:hint="eastAsia" w:ascii="宋体" w:hAnsi="宋体"/>
          <w:szCs w:val="21"/>
        </w:rPr>
        <w:t>本合同自</w:t>
      </w:r>
      <w:r>
        <w:rPr>
          <w:rFonts w:hint="eastAsia" w:ascii="宋体" w:hAnsi="宋体"/>
          <w:szCs w:val="21"/>
          <w:u w:val="single"/>
        </w:rPr>
        <w:t xml:space="preserve">                             </w:t>
      </w:r>
      <w:r>
        <w:rPr>
          <w:rFonts w:hint="eastAsia" w:ascii="宋体" w:hAnsi="宋体"/>
          <w:szCs w:val="21"/>
        </w:rPr>
        <w:t>生效。</w:t>
      </w:r>
    </w:p>
    <w:p w14:paraId="21A6B752">
      <w:pPr>
        <w:numPr>
          <w:ilvl w:val="0"/>
          <w:numId w:val="2"/>
        </w:numPr>
        <w:adjustRightInd w:val="0"/>
        <w:snapToGrid w:val="0"/>
        <w:spacing w:before="0" w:beforeLines="0" w:line="400" w:lineRule="exact"/>
        <w:ind w:firstLine="420" w:firstLineChars="200"/>
        <w:rPr>
          <w:rFonts w:hint="eastAsia" w:ascii="宋体" w:hAnsi="宋体"/>
          <w:b/>
          <w:szCs w:val="21"/>
        </w:rPr>
      </w:pPr>
      <w:r>
        <w:rPr>
          <w:rFonts w:hint="eastAsia" w:ascii="宋体" w:hAnsi="宋体"/>
          <w:b/>
          <w:szCs w:val="21"/>
        </w:rPr>
        <w:t>合同份数</w:t>
      </w:r>
    </w:p>
    <w:p w14:paraId="3276AE11">
      <w:pPr>
        <w:adjustRightInd w:val="0"/>
        <w:snapToGrid w:val="0"/>
        <w:spacing w:before="0" w:beforeLines="0" w:line="400" w:lineRule="exact"/>
        <w:ind w:firstLine="420" w:firstLineChars="200"/>
        <w:rPr>
          <w:rFonts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rPr>
        <w:t>份，</w:t>
      </w:r>
      <w:r>
        <w:rPr>
          <w:rFonts w:hint="eastAsia" w:ascii="宋体" w:hAnsi="宋体"/>
          <w:szCs w:val="21"/>
          <w:lang w:eastAsia="zh-CN"/>
        </w:rPr>
        <w:t>甲方</w:t>
      </w:r>
      <w:r>
        <w:rPr>
          <w:rFonts w:hint="eastAsia" w:ascii="宋体" w:hAnsi="宋体"/>
          <w:szCs w:val="21"/>
        </w:rPr>
        <w:t>执</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份，</w:t>
      </w:r>
      <w:r>
        <w:rPr>
          <w:rFonts w:hint="eastAsia" w:ascii="宋体" w:hAnsi="宋体"/>
          <w:szCs w:val="21"/>
          <w:lang w:eastAsia="zh-CN"/>
        </w:rPr>
        <w:t>乙方</w:t>
      </w:r>
      <w:r>
        <w:rPr>
          <w:rFonts w:hint="eastAsia" w:ascii="宋体" w:hAnsi="宋体"/>
          <w:szCs w:val="21"/>
        </w:rPr>
        <w:t>执</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份，均具有同等法律效力。</w:t>
      </w:r>
    </w:p>
    <w:p w14:paraId="4B680BBF">
      <w:pPr>
        <w:adjustRightInd w:val="0"/>
        <w:snapToGrid w:val="0"/>
        <w:spacing w:before="0" w:beforeLines="0" w:line="400" w:lineRule="exact"/>
        <w:ind w:firstLine="420" w:firstLineChars="200"/>
        <w:rPr>
          <w:rFonts w:ascii="宋体" w:hAnsi="宋体"/>
          <w:szCs w:val="21"/>
        </w:rPr>
      </w:pPr>
      <w:r>
        <w:rPr>
          <w:rFonts w:hint="eastAsia" w:ascii="宋体" w:hAnsi="宋体"/>
          <w:szCs w:val="21"/>
        </w:rPr>
        <w:t>合同订立时间：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13EFC01A">
      <w:pPr>
        <w:adjustRightInd w:val="0"/>
        <w:snapToGrid w:val="0"/>
        <w:spacing w:before="0" w:beforeLines="0" w:line="400" w:lineRule="exact"/>
        <w:ind w:firstLine="420" w:firstLineChars="200"/>
        <w:rPr>
          <w:rFonts w:ascii="宋体" w:hAnsi="宋体"/>
          <w:szCs w:val="21"/>
        </w:rPr>
      </w:pPr>
      <w:r>
        <w:rPr>
          <w:rFonts w:hint="eastAsia" w:ascii="宋体" w:hAnsi="宋体"/>
          <w:szCs w:val="21"/>
        </w:rPr>
        <w:t>合同订立地点：</w:t>
      </w:r>
      <w:r>
        <w:rPr>
          <w:rFonts w:hint="eastAsia" w:ascii="宋体" w:hAnsi="宋体"/>
          <w:szCs w:val="21"/>
          <w:u w:val="single"/>
        </w:rPr>
        <w:t xml:space="preserve">                           </w:t>
      </w:r>
    </w:p>
    <w:p w14:paraId="7498FEA4">
      <w:pPr>
        <w:adjustRightInd w:val="0"/>
        <w:snapToGrid w:val="0"/>
        <w:spacing w:before="0" w:beforeLines="0" w:line="400" w:lineRule="exact"/>
        <w:ind w:firstLine="420" w:firstLineChars="200"/>
      </w:pPr>
      <w:r>
        <w:rPr>
          <w:rFonts w:hint="eastAsia" w:ascii="宋体" w:hAnsi="宋体"/>
          <w:szCs w:val="21"/>
        </w:rPr>
        <w:t>附件：具体标</w:t>
      </w:r>
      <w:r>
        <w:rPr>
          <w:rFonts w:hint="eastAsia" w:ascii="宋体" w:hAnsi="宋体"/>
          <w:szCs w:val="21"/>
          <w:lang w:eastAsia="zh-CN"/>
        </w:rPr>
        <w:t>的及其</w:t>
      </w:r>
      <w:r>
        <w:rPr>
          <w:rFonts w:hint="eastAsia" w:ascii="宋体" w:hAnsi="宋体"/>
          <w:szCs w:val="21"/>
          <w:highlight w:val="none"/>
          <w:u w:val="none"/>
          <w:lang w:val="en-US" w:eastAsia="zh-CN"/>
        </w:rPr>
        <w:t>技术要求和商务要求</w:t>
      </w:r>
      <w:r>
        <w:rPr>
          <w:rFonts w:hint="eastAsia" w:ascii="宋体" w:hAnsi="宋体"/>
          <w:szCs w:val="21"/>
        </w:rPr>
        <w:t>、联合协议、分包</w:t>
      </w:r>
      <w:r>
        <w:rPr>
          <w:rFonts w:hint="eastAsia" w:ascii="宋体" w:hAnsi="宋体"/>
          <w:szCs w:val="21"/>
          <w:lang w:eastAsia="zh-CN"/>
        </w:rPr>
        <w:t>意向</w:t>
      </w:r>
      <w:r>
        <w:rPr>
          <w:rFonts w:hint="eastAsia" w:ascii="宋体" w:hAnsi="宋体"/>
          <w:szCs w:val="21"/>
        </w:rPr>
        <w:t>协议等。</w:t>
      </w:r>
    </w:p>
    <w:p w14:paraId="42541D19">
      <w:pPr>
        <w:pStyle w:val="3"/>
        <w:spacing w:beforeLines="0" w:line="400" w:lineRule="exact"/>
        <w:rPr>
          <w:rFonts w:hint="eastAsia" w:ascii="宋体" w:hAnsi="宋体" w:cs="Times New Roman"/>
          <w:b w:val="0"/>
          <w:bCs w:val="0"/>
          <w:sz w:val="21"/>
          <w:szCs w:val="21"/>
          <w:highlight w:val="none"/>
          <w:lang w:val="en-US" w:eastAsia="zh-CN"/>
        </w:rPr>
      </w:pPr>
      <w:r>
        <w:rPr>
          <w:rFonts w:hint="default"/>
          <w:lang w:val="en"/>
        </w:rPr>
        <w:t xml:space="preserve">   </w:t>
      </w:r>
    </w:p>
    <w:p w14:paraId="79FD9F82">
      <w:pPr>
        <w:rPr>
          <w:rFonts w:hint="eastAsia"/>
        </w:rPr>
      </w:pPr>
      <w:r>
        <w:rPr>
          <w:rFonts w:hint="eastAsia"/>
        </w:rPr>
        <w:br w:type="page"/>
      </w:r>
    </w:p>
    <w:p w14:paraId="1AFBE0DD">
      <w:pPr>
        <w:pStyle w:val="21"/>
        <w:rPr>
          <w:rFonts w:hint="eastAsia"/>
        </w:rPr>
      </w:pPr>
    </w:p>
    <w:tbl>
      <w:tblPr>
        <w:tblStyle w:val="12"/>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1"/>
        <w:gridCol w:w="2412"/>
        <w:gridCol w:w="1979"/>
        <w:gridCol w:w="2117"/>
      </w:tblGrid>
      <w:tr w14:paraId="5B82B9D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7FFA1BDB">
            <w:pPr>
              <w:adjustRightInd w:val="0"/>
              <w:snapToGrid w:val="0"/>
              <w:spacing w:line="300" w:lineRule="exact"/>
              <w:jc w:val="center"/>
            </w:pPr>
            <w:r>
              <w:rPr>
                <w:szCs w:val="21"/>
              </w:rPr>
              <w:t>甲方</w:t>
            </w:r>
            <w:r>
              <w:rPr>
                <w:rFonts w:hint="eastAsia"/>
                <w:szCs w:val="21"/>
              </w:rPr>
              <w:t>（采购人</w:t>
            </w:r>
            <w:r>
              <w:rPr>
                <w:rFonts w:hint="eastAsia" w:ascii="宋体" w:hAnsi="宋体"/>
                <w:szCs w:val="21"/>
                <w:lang w:eastAsia="zh-CN"/>
              </w:rPr>
              <w:t>、受采购人委托签订合同的单位</w:t>
            </w:r>
            <w:r>
              <w:rPr>
                <w:rFonts w:hint="eastAsia" w:ascii="宋体" w:hAnsi="宋体"/>
                <w:szCs w:val="21"/>
              </w:rPr>
              <w:t>或</w:t>
            </w:r>
            <w:r>
              <w:rPr>
                <w:rFonts w:hint="eastAsia"/>
                <w:szCs w:val="21"/>
              </w:rPr>
              <w:t>采购文件约定的合同甲方）</w:t>
            </w:r>
          </w:p>
        </w:tc>
        <w:tc>
          <w:tcPr>
            <w:tcW w:w="2437" w:type="pct"/>
            <w:gridSpan w:val="2"/>
            <w:tcBorders>
              <w:left w:val="single" w:color="auto" w:sz="2" w:space="0"/>
              <w:bottom w:val="single" w:color="auto" w:sz="2" w:space="0"/>
            </w:tcBorders>
            <w:vAlign w:val="center"/>
          </w:tcPr>
          <w:p w14:paraId="5C11AC6F">
            <w:pPr>
              <w:adjustRightInd w:val="0"/>
              <w:snapToGrid w:val="0"/>
              <w:spacing w:line="300" w:lineRule="exact"/>
              <w:jc w:val="center"/>
            </w:pPr>
            <w:r>
              <w:rPr>
                <w:szCs w:val="21"/>
              </w:rPr>
              <w:t>乙方</w:t>
            </w:r>
            <w:r>
              <w:rPr>
                <w:rFonts w:hint="eastAsia"/>
                <w:szCs w:val="21"/>
              </w:rPr>
              <w:t>（供应商）</w:t>
            </w:r>
          </w:p>
        </w:tc>
      </w:tr>
      <w:tr w14:paraId="1AB2BF2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0AFD117C">
            <w:pPr>
              <w:adjustRightInd w:val="0"/>
              <w:snapToGrid w:val="0"/>
              <w:spacing w:line="300" w:lineRule="exact"/>
              <w:jc w:val="center"/>
              <w:rPr>
                <w:szCs w:val="21"/>
              </w:rPr>
            </w:pPr>
            <w:r>
              <w:rPr>
                <w:szCs w:val="21"/>
              </w:rPr>
              <w:t>单位名称</w:t>
            </w:r>
            <w:r>
              <w:rPr>
                <w:rFonts w:hint="eastAsia"/>
                <w:szCs w:val="21"/>
              </w:rPr>
              <w:t>（公章</w:t>
            </w:r>
            <w:r>
              <w:rPr>
                <w:rFonts w:hint="eastAsia"/>
                <w:szCs w:val="21"/>
                <w:lang w:eastAsia="zh-CN"/>
              </w:rPr>
              <w:t>或合同章</w:t>
            </w:r>
            <w:r>
              <w:rPr>
                <w:rFonts w:hint="eastAsia"/>
                <w:szCs w:val="21"/>
              </w:rPr>
              <w:t>）</w:t>
            </w:r>
          </w:p>
        </w:tc>
        <w:tc>
          <w:tcPr>
            <w:tcW w:w="1436" w:type="pct"/>
            <w:tcBorders>
              <w:top w:val="single" w:color="auto" w:sz="2" w:space="0"/>
              <w:left w:val="single" w:color="auto" w:sz="2" w:space="0"/>
              <w:bottom w:val="single" w:color="auto" w:sz="2" w:space="0"/>
              <w:right w:val="single" w:color="auto" w:sz="2" w:space="0"/>
            </w:tcBorders>
            <w:vAlign w:val="center"/>
          </w:tcPr>
          <w:p w14:paraId="518903B4">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89AAFD7">
            <w:pPr>
              <w:adjustRightInd w:val="0"/>
              <w:snapToGrid w:val="0"/>
              <w:spacing w:line="300" w:lineRule="exact"/>
              <w:jc w:val="center"/>
              <w:rPr>
                <w:szCs w:val="21"/>
              </w:rPr>
            </w:pPr>
            <w:r>
              <w:rPr>
                <w:szCs w:val="21"/>
              </w:rPr>
              <w:t>单位名称</w:t>
            </w:r>
            <w:r>
              <w:rPr>
                <w:rFonts w:hint="eastAsia"/>
                <w:szCs w:val="21"/>
              </w:rPr>
              <w:t>（公章</w:t>
            </w:r>
            <w:r>
              <w:rPr>
                <w:rFonts w:hint="eastAsia"/>
                <w:szCs w:val="21"/>
                <w:lang w:eastAsia="zh-CN"/>
              </w:rPr>
              <w:t>或合同章</w:t>
            </w:r>
            <w:r>
              <w:rPr>
                <w:rFonts w:hint="eastAsia"/>
                <w:szCs w:val="21"/>
              </w:rPr>
              <w:t>）</w:t>
            </w:r>
          </w:p>
        </w:tc>
        <w:tc>
          <w:tcPr>
            <w:tcW w:w="1259" w:type="pct"/>
            <w:tcBorders>
              <w:top w:val="single" w:color="auto" w:sz="2" w:space="0"/>
              <w:left w:val="single" w:color="auto" w:sz="2" w:space="0"/>
              <w:bottom w:val="single" w:color="auto" w:sz="2" w:space="0"/>
            </w:tcBorders>
            <w:vAlign w:val="center"/>
          </w:tcPr>
          <w:p w14:paraId="7ACD1C70">
            <w:pPr>
              <w:adjustRightInd w:val="0"/>
              <w:snapToGrid w:val="0"/>
              <w:spacing w:line="300" w:lineRule="exact"/>
              <w:jc w:val="center"/>
              <w:rPr>
                <w:spacing w:val="20"/>
                <w:szCs w:val="21"/>
              </w:rPr>
            </w:pPr>
          </w:p>
        </w:tc>
      </w:tr>
      <w:tr w14:paraId="6A025D4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2C7C8C48">
            <w:pPr>
              <w:adjustRightInd w:val="0"/>
              <w:snapToGrid w:val="0"/>
              <w:spacing w:line="300" w:lineRule="exact"/>
              <w:jc w:val="center"/>
              <w:rPr>
                <w:szCs w:val="21"/>
              </w:rPr>
            </w:pPr>
            <w:r>
              <w:rPr>
                <w:szCs w:val="21"/>
              </w:rPr>
              <w:t>法定代表人</w:t>
            </w:r>
          </w:p>
          <w:p w14:paraId="2DDF8431">
            <w:pPr>
              <w:adjustRightInd w:val="0"/>
              <w:snapToGrid w:val="0"/>
              <w:spacing w:line="300" w:lineRule="exact"/>
              <w:ind w:firstLine="100" w:firstLineChars="48"/>
              <w:jc w:val="center"/>
              <w:rPr>
                <w:szCs w:val="21"/>
              </w:rPr>
            </w:pPr>
            <w:r>
              <w:rPr>
                <w:rFonts w:hint="eastAsia"/>
                <w:szCs w:val="21"/>
              </w:rPr>
              <w:t>或其</w:t>
            </w:r>
            <w:r>
              <w:rPr>
                <w:szCs w:val="21"/>
              </w:rPr>
              <w:t>委托代理人</w:t>
            </w:r>
            <w:r>
              <w:rPr>
                <w:rFonts w:hint="eastAsia"/>
                <w:szCs w:val="21"/>
              </w:rPr>
              <w:t>（签章）</w:t>
            </w:r>
          </w:p>
        </w:tc>
        <w:tc>
          <w:tcPr>
            <w:tcW w:w="1436" w:type="pct"/>
            <w:vMerge w:val="restart"/>
            <w:tcBorders>
              <w:top w:val="single" w:color="auto" w:sz="2" w:space="0"/>
              <w:left w:val="single" w:color="auto" w:sz="2" w:space="0"/>
              <w:right w:val="single" w:color="auto" w:sz="2" w:space="0"/>
            </w:tcBorders>
            <w:vAlign w:val="center"/>
          </w:tcPr>
          <w:p w14:paraId="72D12551">
            <w:pPr>
              <w:adjustRightInd w:val="0"/>
              <w:snapToGrid w:val="0"/>
              <w:spacing w:line="300" w:lineRule="exact"/>
              <w:jc w:val="center"/>
              <w:rPr>
                <w:szCs w:val="21"/>
              </w:rPr>
            </w:pPr>
          </w:p>
        </w:tc>
        <w:tc>
          <w:tcPr>
            <w:tcW w:w="1178" w:type="pct"/>
            <w:tcBorders>
              <w:top w:val="single" w:color="auto" w:sz="2" w:space="0"/>
              <w:left w:val="single" w:color="auto" w:sz="2" w:space="0"/>
              <w:right w:val="single" w:color="auto" w:sz="2" w:space="0"/>
            </w:tcBorders>
            <w:vAlign w:val="center"/>
          </w:tcPr>
          <w:p w14:paraId="123AB898">
            <w:pPr>
              <w:adjustRightInd w:val="0"/>
              <w:snapToGrid w:val="0"/>
              <w:spacing w:line="300" w:lineRule="exact"/>
              <w:jc w:val="center"/>
              <w:rPr>
                <w:szCs w:val="21"/>
              </w:rPr>
            </w:pPr>
            <w:r>
              <w:rPr>
                <w:szCs w:val="21"/>
              </w:rPr>
              <w:t>法定代表人</w:t>
            </w:r>
          </w:p>
          <w:p w14:paraId="6EE02164">
            <w:pPr>
              <w:adjustRightInd w:val="0"/>
              <w:snapToGrid w:val="0"/>
              <w:spacing w:line="300" w:lineRule="exact"/>
              <w:jc w:val="center"/>
              <w:rPr>
                <w:szCs w:val="21"/>
              </w:rPr>
            </w:pPr>
            <w:r>
              <w:rPr>
                <w:rFonts w:hint="eastAsia"/>
                <w:szCs w:val="21"/>
              </w:rPr>
              <w:t>或其</w:t>
            </w:r>
            <w:r>
              <w:rPr>
                <w:szCs w:val="21"/>
              </w:rPr>
              <w:t>委托代理人</w:t>
            </w:r>
            <w:r>
              <w:rPr>
                <w:rFonts w:hint="eastAsia"/>
                <w:szCs w:val="21"/>
              </w:rPr>
              <w:t>（签章）</w:t>
            </w:r>
          </w:p>
        </w:tc>
        <w:tc>
          <w:tcPr>
            <w:tcW w:w="1259" w:type="pct"/>
            <w:tcBorders>
              <w:top w:val="single" w:color="auto" w:sz="2" w:space="0"/>
              <w:left w:val="single" w:color="auto" w:sz="2" w:space="0"/>
              <w:bottom w:val="single" w:color="auto" w:sz="2" w:space="0"/>
            </w:tcBorders>
            <w:vAlign w:val="center"/>
          </w:tcPr>
          <w:p w14:paraId="6EB8FF92">
            <w:pPr>
              <w:adjustRightInd w:val="0"/>
              <w:snapToGrid w:val="0"/>
              <w:spacing w:line="300" w:lineRule="exact"/>
              <w:jc w:val="center"/>
              <w:rPr>
                <w:szCs w:val="21"/>
              </w:rPr>
            </w:pPr>
          </w:p>
        </w:tc>
      </w:tr>
      <w:tr w14:paraId="23C371B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0560AD8E">
            <w:pPr>
              <w:adjustRightInd w:val="0"/>
              <w:snapToGrid w:val="0"/>
              <w:spacing w:line="300" w:lineRule="exact"/>
              <w:jc w:val="center"/>
              <w:rPr>
                <w:szCs w:val="21"/>
              </w:rPr>
            </w:pPr>
          </w:p>
        </w:tc>
        <w:tc>
          <w:tcPr>
            <w:tcW w:w="1436" w:type="pct"/>
            <w:vMerge w:val="continue"/>
            <w:tcBorders>
              <w:left w:val="single" w:color="auto" w:sz="2" w:space="0"/>
              <w:bottom w:val="single" w:color="auto" w:sz="2" w:space="0"/>
              <w:right w:val="single" w:color="auto" w:sz="2" w:space="0"/>
            </w:tcBorders>
            <w:vAlign w:val="center"/>
          </w:tcPr>
          <w:p w14:paraId="775F82E1">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F6AD311">
            <w:pPr>
              <w:adjustRightInd w:val="0"/>
              <w:snapToGrid w:val="0"/>
              <w:spacing w:line="300" w:lineRule="exact"/>
              <w:jc w:val="center"/>
              <w:rPr>
                <w:rFonts w:hint="eastAsia" w:eastAsia="宋体"/>
                <w:szCs w:val="21"/>
                <w:lang w:eastAsia="zh-CN"/>
              </w:rPr>
            </w:pPr>
            <w:r>
              <w:rPr>
                <w:rFonts w:hint="eastAsia"/>
                <w:szCs w:val="21"/>
                <w:lang w:eastAsia="zh-CN"/>
              </w:rPr>
              <w:t>拥有者性别</w:t>
            </w:r>
          </w:p>
        </w:tc>
        <w:tc>
          <w:tcPr>
            <w:tcW w:w="1259" w:type="pct"/>
            <w:tcBorders>
              <w:top w:val="single" w:color="auto" w:sz="2" w:space="0"/>
              <w:left w:val="single" w:color="auto" w:sz="2" w:space="0"/>
              <w:bottom w:val="single" w:color="auto" w:sz="2" w:space="0"/>
            </w:tcBorders>
            <w:vAlign w:val="center"/>
          </w:tcPr>
          <w:p w14:paraId="0D272F70">
            <w:pPr>
              <w:adjustRightInd w:val="0"/>
              <w:snapToGrid w:val="0"/>
              <w:spacing w:line="300" w:lineRule="exact"/>
              <w:jc w:val="center"/>
              <w:rPr>
                <w:spacing w:val="20"/>
                <w:szCs w:val="21"/>
              </w:rPr>
            </w:pPr>
          </w:p>
        </w:tc>
      </w:tr>
      <w:tr w14:paraId="48451B0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A088A9A">
            <w:pPr>
              <w:adjustRightInd w:val="0"/>
              <w:snapToGrid w:val="0"/>
              <w:spacing w:line="300" w:lineRule="exact"/>
              <w:jc w:val="center"/>
              <w:rPr>
                <w:rFonts w:hint="eastAsia" w:eastAsia="宋体"/>
                <w:szCs w:val="21"/>
                <w:lang w:eastAsia="zh-CN"/>
              </w:rPr>
            </w:pPr>
            <w:r>
              <w:rPr>
                <w:rFonts w:hint="eastAsia"/>
                <w:szCs w:val="21"/>
                <w:lang w:eastAsia="zh-CN"/>
              </w:rPr>
              <w:t>住</w:t>
            </w:r>
            <w:r>
              <w:rPr>
                <w:rFonts w:hint="eastAsia"/>
                <w:szCs w:val="21"/>
                <w:lang w:val="en-US" w:eastAsia="zh-CN"/>
              </w:rPr>
              <w:t xml:space="preserve">  </w:t>
            </w:r>
            <w:r>
              <w:rPr>
                <w:rFonts w:hint="eastAsia"/>
                <w:szCs w:val="21"/>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3FE1EE04">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4A2AB30">
            <w:pPr>
              <w:adjustRightInd w:val="0"/>
              <w:snapToGrid w:val="0"/>
              <w:spacing w:line="300" w:lineRule="exact"/>
              <w:jc w:val="center"/>
              <w:rPr>
                <w:rFonts w:hint="eastAsia" w:eastAsia="宋体"/>
                <w:szCs w:val="21"/>
                <w:lang w:eastAsia="zh-CN"/>
              </w:rPr>
            </w:pPr>
            <w:r>
              <w:rPr>
                <w:rFonts w:hint="eastAsia"/>
                <w:szCs w:val="21"/>
                <w:lang w:eastAsia="zh-CN"/>
              </w:rPr>
              <w:t>住</w:t>
            </w:r>
            <w:r>
              <w:rPr>
                <w:rFonts w:hint="eastAsia"/>
                <w:szCs w:val="21"/>
                <w:lang w:val="en-US" w:eastAsia="zh-CN"/>
              </w:rPr>
              <w:t xml:space="preserve">  </w:t>
            </w:r>
            <w:r>
              <w:rPr>
                <w:rFonts w:hint="eastAsia"/>
                <w:szCs w:val="21"/>
                <w:lang w:eastAsia="zh-CN"/>
              </w:rPr>
              <w:t>所</w:t>
            </w:r>
          </w:p>
        </w:tc>
        <w:tc>
          <w:tcPr>
            <w:tcW w:w="1259" w:type="pct"/>
            <w:tcBorders>
              <w:top w:val="single" w:color="auto" w:sz="2" w:space="0"/>
              <w:left w:val="single" w:color="auto" w:sz="2" w:space="0"/>
              <w:bottom w:val="single" w:color="auto" w:sz="2" w:space="0"/>
            </w:tcBorders>
            <w:vAlign w:val="center"/>
          </w:tcPr>
          <w:p w14:paraId="29664CBA">
            <w:pPr>
              <w:adjustRightInd w:val="0"/>
              <w:snapToGrid w:val="0"/>
              <w:spacing w:line="300" w:lineRule="exact"/>
              <w:jc w:val="center"/>
              <w:rPr>
                <w:spacing w:val="20"/>
                <w:szCs w:val="21"/>
              </w:rPr>
            </w:pPr>
          </w:p>
        </w:tc>
      </w:tr>
      <w:tr w14:paraId="0A534F6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DE61771">
            <w:pPr>
              <w:adjustRightInd w:val="0"/>
              <w:snapToGrid w:val="0"/>
              <w:spacing w:line="300" w:lineRule="exact"/>
              <w:jc w:val="center"/>
              <w:rPr>
                <w:szCs w:val="21"/>
              </w:rPr>
            </w:pPr>
            <w:r>
              <w:rPr>
                <w:szCs w:val="21"/>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7F152513">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2EF5988">
            <w:pPr>
              <w:adjustRightInd w:val="0"/>
              <w:snapToGrid w:val="0"/>
              <w:spacing w:line="300" w:lineRule="exact"/>
              <w:jc w:val="center"/>
              <w:rPr>
                <w:szCs w:val="21"/>
              </w:rPr>
            </w:pPr>
            <w:r>
              <w:rPr>
                <w:szCs w:val="21"/>
              </w:rPr>
              <w:t>联 系 人</w:t>
            </w:r>
          </w:p>
        </w:tc>
        <w:tc>
          <w:tcPr>
            <w:tcW w:w="1259" w:type="pct"/>
            <w:tcBorders>
              <w:top w:val="single" w:color="auto" w:sz="2" w:space="0"/>
              <w:left w:val="single" w:color="auto" w:sz="2" w:space="0"/>
              <w:bottom w:val="single" w:color="auto" w:sz="2" w:space="0"/>
            </w:tcBorders>
            <w:vAlign w:val="center"/>
          </w:tcPr>
          <w:p w14:paraId="13D65DC5">
            <w:pPr>
              <w:adjustRightInd w:val="0"/>
              <w:snapToGrid w:val="0"/>
              <w:spacing w:line="300" w:lineRule="exact"/>
              <w:jc w:val="center"/>
              <w:rPr>
                <w:spacing w:val="20"/>
                <w:szCs w:val="21"/>
              </w:rPr>
            </w:pPr>
          </w:p>
        </w:tc>
      </w:tr>
      <w:tr w14:paraId="36DA0D6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8AEBE9C">
            <w:pPr>
              <w:adjustRightInd w:val="0"/>
              <w:snapToGrid w:val="0"/>
              <w:spacing w:line="300" w:lineRule="exact"/>
              <w:jc w:val="center"/>
              <w:rPr>
                <w:szCs w:val="21"/>
              </w:rPr>
            </w:pPr>
            <w:r>
              <w:rPr>
                <w:szCs w:val="21"/>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791A6049">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DABF00D">
            <w:pPr>
              <w:adjustRightInd w:val="0"/>
              <w:snapToGrid w:val="0"/>
              <w:spacing w:line="300" w:lineRule="exact"/>
              <w:jc w:val="center"/>
              <w:rPr>
                <w:szCs w:val="21"/>
              </w:rPr>
            </w:pPr>
            <w:r>
              <w:rPr>
                <w:szCs w:val="21"/>
              </w:rPr>
              <w:t>联系电话</w:t>
            </w:r>
          </w:p>
        </w:tc>
        <w:tc>
          <w:tcPr>
            <w:tcW w:w="1259" w:type="pct"/>
            <w:tcBorders>
              <w:top w:val="single" w:color="auto" w:sz="2" w:space="0"/>
              <w:left w:val="single" w:color="auto" w:sz="2" w:space="0"/>
              <w:bottom w:val="single" w:color="auto" w:sz="2" w:space="0"/>
            </w:tcBorders>
            <w:vAlign w:val="center"/>
          </w:tcPr>
          <w:p w14:paraId="5A78B4EF">
            <w:pPr>
              <w:adjustRightInd w:val="0"/>
              <w:snapToGrid w:val="0"/>
              <w:spacing w:line="300" w:lineRule="exact"/>
              <w:jc w:val="center"/>
              <w:rPr>
                <w:spacing w:val="20"/>
                <w:szCs w:val="21"/>
              </w:rPr>
            </w:pPr>
          </w:p>
        </w:tc>
      </w:tr>
      <w:tr w14:paraId="53F0F1D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3ECD65A">
            <w:pPr>
              <w:adjustRightInd w:val="0"/>
              <w:snapToGrid w:val="0"/>
              <w:spacing w:line="300" w:lineRule="exact"/>
              <w:jc w:val="center"/>
              <w:rPr>
                <w:rFonts w:hint="eastAsia" w:eastAsia="宋体"/>
                <w:szCs w:val="21"/>
                <w:lang w:eastAsia="zh-CN"/>
              </w:rPr>
            </w:pPr>
            <w:r>
              <w:rPr>
                <w:rFonts w:hint="eastAsia"/>
                <w:szCs w:val="21"/>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2EDAE43A">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2F63CD7">
            <w:pPr>
              <w:adjustRightInd w:val="0"/>
              <w:snapToGrid w:val="0"/>
              <w:spacing w:line="300" w:lineRule="exact"/>
              <w:jc w:val="center"/>
              <w:rPr>
                <w:szCs w:val="21"/>
              </w:rPr>
            </w:pPr>
            <w:r>
              <w:rPr>
                <w:rFonts w:hint="eastAsia"/>
                <w:szCs w:val="21"/>
                <w:lang w:eastAsia="zh-CN"/>
              </w:rPr>
              <w:t>通信地址</w:t>
            </w:r>
          </w:p>
        </w:tc>
        <w:tc>
          <w:tcPr>
            <w:tcW w:w="1259" w:type="pct"/>
            <w:tcBorders>
              <w:top w:val="single" w:color="auto" w:sz="2" w:space="0"/>
              <w:left w:val="single" w:color="auto" w:sz="2" w:space="0"/>
              <w:bottom w:val="single" w:color="auto" w:sz="2" w:space="0"/>
            </w:tcBorders>
            <w:vAlign w:val="center"/>
          </w:tcPr>
          <w:p w14:paraId="7662497A">
            <w:pPr>
              <w:adjustRightInd w:val="0"/>
              <w:snapToGrid w:val="0"/>
              <w:spacing w:line="300" w:lineRule="exact"/>
              <w:jc w:val="center"/>
              <w:rPr>
                <w:spacing w:val="20"/>
                <w:szCs w:val="21"/>
              </w:rPr>
            </w:pPr>
          </w:p>
        </w:tc>
      </w:tr>
      <w:tr w14:paraId="727DD76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B517755">
            <w:pPr>
              <w:adjustRightInd w:val="0"/>
              <w:snapToGrid w:val="0"/>
              <w:spacing w:line="300" w:lineRule="exact"/>
              <w:jc w:val="center"/>
              <w:rPr>
                <w:szCs w:val="21"/>
              </w:rPr>
            </w:pPr>
            <w:r>
              <w:rPr>
                <w:szCs w:val="21"/>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52BF8ACE">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61CA3AF">
            <w:pPr>
              <w:adjustRightInd w:val="0"/>
              <w:snapToGrid w:val="0"/>
              <w:spacing w:line="300" w:lineRule="exact"/>
              <w:jc w:val="center"/>
              <w:rPr>
                <w:szCs w:val="21"/>
              </w:rPr>
            </w:pPr>
            <w:r>
              <w:rPr>
                <w:szCs w:val="21"/>
              </w:rPr>
              <w:t>邮政编码</w:t>
            </w:r>
          </w:p>
        </w:tc>
        <w:tc>
          <w:tcPr>
            <w:tcW w:w="1259" w:type="pct"/>
            <w:tcBorders>
              <w:top w:val="single" w:color="auto" w:sz="2" w:space="0"/>
              <w:left w:val="single" w:color="auto" w:sz="2" w:space="0"/>
              <w:bottom w:val="single" w:color="auto" w:sz="2" w:space="0"/>
            </w:tcBorders>
            <w:vAlign w:val="center"/>
          </w:tcPr>
          <w:p w14:paraId="23BB5A97">
            <w:pPr>
              <w:adjustRightInd w:val="0"/>
              <w:snapToGrid w:val="0"/>
              <w:spacing w:line="300" w:lineRule="exact"/>
              <w:jc w:val="center"/>
              <w:rPr>
                <w:spacing w:val="20"/>
                <w:szCs w:val="21"/>
              </w:rPr>
            </w:pPr>
          </w:p>
        </w:tc>
      </w:tr>
      <w:tr w14:paraId="7D4E718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8373F6E">
            <w:pPr>
              <w:adjustRightInd w:val="0"/>
              <w:snapToGrid w:val="0"/>
              <w:spacing w:line="300" w:lineRule="exact"/>
              <w:jc w:val="center"/>
              <w:rPr>
                <w:szCs w:val="21"/>
              </w:rPr>
            </w:pPr>
            <w:r>
              <w:rPr>
                <w:rFonts w:hint="eastAsia"/>
                <w:szCs w:val="21"/>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7F455DAE">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C184FAC">
            <w:pPr>
              <w:adjustRightInd w:val="0"/>
              <w:snapToGrid w:val="0"/>
              <w:spacing w:line="300" w:lineRule="exact"/>
              <w:jc w:val="center"/>
              <w:rPr>
                <w:szCs w:val="21"/>
              </w:rPr>
            </w:pPr>
            <w:r>
              <w:rPr>
                <w:rFonts w:hint="eastAsia"/>
                <w:szCs w:val="21"/>
              </w:rPr>
              <w:t>电子邮箱</w:t>
            </w:r>
          </w:p>
        </w:tc>
        <w:tc>
          <w:tcPr>
            <w:tcW w:w="1259" w:type="pct"/>
            <w:tcBorders>
              <w:top w:val="single" w:color="auto" w:sz="2" w:space="0"/>
              <w:left w:val="single" w:color="auto" w:sz="2" w:space="0"/>
              <w:bottom w:val="single" w:color="auto" w:sz="2" w:space="0"/>
            </w:tcBorders>
            <w:vAlign w:val="center"/>
          </w:tcPr>
          <w:p w14:paraId="1357E61F">
            <w:pPr>
              <w:adjustRightInd w:val="0"/>
              <w:snapToGrid w:val="0"/>
              <w:spacing w:line="300" w:lineRule="exact"/>
              <w:jc w:val="center"/>
              <w:rPr>
                <w:spacing w:val="20"/>
                <w:szCs w:val="21"/>
              </w:rPr>
            </w:pPr>
          </w:p>
        </w:tc>
      </w:tr>
      <w:tr w14:paraId="788DF79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0A74ADB">
            <w:pPr>
              <w:adjustRightInd w:val="0"/>
              <w:snapToGrid w:val="0"/>
              <w:spacing w:line="300" w:lineRule="exact"/>
              <w:jc w:val="center"/>
              <w:rPr>
                <w:szCs w:val="21"/>
              </w:rPr>
            </w:pPr>
            <w:r>
              <w:rPr>
                <w:rFonts w:hint="eastAsia"/>
                <w:szCs w:val="21"/>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273549B0">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A4B06D9">
            <w:pPr>
              <w:adjustRightInd w:val="0"/>
              <w:snapToGrid w:val="0"/>
              <w:spacing w:line="300" w:lineRule="exact"/>
              <w:jc w:val="center"/>
              <w:rPr>
                <w:szCs w:val="21"/>
              </w:rPr>
            </w:pPr>
            <w:r>
              <w:rPr>
                <w:rFonts w:hint="eastAsia"/>
                <w:szCs w:val="21"/>
              </w:rPr>
              <w:t>统一社会信用代码</w:t>
            </w:r>
          </w:p>
        </w:tc>
        <w:tc>
          <w:tcPr>
            <w:tcW w:w="1259" w:type="pct"/>
            <w:tcBorders>
              <w:top w:val="single" w:color="auto" w:sz="2" w:space="0"/>
              <w:left w:val="single" w:color="auto" w:sz="2" w:space="0"/>
              <w:bottom w:val="single" w:color="auto" w:sz="2" w:space="0"/>
            </w:tcBorders>
            <w:vAlign w:val="center"/>
          </w:tcPr>
          <w:p w14:paraId="6ACD7E78">
            <w:pPr>
              <w:adjustRightInd w:val="0"/>
              <w:snapToGrid w:val="0"/>
              <w:spacing w:line="300" w:lineRule="exact"/>
              <w:jc w:val="center"/>
              <w:rPr>
                <w:spacing w:val="20"/>
                <w:szCs w:val="21"/>
              </w:rPr>
            </w:pPr>
          </w:p>
        </w:tc>
      </w:tr>
      <w:tr w14:paraId="53B996D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53E1D01">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50570F3B">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A914ABC">
            <w:pPr>
              <w:adjustRightInd w:val="0"/>
              <w:snapToGrid w:val="0"/>
              <w:spacing w:line="300" w:lineRule="exact"/>
              <w:jc w:val="center"/>
              <w:rPr>
                <w:szCs w:val="21"/>
              </w:rPr>
            </w:pPr>
            <w:r>
              <w:rPr>
                <w:szCs w:val="21"/>
              </w:rPr>
              <w:t>开户名称</w:t>
            </w:r>
          </w:p>
        </w:tc>
        <w:tc>
          <w:tcPr>
            <w:tcW w:w="1259" w:type="pct"/>
            <w:tcBorders>
              <w:top w:val="single" w:color="auto" w:sz="2" w:space="0"/>
              <w:left w:val="single" w:color="auto" w:sz="2" w:space="0"/>
              <w:bottom w:val="single" w:color="auto" w:sz="2" w:space="0"/>
            </w:tcBorders>
            <w:vAlign w:val="center"/>
          </w:tcPr>
          <w:p w14:paraId="37A3AC1C">
            <w:pPr>
              <w:adjustRightInd w:val="0"/>
              <w:snapToGrid w:val="0"/>
              <w:spacing w:line="300" w:lineRule="exact"/>
              <w:jc w:val="center"/>
              <w:rPr>
                <w:spacing w:val="20"/>
                <w:szCs w:val="21"/>
              </w:rPr>
            </w:pPr>
          </w:p>
        </w:tc>
      </w:tr>
      <w:tr w14:paraId="2BFD546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1CC09E0">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5606AC65">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A0F2693">
            <w:pPr>
              <w:adjustRightInd w:val="0"/>
              <w:snapToGrid w:val="0"/>
              <w:spacing w:line="300" w:lineRule="exact"/>
              <w:jc w:val="center"/>
              <w:rPr>
                <w:szCs w:val="21"/>
              </w:rPr>
            </w:pPr>
            <w:r>
              <w:rPr>
                <w:szCs w:val="21"/>
              </w:rPr>
              <w:t>开户银行</w:t>
            </w:r>
          </w:p>
        </w:tc>
        <w:tc>
          <w:tcPr>
            <w:tcW w:w="1259" w:type="pct"/>
            <w:tcBorders>
              <w:top w:val="single" w:color="auto" w:sz="2" w:space="0"/>
              <w:left w:val="single" w:color="auto" w:sz="2" w:space="0"/>
              <w:bottom w:val="single" w:color="auto" w:sz="2" w:space="0"/>
            </w:tcBorders>
            <w:vAlign w:val="center"/>
          </w:tcPr>
          <w:p w14:paraId="48551671">
            <w:pPr>
              <w:adjustRightInd w:val="0"/>
              <w:snapToGrid w:val="0"/>
              <w:spacing w:line="300" w:lineRule="exact"/>
              <w:jc w:val="center"/>
              <w:rPr>
                <w:spacing w:val="20"/>
                <w:szCs w:val="21"/>
              </w:rPr>
            </w:pPr>
          </w:p>
        </w:tc>
      </w:tr>
      <w:tr w14:paraId="3A1D463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7ADE63C">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64718BF4">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5570D6F">
            <w:pPr>
              <w:adjustRightInd w:val="0"/>
              <w:snapToGrid w:val="0"/>
              <w:spacing w:line="300" w:lineRule="exact"/>
              <w:jc w:val="center"/>
              <w:rPr>
                <w:szCs w:val="21"/>
              </w:rPr>
            </w:pPr>
            <w:r>
              <w:rPr>
                <w:szCs w:val="21"/>
              </w:rPr>
              <w:t>银行账号</w:t>
            </w:r>
          </w:p>
        </w:tc>
        <w:tc>
          <w:tcPr>
            <w:tcW w:w="1259" w:type="pct"/>
            <w:tcBorders>
              <w:top w:val="single" w:color="auto" w:sz="2" w:space="0"/>
              <w:left w:val="single" w:color="auto" w:sz="2" w:space="0"/>
              <w:bottom w:val="single" w:color="auto" w:sz="2" w:space="0"/>
            </w:tcBorders>
            <w:vAlign w:val="center"/>
          </w:tcPr>
          <w:p w14:paraId="323BEBBB">
            <w:pPr>
              <w:adjustRightInd w:val="0"/>
              <w:snapToGrid w:val="0"/>
              <w:spacing w:line="300" w:lineRule="exact"/>
              <w:jc w:val="center"/>
              <w:rPr>
                <w:spacing w:val="20"/>
                <w:szCs w:val="21"/>
              </w:rPr>
            </w:pPr>
          </w:p>
        </w:tc>
      </w:tr>
      <w:tr w14:paraId="09597C0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5B869068">
            <w:pPr>
              <w:pStyle w:val="5"/>
              <w:adjustRightInd w:val="0"/>
              <w:snapToGrid w:val="0"/>
              <w:spacing w:before="156" w:beforeLines="50" w:after="0" w:line="360" w:lineRule="auto"/>
              <w:ind w:left="0" w:leftChars="0"/>
              <w:jc w:val="left"/>
              <w:rPr>
                <w:spacing w:val="20"/>
                <w:szCs w:val="21"/>
              </w:rPr>
            </w:pPr>
            <w:r>
              <w:rPr>
                <w:rFonts w:hint="eastAsia" w:ascii="宋体" w:hAnsi="宋体"/>
                <w:szCs w:val="21"/>
              </w:rPr>
              <w:t>注：涉及联合体或其他合同主体的信息应按上表格式加列。</w:t>
            </w:r>
          </w:p>
        </w:tc>
      </w:tr>
    </w:tbl>
    <w:p w14:paraId="5706ACD4">
      <w:pPr>
        <w:pStyle w:val="3"/>
        <w:adjustRightInd w:val="0"/>
        <w:snapToGrid w:val="0"/>
        <w:spacing w:before="156" w:beforeLines="50"/>
        <w:jc w:val="center"/>
        <w:rPr>
          <w:rFonts w:ascii="黑体" w:hAnsi="黑体" w:eastAsia="黑体"/>
          <w:sz w:val="28"/>
          <w:szCs w:val="28"/>
        </w:rPr>
      </w:pPr>
      <w:r>
        <w:rPr>
          <w:rFonts w:ascii="宋体" w:hAnsi="宋体"/>
          <w:sz w:val="21"/>
          <w:szCs w:val="21"/>
          <w:u w:val="single"/>
        </w:rPr>
        <w:br w:type="page"/>
      </w:r>
      <w:bookmarkStart w:id="3" w:name="_Toc27624"/>
      <w:r>
        <w:rPr>
          <w:rFonts w:hint="eastAsia" w:ascii="黑体" w:hAnsi="黑体" w:eastAsia="黑体"/>
          <w:b w:val="0"/>
          <w:bCs w:val="0"/>
          <w:sz w:val="28"/>
          <w:szCs w:val="28"/>
        </w:rPr>
        <w:t>第二节 政府采购合同通用条款</w:t>
      </w:r>
      <w:bookmarkEnd w:id="3"/>
    </w:p>
    <w:p w14:paraId="156EDE59">
      <w:pPr>
        <w:tabs>
          <w:tab w:val="left" w:pos="8820"/>
          <w:tab w:val="left" w:pos="9345"/>
          <w:tab w:val="left" w:pos="9765"/>
        </w:tabs>
        <w:adjustRightInd w:val="0"/>
        <w:snapToGrid w:val="0"/>
        <w:spacing w:before="0" w:line="400" w:lineRule="exact"/>
        <w:jc w:val="left"/>
        <w:rPr>
          <w:rFonts w:ascii="宋体" w:hAnsi="宋体"/>
          <w:b/>
          <w:bCs/>
          <w:sz w:val="24"/>
        </w:rPr>
      </w:pPr>
      <w:r>
        <w:rPr>
          <w:rFonts w:hint="eastAsia" w:ascii="宋体" w:hAnsi="宋体"/>
          <w:b/>
          <w:sz w:val="24"/>
        </w:rPr>
        <w:t>1.</w:t>
      </w:r>
      <w:r>
        <w:rPr>
          <w:rFonts w:hint="eastAsia" w:ascii="宋体" w:hAnsi="宋体"/>
          <w:b/>
          <w:sz w:val="24"/>
          <w:lang w:val="en-US" w:eastAsia="zh-CN"/>
        </w:rPr>
        <w:t xml:space="preserve"> </w:t>
      </w:r>
      <w:r>
        <w:rPr>
          <w:rFonts w:hint="eastAsia" w:ascii="宋体" w:hAnsi="宋体"/>
          <w:b/>
          <w:bCs/>
          <w:sz w:val="24"/>
        </w:rPr>
        <w:t>定义</w:t>
      </w:r>
    </w:p>
    <w:p w14:paraId="0D843443">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1.1合同当事人</w:t>
      </w:r>
    </w:p>
    <w:p w14:paraId="25103C8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（1）采购人（以下称甲方）是指使用财政性资金，通过政府采购方式向供应商购买货物</w:t>
      </w:r>
      <w:r>
        <w:rPr>
          <w:rFonts w:hint="eastAsia" w:ascii="宋体" w:hAnsi="宋体"/>
          <w:color w:val="auto"/>
          <w:szCs w:val="21"/>
          <w:highlight w:val="none"/>
          <w:lang w:val="en-US" w:eastAsia="zh-CN"/>
        </w:rPr>
        <w:t>及其相关服务的</w:t>
      </w:r>
      <w:r>
        <w:rPr>
          <w:rFonts w:hint="eastAsia" w:ascii="宋体" w:hAnsi="宋体"/>
          <w:color w:val="auto"/>
          <w:szCs w:val="21"/>
          <w:highlight w:val="none"/>
        </w:rPr>
        <w:t>国家机关、事业单位、团体组织。</w:t>
      </w:r>
    </w:p>
    <w:p w14:paraId="7840DF3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（2）供应商（以下称</w:t>
      </w:r>
      <w:r>
        <w:rPr>
          <w:rFonts w:hint="eastAsia" w:ascii="宋体" w:hAnsi="宋体"/>
          <w:color w:val="auto"/>
          <w:szCs w:val="21"/>
          <w:highlight w:val="none"/>
          <w:lang w:eastAsia="zh-CN"/>
        </w:rPr>
        <w:t>乙</w:t>
      </w:r>
      <w:r>
        <w:rPr>
          <w:rFonts w:hint="eastAsia" w:ascii="宋体" w:hAnsi="宋体"/>
          <w:color w:val="auto"/>
          <w:szCs w:val="21"/>
          <w:highlight w:val="none"/>
        </w:rPr>
        <w:t>方）是指参加政府采购活动并且中标（成交），向采购人提供</w:t>
      </w:r>
      <w:r>
        <w:rPr>
          <w:rFonts w:hint="eastAsia" w:ascii="宋体" w:hAnsi="宋体"/>
          <w:color w:val="auto"/>
          <w:szCs w:val="21"/>
          <w:highlight w:val="none"/>
          <w:lang w:val="en-US" w:eastAsia="zh-CN"/>
        </w:rPr>
        <w:t>合同约定的货物及其相关服务的法人、非法人组织或者自然人</w:t>
      </w:r>
      <w:r>
        <w:rPr>
          <w:rFonts w:hint="eastAsia" w:ascii="宋体" w:hAnsi="宋体"/>
          <w:color w:val="auto"/>
          <w:szCs w:val="21"/>
          <w:highlight w:val="none"/>
        </w:rPr>
        <w:t>。</w:t>
      </w:r>
    </w:p>
    <w:p w14:paraId="58DBCBA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eastAsia="宋体" w:cs="宋体"/>
          <w:bCs/>
          <w:color w:val="000000" w:themeColor="text1"/>
          <w:szCs w:val="21"/>
          <w14:textFill>
            <w14:solidFill>
              <w14:schemeClr w14:val="tx1"/>
            </w14:solidFill>
          </w14:textFill>
        </w:rPr>
        <w:t>依法参与合同缔结或履行，享有权利、承担义务的合同当事人</w:t>
      </w:r>
      <w:r>
        <w:rPr>
          <w:rFonts w:hint="eastAsia" w:ascii="宋体" w:hAnsi="宋体"/>
          <w:color w:val="auto"/>
          <w:szCs w:val="21"/>
          <w:highlight w:val="none"/>
        </w:rPr>
        <w:t>。</w:t>
      </w:r>
    </w:p>
    <w:p w14:paraId="44DBED8C">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1.2本合同下列术语应解释为：</w:t>
      </w:r>
    </w:p>
    <w:p w14:paraId="66F1FD52">
      <w:pPr>
        <w:adjustRightInd w:val="0"/>
        <w:snapToGrid w:val="0"/>
        <w:spacing w:before="0" w:beforeLines="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eastAsia="宋体" w:cs="宋体"/>
          <w:bCs/>
          <w:color w:val="000000" w:themeColor="text1"/>
          <w:szCs w:val="21"/>
          <w14:textFill>
            <w14:solidFill>
              <w14:schemeClr w14:val="tx1"/>
            </w14:solidFill>
          </w14:textFill>
        </w:rPr>
        <w:t>合同当事人意思表示达成一致的任何协议，包括签署的</w:t>
      </w:r>
      <w:r>
        <w:rPr>
          <w:rFonts w:hint="eastAsia" w:ascii="宋体" w:hAnsi="宋体"/>
          <w:color w:val="auto"/>
          <w:szCs w:val="21"/>
          <w:lang w:eastAsia="zh-CN"/>
        </w:rPr>
        <w:t>政府采购</w:t>
      </w:r>
      <w:r>
        <w:rPr>
          <w:rFonts w:hint="eastAsia" w:ascii="宋体" w:hAnsi="宋体"/>
          <w:color w:val="auto"/>
          <w:szCs w:val="21"/>
        </w:rPr>
        <w:t>合同协议书及其变更、补充</w:t>
      </w:r>
      <w:r>
        <w:rPr>
          <w:rFonts w:hint="eastAsia" w:ascii="宋体" w:hAnsi="宋体"/>
          <w:color w:val="auto"/>
          <w:szCs w:val="21"/>
          <w:lang w:eastAsia="zh-CN"/>
        </w:rPr>
        <w:t>协议，</w:t>
      </w:r>
      <w:r>
        <w:rPr>
          <w:rFonts w:hint="eastAsia" w:ascii="宋体" w:hAnsi="宋体"/>
          <w:szCs w:val="21"/>
        </w:rPr>
        <w:t>政府采购合同专用条款</w:t>
      </w:r>
      <w:r>
        <w:rPr>
          <w:rFonts w:hint="eastAsia" w:ascii="宋体" w:hAnsi="宋体"/>
          <w:szCs w:val="21"/>
          <w:lang w:eastAsia="zh-CN"/>
        </w:rPr>
        <w:t>，</w:t>
      </w:r>
      <w:r>
        <w:rPr>
          <w:rFonts w:hint="eastAsia" w:ascii="宋体" w:hAnsi="宋体"/>
          <w:szCs w:val="21"/>
        </w:rPr>
        <w:t>政府采购合同通用条款</w:t>
      </w:r>
      <w:r>
        <w:rPr>
          <w:rFonts w:hint="eastAsia" w:ascii="宋体" w:hAnsi="宋体"/>
          <w:szCs w:val="21"/>
          <w:lang w:eastAsia="zh-CN"/>
        </w:rPr>
        <w:t>，</w:t>
      </w:r>
      <w:r>
        <w:rPr>
          <w:rFonts w:hint="eastAsia" w:ascii="宋体" w:hAnsi="宋体"/>
          <w:color w:val="auto"/>
          <w:szCs w:val="21"/>
        </w:rPr>
        <w:t>中标</w:t>
      </w:r>
      <w:r>
        <w:rPr>
          <w:rFonts w:hint="eastAsia" w:ascii="宋体" w:hAnsi="宋体"/>
          <w:color w:val="auto"/>
          <w:szCs w:val="21"/>
          <w:lang w:eastAsia="zh-CN"/>
        </w:rPr>
        <w:t>（成交）</w:t>
      </w:r>
      <w:r>
        <w:rPr>
          <w:rFonts w:hint="eastAsia" w:ascii="宋体" w:hAnsi="宋体"/>
          <w:color w:val="auto"/>
          <w:szCs w:val="21"/>
        </w:rPr>
        <w:t>通知书</w:t>
      </w:r>
      <w:r>
        <w:rPr>
          <w:rFonts w:hint="eastAsia" w:ascii="宋体" w:hAnsi="宋体"/>
          <w:color w:val="auto"/>
          <w:szCs w:val="21"/>
          <w:lang w:eastAsia="zh-CN"/>
        </w:rPr>
        <w:t>，</w:t>
      </w:r>
      <w:r>
        <w:rPr>
          <w:rFonts w:hint="eastAsia" w:ascii="宋体" w:hAnsi="宋体"/>
          <w:szCs w:val="21"/>
        </w:rPr>
        <w:t>投标（响应）文件</w:t>
      </w:r>
      <w:r>
        <w:rPr>
          <w:rFonts w:hint="eastAsia" w:ascii="宋体" w:hAnsi="宋体"/>
          <w:szCs w:val="21"/>
          <w:lang w:eastAsia="zh-CN"/>
        </w:rPr>
        <w:t>，</w:t>
      </w:r>
      <w:r>
        <w:rPr>
          <w:rFonts w:hint="eastAsia" w:ascii="宋体" w:hAnsi="宋体"/>
          <w:szCs w:val="21"/>
        </w:rPr>
        <w:t>采购文件</w:t>
      </w:r>
      <w:r>
        <w:rPr>
          <w:rFonts w:hint="eastAsia" w:ascii="宋体" w:hAnsi="宋体"/>
          <w:szCs w:val="21"/>
          <w:lang w:eastAsia="zh-CN"/>
        </w:rPr>
        <w:t>，</w:t>
      </w:r>
      <w:r>
        <w:rPr>
          <w:rFonts w:hint="eastAsia" w:ascii="宋体" w:hAnsi="宋体"/>
          <w:szCs w:val="21"/>
        </w:rPr>
        <w:t>有关技术文件</w:t>
      </w:r>
      <w:r>
        <w:rPr>
          <w:rFonts w:hint="eastAsia" w:ascii="宋体" w:hAnsi="宋体"/>
          <w:szCs w:val="21"/>
          <w:lang w:eastAsia="zh-CN"/>
        </w:rPr>
        <w:t>和</w:t>
      </w:r>
      <w:r>
        <w:rPr>
          <w:rFonts w:hint="eastAsia" w:ascii="宋体" w:hAnsi="宋体"/>
          <w:szCs w:val="21"/>
        </w:rPr>
        <w:t>图纸</w:t>
      </w:r>
      <w:r>
        <w:rPr>
          <w:rFonts w:hint="eastAsia" w:ascii="宋体" w:hAnsi="宋体"/>
          <w:szCs w:val="21"/>
          <w:lang w:eastAsia="zh-CN"/>
        </w:rPr>
        <w:t>，以及</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r>
        <w:rPr>
          <w:rFonts w:hint="eastAsia" w:ascii="宋体" w:hAnsi="宋体"/>
          <w:color w:val="auto"/>
          <w:szCs w:val="21"/>
          <w:highlight w:val="none"/>
        </w:rPr>
        <w:t>。</w:t>
      </w:r>
    </w:p>
    <w:p w14:paraId="1CAB6F63">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）“合同价</w:t>
      </w:r>
      <w:r>
        <w:rPr>
          <w:rFonts w:hint="eastAsia" w:ascii="宋体" w:hAnsi="宋体"/>
          <w:color w:val="auto"/>
          <w:szCs w:val="21"/>
          <w:highlight w:val="none"/>
          <w:lang w:val="en-US" w:eastAsia="zh-CN"/>
        </w:rPr>
        <w:t>款</w:t>
      </w:r>
      <w:r>
        <w:rPr>
          <w:rFonts w:hint="eastAsia" w:ascii="宋体" w:hAnsi="宋体"/>
          <w:color w:val="auto"/>
          <w:szCs w:val="21"/>
          <w:highlight w:val="none"/>
        </w:rPr>
        <w:t>”系指根据本合同规定乙方在全面履行合同义务后甲方应支付给乙方的价款。</w:t>
      </w:r>
    </w:p>
    <w:p w14:paraId="57243C6D">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）“货物”系指乙方根据本合同规定须向甲方提供的各种形态和种类的物品，包括原材料、设备、产品（</w:t>
      </w:r>
      <w:r>
        <w:rPr>
          <w:rFonts w:hint="eastAsia" w:ascii="宋体" w:hAnsi="宋体"/>
          <w:color w:val="000000" w:themeColor="text1"/>
          <w:szCs w:val="21"/>
          <w:highlight w:val="none"/>
          <w14:textFill>
            <w14:solidFill>
              <w14:schemeClr w14:val="tx1"/>
            </w14:solidFill>
          </w14:textFill>
        </w:rPr>
        <w:t>包括软件）及相关的其备品备件、工具、手册及</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技术资料和材料</w:t>
      </w:r>
      <w:r>
        <w:rPr>
          <w:rFonts w:hint="eastAsia" w:ascii="宋体" w:hAnsi="宋体"/>
          <w:color w:val="000000" w:themeColor="text1"/>
          <w:szCs w:val="21"/>
          <w:highlight w:val="none"/>
          <w:lang w:eastAsia="zh-CN"/>
          <w14:textFill>
            <w14:solidFill>
              <w14:schemeClr w14:val="tx1"/>
            </w14:solidFill>
          </w14:textFill>
        </w:rPr>
        <w:t>等</w:t>
      </w:r>
      <w:r>
        <w:rPr>
          <w:rFonts w:hint="eastAsia" w:ascii="宋体" w:hAnsi="宋体"/>
          <w:color w:val="000000" w:themeColor="text1"/>
          <w:szCs w:val="21"/>
          <w:highlight w:val="none"/>
          <w14:textFill>
            <w14:solidFill>
              <w14:schemeClr w14:val="tx1"/>
            </w14:solidFill>
          </w14:textFill>
        </w:rPr>
        <w:t>。</w:t>
      </w:r>
    </w:p>
    <w:p w14:paraId="392053AE">
      <w:pPr>
        <w:adjustRightInd w:val="0"/>
        <w:snapToGrid w:val="0"/>
        <w:spacing w:before="0" w:line="400" w:lineRule="exact"/>
        <w:ind w:firstLine="420" w:firstLineChars="200"/>
        <w:jc w:val="left"/>
        <w:rPr>
          <w:rFonts w:hint="eastAsia" w:ascii="宋体" w:hAnsi="宋体" w:eastAsia="宋体"/>
          <w:color w:val="000000" w:themeColor="text1"/>
          <w:szCs w:val="21"/>
          <w:highlight w:val="yellow"/>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auto"/>
          <w:szCs w:val="21"/>
          <w:highlight w:val="none"/>
          <w:lang w:val="en-US" w:eastAsia="zh-CN"/>
        </w:rPr>
        <w:t>相关</w:t>
      </w:r>
      <w:r>
        <w:rPr>
          <w:rFonts w:hint="eastAsia" w:ascii="宋体" w:hAnsi="宋体"/>
          <w:color w:val="000000" w:themeColor="text1"/>
          <w:szCs w:val="21"/>
          <w:highlight w:val="none"/>
          <w14:textFill>
            <w14:solidFill>
              <w14:schemeClr w14:val="tx1"/>
            </w14:solidFill>
          </w14:textFill>
        </w:rPr>
        <w:t>服务”系指根据合同规定，乙方应提供的</w:t>
      </w:r>
      <w:r>
        <w:rPr>
          <w:rFonts w:hint="eastAsia" w:ascii="宋体" w:hAnsi="宋体"/>
          <w:color w:val="000000" w:themeColor="text1"/>
          <w:szCs w:val="21"/>
          <w:highlight w:val="none"/>
          <w:lang w:val="en-US" w:eastAsia="zh-CN"/>
          <w14:textFill>
            <w14:solidFill>
              <w14:schemeClr w14:val="tx1"/>
            </w14:solidFill>
          </w14:textFill>
        </w:rPr>
        <w:t>与货物有关的</w:t>
      </w:r>
      <w:r>
        <w:rPr>
          <w:rFonts w:hint="eastAsia" w:ascii="宋体" w:hAnsi="宋体"/>
          <w:color w:val="000000" w:themeColor="text1"/>
          <w:szCs w:val="21"/>
          <w:highlight w:val="none"/>
          <w14:textFill>
            <w14:solidFill>
              <w14:schemeClr w14:val="tx1"/>
            </w14:solidFill>
          </w14:textFill>
        </w:rPr>
        <w:t>技术、管理和</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服务，包括但不限于：管理和质量保证、运输、保险、检验、现场准备、安装、集成、调试、培训、维修、</w:t>
      </w:r>
      <w:r>
        <w:rPr>
          <w:rFonts w:hint="eastAsia" w:ascii="宋体" w:hAnsi="宋体"/>
          <w:color w:val="000000" w:themeColor="text1"/>
          <w:szCs w:val="21"/>
          <w:highlight w:val="none"/>
          <w:lang w:eastAsia="zh-CN"/>
          <w14:textFill>
            <w14:solidFill>
              <w14:schemeClr w14:val="tx1"/>
            </w14:solidFill>
          </w14:textFill>
        </w:rPr>
        <w:t>废弃处置、</w:t>
      </w:r>
      <w:r>
        <w:rPr>
          <w:rFonts w:hint="eastAsia" w:ascii="宋体" w:hAnsi="宋体"/>
          <w:color w:val="000000" w:themeColor="text1"/>
          <w:szCs w:val="21"/>
          <w:highlight w:val="none"/>
          <w14:textFill>
            <w14:solidFill>
              <w14:schemeClr w14:val="tx1"/>
            </w14:solidFill>
          </w14:textFill>
        </w:rPr>
        <w:t>技术支持等以及合同中规定乙方应承担的</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义务。</w:t>
      </w:r>
    </w:p>
    <w:p w14:paraId="3E99B49C">
      <w:pPr>
        <w:adjustRightInd w:val="0"/>
        <w:snapToGrid w:val="0"/>
        <w:spacing w:before="0" w:line="400" w:lineRule="exact"/>
        <w:ind w:firstLine="420" w:firstLineChars="200"/>
        <w:jc w:val="left"/>
        <w:rPr>
          <w:rFonts w:hint="eastAsia" w:ascii="宋体" w:hAnsi="宋体" w:eastAsia="宋体"/>
          <w:color w:val="000000" w:themeColor="text1"/>
          <w:szCs w:val="21"/>
          <w:highlight w:val="yellow"/>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）“分包”系指中标</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成交</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供应商按采购文件、投标（响应）文件的规定，根据分包意向协议，将中标</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成交</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项目中的部分履约内容，分给具有相应资质条件的供应商履行合同的行为。</w:t>
      </w:r>
    </w:p>
    <w:p w14:paraId="19E85A35">
      <w:pPr>
        <w:tabs>
          <w:tab w:val="left" w:pos="570"/>
          <w:tab w:val="left" w:pos="9240"/>
          <w:tab w:val="left" w:pos="9555"/>
        </w:tabs>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w:t>
      </w:r>
      <w:r>
        <w:rPr>
          <w:rFonts w:hint="eastAsia" w:ascii="宋体" w:hAnsi="宋体"/>
          <w:szCs w:val="21"/>
        </w:rPr>
        <w:t>“联合体”系指</w:t>
      </w:r>
      <w:r>
        <w:rPr>
          <w:rFonts w:hint="eastAsia" w:ascii="宋体" w:hAnsi="宋体"/>
          <w:szCs w:val="21"/>
          <w:lang w:eastAsia="zh-CN"/>
        </w:rPr>
        <w:t>由</w:t>
      </w:r>
      <w:r>
        <w:rPr>
          <w:rFonts w:hint="eastAsia" w:ascii="宋体" w:hAnsi="宋体"/>
          <w:szCs w:val="21"/>
        </w:rPr>
        <w:t>两个以上的自然人、法人或者</w:t>
      </w:r>
      <w:r>
        <w:rPr>
          <w:rFonts w:hint="eastAsia" w:ascii="宋体" w:hAnsi="宋体"/>
          <w:szCs w:val="21"/>
          <w:lang w:val="en-US" w:eastAsia="zh-CN"/>
        </w:rPr>
        <w:t>非法人</w:t>
      </w:r>
      <w:r>
        <w:rPr>
          <w:rFonts w:hint="eastAsia" w:ascii="宋体" w:hAnsi="宋体"/>
          <w:szCs w:val="21"/>
        </w:rPr>
        <w:t>组织组成，</w:t>
      </w:r>
      <w:r>
        <w:rPr>
          <w:rFonts w:hint="eastAsia" w:ascii="宋体" w:hAnsi="宋体"/>
          <w:szCs w:val="21"/>
          <w:lang w:eastAsia="zh-CN"/>
        </w:rPr>
        <w:t>以一个供应商的身份共同参加政府采购的主体</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承担连带责任。联合体具体要求见【</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w:t>
      </w:r>
    </w:p>
    <w:p w14:paraId="3C9D16A8">
      <w:pPr>
        <w:tabs>
          <w:tab w:val="left" w:pos="570"/>
          <w:tab w:val="left" w:pos="9240"/>
          <w:tab w:val="left" w:pos="9555"/>
        </w:tabs>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）其他术语解释，见【</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w:t>
      </w:r>
    </w:p>
    <w:p w14:paraId="54224ED7">
      <w:pPr>
        <w:numPr>
          <w:ilvl w:val="0"/>
          <w:numId w:val="5"/>
        </w:num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合同标的及金额</w:t>
      </w:r>
    </w:p>
    <w:p w14:paraId="684F00EE">
      <w:pPr>
        <w:autoSpaceDE w:val="0"/>
        <w:autoSpaceDN w:val="0"/>
        <w:adjustRightInd w:val="0"/>
        <w:snapToGrid w:val="0"/>
        <w:spacing w:before="0" w:line="400" w:lineRule="exact"/>
        <w:ind w:firstLine="420" w:firstLineChars="200"/>
        <w:jc w:val="left"/>
        <w:rPr>
          <w:rFonts w:ascii="宋体" w:hAnsi="宋体"/>
          <w:b/>
          <w:bCs/>
          <w:i/>
          <w:i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.1 合同标的及金额应与中标（成交）结果一致。乙方为履行本合同而发生的所有费用均应包含在合同</w:t>
      </w:r>
      <w:r>
        <w:rPr>
          <w:rFonts w:hint="eastAsia" w:ascii="宋体" w:hAnsi="宋体"/>
          <w:color w:val="000000" w:themeColor="text1"/>
          <w:szCs w:val="21"/>
          <w:highlight w:val="none"/>
          <w:lang w:eastAsia="zh-CN"/>
          <w14:textFill>
            <w14:solidFill>
              <w14:schemeClr w14:val="tx1"/>
            </w14:solidFill>
          </w14:textFill>
        </w:rPr>
        <w:t>价款</w:t>
      </w:r>
      <w:r>
        <w:rPr>
          <w:rFonts w:hint="eastAsia" w:ascii="宋体" w:hAnsi="宋体"/>
          <w:color w:val="000000" w:themeColor="text1"/>
          <w:szCs w:val="21"/>
          <w:highlight w:val="none"/>
          <w14:textFill>
            <w14:solidFill>
              <w14:schemeClr w14:val="tx1"/>
            </w14:solidFill>
          </w14:textFill>
        </w:rPr>
        <w:t>中，甲方不再另行支付</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任何费用。</w:t>
      </w:r>
    </w:p>
    <w:p w14:paraId="6C27F75B">
      <w:pPr>
        <w:adjustRightInd w:val="0"/>
        <w:snapToGrid w:val="0"/>
        <w:spacing w:before="0" w:line="400" w:lineRule="exact"/>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eastAsia="zh-CN"/>
          <w14:textFill>
            <w14:solidFill>
              <w14:schemeClr w14:val="tx1"/>
            </w14:solidFill>
          </w14:textFill>
        </w:rPr>
        <w:t>3</w:t>
      </w:r>
      <w:r>
        <w:rPr>
          <w:rFonts w:hint="eastAsia" w:ascii="宋体" w:hAnsi="宋体"/>
          <w:b/>
          <w:color w:val="000000" w:themeColor="text1"/>
          <w:sz w:val="24"/>
          <w:highlight w:val="none"/>
          <w:lang w:val="en-US" w:eastAsia="zh-CN"/>
          <w14:textFill>
            <w14:solidFill>
              <w14:schemeClr w14:val="tx1"/>
            </w14:solidFill>
          </w14:textFill>
        </w:rPr>
        <w:t xml:space="preserve">. </w:t>
      </w:r>
      <w:r>
        <w:rPr>
          <w:rFonts w:hint="eastAsia" w:ascii="宋体" w:hAnsi="宋体"/>
          <w:b/>
          <w:color w:val="000000" w:themeColor="text1"/>
          <w:sz w:val="24"/>
          <w:highlight w:val="none"/>
          <w14:textFill>
            <w14:solidFill>
              <w14:schemeClr w14:val="tx1"/>
            </w14:solidFill>
          </w14:textFill>
        </w:rPr>
        <w:t>履行合同的时间、地点和方式</w:t>
      </w:r>
    </w:p>
    <w:p w14:paraId="0608616C">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.1 </w:t>
      </w:r>
      <w:r>
        <w:rPr>
          <w:rFonts w:hint="eastAsia" w:ascii="宋体" w:hAnsi="宋体" w:eastAsia="宋体" w:cs="宋体"/>
          <w:szCs w:val="21"/>
        </w:rPr>
        <w:t>乙方应当在约定的时间、地点</w:t>
      </w:r>
      <w:r>
        <w:rPr>
          <w:rFonts w:hint="eastAsia" w:ascii="宋体" w:hAnsi="宋体" w:cs="宋体"/>
          <w:szCs w:val="21"/>
          <w:lang w:eastAsia="zh-CN"/>
        </w:rPr>
        <w:t>，按照约定</w:t>
      </w:r>
      <w:r>
        <w:rPr>
          <w:rFonts w:hint="eastAsia" w:ascii="宋体" w:hAnsi="宋体" w:eastAsia="宋体" w:cs="宋体"/>
          <w:szCs w:val="21"/>
        </w:rPr>
        <w:t>方式履行合同。</w:t>
      </w:r>
    </w:p>
    <w:p w14:paraId="69079E27">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4</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甲方的权利和义务</w:t>
      </w:r>
    </w:p>
    <w:p w14:paraId="6E1B5860">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 xml:space="preserve"> 签署合同后，甲方</w:t>
      </w:r>
      <w:r>
        <w:rPr>
          <w:rFonts w:hint="eastAsia" w:ascii="宋体" w:hAnsi="宋体"/>
          <w:color w:val="000000" w:themeColor="text1"/>
          <w:szCs w:val="21"/>
          <w:highlight w:val="none"/>
          <w:lang w:eastAsia="zh-CN"/>
          <w14:textFill>
            <w14:solidFill>
              <w14:schemeClr w14:val="tx1"/>
            </w14:solidFill>
          </w14:textFill>
        </w:rPr>
        <w:t>应</w:t>
      </w:r>
      <w:r>
        <w:rPr>
          <w:rFonts w:ascii="宋体" w:hAnsi="宋体"/>
          <w:color w:val="000000" w:themeColor="text1"/>
          <w:szCs w:val="21"/>
          <w:highlight w:val="none"/>
          <w14:textFill>
            <w14:solidFill>
              <w14:schemeClr w14:val="tx1"/>
            </w14:solidFill>
          </w14:textFill>
        </w:rPr>
        <w:t>确定</w:t>
      </w:r>
      <w:r>
        <w:rPr>
          <w:rFonts w:hint="eastAsia" w:ascii="宋体" w:hAnsi="宋体"/>
          <w:color w:val="000000" w:themeColor="text1"/>
          <w:szCs w:val="21"/>
          <w:highlight w:val="none"/>
          <w:lang w:val="en-US" w:eastAsia="zh-CN"/>
          <w14:textFill>
            <w14:solidFill>
              <w14:schemeClr w14:val="tx1"/>
            </w14:solidFill>
          </w14:textFill>
        </w:rPr>
        <w:t>项目负责人（或项目联系人）</w:t>
      </w:r>
      <w:r>
        <w:rPr>
          <w:rFonts w:ascii="宋体" w:hAnsi="宋体"/>
          <w:color w:val="000000" w:themeColor="text1"/>
          <w:szCs w:val="21"/>
          <w:highlight w:val="none"/>
          <w14:textFill>
            <w14:solidFill>
              <w14:schemeClr w14:val="tx1"/>
            </w14:solidFill>
          </w14:textFill>
        </w:rPr>
        <w:t>，负责与本合同有关的事务。</w:t>
      </w:r>
      <w:r>
        <w:rPr>
          <w:rFonts w:hint="eastAsia" w:ascii="宋体" w:hAnsi="宋体"/>
          <w:color w:val="000000" w:themeColor="text1"/>
          <w:szCs w:val="21"/>
          <w:highlight w:val="none"/>
          <w14:textFill>
            <w14:solidFill>
              <w14:schemeClr w14:val="tx1"/>
            </w14:solidFill>
          </w14:textFill>
        </w:rPr>
        <w:t>甲方有权对乙方的履约行为进行检查，并</w:t>
      </w:r>
      <w:r>
        <w:rPr>
          <w:rFonts w:ascii="宋体" w:hAnsi="宋体"/>
          <w:color w:val="000000" w:themeColor="text1"/>
          <w:szCs w:val="21"/>
          <w:highlight w:val="none"/>
          <w14:textFill>
            <w14:solidFill>
              <w14:schemeClr w14:val="tx1"/>
            </w14:solidFill>
          </w14:textFill>
        </w:rPr>
        <w:t>及时确认乙方提交的事项</w:t>
      </w:r>
      <w:r>
        <w:rPr>
          <w:rFonts w:hint="eastAsia" w:ascii="宋体" w:hAnsi="宋体"/>
          <w:color w:val="000000" w:themeColor="text1"/>
          <w:szCs w:val="21"/>
          <w:highlight w:val="none"/>
          <w14:textFill>
            <w14:solidFill>
              <w14:schemeClr w14:val="tx1"/>
            </w14:solidFill>
          </w14:textFill>
        </w:rPr>
        <w:t>。甲方应当</w:t>
      </w:r>
      <w:r>
        <w:rPr>
          <w:rFonts w:ascii="宋体" w:hAnsi="宋体"/>
          <w:color w:val="000000" w:themeColor="text1"/>
          <w:szCs w:val="21"/>
          <w:highlight w:val="none"/>
          <w14:textFill>
            <w14:solidFill>
              <w14:schemeClr w14:val="tx1"/>
            </w14:solidFill>
          </w14:textFill>
        </w:rPr>
        <w:t>配合乙方完成</w:t>
      </w:r>
      <w:r>
        <w:rPr>
          <w:rFonts w:hint="eastAsia" w:ascii="宋体" w:hAnsi="宋体"/>
          <w:color w:val="000000" w:themeColor="text1"/>
          <w:szCs w:val="21"/>
          <w:highlight w:val="none"/>
          <w14:textFill>
            <w14:solidFill>
              <w14:schemeClr w14:val="tx1"/>
            </w14:solidFill>
          </w14:textFill>
        </w:rPr>
        <w:t>相关项目</w:t>
      </w:r>
      <w:r>
        <w:rPr>
          <w:rFonts w:ascii="宋体" w:hAnsi="宋体"/>
          <w:color w:val="000000" w:themeColor="text1"/>
          <w:szCs w:val="21"/>
          <w:highlight w:val="none"/>
          <w14:textFill>
            <w14:solidFill>
              <w14:schemeClr w14:val="tx1"/>
            </w14:solidFill>
          </w14:textFill>
        </w:rPr>
        <w:t>实施工作。</w:t>
      </w:r>
    </w:p>
    <w:p w14:paraId="4A510FFE">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 xml:space="preserve">.2 </w:t>
      </w:r>
      <w:r>
        <w:rPr>
          <w:rFonts w:ascii="宋体" w:hAnsi="宋体"/>
          <w:color w:val="000000" w:themeColor="text1"/>
          <w:szCs w:val="21"/>
          <w:highlight w:val="none"/>
          <w14:textFill>
            <w14:solidFill>
              <w14:schemeClr w14:val="tx1"/>
            </w14:solidFill>
          </w14:textFill>
        </w:rPr>
        <w:t>甲方有权要求乙方按时提交各阶段有关</w:t>
      </w:r>
      <w:r>
        <w:rPr>
          <w:rFonts w:hint="eastAsia" w:ascii="宋体" w:hAnsi="宋体"/>
          <w:color w:val="000000" w:themeColor="text1"/>
          <w:szCs w:val="21"/>
          <w:highlight w:val="none"/>
          <w14:textFill>
            <w14:solidFill>
              <w14:schemeClr w14:val="tx1"/>
            </w14:solidFill>
          </w14:textFill>
        </w:rPr>
        <w:t>安排计划</w:t>
      </w:r>
      <w:r>
        <w:rPr>
          <w:rFonts w:ascii="宋体" w:hAnsi="宋体"/>
          <w:color w:val="000000" w:themeColor="text1"/>
          <w:szCs w:val="21"/>
          <w:highlight w:val="none"/>
          <w14:textFill>
            <w14:solidFill>
              <w14:schemeClr w14:val="tx1"/>
            </w14:solidFill>
          </w14:textFill>
        </w:rPr>
        <w:t>，并有权</w:t>
      </w:r>
      <w:r>
        <w:rPr>
          <w:rFonts w:hint="eastAsia" w:ascii="宋体" w:hAnsi="宋体"/>
          <w:color w:val="000000" w:themeColor="text1"/>
          <w:szCs w:val="21"/>
          <w:highlight w:val="none"/>
          <w14:textFill>
            <w14:solidFill>
              <w14:schemeClr w14:val="tx1"/>
            </w14:solidFill>
          </w14:textFill>
        </w:rPr>
        <w:t>定期核对乙方提供货物数量、规格、质量等内容。甲方</w:t>
      </w:r>
      <w:r>
        <w:rPr>
          <w:rFonts w:ascii="宋体" w:hAnsi="宋体"/>
          <w:color w:val="000000" w:themeColor="text1"/>
          <w:szCs w:val="21"/>
          <w:highlight w:val="none"/>
          <w14:textFill>
            <w14:solidFill>
              <w14:schemeClr w14:val="tx1"/>
            </w14:solidFill>
          </w14:textFill>
        </w:rPr>
        <w:t>有权督促乙方工作并要求乙方</w:t>
      </w:r>
      <w:r>
        <w:rPr>
          <w:rFonts w:hint="eastAsia" w:ascii="宋体" w:hAnsi="宋体"/>
          <w:color w:val="000000" w:themeColor="text1"/>
          <w:szCs w:val="21"/>
          <w:highlight w:val="none"/>
          <w14:textFill>
            <w14:solidFill>
              <w14:schemeClr w14:val="tx1"/>
            </w14:solidFill>
          </w14:textFill>
        </w:rPr>
        <w:t>更</w:t>
      </w:r>
      <w:r>
        <w:rPr>
          <w:rFonts w:ascii="宋体" w:hAnsi="宋体"/>
          <w:color w:val="000000" w:themeColor="text1"/>
          <w:szCs w:val="21"/>
          <w:highlight w:val="none"/>
          <w14:textFill>
            <w14:solidFill>
              <w14:schemeClr w14:val="tx1"/>
            </w14:solidFill>
          </w14:textFill>
        </w:rPr>
        <w:t>换不符合要求的</w:t>
      </w:r>
      <w:r>
        <w:rPr>
          <w:rFonts w:hint="eastAsia" w:ascii="宋体" w:hAnsi="宋体"/>
          <w:color w:val="000000" w:themeColor="text1"/>
          <w:szCs w:val="21"/>
          <w:highlight w:val="none"/>
          <w14:textFill>
            <w14:solidFill>
              <w14:schemeClr w14:val="tx1"/>
            </w14:solidFill>
          </w14:textFill>
        </w:rPr>
        <w:t>货物</w:t>
      </w:r>
      <w:r>
        <w:rPr>
          <w:rFonts w:ascii="宋体" w:hAnsi="宋体"/>
          <w:color w:val="000000" w:themeColor="text1"/>
          <w:szCs w:val="21"/>
          <w:highlight w:val="none"/>
          <w14:textFill>
            <w14:solidFill>
              <w14:schemeClr w14:val="tx1"/>
            </w14:solidFill>
          </w14:textFill>
        </w:rPr>
        <w:t>。</w:t>
      </w:r>
    </w:p>
    <w:p w14:paraId="48D5F661">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有权要求乙方对缺陷部分予以修复，并按合同约定享有货物保修及其他合同约定的权利。</w:t>
      </w:r>
    </w:p>
    <w:p w14:paraId="5AEC49D2">
      <w:pPr>
        <w:snapToGrid w:val="0"/>
        <w:spacing w:line="400" w:lineRule="exact"/>
        <w:ind w:firstLine="420" w:firstLineChars="200"/>
        <w:rPr>
          <w:rFonts w:hint="eastAsia" w:eastAsia="华文楷体"/>
          <w:lang w:val="en-US" w:eastAsia="zh-CN"/>
        </w:rPr>
      </w:pPr>
      <w:r>
        <w:rPr>
          <w:rFonts w:hint="default" w:ascii="宋体" w:hAnsi="宋体"/>
          <w:color w:val="000000" w:themeColor="text1"/>
          <w:szCs w:val="21"/>
          <w:highlight w:val="none"/>
          <w:lang w:val="en-US" w:eastAsia="zh-CN"/>
          <w14:textFill>
            <w14:solidFill>
              <w14:schemeClr w14:val="tx1"/>
            </w14:solidFill>
          </w14:textFill>
        </w:rPr>
        <w:t>4.4 甲方应当按照合同约定及时对交付的货物进行验收</w:t>
      </w:r>
      <w:r>
        <w:rPr>
          <w:rFonts w:hint="eastAsia" w:ascii="宋体" w:hAnsi="宋体"/>
          <w:color w:val="000000" w:themeColor="text1"/>
          <w:szCs w:val="21"/>
          <w:highlight w:val="none"/>
          <w:lang w:val="en-US" w:eastAsia="zh-CN"/>
          <w14:textFill>
            <w14:solidFill>
              <w14:schemeClr w14:val="tx1"/>
            </w14:solidFill>
          </w14:textFill>
        </w:rPr>
        <w:t>，</w:t>
      </w:r>
      <w:r>
        <w:rPr>
          <w:rFonts w:hint="eastAsia" w:ascii="宋体" w:hAnsi="宋体" w:cs="宋体"/>
          <w:b w:val="0"/>
          <w:bCs w:val="0"/>
          <w:szCs w:val="21"/>
          <w:highlight w:val="none"/>
          <w:lang w:eastAsia="zh-CN"/>
        </w:rPr>
        <w:t>未</w:t>
      </w:r>
      <w:r>
        <w:rPr>
          <w:rFonts w:hint="eastAsia" w:ascii="宋体" w:hAnsi="宋体"/>
          <w:color w:val="000000" w:themeColor="text1"/>
          <w:szCs w:val="21"/>
          <w:highlight w:val="none"/>
          <w:lang w:val="en-US" w:eastAsia="zh-CN"/>
          <w14:textFill>
            <w14:solidFill>
              <w14:schemeClr w14:val="tx1"/>
            </w14:solidFill>
          </w14:textFill>
        </w:rPr>
        <w:t>在</w:t>
      </w:r>
      <w:r>
        <w:rPr>
          <w:rFonts w:hint="eastAsia" w:ascii="宋体" w:hAnsi="宋体" w:eastAsia="宋体" w:cs="宋体"/>
          <w:b/>
          <w:bCs/>
          <w:szCs w:val="21"/>
          <w:highlight w:val="none"/>
        </w:rPr>
        <w:t>【政府采购合同专用条款】</w:t>
      </w:r>
      <w:r>
        <w:rPr>
          <w:rFonts w:hint="eastAsia" w:ascii="宋体" w:hAnsi="宋体" w:cs="宋体"/>
          <w:b w:val="0"/>
          <w:bCs w:val="0"/>
          <w:szCs w:val="21"/>
          <w:highlight w:val="none"/>
          <w:lang w:eastAsia="zh-CN"/>
        </w:rPr>
        <w:t>约定的期限内对乙方履约提出任何异议或者向乙方作出任何说明的，</w:t>
      </w:r>
      <w:r>
        <w:rPr>
          <w:rFonts w:hint="eastAsia" w:ascii="宋体" w:hAnsi="宋体"/>
          <w:color w:val="000000" w:themeColor="text1"/>
          <w:szCs w:val="21"/>
          <w:highlight w:val="none"/>
          <w:lang w:val="en-US" w:eastAsia="zh-CN"/>
          <w14:textFill>
            <w14:solidFill>
              <w14:schemeClr w14:val="tx1"/>
            </w14:solidFill>
          </w14:textFill>
        </w:rPr>
        <w:t>视为验收通过。</w:t>
      </w:r>
    </w:p>
    <w:p w14:paraId="3DD0B3B6">
      <w:pPr>
        <w:autoSpaceDE w:val="0"/>
        <w:autoSpaceDN w:val="0"/>
        <w:adjustRightInd w:val="0"/>
        <w:snapToGrid w:val="0"/>
        <w:spacing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default"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default" w:ascii="宋体" w:hAnsi="宋体"/>
          <w:color w:val="000000" w:themeColor="text1"/>
          <w:szCs w:val="21"/>
          <w:highlight w:val="none"/>
          <w:lang w:val="en-US" w:eastAsia="zh-CN"/>
          <w14:textFill>
            <w14:solidFill>
              <w14:schemeClr w14:val="tx1"/>
            </w14:solidFill>
          </w14:textFill>
        </w:rPr>
        <w:t>5</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甲方应当根据合同约定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color w:val="000000" w:themeColor="text1"/>
          <w:szCs w:val="21"/>
          <w:highlight w:val="none"/>
          <w14:textFill>
            <w14:solidFill>
              <w14:schemeClr w14:val="tx1"/>
            </w14:solidFill>
          </w14:textFill>
        </w:rPr>
        <w:t>时向乙方支付</w:t>
      </w:r>
      <w:r>
        <w:rPr>
          <w:rFonts w:hint="eastAsia" w:ascii="宋体" w:hAnsi="宋体"/>
          <w:color w:val="000000" w:themeColor="text1"/>
          <w:szCs w:val="21"/>
          <w:highlight w:val="none"/>
          <w:lang w:eastAsia="zh-CN"/>
          <w14:textFill>
            <w14:solidFill>
              <w14:schemeClr w14:val="tx1"/>
            </w14:solidFill>
          </w14:textFill>
        </w:rPr>
        <w:t>合同价款</w:t>
      </w:r>
      <w:r>
        <w:rPr>
          <w:rFonts w:hint="default" w:ascii="宋体" w:hAnsi="宋体"/>
          <w:color w:val="000000" w:themeColor="text1"/>
          <w:szCs w:val="21"/>
          <w:highlight w:val="none"/>
          <w:lang w:eastAsia="zh-CN"/>
          <w14:textFill>
            <w14:solidFill>
              <w14:schemeClr w14:val="tx1"/>
            </w14:solidFill>
          </w14:textFill>
        </w:rPr>
        <w:t>，不得以内部人员变更、履行内部付款流程等为由，拒绝或迟延支付。</w:t>
      </w:r>
    </w:p>
    <w:p w14:paraId="65735445">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6</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国家法律法规规定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eastAsia="宋体" w:cs="宋体"/>
          <w:b/>
          <w:bCs/>
          <w:szCs w:val="21"/>
          <w:highlight w:val="none"/>
        </w:rPr>
        <w:t>【政府采购合同专用条款】</w:t>
      </w:r>
      <w:r>
        <w:rPr>
          <w:rFonts w:hint="eastAsia" w:ascii="宋体" w:hAnsi="宋体"/>
          <w:color w:val="000000" w:themeColor="text1"/>
          <w:szCs w:val="21"/>
          <w:highlight w:val="none"/>
          <w:lang w:eastAsia="zh-CN"/>
          <w14:textFill>
            <w14:solidFill>
              <w14:schemeClr w14:val="tx1"/>
            </w14:solidFill>
          </w14:textFill>
        </w:rPr>
        <w:t>约定应</w:t>
      </w:r>
      <w:r>
        <w:rPr>
          <w:rFonts w:hint="eastAsia" w:ascii="宋体" w:hAnsi="宋体"/>
          <w:color w:val="000000" w:themeColor="text1"/>
          <w:szCs w:val="21"/>
          <w:highlight w:val="none"/>
          <w14:textFill>
            <w14:solidFill>
              <w14:schemeClr w14:val="tx1"/>
            </w14:solidFill>
          </w14:textFill>
        </w:rPr>
        <w:t>由甲方承担的其他义务和责任。</w:t>
      </w:r>
    </w:p>
    <w:p w14:paraId="282E491B">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5</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乙方的权利和义务</w:t>
      </w:r>
    </w:p>
    <w:p w14:paraId="2145CC90">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 xml:space="preserve">.1 </w:t>
      </w:r>
      <w:r>
        <w:rPr>
          <w:rFonts w:ascii="宋体" w:hAnsi="宋体"/>
          <w:color w:val="000000" w:themeColor="text1"/>
          <w:szCs w:val="21"/>
          <w:highlight w:val="none"/>
          <w14:textFill>
            <w14:solidFill>
              <w14:schemeClr w14:val="tx1"/>
            </w14:solidFill>
          </w14:textFill>
        </w:rPr>
        <w:t>签署合同后，乙方</w:t>
      </w:r>
      <w:r>
        <w:rPr>
          <w:rFonts w:hint="eastAsia" w:ascii="宋体" w:hAnsi="宋体"/>
          <w:color w:val="000000" w:themeColor="text1"/>
          <w:szCs w:val="21"/>
          <w:highlight w:val="none"/>
          <w:lang w:eastAsia="zh-CN"/>
          <w14:textFill>
            <w14:solidFill>
              <w14:schemeClr w14:val="tx1"/>
            </w14:solidFill>
          </w14:textFill>
        </w:rPr>
        <w:t>应</w:t>
      </w:r>
      <w:r>
        <w:rPr>
          <w:rFonts w:ascii="宋体" w:hAnsi="宋体"/>
          <w:color w:val="000000" w:themeColor="text1"/>
          <w:szCs w:val="21"/>
          <w:highlight w:val="none"/>
          <w14:textFill>
            <w14:solidFill>
              <w14:schemeClr w14:val="tx1"/>
            </w14:solidFill>
          </w14:textFill>
        </w:rPr>
        <w:t>确定</w:t>
      </w:r>
      <w:r>
        <w:rPr>
          <w:rFonts w:hint="eastAsia" w:ascii="宋体" w:hAnsi="宋体"/>
          <w:color w:val="000000" w:themeColor="text1"/>
          <w:szCs w:val="21"/>
          <w:highlight w:val="none"/>
          <w:lang w:val="en-US" w:eastAsia="zh-CN"/>
          <w14:textFill>
            <w14:solidFill>
              <w14:schemeClr w14:val="tx1"/>
            </w14:solidFill>
          </w14:textFill>
        </w:rPr>
        <w:t>项目负责人（或项目联系人）</w:t>
      </w:r>
      <w:r>
        <w:rPr>
          <w:rFonts w:ascii="宋体" w:hAnsi="宋体"/>
          <w:color w:val="000000" w:themeColor="text1"/>
          <w:szCs w:val="21"/>
          <w:highlight w:val="none"/>
          <w14:textFill>
            <w14:solidFill>
              <w14:schemeClr w14:val="tx1"/>
            </w14:solidFill>
          </w14:textFill>
        </w:rPr>
        <w:t>，负责与本合同有关的事务。</w:t>
      </w:r>
    </w:p>
    <w:p w14:paraId="5F4ACFDA">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2 乙方应按照合同要求</w:t>
      </w:r>
      <w:r>
        <w:rPr>
          <w:rFonts w:hint="eastAsia" w:ascii="宋体" w:hAnsi="宋体"/>
          <w:color w:val="000000" w:themeColor="text1"/>
          <w:szCs w:val="21"/>
          <w:highlight w:val="none"/>
          <w14:textFill>
            <w14:solidFill>
              <w14:schemeClr w14:val="tx1"/>
            </w14:solidFill>
          </w14:textFill>
        </w:rPr>
        <w:t>履约</w:t>
      </w:r>
      <w:r>
        <w:rPr>
          <w:rFonts w:ascii="宋体" w:hAnsi="宋体"/>
          <w:color w:val="000000" w:themeColor="text1"/>
          <w:szCs w:val="21"/>
          <w:highlight w:val="none"/>
          <w14:textFill>
            <w14:solidFill>
              <w14:schemeClr w14:val="tx1"/>
            </w14:solidFill>
          </w14:textFill>
        </w:rPr>
        <w:t>，充分合理安排，确保</w:t>
      </w:r>
      <w:r>
        <w:rPr>
          <w:rFonts w:hint="eastAsia" w:ascii="宋体" w:hAnsi="宋体"/>
          <w:color w:val="000000" w:themeColor="text1"/>
          <w:szCs w:val="21"/>
          <w:highlight w:val="none"/>
          <w14:textFill>
            <w14:solidFill>
              <w14:schemeClr w14:val="tx1"/>
            </w14:solidFill>
          </w14:textFill>
        </w:rPr>
        <w:t>提供的货物</w:t>
      </w:r>
      <w:r>
        <w:rPr>
          <w:rFonts w:hint="eastAsia" w:ascii="宋体" w:hAnsi="宋体"/>
          <w:color w:val="000000" w:themeColor="text1"/>
          <w:szCs w:val="21"/>
          <w:highlight w:val="none"/>
          <w:lang w:eastAsia="zh-CN"/>
          <w14:textFill>
            <w14:solidFill>
              <w14:schemeClr w14:val="tx1"/>
            </w14:solidFill>
          </w14:textFill>
        </w:rPr>
        <w:t>及相关</w:t>
      </w:r>
      <w:r>
        <w:rPr>
          <w:rFonts w:hint="eastAsia" w:ascii="宋体" w:hAnsi="宋体"/>
          <w:color w:val="000000" w:themeColor="text1"/>
          <w:szCs w:val="21"/>
          <w:highlight w:val="none"/>
          <w14:textFill>
            <w14:solidFill>
              <w14:schemeClr w14:val="tx1"/>
            </w14:solidFill>
          </w14:textFill>
        </w:rPr>
        <w:t>服务符合合同</w:t>
      </w:r>
      <w:r>
        <w:rPr>
          <w:rFonts w:hint="eastAsia" w:ascii="宋体" w:hAnsi="宋体"/>
          <w:color w:val="000000" w:themeColor="text1"/>
          <w:szCs w:val="21"/>
          <w:highlight w:val="none"/>
          <w:lang w:eastAsia="zh-CN"/>
          <w14:textFill>
            <w14:solidFill>
              <w14:schemeClr w14:val="tx1"/>
            </w14:solidFill>
          </w14:textFill>
        </w:rPr>
        <w:t>有关</w:t>
      </w:r>
      <w:r>
        <w:rPr>
          <w:rFonts w:ascii="宋体" w:hAnsi="宋体"/>
          <w:color w:val="000000" w:themeColor="text1"/>
          <w:szCs w:val="21"/>
          <w:highlight w:val="none"/>
          <w14:textFill>
            <w14:solidFill>
              <w14:schemeClr w14:val="tx1"/>
            </w14:solidFill>
          </w14:textFill>
        </w:rPr>
        <w:t>要求</w:t>
      </w:r>
      <w:r>
        <w:rPr>
          <w:rFonts w:hint="eastAsia" w:ascii="宋体" w:hAnsi="宋体"/>
          <w:color w:val="000000" w:themeColor="text1"/>
          <w:szCs w:val="21"/>
          <w:highlight w:val="none"/>
          <w14:textFill>
            <w14:solidFill>
              <w14:schemeClr w14:val="tx1"/>
            </w14:solidFill>
          </w14:textFill>
        </w:rPr>
        <w:t>。接受项目行业管理部门及政府有关部门的指导，配合甲方的履约检查</w:t>
      </w:r>
      <w:r>
        <w:rPr>
          <w:rFonts w:hint="eastAsia" w:ascii="宋体" w:hAnsi="宋体"/>
          <w:color w:val="000000" w:themeColor="text1"/>
          <w:szCs w:val="21"/>
          <w:highlight w:val="none"/>
          <w:lang w:eastAsia="zh-CN"/>
          <w14:textFill>
            <w14:solidFill>
              <w14:schemeClr w14:val="tx1"/>
            </w14:solidFill>
          </w14:textFill>
        </w:rPr>
        <w:t>及验收</w:t>
      </w:r>
      <w:r>
        <w:rPr>
          <w:rFonts w:hint="eastAsia" w:ascii="宋体" w:hAnsi="宋体"/>
          <w:color w:val="000000" w:themeColor="text1"/>
          <w:szCs w:val="21"/>
          <w:highlight w:val="none"/>
          <w14:textFill>
            <w14:solidFill>
              <w14:schemeClr w14:val="tx1"/>
            </w14:solidFill>
          </w14:textFill>
        </w:rPr>
        <w:t>，并</w:t>
      </w:r>
      <w:r>
        <w:rPr>
          <w:rFonts w:ascii="宋体" w:hAnsi="宋体"/>
          <w:color w:val="000000" w:themeColor="text1"/>
          <w:szCs w:val="21"/>
          <w:highlight w:val="none"/>
          <w14:textFill>
            <w14:solidFill>
              <w14:schemeClr w14:val="tx1"/>
            </w14:solidFill>
          </w14:textFill>
        </w:rPr>
        <w:t>负责项目实施过程中的所有协调工作。</w:t>
      </w:r>
    </w:p>
    <w:p w14:paraId="7914F8A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乙方有权根据合同约定向甲方收取</w:t>
      </w:r>
      <w:r>
        <w:rPr>
          <w:rFonts w:hint="eastAsia" w:ascii="宋体" w:hAnsi="宋体"/>
          <w:color w:val="auto"/>
          <w:szCs w:val="21"/>
          <w:highlight w:val="none"/>
          <w:lang w:eastAsia="zh-CN"/>
        </w:rPr>
        <w:t>合同价款</w:t>
      </w:r>
      <w:r>
        <w:rPr>
          <w:rFonts w:hint="eastAsia" w:ascii="宋体" w:hAnsi="宋体"/>
          <w:color w:val="auto"/>
          <w:szCs w:val="21"/>
          <w:highlight w:val="none"/>
        </w:rPr>
        <w:t>。</w:t>
      </w:r>
    </w:p>
    <w:p w14:paraId="7139F88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国家法律法规规定</w:t>
      </w:r>
      <w:r>
        <w:rPr>
          <w:rFonts w:hint="eastAsia" w:ascii="宋体" w:hAnsi="宋体"/>
          <w:color w:val="auto"/>
          <w:szCs w:val="21"/>
          <w:highlight w:val="none"/>
          <w:lang w:eastAsia="zh-CN"/>
        </w:rPr>
        <w:t>及</w:t>
      </w:r>
      <w:r>
        <w:rPr>
          <w:rFonts w:hint="eastAsia" w:ascii="宋体" w:hAnsi="宋体"/>
          <w:b/>
          <w:bCs/>
          <w:color w:val="auto"/>
          <w:szCs w:val="21"/>
          <w:highlight w:val="none"/>
        </w:rPr>
        <w:t>【政府采购合同专用条款】</w:t>
      </w:r>
      <w:r>
        <w:rPr>
          <w:rFonts w:hint="eastAsia" w:ascii="宋体" w:hAnsi="宋体"/>
          <w:color w:val="auto"/>
          <w:szCs w:val="21"/>
          <w:highlight w:val="none"/>
          <w:lang w:eastAsia="zh-CN"/>
        </w:rPr>
        <w:t>约定应</w:t>
      </w:r>
      <w:r>
        <w:rPr>
          <w:rFonts w:hint="eastAsia" w:ascii="宋体" w:hAnsi="宋体"/>
          <w:color w:val="auto"/>
          <w:szCs w:val="21"/>
          <w:highlight w:val="none"/>
        </w:rPr>
        <w:t>由乙方承担的其他义务和责任。</w:t>
      </w:r>
    </w:p>
    <w:p w14:paraId="38088073">
      <w:pPr>
        <w:numPr>
          <w:ilvl w:val="0"/>
          <w:numId w:val="6"/>
        </w:numPr>
        <w:autoSpaceDE w:val="0"/>
        <w:autoSpaceDN w:val="0"/>
        <w:adjustRightInd w:val="0"/>
        <w:snapToGrid w:val="0"/>
        <w:spacing w:before="0" w:line="400" w:lineRule="exact"/>
        <w:jc w:val="left"/>
        <w:rPr>
          <w:rFonts w:hint="eastAsia"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合同履</w:t>
      </w:r>
      <w:r>
        <w:rPr>
          <w:rFonts w:hint="eastAsia" w:ascii="宋体" w:hAnsi="宋体"/>
          <w:b/>
          <w:bCs/>
          <w:color w:val="000000" w:themeColor="text1"/>
          <w:sz w:val="24"/>
          <w:highlight w:val="none"/>
          <w:lang w:val="en-US" w:eastAsia="zh-CN"/>
          <w14:textFill>
            <w14:solidFill>
              <w14:schemeClr w14:val="tx1"/>
            </w14:solidFill>
          </w14:textFill>
        </w:rPr>
        <w:t>行</w:t>
      </w:r>
    </w:p>
    <w:p w14:paraId="44864412">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.1 甲乙双方应当按照</w:t>
      </w:r>
      <w:r>
        <w:rPr>
          <w:rFonts w:hint="eastAsia" w:ascii="宋体" w:hAnsi="宋体" w:eastAsia="宋体" w:cs="宋体"/>
          <w:b/>
          <w:bCs/>
          <w:szCs w:val="21"/>
          <w:highlight w:val="none"/>
        </w:rPr>
        <w:t>【政府采购合同专用条款】</w:t>
      </w:r>
      <w:r>
        <w:rPr>
          <w:rFonts w:hint="eastAsia" w:ascii="宋体" w:hAnsi="宋体"/>
          <w:color w:val="000000" w:themeColor="text1"/>
          <w:szCs w:val="21"/>
          <w:highlight w:val="none"/>
          <w14:textFill>
            <w14:solidFill>
              <w14:schemeClr w14:val="tx1"/>
            </w14:solidFill>
          </w14:textFill>
        </w:rPr>
        <w:t>约定顺序履行合同义务；如果没有先后顺序的，应当同时履行。</w:t>
      </w:r>
    </w:p>
    <w:p w14:paraId="4D3D8A25">
      <w:pPr>
        <w:autoSpaceDE w:val="0"/>
        <w:autoSpaceDN w:val="0"/>
        <w:adjustRightInd w:val="0"/>
        <w:snapToGrid w:val="0"/>
        <w:spacing w:before="0" w:line="400" w:lineRule="exact"/>
        <w:ind w:firstLine="420" w:firstLineChars="200"/>
        <w:jc w:val="left"/>
      </w:pPr>
      <w:r>
        <w:rPr>
          <w:rFonts w:hint="eastAsia" w:ascii="宋体" w:hAnsi="宋体"/>
          <w:color w:val="000000" w:themeColor="text1"/>
          <w:szCs w:val="21"/>
          <w:highlight w:val="none"/>
          <w:lang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.2 甲乙双方按照合同约定顺序履行合同义务时，应当先履行一方未履行的，后履行一方有权拒绝其履行请求。先履行一方履行不符合约定的，后履行一方有权拒绝其相应的履行请求。</w:t>
      </w:r>
    </w:p>
    <w:p w14:paraId="669E9A14">
      <w:pPr>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7</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货物包装、运输</w:t>
      </w:r>
      <w:r>
        <w:rPr>
          <w:rFonts w:hint="eastAsia" w:ascii="宋体" w:hAnsi="宋体"/>
          <w:b/>
          <w:bCs/>
          <w:color w:val="000000" w:themeColor="text1"/>
          <w:sz w:val="24"/>
          <w:highlight w:val="none"/>
          <w:lang w:eastAsia="zh-CN"/>
          <w14:textFill>
            <w14:solidFill>
              <w14:schemeClr w14:val="tx1"/>
            </w14:solidFill>
          </w14:textFill>
        </w:rPr>
        <w:t>、</w:t>
      </w:r>
      <w:r>
        <w:rPr>
          <w:rFonts w:hint="eastAsia" w:ascii="宋体" w:hAnsi="宋体"/>
          <w:b/>
          <w:bCs/>
          <w:color w:val="000000" w:themeColor="text1"/>
          <w:sz w:val="24"/>
          <w:highlight w:val="none"/>
          <w14:textFill>
            <w14:solidFill>
              <w14:schemeClr w14:val="tx1"/>
            </w14:solidFill>
          </w14:textFill>
        </w:rPr>
        <w:t>保险</w:t>
      </w:r>
      <w:r>
        <w:rPr>
          <w:rFonts w:hint="eastAsia" w:ascii="宋体" w:hAnsi="宋体"/>
          <w:b/>
          <w:bCs/>
          <w:color w:val="000000" w:themeColor="text1"/>
          <w:sz w:val="24"/>
          <w:highlight w:val="none"/>
          <w:lang w:eastAsia="zh-CN"/>
          <w14:textFill>
            <w14:solidFill>
              <w14:schemeClr w14:val="tx1"/>
            </w14:solidFill>
          </w14:textFill>
        </w:rPr>
        <w:t>和交付</w:t>
      </w:r>
      <w:r>
        <w:rPr>
          <w:rFonts w:hint="eastAsia" w:ascii="宋体" w:hAnsi="宋体"/>
          <w:b/>
          <w:bCs/>
          <w:color w:val="000000" w:themeColor="text1"/>
          <w:sz w:val="24"/>
          <w:highlight w:val="none"/>
          <w14:textFill>
            <w14:solidFill>
              <w14:schemeClr w14:val="tx1"/>
            </w14:solidFill>
          </w14:textFill>
        </w:rPr>
        <w:t>要求</w:t>
      </w:r>
    </w:p>
    <w:p w14:paraId="0BE9D41C">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.1 本合同</w:t>
      </w:r>
      <w:r>
        <w:rPr>
          <w:rFonts w:hint="eastAsia" w:ascii="宋体" w:hAnsi="宋体"/>
          <w:bCs/>
          <w:color w:val="000000" w:themeColor="text1"/>
          <w:szCs w:val="21"/>
          <w:highlight w:val="none"/>
          <w14:textFill>
            <w14:solidFill>
              <w14:schemeClr w14:val="tx1"/>
            </w14:solidFill>
          </w14:textFill>
        </w:rPr>
        <w:t>涉及商品包装</w:t>
      </w:r>
      <w:r>
        <w:rPr>
          <w:rFonts w:hint="eastAsia" w:ascii="宋体" w:hAnsi="宋体"/>
          <w:bCs/>
          <w:color w:val="000000" w:themeColor="text1"/>
          <w:szCs w:val="21"/>
          <w:highlight w:val="none"/>
          <w:lang w:eastAsia="zh-CN"/>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快递包装的，</w:t>
      </w:r>
      <w:r>
        <w:rPr>
          <w:rFonts w:hint="eastAsia" w:ascii="宋体" w:hAnsi="宋体"/>
          <w:color w:val="000000" w:themeColor="text1"/>
          <w:szCs w:val="21"/>
          <w:highlight w:val="none"/>
          <w14:textFill>
            <w14:solidFill>
              <w14:schemeClr w14:val="tx1"/>
            </w14:solidFill>
          </w14:textFill>
        </w:rPr>
        <w:t>除</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另有</w:t>
      </w:r>
      <w:r>
        <w:rPr>
          <w:rFonts w:hint="eastAsia" w:ascii="宋体" w:hAnsi="宋体"/>
          <w:bCs/>
          <w:color w:val="000000" w:themeColor="text1"/>
          <w:szCs w:val="21"/>
          <w:highlight w:val="none"/>
          <w:lang w:eastAsia="zh-CN"/>
          <w14:textFill>
            <w14:solidFill>
              <w14:schemeClr w14:val="tx1"/>
            </w14:solidFill>
          </w14:textFill>
        </w:rPr>
        <w:t>约</w:t>
      </w:r>
      <w:r>
        <w:rPr>
          <w:rFonts w:hint="eastAsia" w:ascii="宋体" w:hAnsi="宋体"/>
          <w:bCs/>
          <w:color w:val="000000" w:themeColor="text1"/>
          <w:szCs w:val="21"/>
          <w:highlight w:val="none"/>
          <w14:textFill>
            <w14:solidFill>
              <w14:schemeClr w14:val="tx1"/>
            </w14:solidFill>
          </w14:textFill>
        </w:rPr>
        <w:t>定</w:t>
      </w:r>
      <w:r>
        <w:rPr>
          <w:rFonts w:hint="eastAsia" w:ascii="宋体" w:hAnsi="宋体"/>
          <w:bCs/>
          <w:color w:val="000000" w:themeColor="text1"/>
          <w:szCs w:val="21"/>
          <w:highlight w:val="none"/>
          <w:lang w:eastAsia="zh-CN"/>
          <w14:textFill>
            <w14:solidFill>
              <w14:schemeClr w14:val="tx1"/>
            </w14:solidFill>
          </w14:textFill>
        </w:rPr>
        <w:t>外</w:t>
      </w:r>
      <w:r>
        <w:rPr>
          <w:rFonts w:hint="eastAsia" w:ascii="宋体" w:hAnsi="宋体"/>
          <w:bCs/>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包装应适应远距离运输、防潮、防震、防锈和防野蛮装卸等要求，确保货物安全无损地运抵</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 w:val="0"/>
          <w:bCs/>
          <w:color w:val="000000" w:themeColor="text1"/>
          <w:szCs w:val="21"/>
          <w:highlight w:val="none"/>
          <w:lang w:eastAsia="zh-CN"/>
          <w14:textFill>
            <w14:solidFill>
              <w14:schemeClr w14:val="tx1"/>
            </w14:solidFill>
          </w14:textFill>
        </w:rPr>
        <w:t>约定的</w:t>
      </w:r>
      <w:r>
        <w:rPr>
          <w:rFonts w:hint="eastAsia" w:ascii="宋体" w:hAnsi="宋体"/>
          <w:color w:val="000000" w:themeColor="text1"/>
          <w:szCs w:val="21"/>
          <w:highlight w:val="none"/>
          <w14:textFill>
            <w14:solidFill>
              <w14:schemeClr w14:val="tx1"/>
            </w14:solidFill>
          </w14:textFill>
        </w:rPr>
        <w:t>指定现场。</w:t>
      </w:r>
    </w:p>
    <w:p w14:paraId="249FC2ED">
      <w:pPr>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.2 除</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另有</w:t>
      </w:r>
      <w:r>
        <w:rPr>
          <w:rFonts w:hint="eastAsia" w:ascii="宋体" w:hAnsi="宋体"/>
          <w:bCs/>
          <w:color w:val="000000" w:themeColor="text1"/>
          <w:szCs w:val="21"/>
          <w:highlight w:val="none"/>
          <w:lang w:eastAsia="zh-CN"/>
          <w14:textFill>
            <w14:solidFill>
              <w14:schemeClr w14:val="tx1"/>
            </w14:solidFill>
          </w14:textFill>
        </w:rPr>
        <w:t>约</w:t>
      </w:r>
      <w:r>
        <w:rPr>
          <w:rFonts w:hint="eastAsia" w:ascii="宋体" w:hAnsi="宋体"/>
          <w:bCs/>
          <w:color w:val="000000" w:themeColor="text1"/>
          <w:szCs w:val="21"/>
          <w:highlight w:val="none"/>
          <w14:textFill>
            <w14:solidFill>
              <w14:schemeClr w14:val="tx1"/>
            </w14:solidFill>
          </w14:textFill>
        </w:rPr>
        <w:t>定</w:t>
      </w:r>
      <w:r>
        <w:rPr>
          <w:rFonts w:hint="eastAsia" w:ascii="宋体" w:hAnsi="宋体"/>
          <w:bCs/>
          <w:color w:val="000000" w:themeColor="text1"/>
          <w:szCs w:val="21"/>
          <w:highlight w:val="none"/>
          <w:lang w:eastAsia="zh-CN"/>
          <w14:textFill>
            <w14:solidFill>
              <w14:schemeClr w14:val="tx1"/>
            </w14:solidFill>
          </w14:textFill>
        </w:rPr>
        <w:t>外</w:t>
      </w:r>
      <w:r>
        <w:rPr>
          <w:rFonts w:hint="eastAsia" w:ascii="宋体" w:hAnsi="宋体"/>
          <w:bCs/>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乙方负责办理将货物运抵本合同规定的交货地点</w:t>
      </w:r>
      <w:r>
        <w:rPr>
          <w:rFonts w:hint="eastAsia" w:ascii="宋体" w:hAnsi="宋体"/>
          <w:color w:val="000000" w:themeColor="text1"/>
          <w:szCs w:val="21"/>
          <w:highlight w:val="none"/>
          <w:lang w:eastAsia="zh-CN"/>
          <w14:textFill>
            <w14:solidFill>
              <w14:schemeClr w14:val="tx1"/>
            </w14:solidFill>
          </w14:textFill>
        </w:rPr>
        <w:t>，并装卸、交付至甲方</w:t>
      </w:r>
      <w:r>
        <w:rPr>
          <w:rFonts w:hint="eastAsia" w:ascii="宋体" w:hAnsi="宋体"/>
          <w:color w:val="000000" w:themeColor="text1"/>
          <w:szCs w:val="21"/>
          <w:highlight w:val="none"/>
          <w14:textFill>
            <w14:solidFill>
              <w14:schemeClr w14:val="tx1"/>
            </w14:solidFill>
          </w14:textFill>
        </w:rPr>
        <w:t>的一切运输事项，相关费用应</w:t>
      </w:r>
      <w:r>
        <w:rPr>
          <w:rFonts w:hint="eastAsia" w:ascii="宋体" w:hAnsi="宋体"/>
          <w:color w:val="000000" w:themeColor="text1"/>
          <w:szCs w:val="21"/>
          <w:highlight w:val="none"/>
          <w:lang w:eastAsia="zh-CN"/>
          <w14:textFill>
            <w14:solidFill>
              <w14:schemeClr w14:val="tx1"/>
            </w14:solidFill>
          </w14:textFill>
        </w:rPr>
        <w:t>包含</w:t>
      </w:r>
      <w:r>
        <w:rPr>
          <w:rFonts w:hint="eastAsia" w:ascii="宋体" w:hAnsi="宋体"/>
          <w:color w:val="000000" w:themeColor="text1"/>
          <w:szCs w:val="21"/>
          <w:highlight w:val="none"/>
          <w14:textFill>
            <w14:solidFill>
              <w14:schemeClr w14:val="tx1"/>
            </w14:solidFill>
          </w14:textFill>
        </w:rPr>
        <w:t>在合同</w:t>
      </w:r>
      <w:r>
        <w:rPr>
          <w:rFonts w:hint="eastAsia" w:ascii="宋体" w:hAnsi="宋体"/>
          <w:color w:val="000000" w:themeColor="text1"/>
          <w:szCs w:val="21"/>
          <w:highlight w:val="none"/>
          <w:lang w:eastAsia="zh-CN"/>
          <w14:textFill>
            <w14:solidFill>
              <w14:schemeClr w14:val="tx1"/>
            </w14:solidFill>
          </w14:textFill>
        </w:rPr>
        <w:t>价款</w:t>
      </w:r>
      <w:r>
        <w:rPr>
          <w:rFonts w:hint="eastAsia" w:ascii="宋体" w:hAnsi="宋体"/>
          <w:color w:val="000000" w:themeColor="text1"/>
          <w:szCs w:val="21"/>
          <w:highlight w:val="none"/>
          <w14:textFill>
            <w14:solidFill>
              <w14:schemeClr w14:val="tx1"/>
            </w14:solidFill>
          </w14:textFill>
        </w:rPr>
        <w:t>中。</w:t>
      </w:r>
    </w:p>
    <w:p w14:paraId="6A320EB2">
      <w:pPr>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.3 货物保险要求按</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规定执行</w:t>
      </w:r>
      <w:r>
        <w:rPr>
          <w:rFonts w:hint="eastAsia" w:ascii="宋体" w:hAnsi="宋体"/>
          <w:color w:val="000000" w:themeColor="text1"/>
          <w:szCs w:val="21"/>
          <w:highlight w:val="none"/>
          <w14:textFill>
            <w14:solidFill>
              <w14:schemeClr w14:val="tx1"/>
            </w14:solidFill>
          </w14:textFill>
        </w:rPr>
        <w:t>。</w:t>
      </w:r>
    </w:p>
    <w:p w14:paraId="0F88365F">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 xml:space="preserve">.4 </w:t>
      </w:r>
      <w:r>
        <w:rPr>
          <w:rFonts w:hint="eastAsia" w:ascii="宋体" w:hAnsi="宋体"/>
          <w:color w:val="000000" w:themeColor="text1"/>
          <w:szCs w:val="21"/>
          <w:highlight w:val="none"/>
          <w:lang w:val="en-US" w:eastAsia="zh-CN"/>
          <w14:textFill>
            <w14:solidFill>
              <w14:schemeClr w14:val="tx1"/>
            </w14:solidFill>
          </w14:textFill>
        </w:rPr>
        <w:t>除采购活动</w:t>
      </w:r>
      <w:r>
        <w:rPr>
          <w:rFonts w:hint="eastAsia" w:ascii="宋体" w:hAnsi="宋体"/>
          <w:color w:val="000000" w:themeColor="text1"/>
          <w:szCs w:val="21"/>
          <w:highlight w:val="none"/>
          <w14:textFill>
            <w14:solidFill>
              <w14:schemeClr w14:val="tx1"/>
            </w14:solidFill>
          </w14:textFill>
        </w:rPr>
        <w:t>对商品包装</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快递包装</w:t>
      </w:r>
      <w:r>
        <w:rPr>
          <w:rFonts w:hint="eastAsia" w:ascii="宋体" w:hAnsi="宋体"/>
          <w:color w:val="000000" w:themeColor="text1"/>
          <w:szCs w:val="21"/>
          <w:highlight w:val="none"/>
          <w:lang w:val="en-US" w:eastAsia="zh-CN"/>
          <w14:textFill>
            <w14:solidFill>
              <w14:schemeClr w14:val="tx1"/>
            </w14:solidFill>
          </w14:textFill>
        </w:rPr>
        <w:t>达成具体约定外</w:t>
      </w:r>
      <w:r>
        <w:rPr>
          <w:rFonts w:hint="eastAsia" w:ascii="宋体" w:hAnsi="宋体"/>
          <w:color w:val="000000" w:themeColor="text1"/>
          <w:szCs w:val="21"/>
          <w:highlight w:val="none"/>
          <w14:textFill>
            <w14:solidFill>
              <w14:schemeClr w14:val="tx1"/>
            </w14:solidFill>
          </w14:textFill>
        </w:rPr>
        <w:t>，乙方提供产品及相关快递服务</w:t>
      </w:r>
      <w:r>
        <w:rPr>
          <w:rFonts w:hint="eastAsia" w:ascii="宋体" w:hAnsi="宋体"/>
          <w:color w:val="000000" w:themeColor="text1"/>
          <w:szCs w:val="21"/>
          <w:highlight w:val="none"/>
          <w:lang w:val="en-US" w:eastAsia="zh-CN"/>
          <w14:textFill>
            <w14:solidFill>
              <w14:schemeClr w14:val="tx1"/>
            </w14:solidFill>
          </w14:textFill>
        </w:rPr>
        <w:t>涉及到</w:t>
      </w:r>
      <w:r>
        <w:rPr>
          <w:rFonts w:hint="eastAsia" w:ascii="宋体" w:hAnsi="宋体"/>
          <w:color w:val="000000" w:themeColor="text1"/>
          <w:szCs w:val="21"/>
          <w:highlight w:val="none"/>
          <w14:textFill>
            <w14:solidFill>
              <w14:schemeClr w14:val="tx1"/>
            </w14:solidFill>
          </w14:textFill>
        </w:rPr>
        <w:t>具体包装要求</w:t>
      </w:r>
      <w:r>
        <w:rPr>
          <w:rFonts w:hint="eastAsia" w:ascii="宋体" w:hAnsi="宋体"/>
          <w:color w:val="000000" w:themeColor="text1"/>
          <w:szCs w:val="21"/>
          <w:highlight w:val="none"/>
          <w:lang w:val="en-US" w:eastAsia="zh-CN"/>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应</w:t>
      </w:r>
      <w:r>
        <w:rPr>
          <w:rFonts w:hint="eastAsia" w:ascii="宋体" w:hAnsi="宋体"/>
          <w:color w:val="000000" w:themeColor="text1"/>
          <w:szCs w:val="21"/>
          <w:highlight w:val="none"/>
          <w:lang w:val="en-US" w:eastAsia="zh-CN"/>
          <w14:textFill>
            <w14:solidFill>
              <w14:schemeClr w14:val="tx1"/>
            </w14:solidFill>
          </w14:textFill>
        </w:rPr>
        <w:t>不低于</w:t>
      </w:r>
      <w:r>
        <w:rPr>
          <w:rFonts w:hint="eastAsia" w:ascii="宋体" w:hAnsi="宋体"/>
          <w:color w:val="000000" w:themeColor="text1"/>
          <w:szCs w:val="21"/>
          <w:highlight w:val="none"/>
          <w14:textFill>
            <w14:solidFill>
              <w14:schemeClr w14:val="tx1"/>
            </w14:solidFill>
          </w14:textFill>
        </w:rPr>
        <w:t>《商品包装政府采购需求标准（试行）</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快递包装政府采购需求标准（试行）》</w:t>
      </w:r>
      <w:r>
        <w:rPr>
          <w:rFonts w:hint="eastAsia" w:ascii="宋体" w:hAnsi="宋体"/>
          <w:color w:val="000000" w:themeColor="text1"/>
          <w:szCs w:val="21"/>
          <w:highlight w:val="none"/>
          <w:lang w:val="en-US" w:eastAsia="zh-CN"/>
          <w14:textFill>
            <w14:solidFill>
              <w14:schemeClr w14:val="tx1"/>
            </w14:solidFill>
          </w14:textFill>
        </w:rPr>
        <w:t>标准</w:t>
      </w:r>
      <w:r>
        <w:rPr>
          <w:rFonts w:hint="eastAsia" w:ascii="宋体" w:hAnsi="宋体"/>
          <w:color w:val="000000" w:themeColor="text1"/>
          <w:szCs w:val="21"/>
          <w:highlight w:val="none"/>
          <w14:textFill>
            <w14:solidFill>
              <w14:schemeClr w14:val="tx1"/>
            </w14:solidFill>
          </w14:textFill>
        </w:rPr>
        <w:t>，并作为履约验收的内容，必要时甲方可以要求乙方在履约验收环节出具检测报告。</w:t>
      </w:r>
    </w:p>
    <w:p w14:paraId="37A08C09">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7.5 </w:t>
      </w:r>
      <w:r>
        <w:rPr>
          <w:rFonts w:hint="eastAsia" w:ascii="宋体" w:hAnsi="宋体" w:eastAsia="宋体" w:cs="宋体"/>
          <w:color w:val="000000"/>
          <w:szCs w:val="21"/>
        </w:rPr>
        <w:t>乙方在运输到达之前</w:t>
      </w:r>
      <w:r>
        <w:rPr>
          <w:rFonts w:hint="eastAsia" w:ascii="宋体" w:hAnsi="宋体" w:cs="宋体"/>
          <w:color w:val="000000"/>
          <w:szCs w:val="21"/>
          <w:lang w:eastAsia="zh-CN"/>
        </w:rPr>
        <w:t>应</w:t>
      </w:r>
      <w:r>
        <w:rPr>
          <w:rFonts w:hint="eastAsia" w:ascii="宋体" w:hAnsi="宋体" w:eastAsia="宋体" w:cs="宋体"/>
          <w:color w:val="000000"/>
          <w:szCs w:val="21"/>
        </w:rPr>
        <w:t>提前通知</w:t>
      </w:r>
      <w:r>
        <w:rPr>
          <w:rFonts w:hint="eastAsia" w:ascii="宋体" w:hAnsi="宋体" w:cs="宋体"/>
          <w:color w:val="000000"/>
          <w:szCs w:val="21"/>
          <w:lang w:eastAsia="zh-CN"/>
        </w:rPr>
        <w:t>甲方</w:t>
      </w:r>
      <w:r>
        <w:rPr>
          <w:rFonts w:hint="eastAsia" w:ascii="宋体" w:hAnsi="宋体" w:eastAsia="宋体" w:cs="宋体"/>
          <w:color w:val="000000"/>
          <w:szCs w:val="21"/>
        </w:rPr>
        <w:t>，并提示货物运输装卸的注意事项</w:t>
      </w:r>
      <w:r>
        <w:rPr>
          <w:rFonts w:hint="eastAsia" w:ascii="宋体" w:hAnsi="宋体" w:cs="宋体"/>
          <w:color w:val="000000"/>
          <w:szCs w:val="21"/>
          <w:lang w:eastAsia="zh-CN"/>
        </w:rPr>
        <w:t>，甲方配合乙方做好货物的接收工作。</w:t>
      </w:r>
    </w:p>
    <w:p w14:paraId="72B1C474">
      <w:pPr>
        <w:pStyle w:val="14"/>
        <w:rPr>
          <w:rFonts w:hint="default" w:eastAsia="华文楷体"/>
          <w:sz w:val="21"/>
          <w:lang w:val="en-US" w:eastAsia="zh-CN"/>
        </w:rPr>
      </w:pPr>
      <w:r>
        <w:rPr>
          <w:rFonts w:hint="eastAsia" w:ascii="宋体" w:hAnsi="宋体" w:eastAsia="宋体" w:cs="Times New Roman"/>
          <w:color w:val="000000" w:themeColor="text1"/>
          <w:kern w:val="2"/>
          <w:sz w:val="21"/>
          <w:szCs w:val="21"/>
          <w:highlight w:val="none"/>
          <w:lang w:val="en-US" w:eastAsia="zh-CN"/>
          <w14:textFill>
            <w14:solidFill>
              <w14:schemeClr w14:val="tx1"/>
            </w14:solidFill>
          </w14:textFill>
        </w:rPr>
        <w:t xml:space="preserve">7.6 </w:t>
      </w:r>
      <w:r>
        <w:rPr>
          <w:rFonts w:hint="eastAsia" w:ascii="宋体" w:hAnsi="宋体" w:eastAsia="宋体" w:cs="Times New Roman"/>
          <w:color w:val="000000"/>
          <w:kern w:val="2"/>
          <w:sz w:val="21"/>
          <w:szCs w:val="21"/>
          <w:highlight w:val="none"/>
        </w:rPr>
        <w:t>如因包装</w:t>
      </w:r>
      <w:r>
        <w:rPr>
          <w:rFonts w:hint="eastAsia" w:ascii="宋体" w:hAnsi="宋体" w:eastAsia="宋体" w:cs="Times New Roman"/>
          <w:color w:val="000000"/>
          <w:kern w:val="2"/>
          <w:sz w:val="21"/>
          <w:szCs w:val="21"/>
          <w:highlight w:val="none"/>
          <w:lang w:eastAsia="zh-CN"/>
        </w:rPr>
        <w:t>、运输</w:t>
      </w:r>
      <w:r>
        <w:rPr>
          <w:rFonts w:hint="eastAsia" w:ascii="宋体" w:hAnsi="宋体" w:eastAsia="宋体" w:cs="Times New Roman"/>
          <w:color w:val="000000"/>
          <w:kern w:val="2"/>
          <w:sz w:val="21"/>
          <w:szCs w:val="21"/>
          <w:highlight w:val="none"/>
        </w:rPr>
        <w:t>问题导致货物</w:t>
      </w:r>
      <w:r>
        <w:rPr>
          <w:rFonts w:hint="eastAsia" w:ascii="宋体" w:hAnsi="宋体" w:eastAsia="宋体" w:cs="Times New Roman"/>
          <w:color w:val="000000" w:themeColor="text1"/>
          <w:kern w:val="2"/>
          <w:sz w:val="21"/>
          <w:szCs w:val="21"/>
          <w:highlight w:val="none"/>
          <w:lang w:eastAsia="zh-CN"/>
          <w14:textFill>
            <w14:solidFill>
              <w14:schemeClr w14:val="tx1"/>
            </w14:solidFill>
          </w14:textFill>
        </w:rPr>
        <w:t>损毁、丢失</w:t>
      </w:r>
      <w:r>
        <w:rPr>
          <w:rFonts w:hint="eastAsia" w:ascii="宋体" w:hAnsi="宋体" w:eastAsia="宋体" w:cs="Times New Roman"/>
          <w:color w:val="000000"/>
          <w:kern w:val="2"/>
          <w:sz w:val="21"/>
          <w:szCs w:val="21"/>
          <w:highlight w:val="none"/>
        </w:rPr>
        <w:t>或者品质下降，</w:t>
      </w:r>
      <w:r>
        <w:rPr>
          <w:rFonts w:hint="eastAsia" w:ascii="宋体" w:hAnsi="宋体" w:eastAsia="宋体" w:cs="Times New Roman"/>
          <w:color w:val="000000"/>
          <w:kern w:val="2"/>
          <w:sz w:val="21"/>
          <w:szCs w:val="21"/>
          <w:highlight w:val="none"/>
          <w:lang w:eastAsia="zh-CN"/>
        </w:rPr>
        <w:t>甲方</w:t>
      </w:r>
      <w:r>
        <w:rPr>
          <w:rFonts w:hint="eastAsia" w:ascii="宋体" w:hAnsi="宋体" w:eastAsia="宋体" w:cs="Times New Roman"/>
          <w:color w:val="000000"/>
          <w:kern w:val="2"/>
          <w:sz w:val="21"/>
          <w:szCs w:val="21"/>
          <w:highlight w:val="none"/>
        </w:rPr>
        <w:t>有权要求降价、换货、拒收部分或整批货物，由此</w:t>
      </w:r>
      <w:r>
        <w:rPr>
          <w:rFonts w:hint="eastAsia" w:ascii="宋体" w:hAnsi="宋体" w:eastAsia="宋体" w:cs="Times New Roman"/>
          <w:color w:val="000000"/>
          <w:kern w:val="2"/>
          <w:sz w:val="21"/>
          <w:szCs w:val="21"/>
          <w:highlight w:val="none"/>
          <w:lang w:eastAsia="zh-CN"/>
        </w:rPr>
        <w:t>产生</w:t>
      </w:r>
      <w:r>
        <w:rPr>
          <w:rFonts w:hint="eastAsia" w:ascii="宋体" w:hAnsi="宋体" w:eastAsia="宋体" w:cs="Times New Roman"/>
          <w:color w:val="000000"/>
          <w:kern w:val="2"/>
          <w:sz w:val="21"/>
          <w:szCs w:val="21"/>
          <w:highlight w:val="none"/>
        </w:rPr>
        <w:t>的费用和损失，均由</w:t>
      </w:r>
      <w:r>
        <w:rPr>
          <w:rFonts w:hint="eastAsia" w:ascii="宋体" w:hAnsi="宋体" w:eastAsia="宋体" w:cs="Times New Roman"/>
          <w:color w:val="000000"/>
          <w:kern w:val="2"/>
          <w:sz w:val="21"/>
          <w:szCs w:val="21"/>
          <w:highlight w:val="none"/>
          <w:lang w:eastAsia="zh-CN"/>
        </w:rPr>
        <w:t>乙方</w:t>
      </w:r>
      <w:r>
        <w:rPr>
          <w:rFonts w:hint="eastAsia" w:ascii="宋体" w:hAnsi="宋体" w:eastAsia="宋体" w:cs="Times New Roman"/>
          <w:color w:val="000000"/>
          <w:kern w:val="2"/>
          <w:sz w:val="21"/>
          <w:szCs w:val="21"/>
          <w:highlight w:val="none"/>
        </w:rPr>
        <w:t>承担。</w:t>
      </w:r>
    </w:p>
    <w:p w14:paraId="1BFDB3BC">
      <w:pPr>
        <w:adjustRightInd w:val="0"/>
        <w:snapToGrid w:val="0"/>
        <w:spacing w:before="0" w:line="400" w:lineRule="exact"/>
        <w:jc w:val="left"/>
        <w:rPr>
          <w:rFonts w:ascii="宋体" w:hAnsi="宋体"/>
          <w:b/>
          <w:color w:val="auto"/>
          <w:sz w:val="24"/>
          <w:highlight w:val="none"/>
        </w:rPr>
      </w:pPr>
      <w:r>
        <w:rPr>
          <w:rFonts w:hint="eastAsia" w:ascii="宋体" w:hAnsi="宋体"/>
          <w:b/>
          <w:color w:val="000000" w:themeColor="text1"/>
          <w:sz w:val="24"/>
          <w:highlight w:val="none"/>
          <w:lang w:eastAsia="zh-CN"/>
          <w14:textFill>
            <w14:solidFill>
              <w14:schemeClr w14:val="tx1"/>
            </w14:solidFill>
          </w14:textFill>
        </w:rPr>
        <w:t>8</w:t>
      </w:r>
      <w:r>
        <w:rPr>
          <w:rFonts w:hint="eastAsia" w:ascii="宋体" w:hAnsi="宋体"/>
          <w:b/>
          <w:color w:val="000000" w:themeColor="text1"/>
          <w:sz w:val="24"/>
          <w:highlight w:val="none"/>
          <w:lang w:val="en-US" w:eastAsia="zh-CN"/>
          <w14:textFill>
            <w14:solidFill>
              <w14:schemeClr w14:val="tx1"/>
            </w14:solidFill>
          </w14:textFill>
        </w:rPr>
        <w:t xml:space="preserve">. </w:t>
      </w:r>
      <w:r>
        <w:rPr>
          <w:rFonts w:hint="eastAsia" w:ascii="宋体" w:hAnsi="宋体"/>
          <w:b/>
          <w:color w:val="auto"/>
          <w:sz w:val="24"/>
          <w:highlight w:val="none"/>
        </w:rPr>
        <w:t>质量标准和保证</w:t>
      </w:r>
    </w:p>
    <w:p w14:paraId="0AD3BECD">
      <w:pPr>
        <w:pStyle w:val="6"/>
        <w:adjustRightInd w:val="0"/>
        <w:snapToGrid w:val="0"/>
        <w:spacing w:before="0" w:line="400" w:lineRule="exact"/>
        <w:ind w:firstLine="420" w:firstLineChars="200"/>
        <w:jc w:val="left"/>
        <w:rPr>
          <w:rFonts w:hAnsi="宋体"/>
          <w:b/>
          <w:color w:val="auto"/>
          <w:highlight w:val="none"/>
        </w:rPr>
      </w:pPr>
      <w:r>
        <w:rPr>
          <w:rFonts w:hint="eastAsia" w:hAnsi="宋体"/>
          <w:color w:val="auto"/>
          <w:highlight w:val="none"/>
          <w:lang w:eastAsia="zh-CN"/>
        </w:rPr>
        <w:t>8</w:t>
      </w:r>
      <w:r>
        <w:rPr>
          <w:rFonts w:hint="eastAsia" w:hAnsi="宋体"/>
          <w:color w:val="auto"/>
          <w:highlight w:val="none"/>
        </w:rPr>
        <w:t>.1 质量标准</w:t>
      </w:r>
    </w:p>
    <w:p w14:paraId="7F95B29D">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（1）本合同下</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w:t>
      </w:r>
      <w:r>
        <w:rPr>
          <w:rFonts w:hint="eastAsia" w:ascii="宋体" w:hAnsi="宋体"/>
          <w:color w:val="auto"/>
          <w:szCs w:val="21"/>
          <w:highlight w:val="none"/>
          <w:lang w:eastAsia="zh-CN"/>
        </w:rPr>
        <w:t>合同</w:t>
      </w:r>
      <w:r>
        <w:rPr>
          <w:rFonts w:hint="eastAsia" w:ascii="宋体" w:hAnsi="宋体" w:cs="宋体"/>
          <w:color w:val="000000"/>
          <w:szCs w:val="21"/>
          <w:lang w:eastAsia="zh-CN"/>
        </w:rPr>
        <w:t>约</w:t>
      </w:r>
      <w:r>
        <w:rPr>
          <w:rFonts w:hint="eastAsia" w:ascii="宋体" w:hAnsi="宋体" w:eastAsia="宋体" w:cs="宋体"/>
          <w:color w:val="000000"/>
          <w:szCs w:val="21"/>
        </w:rPr>
        <w:t>定的</w:t>
      </w:r>
      <w:r>
        <w:rPr>
          <w:rFonts w:hint="eastAsia" w:ascii="宋体" w:hAnsi="宋体" w:eastAsia="宋体" w:cs="宋体"/>
          <w:szCs w:val="21"/>
        </w:rPr>
        <w:t>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color w:val="auto"/>
          <w:szCs w:val="21"/>
          <w:highlight w:val="none"/>
          <w:lang w:eastAsia="zh-CN"/>
        </w:rPr>
        <w:t>。</w:t>
      </w:r>
    </w:p>
    <w:p w14:paraId="5AB2DF26">
      <w:pPr>
        <w:pStyle w:val="6"/>
        <w:adjustRightInd w:val="0"/>
        <w:snapToGrid w:val="0"/>
        <w:spacing w:before="0" w:line="400" w:lineRule="exact"/>
        <w:ind w:firstLine="420" w:firstLineChars="200"/>
        <w:jc w:val="left"/>
        <w:rPr>
          <w:rFonts w:hAnsi="宋体"/>
          <w:color w:val="auto"/>
          <w:highlight w:val="none"/>
        </w:rPr>
      </w:pPr>
      <w:r>
        <w:rPr>
          <w:rFonts w:hint="eastAsia" w:hAnsi="宋体"/>
          <w:color w:val="auto"/>
          <w:highlight w:val="none"/>
        </w:rPr>
        <w:t>（2）采用中华人民共和国法定计量单位。</w:t>
      </w:r>
    </w:p>
    <w:p w14:paraId="4B4B998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（3）乙方所</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的货物应符合国家有关安全、环保、卫生</w:t>
      </w:r>
      <w:r>
        <w:rPr>
          <w:rFonts w:hint="eastAsia" w:ascii="宋体" w:hAnsi="宋体"/>
          <w:color w:val="auto"/>
          <w:szCs w:val="21"/>
          <w:highlight w:val="none"/>
          <w:lang w:eastAsia="zh-CN"/>
        </w:rPr>
        <w:t>的</w:t>
      </w:r>
      <w:r>
        <w:rPr>
          <w:rFonts w:hint="eastAsia" w:ascii="宋体" w:hAnsi="宋体"/>
          <w:color w:val="auto"/>
          <w:szCs w:val="21"/>
          <w:highlight w:val="none"/>
        </w:rPr>
        <w:t>规定。</w:t>
      </w:r>
    </w:p>
    <w:p w14:paraId="6CE7539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（4）乙方应向甲方提交所</w:t>
      </w:r>
      <w:r>
        <w:rPr>
          <w:rFonts w:hint="eastAsia" w:ascii="宋体" w:hAnsi="宋体"/>
          <w:color w:val="auto"/>
          <w:szCs w:val="21"/>
          <w:highlight w:val="none"/>
          <w:lang w:eastAsia="zh-CN"/>
        </w:rPr>
        <w:t>提供</w:t>
      </w:r>
      <w:r>
        <w:rPr>
          <w:rFonts w:hint="eastAsia" w:ascii="宋体" w:hAnsi="宋体"/>
          <w:color w:val="auto"/>
          <w:szCs w:val="21"/>
          <w:highlight w:val="none"/>
        </w:rPr>
        <w:t>货物的技术文件，包括相应的中文技术文件，如：产品目录、图纸、操作手册、使用说明、维护手册或服务指南</w:t>
      </w:r>
      <w:r>
        <w:rPr>
          <w:rFonts w:hint="eastAsia" w:ascii="宋体" w:hAnsi="宋体"/>
          <w:color w:val="auto"/>
          <w:szCs w:val="21"/>
          <w:highlight w:val="none"/>
          <w:lang w:eastAsia="zh-CN"/>
        </w:rPr>
        <w:t>等</w:t>
      </w:r>
      <w:r>
        <w:rPr>
          <w:rFonts w:hint="eastAsia" w:ascii="宋体" w:hAnsi="宋体"/>
          <w:color w:val="auto"/>
          <w:szCs w:val="21"/>
          <w:highlight w:val="none"/>
        </w:rPr>
        <w:t>。</w:t>
      </w:r>
      <w:r>
        <w:rPr>
          <w:rFonts w:hint="eastAsia" w:ascii="宋体" w:hAnsi="宋体"/>
          <w:color w:val="auto"/>
          <w:szCs w:val="21"/>
          <w:highlight w:val="none"/>
          <w:lang w:eastAsia="zh-CN"/>
        </w:rPr>
        <w:t>上述</w:t>
      </w:r>
      <w:r>
        <w:rPr>
          <w:rFonts w:hint="eastAsia" w:ascii="宋体" w:hAnsi="宋体"/>
          <w:color w:val="auto"/>
          <w:szCs w:val="21"/>
          <w:highlight w:val="none"/>
        </w:rPr>
        <w:t>文件应包装好随货物一同发运。</w:t>
      </w:r>
    </w:p>
    <w:p w14:paraId="508B496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.2 保证</w:t>
      </w:r>
    </w:p>
    <w:p w14:paraId="7C7C7AE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（1）乙方应保证</w:t>
      </w:r>
      <w:r>
        <w:rPr>
          <w:rFonts w:hint="eastAsia" w:ascii="宋体" w:hAnsi="宋体"/>
          <w:color w:val="auto"/>
          <w:szCs w:val="21"/>
          <w:highlight w:val="none"/>
          <w:lang w:eastAsia="zh-CN"/>
        </w:rPr>
        <w:t>提供的货物</w:t>
      </w:r>
      <w:r>
        <w:rPr>
          <w:rFonts w:hint="eastAsia" w:ascii="宋体" w:hAnsi="宋体"/>
          <w:color w:val="auto"/>
          <w:szCs w:val="21"/>
          <w:highlight w:val="none"/>
        </w:rPr>
        <w:t>完全符合合同规定的质量、规格和性能要求。乙方应保证货物在正确安装、正常使用和保养条件下，</w:t>
      </w:r>
      <w:r>
        <w:rPr>
          <w:rFonts w:hint="eastAsia" w:ascii="宋体" w:hAnsi="宋体" w:eastAsia="宋体" w:cs="宋体"/>
          <w:szCs w:val="21"/>
        </w:rPr>
        <w:t>在其使用寿命期内具</w:t>
      </w:r>
      <w:r>
        <w:rPr>
          <w:rFonts w:hint="eastAsia" w:ascii="宋体" w:hAnsi="宋体" w:cs="宋体"/>
          <w:szCs w:val="21"/>
          <w:lang w:eastAsia="zh-CN"/>
        </w:rPr>
        <w:t>备合同约定</w:t>
      </w:r>
      <w:r>
        <w:rPr>
          <w:rFonts w:hint="eastAsia" w:ascii="宋体" w:hAnsi="宋体" w:eastAsia="宋体" w:cs="宋体"/>
          <w:szCs w:val="21"/>
        </w:rPr>
        <w:t>的性能</w:t>
      </w:r>
      <w:r>
        <w:rPr>
          <w:rFonts w:hint="eastAsia" w:ascii="宋体" w:hAnsi="宋体"/>
          <w:color w:val="auto"/>
          <w:szCs w:val="21"/>
          <w:highlight w:val="none"/>
        </w:rPr>
        <w:t>。</w:t>
      </w:r>
      <w:r>
        <w:rPr>
          <w:rFonts w:hint="eastAsia" w:ascii="宋体" w:hAnsi="宋体"/>
          <w:color w:val="auto"/>
          <w:szCs w:val="21"/>
          <w:highlight w:val="none"/>
          <w:lang w:eastAsia="zh-CN"/>
        </w:rPr>
        <w:t>存在</w:t>
      </w:r>
      <w:r>
        <w:rPr>
          <w:rFonts w:hint="eastAsia" w:ascii="宋体" w:hAnsi="宋体"/>
          <w:color w:val="auto"/>
          <w:szCs w:val="21"/>
          <w:highlight w:val="none"/>
        </w:rPr>
        <w:t>质量保证期的，货物最终交付验收</w:t>
      </w:r>
      <w:r>
        <w:rPr>
          <w:rFonts w:hint="eastAsia" w:ascii="宋体" w:hAnsi="宋体"/>
          <w:color w:val="auto"/>
          <w:szCs w:val="21"/>
          <w:highlight w:val="none"/>
          <w:lang w:eastAsia="zh-CN"/>
        </w:rPr>
        <w:t>合格</w:t>
      </w:r>
      <w:r>
        <w:rPr>
          <w:rFonts w:hint="eastAsia" w:ascii="宋体" w:hAnsi="宋体"/>
          <w:color w:val="auto"/>
          <w:szCs w:val="21"/>
          <w:highlight w:val="none"/>
        </w:rPr>
        <w:t>后</w:t>
      </w:r>
      <w:r>
        <w:rPr>
          <w:rFonts w:hint="eastAsia" w:ascii="宋体" w:hAnsi="宋体"/>
          <w:color w:val="auto"/>
          <w:szCs w:val="21"/>
          <w:highlight w:val="none"/>
          <w:lang w:eastAsia="zh-CN"/>
        </w:rPr>
        <w:t>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w:t>
      </w:r>
      <w:r>
        <w:rPr>
          <w:rFonts w:hint="eastAsia" w:ascii="宋体" w:hAnsi="宋体"/>
          <w:color w:val="auto"/>
          <w:szCs w:val="21"/>
          <w:highlight w:val="none"/>
          <w:lang w:eastAsia="zh-CN"/>
        </w:rPr>
        <w:t>书面</w:t>
      </w:r>
      <w:r>
        <w:rPr>
          <w:rFonts w:hint="eastAsia" w:ascii="宋体" w:hAnsi="宋体"/>
          <w:color w:val="auto"/>
          <w:szCs w:val="21"/>
          <w:highlight w:val="none"/>
        </w:rPr>
        <w:t>承诺（两者以较长的为准）的质量保证期内，本保证保持有效。</w:t>
      </w:r>
    </w:p>
    <w:p w14:paraId="62C2F00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14:paraId="17061CF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（3）乙方收到通知后</w:t>
      </w:r>
      <w:r>
        <w:rPr>
          <w:rFonts w:hint="eastAsia" w:ascii="宋体" w:hAnsi="宋体"/>
          <w:color w:val="auto"/>
          <w:szCs w:val="21"/>
          <w:highlight w:val="none"/>
          <w:lang w:eastAsia="zh-CN"/>
        </w:rPr>
        <w:t>，</w:t>
      </w:r>
      <w:r>
        <w:rPr>
          <w:rFonts w:hint="eastAsia" w:ascii="宋体" w:hAnsi="宋体"/>
          <w:color w:val="auto"/>
          <w:szCs w:val="21"/>
          <w:highlight w:val="none"/>
        </w:rPr>
        <w:t>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14:paraId="2C961C6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auto"/>
          <w:szCs w:val="21"/>
          <w:highlight w:val="none"/>
        </w:rPr>
        <w:t>.1条规定以书面形式</w:t>
      </w:r>
      <w:r>
        <w:rPr>
          <w:rFonts w:hint="eastAsia" w:ascii="宋体" w:hAnsi="宋体"/>
          <w:color w:val="000000" w:themeColor="text1"/>
          <w:szCs w:val="21"/>
          <w:highlight w:val="none"/>
          <w:lang w:eastAsia="zh-CN"/>
          <w14:textFill>
            <w14:solidFill>
              <w14:schemeClr w14:val="tx1"/>
            </w14:solidFill>
          </w14:textFill>
        </w:rPr>
        <w:t>追究</w:t>
      </w:r>
      <w:r>
        <w:rPr>
          <w:rFonts w:hint="eastAsia" w:ascii="宋体" w:hAnsi="宋体"/>
          <w:color w:val="auto"/>
          <w:szCs w:val="21"/>
          <w:highlight w:val="none"/>
        </w:rPr>
        <w:t>乙方</w:t>
      </w:r>
      <w:r>
        <w:rPr>
          <w:rFonts w:hint="eastAsia" w:ascii="宋体" w:hAnsi="宋体"/>
          <w:color w:val="000000" w:themeColor="text1"/>
          <w:szCs w:val="21"/>
          <w:highlight w:val="none"/>
          <w:lang w:eastAsia="zh-CN"/>
          <w14:textFill>
            <w14:solidFill>
              <w14:schemeClr w14:val="tx1"/>
            </w14:solidFill>
          </w14:textFill>
        </w:rPr>
        <w:t>的违约责任</w:t>
      </w:r>
      <w:r>
        <w:rPr>
          <w:rFonts w:hint="eastAsia" w:ascii="宋体" w:hAnsi="宋体"/>
          <w:color w:val="auto"/>
          <w:szCs w:val="21"/>
          <w:highlight w:val="none"/>
        </w:rPr>
        <w:t>。</w:t>
      </w:r>
    </w:p>
    <w:p w14:paraId="52B7A3DA">
      <w:pPr>
        <w:adjustRightInd w:val="0"/>
        <w:snapToGrid w:val="0"/>
        <w:spacing w:before="0" w:line="400" w:lineRule="exact"/>
        <w:ind w:firstLine="420"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w:t>
      </w:r>
      <w:r>
        <w:rPr>
          <w:rFonts w:hint="eastAsia" w:ascii="宋体" w:hAnsi="宋体"/>
          <w:color w:val="auto"/>
          <w:szCs w:val="21"/>
          <w:highlight w:val="none"/>
          <w:lang w:eastAsia="zh-CN"/>
        </w:rPr>
        <w:t>约定</w:t>
      </w:r>
      <w:r>
        <w:rPr>
          <w:rFonts w:hint="eastAsia" w:ascii="宋体" w:hAnsi="宋体"/>
          <w:color w:val="auto"/>
          <w:szCs w:val="21"/>
          <w:highlight w:val="none"/>
        </w:rPr>
        <w:t>对乙方行使的其他权利不受影响。</w:t>
      </w:r>
    </w:p>
    <w:p w14:paraId="6A2C282D">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000000" w:themeColor="text1"/>
          <w:sz w:val="24"/>
          <w:highlight w:val="none"/>
          <w:lang w:eastAsia="zh-CN"/>
          <w14:textFill>
            <w14:solidFill>
              <w14:schemeClr w14:val="tx1"/>
            </w14:solidFill>
          </w14:textFill>
        </w:rPr>
        <w:t>9</w:t>
      </w:r>
      <w:r>
        <w:rPr>
          <w:rFonts w:hint="eastAsia" w:ascii="宋体" w:hAnsi="宋体"/>
          <w:b/>
          <w:bCs/>
          <w:color w:val="auto"/>
          <w:sz w:val="24"/>
          <w:highlight w:val="none"/>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auto"/>
          <w:sz w:val="24"/>
          <w:highlight w:val="none"/>
        </w:rPr>
        <w:t>权利瑕疵担保</w:t>
      </w:r>
    </w:p>
    <w:p w14:paraId="494FC297">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.1 乙方保证对其出售的货物享有合法的权利。</w:t>
      </w:r>
    </w:p>
    <w:p w14:paraId="5F6FDBF6">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 xml:space="preserve">.2 </w:t>
      </w:r>
      <w:r>
        <w:rPr>
          <w:rFonts w:hint="eastAsia" w:ascii="宋体" w:hAnsi="宋体" w:eastAsia="宋体" w:cs="宋体"/>
          <w:szCs w:val="15"/>
        </w:rPr>
        <w:t>乙方保证在交付的货物上不存在抵押权等担保物权。</w:t>
      </w:r>
    </w:p>
    <w:p w14:paraId="60086038">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.3 如甲方使用</w:t>
      </w:r>
      <w:r>
        <w:rPr>
          <w:rFonts w:hint="eastAsia" w:ascii="宋体" w:hAnsi="宋体"/>
          <w:color w:val="000000" w:themeColor="text1"/>
          <w:szCs w:val="21"/>
          <w:highlight w:val="none"/>
          <w:lang w:val="en-US" w:eastAsia="zh-CN"/>
          <w14:textFill>
            <w14:solidFill>
              <w14:schemeClr w14:val="tx1"/>
            </w14:solidFill>
          </w14:textFill>
        </w:rPr>
        <w:t>上述</w:t>
      </w:r>
      <w:r>
        <w:rPr>
          <w:rFonts w:hint="eastAsia" w:ascii="宋体" w:hAnsi="宋体"/>
          <w:color w:val="000000" w:themeColor="text1"/>
          <w:szCs w:val="21"/>
          <w:highlight w:val="none"/>
          <w14:textFill>
            <w14:solidFill>
              <w14:schemeClr w14:val="tx1"/>
            </w14:solidFill>
          </w14:textFill>
        </w:rPr>
        <w:t>货物构成</w:t>
      </w:r>
      <w:r>
        <w:rPr>
          <w:rFonts w:hint="eastAsia" w:ascii="宋体" w:hAnsi="宋体"/>
          <w:color w:val="000000" w:themeColor="text1"/>
          <w:szCs w:val="21"/>
          <w:highlight w:val="none"/>
          <w:lang w:val="en-US" w:eastAsia="zh-CN"/>
          <w14:textFill>
            <w14:solidFill>
              <w14:schemeClr w14:val="tx1"/>
            </w14:solidFill>
          </w14:textFill>
        </w:rPr>
        <w:t>对第三人</w:t>
      </w:r>
      <w:r>
        <w:rPr>
          <w:rFonts w:hint="eastAsia" w:ascii="宋体" w:hAnsi="宋体"/>
          <w:color w:val="000000" w:themeColor="text1"/>
          <w:szCs w:val="21"/>
          <w:highlight w:val="none"/>
          <w14:textFill>
            <w14:solidFill>
              <w14:schemeClr w14:val="tx1"/>
            </w14:solidFill>
          </w14:textFill>
        </w:rPr>
        <w:t>侵权的，则由乙方承担全部责任。</w:t>
      </w:r>
    </w:p>
    <w:p w14:paraId="0E95C4F9">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w:t>
      </w:r>
      <w:r>
        <w:rPr>
          <w:rFonts w:hint="eastAsia" w:ascii="宋体" w:hAnsi="宋体"/>
          <w:b/>
          <w:bCs/>
          <w:color w:val="000000" w:themeColor="text1"/>
          <w:sz w:val="24"/>
          <w:highlight w:val="none"/>
          <w:lang w:eastAsia="zh-CN"/>
          <w14:textFill>
            <w14:solidFill>
              <w14:schemeClr w14:val="tx1"/>
            </w14:solidFill>
          </w14:textFill>
        </w:rPr>
        <w:t>0</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知识产权保护</w:t>
      </w:r>
    </w:p>
    <w:p w14:paraId="35AAC60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eastAsia="zh-CN"/>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.1 乙方对其所销售的货物应当享有知识产权或经权利人合法授权，保证没有侵犯任</w:t>
      </w:r>
      <w:r>
        <w:rPr>
          <w:rFonts w:hint="eastAsia" w:ascii="宋体" w:hAnsi="宋体"/>
          <w:color w:val="auto"/>
          <w:szCs w:val="21"/>
          <w:highlight w:val="none"/>
        </w:rPr>
        <w:t>何第三人的知识产权等权利。</w:t>
      </w:r>
      <w:bookmarkStart w:id="4" w:name="_Hlk163047038"/>
      <w:r>
        <w:rPr>
          <w:rFonts w:hint="eastAsia" w:ascii="宋体" w:hAnsi="宋体" w:eastAsia="宋体" w:cs="宋体"/>
          <w:szCs w:val="15"/>
        </w:rPr>
        <w:t>因违反前述约定对第三人构成侵权的，应当由乙方向第三人承担法律责任；甲方依法向第三人赔偿后，有权向乙方追偿。甲方有其他损失的，乙方应当赔偿</w:t>
      </w:r>
      <w:bookmarkEnd w:id="4"/>
      <w:r>
        <w:rPr>
          <w:rFonts w:hint="eastAsia" w:ascii="宋体" w:hAnsi="宋体"/>
          <w:color w:val="auto"/>
          <w:szCs w:val="21"/>
          <w:highlight w:val="none"/>
        </w:rPr>
        <w:t>。</w:t>
      </w:r>
    </w:p>
    <w:p w14:paraId="49CD2CD5">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1</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保密义务</w:t>
      </w:r>
    </w:p>
    <w:p w14:paraId="7F9B2CFA">
      <w:pPr>
        <w:autoSpaceDE w:val="0"/>
        <w:autoSpaceDN w:val="0"/>
        <w:adjustRightInd w:val="0"/>
        <w:snapToGrid w:val="0"/>
        <w:spacing w:before="0" w:line="400" w:lineRule="exact"/>
        <w:ind w:firstLine="420" w:firstLineChars="200"/>
        <w:jc w:val="left"/>
        <w:rPr>
          <w:rFonts w:hint="eastAsia" w:ascii="宋体" w:hAnsi="宋体" w:eastAsia="宋体" w:cs="宋体"/>
          <w:szCs w:val="15"/>
        </w:rPr>
      </w:pPr>
      <w:r>
        <w:rPr>
          <w:rFonts w:hint="eastAsia" w:ascii="宋体" w:hAnsi="宋体" w:cs="宋体"/>
          <w:szCs w:val="15"/>
          <w:lang w:val="en-US" w:eastAsia="zh-CN"/>
        </w:rPr>
        <w:t xml:space="preserve">11.1 </w:t>
      </w:r>
      <w:r>
        <w:rPr>
          <w:rFonts w:hint="eastAsia" w:ascii="宋体" w:hAnsi="宋体" w:eastAsia="宋体" w:cs="宋体"/>
          <w:szCs w:val="15"/>
        </w:rPr>
        <w:t>甲、乙双方</w:t>
      </w:r>
      <w:r>
        <w:rPr>
          <w:rFonts w:hint="eastAsia" w:ascii="宋体" w:hAnsi="宋体" w:cs="宋体"/>
          <w:szCs w:val="15"/>
          <w:lang w:eastAsia="zh-CN"/>
        </w:rPr>
        <w:t>对</w:t>
      </w:r>
      <w:r>
        <w:rPr>
          <w:rFonts w:hint="eastAsia" w:ascii="宋体" w:hAnsi="宋体" w:eastAsia="宋体" w:cs="宋体"/>
          <w:szCs w:val="15"/>
        </w:rPr>
        <w:t>采购和合同履行过程中所获悉的</w:t>
      </w:r>
      <w:r>
        <w:rPr>
          <w:rFonts w:hint="eastAsia" w:ascii="宋体" w:hAnsi="宋体" w:cs="宋体"/>
          <w:szCs w:val="15"/>
          <w:lang w:eastAsia="zh-CN"/>
        </w:rPr>
        <w:t>国家秘密、工作秘密、</w:t>
      </w:r>
      <w:r>
        <w:rPr>
          <w:rFonts w:hint="eastAsia" w:ascii="宋体" w:hAnsi="宋体" w:eastAsia="宋体" w:cs="宋体"/>
          <w:szCs w:val="15"/>
        </w:rPr>
        <w:t>商业秘密或者其他应当保密的信息，均有保密义务</w:t>
      </w:r>
      <w:r>
        <w:rPr>
          <w:rFonts w:hint="eastAsia" w:ascii="宋体" w:hAnsi="宋体" w:cs="宋体"/>
          <w:szCs w:val="15"/>
          <w:lang w:eastAsia="zh-CN"/>
        </w:rPr>
        <w:t>且不受合同有效期所限，直至该信息成为公开信息</w:t>
      </w:r>
      <w:r>
        <w:rPr>
          <w:rFonts w:hint="eastAsia" w:ascii="宋体" w:hAnsi="宋体" w:eastAsia="宋体" w:cs="宋体"/>
          <w:szCs w:val="15"/>
        </w:rPr>
        <w:t>。泄露、不正当地使用</w:t>
      </w:r>
      <w:r>
        <w:rPr>
          <w:rFonts w:hint="eastAsia" w:ascii="宋体" w:hAnsi="宋体" w:cs="宋体"/>
          <w:szCs w:val="15"/>
          <w:lang w:eastAsia="zh-CN"/>
        </w:rPr>
        <w:t>国家秘密、工作秘密、</w:t>
      </w:r>
      <w:r>
        <w:rPr>
          <w:rFonts w:hint="eastAsia" w:ascii="宋体" w:hAnsi="宋体" w:eastAsia="宋体" w:cs="宋体"/>
          <w:szCs w:val="15"/>
        </w:rPr>
        <w:t>商业秘密或者</w:t>
      </w:r>
      <w:r>
        <w:rPr>
          <w:rFonts w:hint="eastAsia" w:ascii="宋体" w:hAnsi="宋体" w:cs="宋体"/>
          <w:szCs w:val="15"/>
          <w:lang w:eastAsia="zh-CN"/>
        </w:rPr>
        <w:t>其他应当保密的</w:t>
      </w:r>
      <w:r>
        <w:rPr>
          <w:rFonts w:hint="eastAsia" w:ascii="宋体" w:hAnsi="宋体" w:eastAsia="宋体" w:cs="宋体"/>
          <w:szCs w:val="15"/>
        </w:rPr>
        <w:t>信息，应当承担</w:t>
      </w:r>
      <w:r>
        <w:rPr>
          <w:rFonts w:hint="eastAsia" w:ascii="宋体" w:hAnsi="宋体" w:cs="宋体"/>
          <w:szCs w:val="15"/>
          <w:lang w:eastAsia="zh-CN"/>
        </w:rPr>
        <w:t>相应</w:t>
      </w:r>
      <w:r>
        <w:rPr>
          <w:rFonts w:hint="eastAsia" w:ascii="宋体" w:hAnsi="宋体" w:eastAsia="宋体" w:cs="宋体"/>
          <w:szCs w:val="15"/>
        </w:rPr>
        <w:t>责任。其他应当保密的信息由双方在</w:t>
      </w:r>
      <w:r>
        <w:rPr>
          <w:rFonts w:hint="eastAsia" w:ascii="宋体" w:hAnsi="宋体" w:eastAsia="宋体" w:cs="宋体"/>
          <w:b/>
          <w:bCs/>
          <w:szCs w:val="15"/>
        </w:rPr>
        <w:t>【政府采购合同专用条款】</w:t>
      </w:r>
      <w:r>
        <w:rPr>
          <w:rFonts w:hint="eastAsia" w:ascii="宋体" w:hAnsi="宋体" w:eastAsia="宋体" w:cs="宋体"/>
          <w:szCs w:val="15"/>
        </w:rPr>
        <w:t>中约定。</w:t>
      </w:r>
    </w:p>
    <w:p w14:paraId="3C8216B6">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2</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合同价款支付</w:t>
      </w:r>
    </w:p>
    <w:p w14:paraId="75ECF339">
      <w:pPr>
        <w:autoSpaceDE/>
        <w:autoSpaceDN/>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2</w:t>
      </w:r>
      <w:r>
        <w:rPr>
          <w:rFonts w:hint="eastAsia" w:ascii="宋体" w:hAnsi="宋体"/>
          <w:color w:val="auto"/>
          <w:szCs w:val="21"/>
          <w:highlight w:val="none"/>
        </w:rPr>
        <w:t xml:space="preserve">.1 </w:t>
      </w:r>
      <w:r>
        <w:rPr>
          <w:rFonts w:hint="eastAsia" w:ascii="宋体" w:hAnsi="宋体"/>
          <w:color w:val="auto"/>
          <w:szCs w:val="21"/>
          <w:highlight w:val="none"/>
          <w:lang w:eastAsia="zh-CN"/>
        </w:rPr>
        <w:t>合同价款支付</w:t>
      </w:r>
      <w:r>
        <w:rPr>
          <w:rFonts w:hint="eastAsia" w:ascii="宋体" w:hAnsi="宋体"/>
          <w:color w:val="auto"/>
          <w:szCs w:val="21"/>
          <w:highlight w:val="none"/>
        </w:rPr>
        <w:t>按照国库集中支付</w:t>
      </w:r>
      <w:r>
        <w:rPr>
          <w:rFonts w:hint="eastAsia" w:ascii="宋体" w:hAnsi="宋体"/>
          <w:color w:val="auto"/>
          <w:szCs w:val="21"/>
          <w:highlight w:val="none"/>
          <w:lang w:eastAsia="zh-CN"/>
        </w:rPr>
        <w:t>制度及财政管理相关</w:t>
      </w:r>
      <w:r>
        <w:rPr>
          <w:rFonts w:hint="eastAsia" w:ascii="宋体" w:hAnsi="宋体"/>
          <w:color w:val="auto"/>
          <w:szCs w:val="21"/>
          <w:highlight w:val="none"/>
        </w:rPr>
        <w:t>规定执行。</w:t>
      </w:r>
    </w:p>
    <w:p w14:paraId="5F8F9637">
      <w:pPr>
        <w:pStyle w:val="3"/>
        <w:spacing w:line="400" w:lineRule="exact"/>
        <w:ind w:firstLine="420" w:firstLineChars="200"/>
        <w:rPr>
          <w:rFonts w:hint="eastAsia" w:eastAsia="宋体"/>
          <w:color w:val="auto"/>
          <w:highlight w:val="none"/>
          <w:lang w:eastAsia="zh-CN"/>
        </w:rPr>
      </w:pPr>
      <w:r>
        <w:rPr>
          <w:rFonts w:hint="eastAsia" w:ascii="宋体" w:hAnsi="宋体" w:cs="Times New Roman"/>
          <w:b w:val="0"/>
          <w:bCs w:val="0"/>
          <w:color w:val="auto"/>
          <w:sz w:val="21"/>
          <w:szCs w:val="21"/>
          <w:highlight w:val="none"/>
          <w:lang w:val="en-US" w:eastAsia="zh-CN"/>
        </w:rPr>
        <w:t xml:space="preserve">12.2 </w:t>
      </w:r>
      <w:r>
        <w:rPr>
          <w:rFonts w:hint="eastAsia" w:ascii="宋体" w:hAnsi="宋体" w:eastAsia="宋体" w:cs="Times New Roman"/>
          <w:b w:val="0"/>
          <w:bCs w:val="0"/>
          <w:color w:val="auto"/>
          <w:kern w:val="2"/>
          <w:sz w:val="21"/>
          <w:szCs w:val="21"/>
          <w:highlight w:val="none"/>
        </w:rPr>
        <w:t>对于满足合同约定支付条件的，</w:t>
      </w:r>
      <w:r>
        <w:rPr>
          <w:rFonts w:hint="eastAsia" w:ascii="宋体" w:hAnsi="宋体" w:eastAsia="宋体" w:cs="Times New Roman"/>
          <w:b w:val="0"/>
          <w:bCs w:val="0"/>
          <w:color w:val="auto"/>
          <w:kern w:val="2"/>
          <w:sz w:val="21"/>
          <w:szCs w:val="21"/>
          <w:highlight w:val="none"/>
          <w:lang w:val="en-US" w:eastAsia="zh-CN"/>
        </w:rPr>
        <w:t>甲方</w:t>
      </w:r>
      <w:r>
        <w:rPr>
          <w:rFonts w:hint="eastAsia" w:ascii="宋体" w:hAnsi="宋体" w:eastAsia="宋体" w:cs="Times New Roman"/>
          <w:b w:val="0"/>
          <w:bCs w:val="0"/>
          <w:i w:val="0"/>
          <w:iCs w:val="0"/>
          <w:caps w:val="0"/>
          <w:color w:val="auto"/>
          <w:spacing w:val="0"/>
          <w:sz w:val="21"/>
          <w:szCs w:val="21"/>
          <w:highlight w:val="none"/>
          <w:shd w:val="clear"/>
          <w:vertAlign w:val="baseline"/>
        </w:rPr>
        <w:t>原则上应当自收到发票后10个工作日内</w:t>
      </w:r>
      <w:r>
        <w:rPr>
          <w:rFonts w:hint="eastAsia" w:ascii="宋体" w:hAnsi="宋体" w:eastAsia="宋体" w:cs="Times New Roman"/>
          <w:b w:val="0"/>
          <w:bCs w:val="0"/>
          <w:color w:val="auto"/>
          <w:kern w:val="2"/>
          <w:sz w:val="21"/>
          <w:szCs w:val="21"/>
          <w:highlight w:val="none"/>
        </w:rPr>
        <w:t>将资金支付到合同约定的</w:t>
      </w:r>
      <w:r>
        <w:rPr>
          <w:rFonts w:hint="eastAsia" w:ascii="宋体" w:hAnsi="宋体" w:cs="Times New Roman"/>
          <w:b w:val="0"/>
          <w:bCs w:val="0"/>
          <w:color w:val="auto"/>
          <w:kern w:val="2"/>
          <w:sz w:val="21"/>
          <w:szCs w:val="21"/>
          <w:highlight w:val="none"/>
          <w:lang w:eastAsia="zh-CN"/>
        </w:rPr>
        <w:t>乙方</w:t>
      </w:r>
      <w:r>
        <w:rPr>
          <w:rFonts w:hint="eastAsia" w:ascii="宋体" w:hAnsi="宋体" w:eastAsia="宋体" w:cs="Times New Roman"/>
          <w:b w:val="0"/>
          <w:bCs w:val="0"/>
          <w:color w:val="auto"/>
          <w:kern w:val="2"/>
          <w:sz w:val="21"/>
          <w:szCs w:val="21"/>
          <w:highlight w:val="none"/>
        </w:rPr>
        <w:t>账户，不得以机构变动、人员更替、政策调整等为由迟延付款，不得将采购文件和合同中未规定的义务作为向</w:t>
      </w:r>
      <w:r>
        <w:rPr>
          <w:rFonts w:hint="eastAsia" w:ascii="宋体" w:hAnsi="宋体" w:eastAsia="宋体" w:cs="Times New Roman"/>
          <w:b w:val="0"/>
          <w:bCs w:val="0"/>
          <w:color w:val="auto"/>
          <w:kern w:val="2"/>
          <w:sz w:val="21"/>
          <w:szCs w:val="21"/>
          <w:highlight w:val="none"/>
          <w:lang w:val="en-US" w:eastAsia="zh-CN"/>
        </w:rPr>
        <w:t>乙方</w:t>
      </w:r>
      <w:r>
        <w:rPr>
          <w:rFonts w:hint="eastAsia" w:ascii="宋体" w:hAnsi="宋体" w:eastAsia="宋体" w:cs="Times New Roman"/>
          <w:b w:val="0"/>
          <w:bCs w:val="0"/>
          <w:color w:val="auto"/>
          <w:kern w:val="2"/>
          <w:sz w:val="21"/>
          <w:szCs w:val="21"/>
          <w:highlight w:val="none"/>
        </w:rPr>
        <w:t>付款的条件。具体合同价款支付时间在【</w:t>
      </w:r>
      <w:r>
        <w:rPr>
          <w:rFonts w:hint="eastAsia" w:ascii="宋体" w:hAnsi="宋体" w:eastAsia="宋体" w:cs="Times New Roman"/>
          <w:b/>
          <w:bCs/>
          <w:color w:val="auto"/>
          <w:kern w:val="2"/>
          <w:sz w:val="21"/>
          <w:szCs w:val="21"/>
          <w:highlight w:val="none"/>
        </w:rPr>
        <w:t>政府采购合同专用条款</w:t>
      </w:r>
      <w:r>
        <w:rPr>
          <w:rFonts w:hint="eastAsia" w:ascii="宋体" w:hAnsi="宋体" w:eastAsia="宋体" w:cs="Times New Roman"/>
          <w:b w:val="0"/>
          <w:bCs w:val="0"/>
          <w:color w:val="auto"/>
          <w:kern w:val="2"/>
          <w:sz w:val="21"/>
          <w:szCs w:val="21"/>
          <w:highlight w:val="none"/>
        </w:rPr>
        <w:t>】中</w:t>
      </w:r>
      <w:r>
        <w:rPr>
          <w:rFonts w:hint="eastAsia" w:ascii="宋体" w:hAnsi="宋体" w:cs="Times New Roman"/>
          <w:b w:val="0"/>
          <w:bCs w:val="0"/>
          <w:color w:val="auto"/>
          <w:kern w:val="2"/>
          <w:sz w:val="21"/>
          <w:szCs w:val="21"/>
          <w:highlight w:val="none"/>
          <w:lang w:eastAsia="zh-CN"/>
        </w:rPr>
        <w:t>约</w:t>
      </w:r>
      <w:r>
        <w:rPr>
          <w:rFonts w:hint="eastAsia" w:ascii="宋体" w:hAnsi="宋体" w:eastAsia="宋体" w:cs="Times New Roman"/>
          <w:b w:val="0"/>
          <w:bCs w:val="0"/>
          <w:color w:val="auto"/>
          <w:kern w:val="2"/>
          <w:sz w:val="21"/>
          <w:szCs w:val="21"/>
          <w:highlight w:val="none"/>
        </w:rPr>
        <w:t>定。</w:t>
      </w:r>
    </w:p>
    <w:p w14:paraId="3A716064">
      <w:pPr>
        <w:pStyle w:val="2"/>
        <w:spacing w:after="0" w:line="400" w:lineRule="exact"/>
        <w:rPr>
          <w:rFonts w:ascii="宋体" w:hAnsi="宋体"/>
          <w:b/>
          <w:bCs/>
          <w:color w:val="auto"/>
          <w:sz w:val="24"/>
          <w:szCs w:val="24"/>
          <w:highlight w:val="none"/>
        </w:rPr>
      </w:pPr>
      <w:r>
        <w:rPr>
          <w:rFonts w:hint="eastAsia" w:ascii="宋体" w:hAnsi="宋体"/>
          <w:b/>
          <w:bCs/>
          <w:color w:val="auto"/>
          <w:sz w:val="24"/>
          <w:szCs w:val="24"/>
          <w:highlight w:val="none"/>
        </w:rPr>
        <w:t>1</w:t>
      </w:r>
      <w:r>
        <w:rPr>
          <w:rFonts w:hint="eastAsia" w:ascii="宋体" w:hAnsi="宋体"/>
          <w:b/>
          <w:bCs/>
          <w:color w:val="auto"/>
          <w:sz w:val="24"/>
          <w:szCs w:val="24"/>
          <w:highlight w:val="none"/>
          <w:lang w:eastAsia="zh-CN"/>
        </w:rPr>
        <w:t>3</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履约保证金</w:t>
      </w:r>
    </w:p>
    <w:p w14:paraId="37EC7C55">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 xml:space="preserve">.1 </w:t>
      </w:r>
      <w:r>
        <w:rPr>
          <w:rFonts w:hint="eastAsia" w:ascii="宋体" w:hAnsi="宋体" w:eastAsia="宋体" w:cs="宋体"/>
          <w:szCs w:val="15"/>
        </w:rPr>
        <w:t>乙方应当以支票、汇票、本票或者金融机构、担保机构出具的保函等非现金形式提交。</w:t>
      </w:r>
    </w:p>
    <w:p w14:paraId="0CA1A130">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.2 如果乙方</w:t>
      </w:r>
      <w:r>
        <w:rPr>
          <w:rFonts w:hint="eastAsia" w:ascii="宋体" w:hAnsi="宋体"/>
          <w:color w:val="auto"/>
          <w:szCs w:val="21"/>
          <w:highlight w:val="none"/>
          <w:lang w:eastAsia="zh-CN"/>
        </w:rPr>
        <w:t>出现</w:t>
      </w:r>
      <w:r>
        <w:rPr>
          <w:rFonts w:hint="eastAsia" w:ascii="宋体" w:hAnsi="宋体" w:eastAsia="宋体" w:cs="宋体"/>
          <w:b/>
          <w:bCs/>
          <w:szCs w:val="15"/>
          <w:highlight w:val="none"/>
        </w:rPr>
        <w:t>【政府采购合同专用条款】</w:t>
      </w:r>
      <w:r>
        <w:rPr>
          <w:rFonts w:hint="eastAsia" w:ascii="宋体" w:hAnsi="宋体" w:cs="宋体"/>
          <w:b w:val="0"/>
          <w:bCs w:val="0"/>
          <w:szCs w:val="15"/>
          <w:highlight w:val="none"/>
          <w:lang w:eastAsia="zh-CN"/>
        </w:rPr>
        <w:t>约定</w:t>
      </w:r>
      <w:r>
        <w:rPr>
          <w:rFonts w:hint="eastAsia" w:ascii="宋体" w:hAnsi="宋体" w:cs="宋体"/>
          <w:b w:val="0"/>
          <w:bCs w:val="0"/>
          <w:szCs w:val="15"/>
          <w:lang w:eastAsia="zh-CN"/>
        </w:rPr>
        <w:t>情形的</w:t>
      </w:r>
      <w:r>
        <w:rPr>
          <w:rFonts w:hint="eastAsia" w:ascii="宋体" w:hAnsi="宋体"/>
          <w:color w:val="auto"/>
          <w:szCs w:val="21"/>
          <w:highlight w:val="none"/>
        </w:rPr>
        <w:t>，履约保证金不予退还；如果乙方未能按合同约定全面履行义务，甲方有权从履约保证金中取得补偿或赔偿，</w:t>
      </w:r>
      <w:r>
        <w:rPr>
          <w:rFonts w:hint="eastAsia" w:ascii="宋体" w:hAnsi="宋体"/>
          <w:color w:val="auto"/>
          <w:szCs w:val="21"/>
          <w:highlight w:val="none"/>
          <w:lang w:eastAsia="zh-CN"/>
        </w:rPr>
        <w:t>且</w:t>
      </w:r>
      <w:r>
        <w:rPr>
          <w:rFonts w:hint="eastAsia" w:ascii="宋体" w:hAnsi="宋体"/>
          <w:color w:val="auto"/>
          <w:szCs w:val="21"/>
          <w:highlight w:val="none"/>
        </w:rPr>
        <w:t>不影响甲方要求乙方承担合同约定的超过履约保证金的违约责任的权利。</w:t>
      </w:r>
    </w:p>
    <w:p w14:paraId="74D60A08">
      <w:pPr>
        <w:spacing w:line="400" w:lineRule="exact"/>
        <w:ind w:firstLine="420"/>
        <w:rPr>
          <w:color w:val="auto"/>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14:paraId="1F9DD3EB">
      <w:p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4</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b/>
          <w:color w:val="auto"/>
          <w:sz w:val="24"/>
          <w:highlight w:val="none"/>
        </w:rPr>
        <w:t>售后</w:t>
      </w:r>
      <w:r>
        <w:rPr>
          <w:rFonts w:hint="eastAsia" w:ascii="宋体" w:hAnsi="宋体"/>
          <w:b/>
          <w:color w:val="auto"/>
          <w:sz w:val="24"/>
          <w:highlight w:val="none"/>
        </w:rPr>
        <w:t>服务</w:t>
      </w:r>
    </w:p>
    <w:p w14:paraId="746975A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4</w:t>
      </w:r>
      <w:r>
        <w:rPr>
          <w:rFonts w:hint="eastAsia" w:ascii="宋体" w:hAnsi="宋体"/>
          <w:color w:val="auto"/>
          <w:szCs w:val="21"/>
          <w:highlight w:val="none"/>
        </w:rPr>
        <w:t>.1 除项目不涉及或采购活动中明确约定无须承担外，乙方还应提供下列服务：</w:t>
      </w:r>
    </w:p>
    <w:p w14:paraId="2973C38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（1）货物的现场移动、安装、调试、启动监督及技术支持；</w:t>
      </w:r>
    </w:p>
    <w:p w14:paraId="3EFBAA5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（2）提供货物组装和维修所需的专用工具和辅助材料；</w:t>
      </w:r>
    </w:p>
    <w:p w14:paraId="47D2AC8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（3）在</w:t>
      </w:r>
      <w:r>
        <w:rPr>
          <w:rFonts w:hint="eastAsia" w:ascii="宋体" w:hAnsi="宋体" w:eastAsia="宋体" w:cs="宋体"/>
          <w:b/>
          <w:bCs/>
          <w:szCs w:val="15"/>
          <w:highlight w:val="none"/>
        </w:rPr>
        <w:t>【政府采购合同专用条款】</w:t>
      </w:r>
      <w:r>
        <w:rPr>
          <w:rFonts w:hint="eastAsia" w:ascii="宋体" w:hAnsi="宋体"/>
          <w:color w:val="auto"/>
          <w:szCs w:val="21"/>
          <w:highlight w:val="none"/>
          <w:lang w:eastAsia="zh-CN"/>
        </w:rPr>
        <w:t>约定</w:t>
      </w:r>
      <w:r>
        <w:rPr>
          <w:rFonts w:hint="eastAsia" w:ascii="宋体" w:hAnsi="宋体"/>
          <w:color w:val="auto"/>
          <w:szCs w:val="21"/>
          <w:highlight w:val="none"/>
        </w:rPr>
        <w:t>的期限内对所有的货物实施运行监督、维修，但前提条件是该服务并不能免除乙方在质量保证期内所承担的义务；</w:t>
      </w:r>
    </w:p>
    <w:p w14:paraId="29B2ABF3">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（4）在制造商</w:t>
      </w:r>
      <w:r>
        <w:rPr>
          <w:rFonts w:hint="eastAsia" w:ascii="宋体" w:hAnsi="宋体"/>
          <w:color w:val="auto"/>
          <w:szCs w:val="21"/>
          <w:highlight w:val="none"/>
          <w:lang w:eastAsia="zh-CN"/>
        </w:rPr>
        <w:t>所在地</w:t>
      </w:r>
      <w:r>
        <w:rPr>
          <w:rFonts w:hint="eastAsia" w:ascii="宋体" w:hAnsi="宋体"/>
          <w:color w:val="auto"/>
          <w:szCs w:val="21"/>
          <w:highlight w:val="none"/>
        </w:rPr>
        <w:t>或</w:t>
      </w:r>
      <w:r>
        <w:rPr>
          <w:rFonts w:hint="eastAsia" w:ascii="宋体" w:hAnsi="宋体"/>
          <w:color w:val="auto"/>
          <w:szCs w:val="21"/>
          <w:highlight w:val="none"/>
          <w:lang w:eastAsia="zh-CN"/>
        </w:rPr>
        <w:t>指定</w:t>
      </w:r>
      <w:r>
        <w:rPr>
          <w:rFonts w:hint="eastAsia" w:ascii="宋体" w:hAnsi="宋体"/>
          <w:color w:val="auto"/>
          <w:szCs w:val="21"/>
          <w:highlight w:val="none"/>
        </w:rPr>
        <w:t>现场就货物的安装、启动、运营、维护</w:t>
      </w:r>
      <w:r>
        <w:rPr>
          <w:rFonts w:hint="eastAsia" w:ascii="宋体" w:hAnsi="宋体"/>
          <w:color w:val="auto"/>
          <w:szCs w:val="21"/>
          <w:highlight w:val="none"/>
          <w:lang w:eastAsia="zh-CN"/>
        </w:rPr>
        <w:t>、废弃处置等</w:t>
      </w:r>
      <w:r>
        <w:rPr>
          <w:rFonts w:hint="eastAsia" w:ascii="宋体" w:hAnsi="宋体"/>
          <w:color w:val="auto"/>
          <w:szCs w:val="21"/>
          <w:highlight w:val="none"/>
        </w:rPr>
        <w:t>对甲方操作人员进行培训</w:t>
      </w:r>
      <w:r>
        <w:rPr>
          <w:rFonts w:hint="eastAsia" w:ascii="宋体" w:hAnsi="宋体" w:cs="宋体"/>
          <w:szCs w:val="15"/>
          <w:lang w:eastAsia="zh-CN"/>
        </w:rPr>
        <w:t>；</w:t>
      </w:r>
    </w:p>
    <w:p w14:paraId="35236E37">
      <w:pPr>
        <w:pStyle w:val="14"/>
        <w:rPr>
          <w:rFonts w:hint="eastAsia" w:ascii="宋体" w:hAnsi="宋体" w:eastAsia="宋体" w:cs="宋体"/>
          <w:sz w:val="21"/>
          <w:szCs w:val="21"/>
        </w:rPr>
      </w:pPr>
      <w:r>
        <w:rPr>
          <w:rFonts w:hint="eastAsia" w:ascii="宋体" w:hAnsi="宋体" w:eastAsia="宋体" w:cs="宋体"/>
          <w:sz w:val="21"/>
          <w:szCs w:val="21"/>
        </w:rPr>
        <w:t>（5）依照法律、行政法规的规定或者按照</w:t>
      </w:r>
      <w:r>
        <w:rPr>
          <w:rFonts w:hint="eastAsia" w:ascii="宋体" w:hAnsi="宋体" w:eastAsia="宋体" w:cs="宋体"/>
          <w:b/>
          <w:bCs/>
          <w:sz w:val="21"/>
          <w:szCs w:val="21"/>
        </w:rPr>
        <w:t>【政府采购合同专用条款】</w:t>
      </w:r>
      <w:r>
        <w:rPr>
          <w:rFonts w:hint="eastAsia" w:ascii="宋体" w:hAnsi="宋体" w:eastAsia="宋体" w:cs="宋体"/>
          <w:sz w:val="21"/>
          <w:szCs w:val="21"/>
        </w:rPr>
        <w:t>约定，货物在有效使用年限届满后应予回收的，乙方负有自行或者委托第三人对货物予以回收的义务；</w:t>
      </w:r>
    </w:p>
    <w:p w14:paraId="7D44F70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14:paraId="1AB82A7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.2 乙方提供的</w:t>
      </w:r>
      <w:r>
        <w:rPr>
          <w:rFonts w:hint="eastAsia" w:ascii="宋体" w:hAnsi="宋体"/>
          <w:color w:val="auto"/>
          <w:szCs w:val="21"/>
          <w:highlight w:val="none"/>
          <w:lang w:eastAsia="zh-CN"/>
        </w:rPr>
        <w:t>售后</w:t>
      </w:r>
      <w:r>
        <w:rPr>
          <w:rFonts w:hint="eastAsia" w:ascii="宋体" w:hAnsi="宋体"/>
          <w:color w:val="auto"/>
          <w:szCs w:val="21"/>
          <w:highlight w:val="none"/>
        </w:rPr>
        <w:t>服务的费用</w:t>
      </w:r>
      <w:r>
        <w:rPr>
          <w:rFonts w:hint="eastAsia" w:ascii="宋体" w:hAnsi="宋体"/>
          <w:color w:val="auto"/>
          <w:szCs w:val="21"/>
          <w:highlight w:val="none"/>
          <w:lang w:val="en-US" w:eastAsia="zh-CN"/>
        </w:rPr>
        <w:t>已</w:t>
      </w:r>
      <w:r>
        <w:rPr>
          <w:rFonts w:hint="eastAsia" w:ascii="宋体" w:hAnsi="宋体"/>
          <w:color w:val="auto"/>
          <w:szCs w:val="21"/>
          <w:highlight w:val="none"/>
        </w:rPr>
        <w:t>包含在合同价款中，甲方不再另行支付。</w:t>
      </w:r>
    </w:p>
    <w:p w14:paraId="418DD489">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5</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违约责任</w:t>
      </w:r>
    </w:p>
    <w:p w14:paraId="2634BA42">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.1质量瑕疵的</w:t>
      </w:r>
      <w:r>
        <w:rPr>
          <w:rFonts w:hint="eastAsia" w:ascii="宋体" w:hAnsi="宋体"/>
          <w:bCs/>
          <w:color w:val="auto"/>
          <w:szCs w:val="21"/>
          <w:highlight w:val="none"/>
          <w:lang w:eastAsia="zh-CN"/>
        </w:rPr>
        <w:t>违约责任</w:t>
      </w:r>
    </w:p>
    <w:p w14:paraId="24FE6F9F">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lang w:eastAsia="zh-CN"/>
        </w:rPr>
        <w:t>提供</w:t>
      </w:r>
      <w:r>
        <w:rPr>
          <w:rFonts w:hint="eastAsia" w:ascii="宋体" w:hAnsi="宋体"/>
          <w:color w:val="auto"/>
          <w:szCs w:val="21"/>
          <w:highlight w:val="none"/>
        </w:rPr>
        <w:t>的产品不符合</w:t>
      </w:r>
      <w:r>
        <w:rPr>
          <w:rFonts w:hint="eastAsia" w:ascii="宋体" w:hAnsi="宋体"/>
          <w:color w:val="auto"/>
          <w:szCs w:val="21"/>
          <w:highlight w:val="none"/>
          <w:lang w:eastAsia="zh-CN"/>
        </w:rPr>
        <w:t>合同约定的</w:t>
      </w:r>
      <w:r>
        <w:rPr>
          <w:rFonts w:hint="eastAsia" w:ascii="宋体" w:hAnsi="宋体"/>
          <w:color w:val="auto"/>
          <w:szCs w:val="21"/>
          <w:highlight w:val="none"/>
        </w:rPr>
        <w:t>质量标准或存在产品质量缺陷，</w:t>
      </w:r>
      <w:r>
        <w:rPr>
          <w:rFonts w:hint="eastAsia" w:ascii="宋体" w:hAnsi="宋体"/>
          <w:color w:val="auto"/>
          <w:szCs w:val="21"/>
          <w:highlight w:val="none"/>
          <w:lang w:eastAsia="zh-CN"/>
        </w:rPr>
        <w:t>甲方有权要求乙方根据</w:t>
      </w:r>
      <w:r>
        <w:rPr>
          <w:rFonts w:hint="eastAsia" w:ascii="宋体" w:hAnsi="宋体"/>
          <w:b/>
          <w:color w:val="auto"/>
          <w:szCs w:val="21"/>
          <w:highlight w:val="none"/>
        </w:rPr>
        <w:t>【政府采购合同专用条款】</w:t>
      </w:r>
      <w:r>
        <w:rPr>
          <w:rFonts w:hint="eastAsia" w:ascii="宋体" w:hAnsi="宋体"/>
          <w:b w:val="0"/>
          <w:bCs/>
          <w:color w:val="auto"/>
          <w:szCs w:val="21"/>
          <w:highlight w:val="none"/>
          <w:lang w:eastAsia="zh-CN"/>
        </w:rPr>
        <w:t>要求</w:t>
      </w:r>
      <w:r>
        <w:rPr>
          <w:rFonts w:hint="eastAsia" w:ascii="宋体" w:hAnsi="宋体"/>
          <w:color w:val="auto"/>
          <w:szCs w:val="21"/>
          <w:highlight w:val="none"/>
          <w:lang w:eastAsia="zh-CN"/>
        </w:rPr>
        <w:t>及时修理、重作、更换，并承担由此给甲</w:t>
      </w:r>
      <w:r>
        <w:rPr>
          <w:rFonts w:hint="eastAsia" w:ascii="宋体" w:hAnsi="宋体"/>
          <w:color w:val="auto"/>
          <w:szCs w:val="21"/>
          <w:highlight w:val="none"/>
        </w:rPr>
        <w:t>方</w:t>
      </w:r>
      <w:r>
        <w:rPr>
          <w:rFonts w:hint="eastAsia" w:ascii="宋体" w:hAnsi="宋体"/>
          <w:color w:val="auto"/>
          <w:szCs w:val="21"/>
          <w:highlight w:val="none"/>
          <w:lang w:eastAsia="zh-CN"/>
        </w:rPr>
        <w:t>造成的损失</w:t>
      </w:r>
      <w:r>
        <w:rPr>
          <w:rFonts w:hint="eastAsia" w:ascii="宋体" w:hAnsi="宋体"/>
          <w:color w:val="auto"/>
          <w:szCs w:val="21"/>
          <w:highlight w:val="none"/>
        </w:rPr>
        <w:t>。</w:t>
      </w:r>
    </w:p>
    <w:p w14:paraId="6CC5D27B">
      <w:pPr>
        <w:autoSpaceDE w:val="0"/>
        <w:autoSpaceDN w:val="0"/>
        <w:adjustRightInd w:val="0"/>
        <w:snapToGrid w:val="0"/>
        <w:spacing w:before="0"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.2 迟延交货的违约责任</w:t>
      </w:r>
    </w:p>
    <w:p w14:paraId="1C01869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（1）乙方应按照本合同规定的时间、地点交货和提供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服务。在履行合同过程中，如果乙方遇到可能</w:t>
      </w:r>
      <w:r>
        <w:rPr>
          <w:rFonts w:hint="eastAsia" w:ascii="宋体" w:hAnsi="宋体"/>
          <w:color w:val="auto"/>
          <w:szCs w:val="21"/>
          <w:highlight w:val="none"/>
          <w:lang w:eastAsia="zh-CN"/>
        </w:rPr>
        <w:t>影响</w:t>
      </w:r>
      <w:r>
        <w:rPr>
          <w:rFonts w:hint="eastAsia" w:ascii="宋体" w:hAnsi="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color w:val="auto"/>
          <w:szCs w:val="21"/>
          <w:highlight w:val="none"/>
          <w:lang w:eastAsia="zh-CN"/>
        </w:rPr>
        <w:t>长</w:t>
      </w:r>
      <w:r>
        <w:rPr>
          <w:rFonts w:hint="eastAsia" w:ascii="宋体" w:hAnsi="宋体"/>
          <w:color w:val="auto"/>
          <w:szCs w:val="21"/>
          <w:highlight w:val="none"/>
        </w:rPr>
        <w:t>交货时间或延期提供服务。</w:t>
      </w:r>
    </w:p>
    <w:p w14:paraId="63504369">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（2）如果乙方没有按照合同规定的时间交货和提供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w:t>
      </w:r>
      <w:r>
        <w:rPr>
          <w:rFonts w:hint="eastAsia" w:ascii="宋体" w:hAnsi="宋体"/>
          <w:color w:val="auto"/>
          <w:szCs w:val="21"/>
          <w:highlight w:val="none"/>
          <w:lang w:eastAsia="zh-CN"/>
        </w:rPr>
        <w:t>甲方</w:t>
      </w:r>
      <w:r>
        <w:rPr>
          <w:rFonts w:hint="eastAsia" w:ascii="宋体" w:hAnsi="宋体"/>
          <w:color w:val="auto"/>
          <w:szCs w:val="21"/>
          <w:highlight w:val="none"/>
        </w:rPr>
        <w:t>可要求继续履行或者</w:t>
      </w:r>
      <w:r>
        <w:rPr>
          <w:rFonts w:hint="eastAsia" w:ascii="宋体" w:hAnsi="宋体"/>
          <w:color w:val="auto"/>
          <w:szCs w:val="21"/>
          <w:highlight w:val="none"/>
          <w:lang w:eastAsia="zh-CN"/>
        </w:rPr>
        <w:t>采取其他补救措施</w:t>
      </w:r>
      <w:r>
        <w:rPr>
          <w:rFonts w:hint="eastAsia" w:ascii="宋体" w:hAnsi="宋体"/>
          <w:color w:val="auto"/>
          <w:szCs w:val="21"/>
          <w:highlight w:val="none"/>
        </w:rPr>
        <w:t>。</w:t>
      </w:r>
    </w:p>
    <w:p w14:paraId="149E684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5</w:t>
      </w:r>
      <w:r>
        <w:rPr>
          <w:rFonts w:hint="eastAsia" w:ascii="宋体" w:hAnsi="宋体"/>
          <w:color w:val="auto"/>
          <w:szCs w:val="21"/>
          <w:highlight w:val="none"/>
        </w:rPr>
        <w:t>.3 迟延支付的违约责任</w:t>
      </w:r>
    </w:p>
    <w:p w14:paraId="43D63AB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14:paraId="4586D195">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14:paraId="34A12FDB">
      <w:pPr>
        <w:numPr>
          <w:ilvl w:val="0"/>
          <w:numId w:val="7"/>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rPr>
        <w:t>合同变更</w:t>
      </w:r>
      <w:r>
        <w:rPr>
          <w:rFonts w:hint="eastAsia" w:ascii="宋体" w:hAnsi="宋体"/>
          <w:b/>
          <w:color w:val="auto"/>
          <w:sz w:val="24"/>
          <w:highlight w:val="none"/>
          <w:lang w:eastAsia="zh-CN"/>
        </w:rPr>
        <w:t>、中止与终止</w:t>
      </w:r>
    </w:p>
    <w:p w14:paraId="780D9FE0">
      <w:pPr>
        <w:autoSpaceDE/>
        <w:autoSpaceDN/>
        <w:adjustRightInd w:val="0"/>
        <w:snapToGrid w:val="0"/>
        <w:spacing w:before="0" w:line="400" w:lineRule="exact"/>
        <w:ind w:firstLine="0" w:firstLineChars="0"/>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.1合同的</w:t>
      </w:r>
      <w:r>
        <w:rPr>
          <w:rFonts w:hint="eastAsia" w:ascii="宋体" w:hAnsi="宋体"/>
          <w:color w:val="auto"/>
          <w:szCs w:val="21"/>
          <w:highlight w:val="none"/>
          <w:lang w:eastAsia="zh-CN"/>
        </w:rPr>
        <w:t>变更</w:t>
      </w:r>
    </w:p>
    <w:p w14:paraId="439979A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政府采购合同履行中，</w:t>
      </w:r>
      <w:r>
        <w:rPr>
          <w:rFonts w:hint="eastAsia" w:ascii="宋体" w:hAnsi="宋体"/>
          <w:color w:val="auto"/>
          <w:szCs w:val="21"/>
          <w:highlight w:val="none"/>
        </w:rPr>
        <w:t>在不改变合同其他条款的前提下，甲方可以在合同价款10%的范围内追加与合同标的相同的货物，并就此与乙方协商</w:t>
      </w:r>
      <w:r>
        <w:rPr>
          <w:rFonts w:hint="eastAsia" w:ascii="宋体" w:hAnsi="宋体"/>
          <w:color w:val="auto"/>
          <w:szCs w:val="21"/>
          <w:highlight w:val="none"/>
          <w:lang w:eastAsia="zh-CN"/>
        </w:rPr>
        <w:t>一致后</w:t>
      </w:r>
      <w:r>
        <w:rPr>
          <w:rFonts w:hint="eastAsia" w:ascii="宋体" w:hAnsi="宋体"/>
          <w:color w:val="auto"/>
          <w:szCs w:val="21"/>
          <w:highlight w:val="none"/>
        </w:rPr>
        <w:t>签订补充协议。</w:t>
      </w:r>
    </w:p>
    <w:p w14:paraId="066610FF">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合同的中止</w:t>
      </w:r>
    </w:p>
    <w:p w14:paraId="29F3A27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w:t>
      </w:r>
      <w:r>
        <w:rPr>
          <w:rFonts w:hint="eastAsia" w:ascii="宋体" w:hAnsi="宋体"/>
          <w:color w:val="auto"/>
          <w:szCs w:val="21"/>
          <w:highlight w:val="none"/>
          <w:lang w:eastAsia="zh-CN"/>
        </w:rPr>
        <w:t>可以</w:t>
      </w:r>
      <w:r>
        <w:rPr>
          <w:rFonts w:hint="eastAsia" w:ascii="宋体" w:hAnsi="宋体"/>
          <w:color w:val="auto"/>
          <w:szCs w:val="21"/>
          <w:highlight w:val="none"/>
        </w:rPr>
        <w:t>中止合同的履行。</w:t>
      </w:r>
    </w:p>
    <w:p w14:paraId="5117863C">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合同履行过程中，</w:t>
      </w:r>
      <w:r>
        <w:rPr>
          <w:rFonts w:hint="eastAsia" w:ascii="宋体" w:hAnsi="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color w:val="auto"/>
          <w:szCs w:val="21"/>
          <w:highlight w:val="none"/>
          <w:lang w:eastAsia="zh-CN"/>
        </w:rPr>
        <w:t>，乙方有义务及时告知甲方</w:t>
      </w:r>
      <w:r>
        <w:rPr>
          <w:rFonts w:hint="eastAsia" w:ascii="宋体" w:hAnsi="宋体"/>
          <w:color w:val="auto"/>
          <w:szCs w:val="21"/>
          <w:highlight w:val="none"/>
        </w:rPr>
        <w:t>。甲方</w:t>
      </w:r>
      <w:r>
        <w:rPr>
          <w:rFonts w:hint="eastAsia" w:ascii="宋体" w:hAnsi="宋体"/>
          <w:color w:val="auto"/>
          <w:szCs w:val="21"/>
          <w:highlight w:val="none"/>
          <w:lang w:eastAsia="zh-CN"/>
        </w:rPr>
        <w:t>有权</w:t>
      </w:r>
      <w:r>
        <w:rPr>
          <w:rFonts w:hint="eastAsia" w:ascii="宋体" w:hAnsi="宋体"/>
          <w:color w:val="auto"/>
          <w:szCs w:val="21"/>
          <w:highlight w:val="none"/>
        </w:rPr>
        <w:t>以书面形式通知乙方中止合同</w:t>
      </w:r>
      <w:r>
        <w:rPr>
          <w:rFonts w:hint="eastAsia" w:ascii="宋体" w:hAnsi="宋体"/>
          <w:color w:val="auto"/>
          <w:szCs w:val="21"/>
          <w:highlight w:val="none"/>
          <w:lang w:eastAsia="zh-CN"/>
        </w:rPr>
        <w:t>并要求乙方在合理期限内消除相关情形或者提供适当担保。</w:t>
      </w:r>
      <w:r>
        <w:rPr>
          <w:rFonts w:hint="eastAsia" w:ascii="宋体" w:hAnsi="宋体"/>
          <w:color w:val="auto"/>
          <w:szCs w:val="21"/>
          <w:highlight w:val="none"/>
        </w:rPr>
        <w:t>乙方提供适当担保的，</w:t>
      </w:r>
      <w:r>
        <w:rPr>
          <w:rFonts w:hint="eastAsia" w:ascii="宋体" w:hAnsi="宋体"/>
          <w:color w:val="auto"/>
          <w:szCs w:val="21"/>
          <w:highlight w:val="none"/>
          <w:lang w:eastAsia="zh-CN"/>
        </w:rPr>
        <w:t>合同继续</w:t>
      </w:r>
      <w:r>
        <w:rPr>
          <w:rFonts w:hint="eastAsia" w:ascii="宋体" w:hAnsi="宋体"/>
          <w:color w:val="auto"/>
          <w:szCs w:val="21"/>
          <w:highlight w:val="none"/>
        </w:rPr>
        <w:t>履行</w:t>
      </w:r>
      <w:r>
        <w:rPr>
          <w:rFonts w:hint="eastAsia" w:ascii="宋体" w:hAnsi="宋体"/>
          <w:color w:val="auto"/>
          <w:szCs w:val="21"/>
          <w:highlight w:val="none"/>
          <w:lang w:eastAsia="zh-CN"/>
        </w:rPr>
        <w:t>；乙</w:t>
      </w:r>
      <w:r>
        <w:rPr>
          <w:rFonts w:hint="eastAsia" w:ascii="宋体" w:hAnsi="宋体"/>
          <w:color w:val="auto"/>
          <w:szCs w:val="21"/>
          <w:highlight w:val="none"/>
        </w:rPr>
        <w:t>方在合理期限内未恢复履约能力且未提供适当担保的，视为拒绝</w:t>
      </w:r>
      <w:r>
        <w:rPr>
          <w:rFonts w:hint="eastAsia" w:ascii="宋体" w:hAnsi="宋体"/>
          <w:color w:val="auto"/>
          <w:szCs w:val="21"/>
          <w:highlight w:val="none"/>
          <w:lang w:eastAsia="zh-CN"/>
        </w:rPr>
        <w:t>继续</w:t>
      </w:r>
      <w:r>
        <w:rPr>
          <w:rFonts w:hint="eastAsia" w:ascii="宋体" w:hAnsi="宋体"/>
          <w:color w:val="auto"/>
          <w:szCs w:val="21"/>
          <w:highlight w:val="none"/>
        </w:rPr>
        <w:t>履约，甲方</w:t>
      </w:r>
      <w:r>
        <w:rPr>
          <w:rFonts w:hint="eastAsia" w:ascii="宋体" w:hAnsi="宋体"/>
          <w:color w:val="auto"/>
          <w:szCs w:val="21"/>
          <w:highlight w:val="none"/>
          <w:lang w:eastAsia="zh-CN"/>
        </w:rPr>
        <w:t>有权</w:t>
      </w:r>
      <w:r>
        <w:rPr>
          <w:rFonts w:hint="eastAsia" w:ascii="宋体" w:hAnsi="宋体"/>
          <w:color w:val="auto"/>
          <w:szCs w:val="21"/>
          <w:highlight w:val="none"/>
        </w:rPr>
        <w:t>解除合同并要求乙方承担</w:t>
      </w:r>
      <w:r>
        <w:rPr>
          <w:rFonts w:hint="eastAsia" w:ascii="宋体" w:hAnsi="宋体"/>
          <w:color w:val="auto"/>
          <w:szCs w:val="21"/>
          <w:highlight w:val="none"/>
          <w:lang w:eastAsia="zh-CN"/>
        </w:rPr>
        <w:t>由此给甲方造成的损失</w:t>
      </w:r>
      <w:r>
        <w:rPr>
          <w:rFonts w:hint="eastAsia" w:ascii="宋体" w:hAnsi="宋体"/>
          <w:color w:val="auto"/>
          <w:szCs w:val="21"/>
          <w:highlight w:val="none"/>
        </w:rPr>
        <w:t>。</w:t>
      </w:r>
    </w:p>
    <w:p w14:paraId="35DE4705">
      <w:pPr>
        <w:pStyle w:val="14"/>
        <w:jc w:val="both"/>
        <w:rPr>
          <w:sz w:val="21"/>
        </w:rPr>
      </w:pPr>
      <w:r>
        <w:rPr>
          <w:rFonts w:hint="eastAsia" w:ascii="宋体" w:hAnsi="宋体" w:eastAsia="宋体" w:cs="宋体"/>
          <w:sz w:val="21"/>
        </w:rPr>
        <w:t>（3）乙方分立、合并或者变更住所的，应当及时以书面形式告知甲方。乙方没有</w:t>
      </w:r>
      <w:r>
        <w:rPr>
          <w:rFonts w:hint="eastAsia" w:ascii="宋体" w:hAnsi="宋体" w:eastAsia="宋体" w:cs="宋体"/>
          <w:sz w:val="21"/>
          <w:lang w:eastAsia="zh-CN"/>
        </w:rPr>
        <w:t>及时告知</w:t>
      </w:r>
      <w:r>
        <w:rPr>
          <w:rFonts w:hint="eastAsia" w:ascii="宋体" w:hAnsi="宋体" w:eastAsia="宋体" w:cs="宋体"/>
          <w:sz w:val="21"/>
        </w:rPr>
        <w:t>甲方，致使</w:t>
      </w:r>
      <w:r>
        <w:rPr>
          <w:rFonts w:hint="eastAsia" w:ascii="宋体" w:hAnsi="宋体" w:eastAsia="宋体" w:cs="宋体"/>
          <w:sz w:val="21"/>
          <w:lang w:eastAsia="zh-CN"/>
        </w:rPr>
        <w:t>合同</w:t>
      </w:r>
      <w:r>
        <w:rPr>
          <w:rFonts w:hint="eastAsia" w:ascii="宋体" w:hAnsi="宋体" w:eastAsia="宋体" w:cs="宋体"/>
          <w:sz w:val="21"/>
        </w:rPr>
        <w:t>履行发生困难的，甲方可以中止合同履行并要求乙方承担由此给甲方造成的损失。</w:t>
      </w:r>
    </w:p>
    <w:p w14:paraId="54530918">
      <w:pPr>
        <w:snapToGrid w:val="0"/>
        <w:spacing w:line="400" w:lineRule="exact"/>
        <w:ind w:firstLine="420" w:firstLineChars="200"/>
        <w:jc w:val="left"/>
        <w:rPr>
          <w:sz w:val="21"/>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）甲方不得以行政区划调整、政府换届、机构或者职能调整以及相关责任人更替为由中止合同。</w:t>
      </w:r>
    </w:p>
    <w:p w14:paraId="1CBEAD83">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合同的终止</w:t>
      </w:r>
    </w:p>
    <w:p w14:paraId="0362987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（1）合同因有效期限届满而终止；</w:t>
      </w:r>
    </w:p>
    <w:p w14:paraId="72E34111">
      <w:pPr>
        <w:snapToGrid w:val="0"/>
        <w:spacing w:line="400" w:lineRule="exact"/>
        <w:ind w:firstLine="420" w:firstLineChars="200"/>
        <w:rPr>
          <w:rFonts w:hint="eastAsia" w:ascii="宋体" w:hAnsi="宋体" w:eastAsia="宋体" w:cs="宋体"/>
          <w:szCs w:val="21"/>
          <w:lang w:eastAsia="zh-CN"/>
        </w:rPr>
      </w:pPr>
      <w:r>
        <w:rPr>
          <w:rFonts w:hint="eastAsia" w:ascii="宋体" w:hAnsi="宋体"/>
          <w:color w:val="auto"/>
          <w:szCs w:val="21"/>
          <w:highlight w:val="none"/>
        </w:rPr>
        <w:t>（2）乙方未</w:t>
      </w:r>
      <w:r>
        <w:rPr>
          <w:rFonts w:hint="eastAsia" w:ascii="宋体" w:hAnsi="宋体"/>
          <w:color w:val="auto"/>
          <w:szCs w:val="21"/>
          <w:highlight w:val="none"/>
          <w:lang w:eastAsia="zh-CN"/>
        </w:rPr>
        <w:t>按</w:t>
      </w:r>
      <w:r>
        <w:rPr>
          <w:rFonts w:hint="eastAsia" w:ascii="宋体" w:hAnsi="宋体"/>
          <w:color w:val="auto"/>
          <w:szCs w:val="21"/>
          <w:highlight w:val="none"/>
        </w:rPr>
        <w:t>合同约定履行，构成根本性违约的，甲方有权终止合同</w:t>
      </w:r>
      <w:r>
        <w:rPr>
          <w:rFonts w:hint="eastAsia" w:ascii="宋体" w:hAnsi="宋体"/>
          <w:color w:val="auto"/>
          <w:szCs w:val="21"/>
          <w:highlight w:val="none"/>
          <w:lang w:eastAsia="zh-CN"/>
        </w:rPr>
        <w:t>，</w:t>
      </w:r>
      <w:r>
        <w:rPr>
          <w:rFonts w:hint="eastAsia" w:ascii="宋体" w:hAnsi="宋体" w:eastAsia="宋体" w:cs="宋体"/>
          <w:szCs w:val="21"/>
        </w:rPr>
        <w:t>并追究乙方的违约责</w:t>
      </w:r>
      <w:r>
        <w:rPr>
          <w:rFonts w:hint="eastAsia" w:ascii="宋体" w:hAnsi="宋体" w:cs="宋体"/>
          <w:szCs w:val="21"/>
          <w:lang w:val="en-US" w:eastAsia="zh-CN"/>
        </w:rPr>
        <w:t>任</w:t>
      </w:r>
      <w:r>
        <w:rPr>
          <w:rFonts w:hint="eastAsia" w:ascii="宋体" w:hAnsi="宋体"/>
          <w:color w:val="auto"/>
          <w:szCs w:val="21"/>
          <w:highlight w:val="none"/>
        </w:rPr>
        <w:t>。</w:t>
      </w:r>
    </w:p>
    <w:p w14:paraId="63898E21">
      <w:pPr>
        <w:pStyle w:val="14"/>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16.4 </w:t>
      </w:r>
      <w:r>
        <w:rPr>
          <w:rFonts w:hint="eastAsia" w:ascii="宋体" w:hAnsi="宋体" w:eastAsia="宋体" w:cs="Times New Roman"/>
          <w:color w:val="auto"/>
          <w:kern w:val="2"/>
          <w:sz w:val="21"/>
          <w:szCs w:val="21"/>
          <w:highlight w:val="none"/>
          <w:lang w:val="en-US" w:eastAsia="zh-CN"/>
        </w:rPr>
        <w:t>涉及国家利益、社会公共利益的情形</w:t>
      </w:r>
    </w:p>
    <w:p w14:paraId="4CAC1008">
      <w:pPr>
        <w:pStyle w:val="14"/>
        <w:jc w:val="both"/>
        <w:rPr>
          <w:sz w:val="21"/>
        </w:rPr>
      </w:pPr>
      <w:r>
        <w:rPr>
          <w:rFonts w:hint="eastAsia" w:ascii="宋体" w:hAnsi="宋体" w:eastAsia="宋体" w:cs="宋体"/>
          <w:sz w:val="21"/>
        </w:rPr>
        <w:t>政府采购合同继续履行将损害国家利益和社会公共利益的，双方当事人</w:t>
      </w:r>
      <w:r>
        <w:rPr>
          <w:rFonts w:hint="eastAsia" w:ascii="宋体" w:hAnsi="宋体" w:eastAsia="宋体" w:cs="宋体"/>
          <w:sz w:val="21"/>
          <w:highlight w:val="none"/>
          <w:lang w:val="en-US" w:eastAsia="zh-CN"/>
        </w:rPr>
        <w:t>应当变更、</w:t>
      </w:r>
      <w:r>
        <w:rPr>
          <w:rFonts w:hint="eastAsia" w:ascii="宋体" w:hAnsi="宋体" w:eastAsia="宋体" w:cs="宋体"/>
          <w:sz w:val="21"/>
        </w:rPr>
        <w:t>中止</w:t>
      </w:r>
      <w:r>
        <w:rPr>
          <w:rFonts w:hint="eastAsia" w:ascii="宋体" w:hAnsi="宋体" w:eastAsia="宋体" w:cs="宋体"/>
          <w:sz w:val="21"/>
          <w:lang w:eastAsia="zh-CN"/>
        </w:rPr>
        <w:t>或者终止</w:t>
      </w:r>
      <w:r>
        <w:rPr>
          <w:rFonts w:hint="eastAsia" w:ascii="宋体" w:hAnsi="宋体" w:eastAsia="宋体" w:cs="宋体"/>
          <w:sz w:val="21"/>
        </w:rPr>
        <w:t>合同。有过错的一方应当承担赔偿责任，双方都有过错的，各自承担相应的责任。</w:t>
      </w:r>
    </w:p>
    <w:p w14:paraId="3BED7FAB">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val="en-US" w:eastAsia="zh-CN"/>
        </w:rPr>
        <w:t>7</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合同分包</w:t>
      </w:r>
    </w:p>
    <w:p w14:paraId="553BBC1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.1 乙方不得</w:t>
      </w:r>
      <w:r>
        <w:rPr>
          <w:rFonts w:hint="eastAsia" w:ascii="宋体" w:hAnsi="宋体"/>
          <w:color w:val="auto"/>
          <w:szCs w:val="21"/>
          <w:highlight w:val="none"/>
          <w:lang w:eastAsia="zh-CN"/>
        </w:rPr>
        <w:t>将合同转包给其他供应商。涉及合同分包的，乙方</w:t>
      </w:r>
      <w:r>
        <w:rPr>
          <w:rFonts w:hint="eastAsia" w:ascii="宋体" w:hAnsi="宋体"/>
          <w:color w:val="auto"/>
          <w:szCs w:val="21"/>
          <w:highlight w:val="none"/>
          <w:lang w:val="en-US" w:eastAsia="zh-CN"/>
        </w:rPr>
        <w:t>应</w:t>
      </w:r>
      <w:r>
        <w:rPr>
          <w:rFonts w:hint="eastAsia" w:ascii="宋体" w:hAnsi="宋体"/>
          <w:color w:val="auto"/>
          <w:szCs w:val="21"/>
          <w:highlight w:val="none"/>
          <w:lang w:eastAsia="zh-CN"/>
        </w:rPr>
        <w:t>根据采购文件和投标（响应）文件规定进行</w:t>
      </w:r>
      <w:r>
        <w:rPr>
          <w:rFonts w:hint="eastAsia" w:ascii="宋体" w:hAnsi="宋体"/>
          <w:color w:val="auto"/>
          <w:szCs w:val="21"/>
          <w:highlight w:val="none"/>
        </w:rPr>
        <w:t>合同分包。</w:t>
      </w:r>
    </w:p>
    <w:p w14:paraId="2BE00DE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.2 乙方执行政府采购政策向中小企业依法分包的</w:t>
      </w:r>
      <w:r>
        <w:rPr>
          <w:rFonts w:hint="eastAsia" w:ascii="宋体" w:hAnsi="宋体"/>
          <w:color w:val="auto"/>
          <w:szCs w:val="21"/>
          <w:highlight w:val="none"/>
          <w:lang w:eastAsia="zh-CN"/>
        </w:rPr>
        <w:t>，</w:t>
      </w:r>
      <w:r>
        <w:rPr>
          <w:rFonts w:hint="eastAsia" w:ascii="宋体" w:hAnsi="宋体"/>
          <w:color w:val="auto"/>
          <w:szCs w:val="21"/>
          <w:highlight w:val="none"/>
        </w:rPr>
        <w:t>乙方应当按采购文件</w:t>
      </w:r>
      <w:r>
        <w:rPr>
          <w:rFonts w:hint="eastAsia" w:ascii="宋体" w:hAnsi="宋体"/>
          <w:color w:val="auto"/>
          <w:szCs w:val="21"/>
          <w:highlight w:val="none"/>
          <w:lang w:eastAsia="zh-CN"/>
        </w:rPr>
        <w:t>和</w:t>
      </w:r>
      <w:r>
        <w:rPr>
          <w:rFonts w:hint="eastAsia" w:ascii="宋体" w:hAnsi="宋体"/>
          <w:color w:val="auto"/>
          <w:szCs w:val="21"/>
          <w:highlight w:val="none"/>
        </w:rPr>
        <w:t>投标（响应）文件签订分包</w:t>
      </w:r>
      <w:r>
        <w:rPr>
          <w:rFonts w:hint="eastAsia" w:ascii="宋体" w:hAnsi="宋体"/>
          <w:color w:val="auto"/>
          <w:szCs w:val="21"/>
          <w:highlight w:val="none"/>
          <w:lang w:eastAsia="zh-CN"/>
        </w:rPr>
        <w:t>意向</w:t>
      </w:r>
      <w:r>
        <w:rPr>
          <w:rFonts w:hint="eastAsia" w:ascii="宋体" w:hAnsi="宋体"/>
          <w:color w:val="auto"/>
          <w:szCs w:val="21"/>
          <w:highlight w:val="none"/>
        </w:rPr>
        <w:t>协议，分包</w:t>
      </w:r>
      <w:r>
        <w:rPr>
          <w:rFonts w:hint="eastAsia" w:ascii="宋体" w:hAnsi="宋体"/>
          <w:color w:val="auto"/>
          <w:szCs w:val="21"/>
          <w:highlight w:val="none"/>
          <w:lang w:eastAsia="zh-CN"/>
        </w:rPr>
        <w:t>意向</w:t>
      </w:r>
      <w:r>
        <w:rPr>
          <w:rFonts w:hint="eastAsia" w:ascii="宋体" w:hAnsi="宋体"/>
          <w:color w:val="auto"/>
          <w:szCs w:val="21"/>
          <w:highlight w:val="none"/>
        </w:rPr>
        <w:t>协议属于本合同组成部分。</w:t>
      </w:r>
    </w:p>
    <w:p w14:paraId="1EBC789E">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1</w:t>
      </w:r>
      <w:r>
        <w:rPr>
          <w:rFonts w:hint="eastAsia" w:ascii="宋体" w:hAnsi="宋体"/>
          <w:b/>
          <w:bCs/>
          <w:color w:val="auto"/>
          <w:sz w:val="24"/>
          <w:highlight w:val="none"/>
          <w:lang w:val="en-US" w:eastAsia="zh-CN"/>
        </w:rPr>
        <w:t>8</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不可抗力</w:t>
      </w:r>
    </w:p>
    <w:p w14:paraId="62A1D64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.1 不可抗力是指合同双方不能预见、不能避免且不能克服的客观情况。</w:t>
      </w:r>
    </w:p>
    <w:p w14:paraId="3ADFE49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.2 任何一方对由于不可抗力造成的部分或全部不能履行合同不承担违约责任。但迟延履行后发生不可抗力的，不能免除责任。</w:t>
      </w:r>
    </w:p>
    <w:p w14:paraId="7444B2D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.3 遇有不可抗力的一方，应及时将事件情况以书面形式</w:t>
      </w:r>
      <w:r>
        <w:rPr>
          <w:rFonts w:hint="eastAsia" w:ascii="宋体" w:hAnsi="宋体"/>
          <w:color w:val="auto"/>
          <w:szCs w:val="21"/>
          <w:highlight w:val="none"/>
          <w:lang w:eastAsia="zh-CN"/>
        </w:rPr>
        <w:t>告</w:t>
      </w:r>
      <w:r>
        <w:rPr>
          <w:rFonts w:hint="eastAsia" w:ascii="宋体" w:hAnsi="宋体"/>
          <w:color w:val="auto"/>
          <w:szCs w:val="21"/>
          <w:highlight w:val="none"/>
        </w:rPr>
        <w:t>知另一方，并在事件发生后及时向另一方提交合同不能履行或部分不能履行或需要延期履行</w:t>
      </w:r>
      <w:r>
        <w:rPr>
          <w:rFonts w:hint="eastAsia" w:ascii="宋体" w:hAnsi="宋体"/>
          <w:color w:val="auto"/>
          <w:szCs w:val="21"/>
          <w:highlight w:val="none"/>
          <w:lang w:eastAsia="zh-CN"/>
        </w:rPr>
        <w:t>的详细</w:t>
      </w:r>
      <w:r>
        <w:rPr>
          <w:rFonts w:hint="eastAsia" w:ascii="宋体" w:hAnsi="宋体"/>
          <w:color w:val="auto"/>
          <w:szCs w:val="21"/>
          <w:highlight w:val="none"/>
        </w:rPr>
        <w:t>报告</w:t>
      </w:r>
      <w:r>
        <w:rPr>
          <w:rFonts w:hint="eastAsia" w:ascii="宋体" w:hAnsi="宋体"/>
          <w:color w:val="auto"/>
          <w:szCs w:val="21"/>
          <w:highlight w:val="none"/>
          <w:lang w:eastAsia="zh-CN"/>
        </w:rPr>
        <w:t>，以</w:t>
      </w:r>
      <w:r>
        <w:rPr>
          <w:rFonts w:hint="eastAsia" w:ascii="宋体" w:hAnsi="宋体"/>
          <w:color w:val="auto"/>
          <w:szCs w:val="21"/>
          <w:highlight w:val="none"/>
          <w:lang w:val="en-US" w:eastAsia="zh-CN"/>
        </w:rPr>
        <w:t>及证明不可抗力发生及其持续时间的证据</w:t>
      </w:r>
      <w:r>
        <w:rPr>
          <w:rFonts w:hint="eastAsia" w:ascii="宋体" w:hAnsi="宋体"/>
          <w:color w:val="auto"/>
          <w:szCs w:val="21"/>
          <w:highlight w:val="none"/>
        </w:rPr>
        <w:t>。</w:t>
      </w:r>
    </w:p>
    <w:p w14:paraId="67556D8C">
      <w:pPr>
        <w:autoSpaceDE w:val="0"/>
        <w:autoSpaceDN w:val="0"/>
        <w:adjustRightInd w:val="0"/>
        <w:snapToGrid w:val="0"/>
        <w:spacing w:before="0" w:line="400" w:lineRule="exact"/>
        <w:jc w:val="left"/>
        <w:rPr>
          <w:rFonts w:hint="eastAsia" w:ascii="宋体" w:hAnsi="宋体"/>
          <w:b/>
          <w:bCs/>
          <w:color w:val="auto"/>
          <w:sz w:val="24"/>
          <w:highlight w:val="none"/>
        </w:rPr>
      </w:pPr>
      <w:r>
        <w:rPr>
          <w:rFonts w:hint="eastAsia" w:ascii="宋体" w:hAnsi="宋体"/>
          <w:b/>
          <w:bCs/>
          <w:color w:val="auto"/>
          <w:sz w:val="24"/>
          <w:highlight w:val="none"/>
          <w:lang w:val="en-US" w:eastAsia="zh-CN"/>
        </w:rPr>
        <w:t>19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解决争议的方法</w:t>
      </w:r>
    </w:p>
    <w:p w14:paraId="7946D648">
      <w:pPr>
        <w:pStyle w:val="14"/>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.1 因本合同及合同有关事项发生的争议，由</w:t>
      </w:r>
      <w:r>
        <w:rPr>
          <w:rFonts w:hint="eastAsia" w:ascii="宋体" w:hAnsi="宋体" w:eastAsia="宋体" w:cs="宋体"/>
          <w:sz w:val="21"/>
          <w:lang w:eastAsia="zh-CN"/>
        </w:rPr>
        <w:t>甲乙双</w:t>
      </w:r>
      <w:r>
        <w:rPr>
          <w:rFonts w:hint="eastAsia" w:ascii="宋体" w:hAnsi="宋体" w:eastAsia="宋体" w:cs="宋体"/>
          <w:sz w:val="21"/>
        </w:rPr>
        <w:t>方友好协商解决。协商不成时，可以</w:t>
      </w:r>
      <w:r>
        <w:rPr>
          <w:rFonts w:hint="eastAsia" w:ascii="宋体" w:hAnsi="宋体" w:eastAsia="宋体" w:cs="宋体"/>
          <w:sz w:val="21"/>
          <w:lang w:eastAsia="zh-CN"/>
        </w:rPr>
        <w:t>向有关组织申请</w:t>
      </w:r>
      <w:r>
        <w:rPr>
          <w:rFonts w:hint="eastAsia" w:ascii="宋体" w:hAnsi="宋体" w:eastAsia="宋体" w:cs="宋体"/>
          <w:sz w:val="21"/>
        </w:rPr>
        <w:t>调解。合同一方或</w:t>
      </w:r>
      <w:r>
        <w:rPr>
          <w:rFonts w:hint="eastAsia" w:ascii="宋体" w:hAnsi="宋体" w:eastAsia="宋体" w:cs="宋体"/>
          <w:sz w:val="21"/>
          <w:lang w:eastAsia="zh-CN"/>
        </w:rPr>
        <w:t>双</w:t>
      </w:r>
      <w:r>
        <w:rPr>
          <w:rFonts w:hint="eastAsia" w:ascii="宋体" w:hAnsi="宋体" w:eastAsia="宋体" w:cs="宋体"/>
          <w:sz w:val="21"/>
        </w:rPr>
        <w:t>方不愿调解或调解不成的，可以通过仲裁或诉讼的方式解决争议。</w:t>
      </w:r>
    </w:p>
    <w:p w14:paraId="587E6427">
      <w:pPr>
        <w:pStyle w:val="14"/>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.2 选择仲裁的，应在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rPr>
        <w:t>中明确仲裁机构及仲裁地；通过诉讼方式解决的，可以在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rPr>
        <w:t>中进一步约定选择与争议有实际联系的地点的人民法院管辖，但管辖法院的约定不得违反级别管辖和专属管辖的规定。</w:t>
      </w:r>
    </w:p>
    <w:p w14:paraId="6B1C9F15">
      <w:pPr>
        <w:pStyle w:val="14"/>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.3 如</w:t>
      </w:r>
      <w:r>
        <w:rPr>
          <w:rFonts w:hint="eastAsia" w:ascii="宋体" w:hAnsi="宋体" w:eastAsia="宋体" w:cs="宋体"/>
          <w:sz w:val="21"/>
          <w:lang w:eastAsia="zh-CN"/>
        </w:rPr>
        <w:t>甲乙双方</w:t>
      </w:r>
      <w:r>
        <w:rPr>
          <w:rFonts w:hint="eastAsia" w:ascii="宋体" w:hAnsi="宋体" w:eastAsia="宋体" w:cs="宋体"/>
          <w:sz w:val="21"/>
        </w:rPr>
        <w:t>有争议的事项不影响合同其他部分的履行，在争议解决期间，合同其他部分应</w:t>
      </w:r>
      <w:r>
        <w:rPr>
          <w:rFonts w:hint="eastAsia" w:ascii="宋体" w:hAnsi="宋体" w:eastAsia="宋体" w:cs="宋体"/>
          <w:sz w:val="21"/>
          <w:lang w:eastAsia="zh-CN"/>
        </w:rPr>
        <w:t>当</w:t>
      </w:r>
      <w:r>
        <w:rPr>
          <w:rFonts w:hint="eastAsia" w:ascii="宋体" w:hAnsi="宋体" w:eastAsia="宋体" w:cs="宋体"/>
          <w:sz w:val="21"/>
        </w:rPr>
        <w:t>继续履行。</w:t>
      </w:r>
    </w:p>
    <w:p w14:paraId="4C3F610C">
      <w:pPr>
        <w:autoSpaceDE w:val="0"/>
        <w:autoSpaceDN w:val="0"/>
        <w:adjustRightInd w:val="0"/>
        <w:snapToGrid w:val="0"/>
        <w:spacing w:before="0" w:line="400" w:lineRule="exact"/>
        <w:jc w:val="left"/>
        <w:rPr>
          <w:rFonts w:ascii="宋体" w:hAnsi="宋体"/>
          <w:color w:val="auto"/>
          <w:sz w:val="24"/>
          <w:highlight w:val="none"/>
        </w:rPr>
      </w:pPr>
      <w:r>
        <w:rPr>
          <w:rFonts w:hint="eastAsia" w:ascii="宋体" w:hAnsi="宋体"/>
          <w:b/>
          <w:color w:val="auto"/>
          <w:sz w:val="24"/>
          <w:highlight w:val="none"/>
          <w:lang w:val="en-US" w:eastAsia="zh-CN"/>
        </w:rPr>
        <w:t>20</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政府采购政策</w:t>
      </w:r>
    </w:p>
    <w:p w14:paraId="017B107A">
      <w:pPr>
        <w:autoSpaceDE w:val="0"/>
        <w:autoSpaceDN w:val="0"/>
        <w:adjustRightInd w:val="0"/>
        <w:snapToGrid w:val="0"/>
        <w:spacing w:before="0" w:line="40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20.1 </w:t>
      </w:r>
      <w:r>
        <w:rPr>
          <w:rFonts w:hint="eastAsia" w:ascii="宋体" w:hAnsi="宋体" w:eastAsia="宋体" w:cs="宋体"/>
          <w:lang w:val="en-GB"/>
        </w:rPr>
        <w:t>本合同应当按照规定执行政府采购政策。</w:t>
      </w:r>
    </w:p>
    <w:p w14:paraId="47BA08F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 xml:space="preserve"> 本合同依法执行政府采购政策的方式和内容，属于合同履约验收的范围。</w:t>
      </w:r>
      <w:r>
        <w:rPr>
          <w:rFonts w:hint="eastAsia" w:ascii="宋体" w:hAnsi="宋体" w:eastAsia="宋体" w:cs="宋体"/>
          <w:sz w:val="21"/>
          <w:lang w:eastAsia="zh-CN"/>
        </w:rPr>
        <w:t>甲乙双方</w:t>
      </w:r>
      <w:r>
        <w:rPr>
          <w:rFonts w:hint="eastAsia" w:ascii="宋体" w:hAnsi="宋体" w:eastAsia="宋体" w:cs="宋体"/>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54A14DF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 xml:space="preserve"> 对于</w:t>
      </w:r>
      <w:r>
        <w:rPr>
          <w:rFonts w:hint="eastAsia" w:ascii="宋体" w:hAnsi="宋体"/>
          <w:color w:val="auto"/>
          <w:szCs w:val="21"/>
          <w:highlight w:val="none"/>
          <w:lang w:eastAsia="zh-CN"/>
        </w:rPr>
        <w:t>为落实中小企业支持政策，</w:t>
      </w:r>
      <w:r>
        <w:rPr>
          <w:rFonts w:hint="eastAsia" w:ascii="宋体" w:hAnsi="宋体"/>
          <w:color w:val="auto"/>
          <w:szCs w:val="21"/>
          <w:highlight w:val="none"/>
        </w:rPr>
        <w:t>通过采购项目</w:t>
      </w:r>
      <w:r>
        <w:rPr>
          <w:rFonts w:hint="eastAsia" w:ascii="宋体" w:hAnsi="宋体"/>
          <w:color w:val="auto"/>
          <w:szCs w:val="21"/>
          <w:highlight w:val="none"/>
          <w:lang w:eastAsia="zh-CN"/>
        </w:rPr>
        <w:t>整体</w:t>
      </w:r>
      <w:r>
        <w:rPr>
          <w:rFonts w:hint="eastAsia" w:ascii="宋体" w:hAnsi="宋体"/>
          <w:color w:val="auto"/>
          <w:szCs w:val="21"/>
          <w:highlight w:val="none"/>
        </w:rPr>
        <w:t>预留、</w:t>
      </w:r>
      <w:r>
        <w:rPr>
          <w:rFonts w:hint="eastAsia" w:ascii="宋体" w:hAnsi="宋体"/>
          <w:color w:val="auto"/>
          <w:szCs w:val="21"/>
          <w:highlight w:val="none"/>
          <w:lang w:eastAsia="zh-CN"/>
        </w:rPr>
        <w:t>设置</w:t>
      </w:r>
      <w:r>
        <w:rPr>
          <w:rFonts w:hint="eastAsia" w:ascii="宋体" w:hAnsi="宋体"/>
          <w:color w:val="auto"/>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3B3F6B06">
      <w:pPr>
        <w:autoSpaceDE w:val="0"/>
        <w:autoSpaceDN w:val="0"/>
        <w:adjustRightInd w:val="0"/>
        <w:snapToGrid w:val="0"/>
        <w:spacing w:before="0" w:line="400" w:lineRule="exact"/>
        <w:jc w:val="left"/>
        <w:rPr>
          <w:rFonts w:hint="eastAsia" w:ascii="宋体" w:hAnsi="宋体"/>
          <w:b/>
          <w:color w:val="auto"/>
          <w:sz w:val="24"/>
          <w:highlight w:val="none"/>
        </w:rPr>
      </w:pPr>
      <w:r>
        <w:rPr>
          <w:rFonts w:hint="eastAsia" w:ascii="宋体" w:hAnsi="宋体"/>
          <w:b/>
          <w:color w:val="auto"/>
          <w:sz w:val="24"/>
          <w:highlight w:val="none"/>
        </w:rPr>
        <w:t>2</w:t>
      </w:r>
      <w:r>
        <w:rPr>
          <w:rFonts w:hint="eastAsia" w:ascii="宋体" w:hAnsi="宋体"/>
          <w:b/>
          <w:color w:val="auto"/>
          <w:sz w:val="24"/>
          <w:highlight w:val="none"/>
          <w:lang w:val="en-US" w:eastAsia="zh-CN"/>
        </w:rPr>
        <w:t>1</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法律适用</w:t>
      </w:r>
    </w:p>
    <w:p w14:paraId="1232FB3C">
      <w:pPr>
        <w:pStyle w:val="14"/>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1</w:t>
      </w:r>
      <w:r>
        <w:rPr>
          <w:rFonts w:hint="eastAsia" w:ascii="宋体" w:hAnsi="宋体" w:eastAsia="宋体" w:cs="宋体"/>
          <w:sz w:val="21"/>
        </w:rPr>
        <w:t>.1 本合同的订立、生效、解释、履行及与本合同有关的争议解决，均适用法律、行政法规。</w:t>
      </w:r>
    </w:p>
    <w:p w14:paraId="67AA5382">
      <w:pPr>
        <w:pStyle w:val="14"/>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1</w:t>
      </w:r>
      <w:r>
        <w:rPr>
          <w:rFonts w:hint="eastAsia" w:ascii="宋体" w:hAnsi="宋体" w:eastAsia="宋体" w:cs="宋体"/>
          <w:sz w:val="21"/>
        </w:rPr>
        <w:t>.2 本合同条款与法律、行政法规的强制性规定不一致的，双方当事人应按照法律、行政法规的强制性规定修改本合同的相关条款。</w:t>
      </w:r>
    </w:p>
    <w:p w14:paraId="27ED7D80">
      <w:pPr>
        <w:numPr>
          <w:ilvl w:val="-1"/>
          <w:numId w:val="0"/>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val="en-US" w:eastAsia="zh-CN"/>
        </w:rPr>
        <w:t xml:space="preserve">22. </w:t>
      </w:r>
      <w:r>
        <w:rPr>
          <w:rFonts w:hint="eastAsia" w:ascii="宋体" w:hAnsi="宋体"/>
          <w:b/>
          <w:color w:val="auto"/>
          <w:sz w:val="24"/>
          <w:highlight w:val="none"/>
        </w:rPr>
        <w:t>通知</w:t>
      </w:r>
    </w:p>
    <w:p w14:paraId="05250E93">
      <w:pPr>
        <w:pStyle w:val="14"/>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2</w:t>
      </w:r>
      <w:r>
        <w:rPr>
          <w:rFonts w:hint="eastAsia" w:ascii="宋体" w:hAnsi="宋体" w:eastAsia="宋体" w:cs="宋体"/>
          <w:sz w:val="21"/>
        </w:rPr>
        <w:t>.1</w:t>
      </w:r>
      <w:r>
        <w:rPr>
          <w:rFonts w:hint="eastAsia" w:ascii="宋体" w:hAnsi="宋体" w:eastAsia="宋体" w:cs="宋体"/>
          <w:sz w:val="21"/>
          <w:lang w:val="en-US" w:eastAsia="zh-CN"/>
        </w:rPr>
        <w:t xml:space="preserve"> </w:t>
      </w:r>
      <w:r>
        <w:rPr>
          <w:rFonts w:hint="eastAsia" w:ascii="宋体" w:hAnsi="宋体" w:eastAsia="宋体" w:cs="宋体"/>
          <w:sz w:val="21"/>
        </w:rPr>
        <w:t>本合同任何一方向对方发出的通知、信件、数据电文等，应当发送至本合同第一部分《政府采购合同协议书》所约定的通讯地址、联系人、联系电话或电子邮箱。</w:t>
      </w:r>
    </w:p>
    <w:p w14:paraId="09AAEE4C">
      <w:pPr>
        <w:pStyle w:val="14"/>
        <w:ind w:firstLine="0" w:firstLineChars="0"/>
        <w:jc w:val="both"/>
        <w:rPr>
          <w:sz w:val="21"/>
        </w:rPr>
      </w:pPr>
      <w:r>
        <w:rPr>
          <w:rFonts w:hint="eastAsia" w:ascii="宋体" w:hAnsi="宋体" w:eastAsia="宋体" w:cs="宋体"/>
          <w:sz w:val="21"/>
          <w:lang w:val="en-US" w:eastAsia="zh-CN"/>
        </w:rPr>
        <w:t xml:space="preserve">    </w:t>
      </w:r>
      <w:r>
        <w:rPr>
          <w:rFonts w:hint="eastAsia" w:ascii="宋体" w:hAnsi="宋体" w:eastAsia="宋体" w:cs="宋体"/>
          <w:sz w:val="21"/>
        </w:rPr>
        <w:t>2</w:t>
      </w:r>
      <w:r>
        <w:rPr>
          <w:rFonts w:hint="eastAsia" w:ascii="宋体" w:hAnsi="宋体" w:eastAsia="宋体" w:cs="宋体"/>
          <w:sz w:val="21"/>
          <w:lang w:val="en-US" w:eastAsia="zh-CN"/>
        </w:rPr>
        <w:t>2</w:t>
      </w:r>
      <w:r>
        <w:rPr>
          <w:rFonts w:hint="eastAsia" w:ascii="宋体" w:hAnsi="宋体" w:eastAsia="宋体" w:cs="宋体"/>
          <w:sz w:val="21"/>
        </w:rPr>
        <w:t>.2</w:t>
      </w:r>
      <w:r>
        <w:rPr>
          <w:rFonts w:hint="eastAsia" w:ascii="宋体" w:hAnsi="宋体" w:eastAsia="宋体" w:cs="宋体"/>
          <w:sz w:val="21"/>
          <w:lang w:val="en-US" w:eastAsia="zh-CN"/>
        </w:rPr>
        <w:t xml:space="preserve"> </w:t>
      </w:r>
      <w:r>
        <w:rPr>
          <w:rFonts w:hint="eastAsia" w:ascii="宋体" w:hAnsi="宋体" w:eastAsia="宋体" w:cs="宋体"/>
          <w:sz w:val="21"/>
        </w:rPr>
        <w:t>一方当事人变更名称、</w:t>
      </w:r>
      <w:r>
        <w:rPr>
          <w:rFonts w:hint="eastAsia" w:ascii="宋体" w:hAnsi="宋体" w:eastAsia="宋体" w:cs="宋体"/>
          <w:sz w:val="21"/>
          <w:lang w:eastAsia="zh-CN"/>
        </w:rPr>
        <w:t>住所</w:t>
      </w:r>
      <w:r>
        <w:rPr>
          <w:rFonts w:hint="eastAsia" w:ascii="宋体" w:hAnsi="宋体" w:eastAsia="宋体" w:cs="宋体"/>
          <w:sz w:val="21"/>
        </w:rPr>
        <w:t>、联系人、联系电话或电子邮箱</w:t>
      </w:r>
      <w:r>
        <w:rPr>
          <w:rFonts w:hint="eastAsia" w:ascii="宋体" w:hAnsi="宋体" w:eastAsia="宋体" w:cs="宋体"/>
          <w:sz w:val="21"/>
          <w:lang w:eastAsia="zh-CN"/>
        </w:rPr>
        <w:t>等信息</w:t>
      </w:r>
      <w:r>
        <w:rPr>
          <w:rFonts w:hint="eastAsia" w:ascii="宋体" w:hAnsi="宋体" w:eastAsia="宋体" w:cs="宋体"/>
          <w:sz w:val="21"/>
        </w:rPr>
        <w:t>的，应当在变更后3日内及时书面通知对方，对方实际收到变更通知前的送达仍为有效送达。</w:t>
      </w:r>
    </w:p>
    <w:p w14:paraId="25BC2732">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本合同一方给另一方的通知均应采用书面形式，传真或快递送到本合同中规定的对方的地址和办理签收手续。</w:t>
      </w:r>
    </w:p>
    <w:p w14:paraId="0687F90F">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通知以送达之日或通知书中规定的生效之日起生效，两者中以较迟之日为准。</w:t>
      </w:r>
    </w:p>
    <w:p w14:paraId="23B9E0DB">
      <w:pPr>
        <w:numPr>
          <w:ilvl w:val="0"/>
          <w:numId w:val="8"/>
        </w:num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合同未尽事项</w:t>
      </w:r>
    </w:p>
    <w:p w14:paraId="1B1C580E">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lang w:val="en-US" w:eastAsia="zh-CN"/>
        </w:rPr>
        <w:t>3</w:t>
      </w:r>
      <w:r>
        <w:rPr>
          <w:rFonts w:hint="eastAsia" w:ascii="宋体" w:hAnsi="宋体"/>
          <w:bCs/>
          <w:color w:val="auto"/>
          <w:szCs w:val="21"/>
          <w:highlight w:val="none"/>
        </w:rPr>
        <w:t>.1合同未尽事项见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14:paraId="42C96A1B">
      <w:pPr>
        <w:adjustRightInd w:val="0"/>
        <w:snapToGrid w:val="0"/>
        <w:spacing w:line="400" w:lineRule="exact"/>
        <w:ind w:firstLine="0" w:firstLineChars="0"/>
        <w:jc w:val="left"/>
        <w:rPr>
          <w:rFonts w:ascii="黑体" w:hAnsi="华文中宋" w:eastAsia="黑体"/>
          <w:color w:val="auto"/>
          <w:sz w:val="28"/>
          <w:szCs w:val="28"/>
        </w:rPr>
      </w:pPr>
      <w:r>
        <w:rPr>
          <w:rFonts w:hint="eastAsia" w:ascii="宋体" w:hAnsi="宋体"/>
          <w:bCs/>
          <w:color w:val="auto"/>
          <w:szCs w:val="21"/>
          <w:highlight w:val="none"/>
          <w:lang w:val="en-US" w:eastAsia="zh-CN"/>
        </w:rPr>
        <w:t xml:space="preserve">    23.2 合同附件与合同正文具有同等的法律效力。</w:t>
      </w:r>
      <w:bookmarkStart w:id="5" w:name="_Toc20313"/>
    </w:p>
    <w:p w14:paraId="11EF94B2">
      <w:pPr>
        <w:adjustRightInd w:val="0"/>
        <w:snapToGrid w:val="0"/>
        <w:jc w:val="center"/>
        <w:rPr>
          <w:rFonts w:hint="eastAsia" w:ascii="黑体" w:hAnsi="华文中宋" w:eastAsia="黑体"/>
          <w:b w:val="0"/>
          <w:bCs w:val="0"/>
          <w:sz w:val="28"/>
          <w:szCs w:val="28"/>
        </w:rPr>
      </w:pPr>
      <w:r>
        <w:rPr>
          <w:rFonts w:hint="eastAsia" w:ascii="黑体" w:hAnsi="华文中宋" w:eastAsia="黑体"/>
          <w:b w:val="0"/>
          <w:bCs w:val="0"/>
          <w:sz w:val="28"/>
          <w:szCs w:val="28"/>
        </w:rPr>
        <w:br w:type="page"/>
      </w:r>
    </w:p>
    <w:p w14:paraId="22DD339A">
      <w:pPr>
        <w:pStyle w:val="3"/>
        <w:adjustRightInd w:val="0"/>
        <w:snapToGrid w:val="0"/>
        <w:jc w:val="center"/>
        <w:rPr>
          <w:rFonts w:ascii="黑体" w:hAnsi="华文中宋" w:eastAsia="黑体"/>
          <w:b w:val="0"/>
          <w:bCs w:val="0"/>
          <w:sz w:val="28"/>
          <w:szCs w:val="28"/>
        </w:rPr>
      </w:pPr>
      <w:r>
        <w:rPr>
          <w:rFonts w:hint="eastAsia" w:ascii="黑体" w:hAnsi="华文中宋" w:eastAsia="黑体"/>
          <w:b w:val="0"/>
          <w:bCs w:val="0"/>
          <w:sz w:val="28"/>
          <w:szCs w:val="28"/>
        </w:rPr>
        <w:t>第三节 政府采购合同专用条款</w:t>
      </w:r>
      <w:bookmarkEnd w:id="5"/>
    </w:p>
    <w:tbl>
      <w:tblPr>
        <w:tblStyle w:val="12"/>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2D32BE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5219EA5">
            <w:pPr>
              <w:adjustRightInd w:val="0"/>
              <w:snapToGrid w:val="0"/>
              <w:jc w:val="center"/>
              <w:rPr>
                <w:rFonts w:ascii="宋体" w:hAnsi="宋体"/>
                <w:szCs w:val="21"/>
              </w:rPr>
            </w:pPr>
            <w:r>
              <w:rPr>
                <w:rFonts w:hint="eastAsia" w:ascii="宋体" w:hAnsi="宋体"/>
                <w:szCs w:val="21"/>
              </w:rPr>
              <w:t>第二节</w:t>
            </w:r>
          </w:p>
          <w:p w14:paraId="40B06A0B">
            <w:pPr>
              <w:adjustRightInd w:val="0"/>
              <w:snapToGrid w:val="0"/>
              <w:jc w:val="center"/>
              <w:rPr>
                <w:rFonts w:ascii="宋体" w:hAnsi="宋体"/>
                <w:szCs w:val="21"/>
              </w:rPr>
            </w:pPr>
            <w:r>
              <w:rPr>
                <w:rFonts w:hint="eastAsia" w:ascii="宋体" w:hAnsi="宋体"/>
                <w:szCs w:val="21"/>
              </w:rPr>
              <w:t>第1.2（</w:t>
            </w:r>
            <w:r>
              <w:rPr>
                <w:rFonts w:hint="eastAsia" w:ascii="宋体" w:hAnsi="宋体"/>
                <w:szCs w:val="21"/>
                <w:lang w:val="en-US" w:eastAsia="zh-CN"/>
              </w:rPr>
              <w:t>6</w:t>
            </w:r>
            <w:r>
              <w:rPr>
                <w:rFonts w:hint="eastAsia" w:ascii="宋体" w:hAnsi="宋体"/>
                <w:szCs w:val="21"/>
              </w:rPr>
              <w:t>）项</w:t>
            </w:r>
          </w:p>
        </w:tc>
        <w:tc>
          <w:tcPr>
            <w:tcW w:w="1742" w:type="dxa"/>
            <w:vAlign w:val="center"/>
          </w:tcPr>
          <w:p w14:paraId="48DB64B1">
            <w:pPr>
              <w:adjustRightInd w:val="0"/>
              <w:snapToGrid w:val="0"/>
              <w:jc w:val="left"/>
              <w:rPr>
                <w:rFonts w:ascii="宋体" w:hAnsi="宋体"/>
                <w:szCs w:val="21"/>
              </w:rPr>
            </w:pPr>
            <w:r>
              <w:rPr>
                <w:rFonts w:hint="eastAsia" w:ascii="宋体" w:hAnsi="宋体"/>
                <w:szCs w:val="21"/>
                <w:lang w:eastAsia="zh-CN"/>
              </w:rPr>
              <w:t>联合体具体要求</w:t>
            </w:r>
          </w:p>
        </w:tc>
        <w:tc>
          <w:tcPr>
            <w:tcW w:w="5170" w:type="dxa"/>
            <w:vAlign w:val="center"/>
          </w:tcPr>
          <w:p w14:paraId="7BE17C1A">
            <w:pPr>
              <w:adjustRightInd w:val="0"/>
              <w:snapToGrid w:val="0"/>
              <w:jc w:val="left"/>
              <w:rPr>
                <w:rFonts w:ascii="宋体" w:hAnsi="宋体"/>
                <w:szCs w:val="21"/>
              </w:rPr>
            </w:pPr>
          </w:p>
        </w:tc>
      </w:tr>
      <w:tr w14:paraId="4CD1E5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0F9DACB1">
            <w:pPr>
              <w:adjustRightInd w:val="0"/>
              <w:snapToGrid w:val="0"/>
              <w:jc w:val="center"/>
              <w:rPr>
                <w:rFonts w:ascii="宋体" w:hAnsi="宋体"/>
                <w:szCs w:val="21"/>
              </w:rPr>
            </w:pPr>
            <w:r>
              <w:rPr>
                <w:rFonts w:hint="eastAsia" w:ascii="宋体" w:hAnsi="宋体"/>
                <w:szCs w:val="21"/>
              </w:rPr>
              <w:t>第二节</w:t>
            </w:r>
          </w:p>
          <w:p w14:paraId="01CD5E9A">
            <w:pPr>
              <w:adjustRightInd w:val="0"/>
              <w:snapToGrid w:val="0"/>
              <w:jc w:val="center"/>
              <w:rPr>
                <w:rFonts w:hint="eastAsia" w:ascii="宋体" w:hAnsi="宋体" w:eastAsia="宋体" w:cs="Times New Roman"/>
                <w:kern w:val="2"/>
                <w:sz w:val="21"/>
                <w:szCs w:val="21"/>
                <w:lang w:val="en-US" w:eastAsia="zh-CN" w:bidi="ar-SA"/>
              </w:rPr>
            </w:pPr>
            <w:r>
              <w:rPr>
                <w:rFonts w:hint="eastAsia" w:ascii="宋体" w:hAnsi="宋体"/>
                <w:szCs w:val="21"/>
              </w:rPr>
              <w:t>第1.2（</w:t>
            </w:r>
            <w:r>
              <w:rPr>
                <w:rFonts w:hint="eastAsia" w:ascii="宋体" w:hAnsi="宋体"/>
                <w:szCs w:val="21"/>
                <w:lang w:val="en-US" w:eastAsia="zh-CN"/>
              </w:rPr>
              <w:t>7</w:t>
            </w:r>
            <w:r>
              <w:rPr>
                <w:rFonts w:hint="eastAsia" w:ascii="宋体" w:hAnsi="宋体"/>
                <w:szCs w:val="21"/>
              </w:rPr>
              <w:t>）项</w:t>
            </w:r>
          </w:p>
        </w:tc>
        <w:tc>
          <w:tcPr>
            <w:tcW w:w="1742" w:type="dxa"/>
            <w:vAlign w:val="center"/>
          </w:tcPr>
          <w:p w14:paraId="62CF578D">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szCs w:val="21"/>
              </w:rPr>
              <w:t>其他术语解释</w:t>
            </w:r>
          </w:p>
        </w:tc>
        <w:tc>
          <w:tcPr>
            <w:tcW w:w="5170" w:type="dxa"/>
            <w:vAlign w:val="center"/>
          </w:tcPr>
          <w:p w14:paraId="015411CA">
            <w:pPr>
              <w:adjustRightInd w:val="0"/>
              <w:snapToGrid w:val="0"/>
              <w:jc w:val="left"/>
              <w:rPr>
                <w:rFonts w:ascii="宋体" w:hAnsi="宋体" w:eastAsia="宋体" w:cs="Times New Roman"/>
                <w:kern w:val="2"/>
                <w:sz w:val="21"/>
                <w:szCs w:val="21"/>
                <w:lang w:val="en-US" w:eastAsia="zh-CN" w:bidi="ar-SA"/>
              </w:rPr>
            </w:pPr>
          </w:p>
        </w:tc>
      </w:tr>
      <w:tr w14:paraId="39A728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7D45100">
            <w:pPr>
              <w:adjustRightInd w:val="0"/>
              <w:snapToGrid w:val="0"/>
              <w:jc w:val="center"/>
              <w:rPr>
                <w:rFonts w:ascii="宋体" w:hAnsi="宋体"/>
                <w:szCs w:val="21"/>
              </w:rPr>
            </w:pPr>
            <w:r>
              <w:rPr>
                <w:rFonts w:hint="eastAsia" w:ascii="宋体" w:hAnsi="宋体"/>
                <w:szCs w:val="21"/>
              </w:rPr>
              <w:t>第二节</w:t>
            </w:r>
          </w:p>
          <w:p w14:paraId="42A870D5">
            <w:pPr>
              <w:adjustRightInd w:val="0"/>
              <w:snapToGrid w:val="0"/>
              <w:jc w:val="center"/>
              <w:rPr>
                <w:rFonts w:hint="default" w:ascii="宋体" w:hAnsi="宋体" w:eastAsia="宋体"/>
                <w:szCs w:val="21"/>
                <w:lang w:val="en-US" w:eastAsia="zh-CN"/>
              </w:rPr>
            </w:pPr>
            <w:r>
              <w:rPr>
                <w:rFonts w:hint="eastAsia" w:ascii="宋体" w:hAnsi="宋体"/>
                <w:szCs w:val="21"/>
                <w:lang w:eastAsia="zh-CN"/>
              </w:rPr>
              <w:t>第</w:t>
            </w:r>
            <w:r>
              <w:rPr>
                <w:rFonts w:hint="eastAsia" w:ascii="宋体" w:hAnsi="宋体"/>
                <w:szCs w:val="21"/>
                <w:lang w:val="en-US" w:eastAsia="zh-CN"/>
              </w:rPr>
              <w:t>4.4款</w:t>
            </w:r>
          </w:p>
        </w:tc>
        <w:tc>
          <w:tcPr>
            <w:tcW w:w="1742" w:type="dxa"/>
            <w:vAlign w:val="center"/>
          </w:tcPr>
          <w:p w14:paraId="4EF12D4C">
            <w:pPr>
              <w:adjustRightInd w:val="0"/>
              <w:snapToGrid w:val="0"/>
              <w:jc w:val="left"/>
              <w:rPr>
                <w:rFonts w:hint="eastAsia" w:ascii="宋体" w:hAnsi="宋体" w:eastAsia="宋体"/>
                <w:szCs w:val="21"/>
                <w:lang w:eastAsia="zh-CN"/>
              </w:rPr>
            </w:pPr>
            <w:r>
              <w:rPr>
                <w:rFonts w:hint="eastAsia" w:ascii="宋体" w:hAnsi="宋体"/>
                <w:szCs w:val="21"/>
                <w:lang w:eastAsia="zh-CN"/>
              </w:rPr>
              <w:t>履约验收中甲方提出异议或作出说明的期限</w:t>
            </w:r>
          </w:p>
        </w:tc>
        <w:tc>
          <w:tcPr>
            <w:tcW w:w="5170" w:type="dxa"/>
            <w:vAlign w:val="center"/>
          </w:tcPr>
          <w:p w14:paraId="30626CB3">
            <w:pPr>
              <w:adjustRightInd w:val="0"/>
              <w:snapToGrid w:val="0"/>
              <w:jc w:val="left"/>
              <w:rPr>
                <w:rFonts w:ascii="宋体" w:hAnsi="宋体" w:eastAsia="宋体" w:cs="Times New Roman"/>
                <w:kern w:val="2"/>
                <w:sz w:val="21"/>
                <w:szCs w:val="21"/>
                <w:lang w:val="en-US" w:eastAsia="zh-CN" w:bidi="ar-SA"/>
              </w:rPr>
            </w:pPr>
          </w:p>
        </w:tc>
      </w:tr>
      <w:tr w14:paraId="79A84D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E7CA7BC">
            <w:pPr>
              <w:adjustRightInd w:val="0"/>
              <w:snapToGrid w:val="0"/>
              <w:jc w:val="center"/>
              <w:rPr>
                <w:rFonts w:ascii="宋体" w:hAnsi="宋体"/>
                <w:szCs w:val="21"/>
              </w:rPr>
            </w:pPr>
            <w:r>
              <w:rPr>
                <w:rFonts w:hint="eastAsia" w:ascii="宋体" w:hAnsi="宋体"/>
                <w:szCs w:val="21"/>
              </w:rPr>
              <w:t>第二节</w:t>
            </w:r>
          </w:p>
          <w:p w14:paraId="214BC2BD">
            <w:pPr>
              <w:adjustRightInd w:val="0"/>
              <w:snapToGrid w:val="0"/>
              <w:jc w:val="center"/>
              <w:rPr>
                <w:rFonts w:hint="eastAsia" w:ascii="宋体" w:hAnsi="宋体"/>
                <w:szCs w:val="21"/>
              </w:rPr>
            </w:pPr>
            <w:r>
              <w:rPr>
                <w:rFonts w:hint="eastAsia" w:ascii="宋体" w:hAnsi="宋体"/>
                <w:szCs w:val="21"/>
                <w:lang w:eastAsia="zh-CN"/>
              </w:rPr>
              <w:t>第</w:t>
            </w:r>
            <w:r>
              <w:rPr>
                <w:rFonts w:hint="eastAsia" w:ascii="宋体" w:hAnsi="宋体"/>
                <w:szCs w:val="21"/>
                <w:lang w:val="en-US" w:eastAsia="zh-CN"/>
              </w:rPr>
              <w:t>4.6款</w:t>
            </w:r>
          </w:p>
        </w:tc>
        <w:tc>
          <w:tcPr>
            <w:tcW w:w="1742" w:type="dxa"/>
            <w:vAlign w:val="center"/>
          </w:tcPr>
          <w:p w14:paraId="7C07C17C">
            <w:pPr>
              <w:adjustRightInd w:val="0"/>
              <w:snapToGrid w:val="0"/>
              <w:jc w:val="left"/>
              <w:rPr>
                <w:rFonts w:hint="eastAsia" w:ascii="宋体" w:hAnsi="宋体" w:eastAsia="宋体"/>
                <w:szCs w:val="21"/>
                <w:lang w:eastAsia="zh-CN"/>
              </w:rPr>
            </w:pPr>
            <w:r>
              <w:rPr>
                <w:rFonts w:hint="eastAsia" w:ascii="宋体" w:hAnsi="宋体"/>
                <w:szCs w:val="21"/>
                <w:lang w:eastAsia="zh-CN"/>
              </w:rPr>
              <w:t>约定甲方承担的其他义务和责任</w:t>
            </w:r>
          </w:p>
        </w:tc>
        <w:tc>
          <w:tcPr>
            <w:tcW w:w="5170" w:type="dxa"/>
            <w:vAlign w:val="center"/>
          </w:tcPr>
          <w:p w14:paraId="075398C6">
            <w:pPr>
              <w:adjustRightInd w:val="0"/>
              <w:snapToGrid w:val="0"/>
              <w:jc w:val="left"/>
              <w:rPr>
                <w:rFonts w:ascii="宋体" w:hAnsi="宋体" w:eastAsia="宋体" w:cs="Times New Roman"/>
                <w:kern w:val="2"/>
                <w:sz w:val="21"/>
                <w:szCs w:val="21"/>
                <w:lang w:val="en-US" w:eastAsia="zh-CN" w:bidi="ar-SA"/>
              </w:rPr>
            </w:pPr>
          </w:p>
        </w:tc>
      </w:tr>
      <w:tr w14:paraId="6EBB00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6328A82">
            <w:pPr>
              <w:adjustRightInd w:val="0"/>
              <w:snapToGrid w:val="0"/>
              <w:jc w:val="center"/>
              <w:rPr>
                <w:rFonts w:hint="eastAsia" w:ascii="宋体" w:hAnsi="宋体"/>
                <w:szCs w:val="21"/>
                <w:lang w:eastAsia="zh-CN"/>
              </w:rPr>
            </w:pPr>
            <w:r>
              <w:rPr>
                <w:rFonts w:hint="eastAsia" w:ascii="宋体" w:hAnsi="宋体"/>
                <w:szCs w:val="21"/>
                <w:lang w:eastAsia="zh-CN"/>
              </w:rPr>
              <w:t>第二节</w:t>
            </w:r>
          </w:p>
          <w:p w14:paraId="7E47576A">
            <w:pPr>
              <w:snapToGrid w:val="0"/>
              <w:jc w:val="center"/>
              <w:rPr>
                <w:rFonts w:hint="default"/>
                <w:lang w:val="en-US" w:eastAsia="zh-CN"/>
              </w:rPr>
            </w:pPr>
            <w:r>
              <w:rPr>
                <w:rFonts w:hint="eastAsia" w:ascii="宋体" w:hAnsi="宋体"/>
                <w:szCs w:val="21"/>
                <w:lang w:eastAsia="zh-CN"/>
              </w:rPr>
              <w:t>第</w:t>
            </w:r>
            <w:r>
              <w:rPr>
                <w:rFonts w:hint="eastAsia" w:ascii="宋体" w:hAnsi="宋体"/>
                <w:szCs w:val="21"/>
                <w:lang w:val="en-US" w:eastAsia="zh-CN"/>
              </w:rPr>
              <w:t>5.4款</w:t>
            </w:r>
          </w:p>
        </w:tc>
        <w:tc>
          <w:tcPr>
            <w:tcW w:w="1742" w:type="dxa"/>
            <w:vAlign w:val="center"/>
          </w:tcPr>
          <w:p w14:paraId="46DE276E">
            <w:pPr>
              <w:adjustRightInd w:val="0"/>
              <w:snapToGrid w:val="0"/>
              <w:jc w:val="left"/>
              <w:rPr>
                <w:rFonts w:hint="eastAsia" w:ascii="宋体" w:hAnsi="宋体"/>
                <w:szCs w:val="21"/>
                <w:lang w:eastAsia="zh-CN"/>
              </w:rPr>
            </w:pPr>
            <w:r>
              <w:rPr>
                <w:rFonts w:hint="eastAsia" w:ascii="宋体" w:hAnsi="宋体"/>
                <w:szCs w:val="21"/>
                <w:lang w:eastAsia="zh-CN"/>
              </w:rPr>
              <w:t>约定乙方承担的其他义务和责任</w:t>
            </w:r>
          </w:p>
        </w:tc>
        <w:tc>
          <w:tcPr>
            <w:tcW w:w="5170" w:type="dxa"/>
            <w:vAlign w:val="center"/>
          </w:tcPr>
          <w:p w14:paraId="14A111E3">
            <w:pPr>
              <w:adjustRightInd w:val="0"/>
              <w:snapToGrid w:val="0"/>
              <w:jc w:val="left"/>
              <w:rPr>
                <w:rFonts w:ascii="宋体" w:hAnsi="宋体" w:eastAsia="宋体" w:cs="Times New Roman"/>
                <w:kern w:val="2"/>
                <w:sz w:val="21"/>
                <w:szCs w:val="21"/>
                <w:lang w:val="en-US" w:eastAsia="zh-CN" w:bidi="ar-SA"/>
              </w:rPr>
            </w:pPr>
          </w:p>
        </w:tc>
      </w:tr>
      <w:tr w14:paraId="6F14D8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25F0C05">
            <w:pPr>
              <w:adjustRightInd w:val="0"/>
              <w:snapToGrid w:val="0"/>
              <w:jc w:val="center"/>
              <w:rPr>
                <w:rFonts w:hint="eastAsia" w:ascii="宋体" w:hAnsi="宋体"/>
                <w:szCs w:val="21"/>
                <w:lang w:eastAsia="zh-CN"/>
              </w:rPr>
            </w:pPr>
            <w:r>
              <w:rPr>
                <w:rFonts w:hint="eastAsia" w:ascii="宋体" w:hAnsi="宋体"/>
                <w:szCs w:val="21"/>
                <w:lang w:eastAsia="zh-CN"/>
              </w:rPr>
              <w:t>第二节</w:t>
            </w:r>
          </w:p>
          <w:p w14:paraId="45D361EE">
            <w:pPr>
              <w:snapToGrid w:val="0"/>
              <w:jc w:val="center"/>
              <w:rPr>
                <w:rFonts w:hint="eastAsia" w:ascii="宋体" w:hAnsi="宋体"/>
                <w:szCs w:val="21"/>
                <w:lang w:eastAsia="zh-CN"/>
              </w:rPr>
            </w:pPr>
            <w:r>
              <w:rPr>
                <w:rFonts w:hint="eastAsia" w:ascii="宋体" w:hAnsi="宋体"/>
                <w:szCs w:val="21"/>
                <w:lang w:eastAsia="zh-CN"/>
              </w:rPr>
              <w:t>第</w:t>
            </w:r>
            <w:r>
              <w:rPr>
                <w:rFonts w:hint="eastAsia" w:ascii="宋体" w:hAnsi="宋体"/>
                <w:szCs w:val="21"/>
                <w:lang w:val="en-US" w:eastAsia="zh-CN"/>
              </w:rPr>
              <w:t>6.1款</w:t>
            </w:r>
          </w:p>
        </w:tc>
        <w:tc>
          <w:tcPr>
            <w:tcW w:w="1742" w:type="dxa"/>
            <w:vAlign w:val="center"/>
          </w:tcPr>
          <w:p w14:paraId="5FAA34A1">
            <w:pPr>
              <w:adjustRightInd w:val="0"/>
              <w:snapToGrid w:val="0"/>
              <w:jc w:val="left"/>
              <w:rPr>
                <w:rFonts w:hint="eastAsia" w:ascii="宋体" w:hAnsi="宋体"/>
                <w:szCs w:val="21"/>
                <w:lang w:eastAsia="zh-CN"/>
              </w:rPr>
            </w:pPr>
            <w:r>
              <w:rPr>
                <w:rFonts w:hint="eastAsia" w:ascii="宋体" w:hAnsi="宋体"/>
                <w:szCs w:val="21"/>
                <w:lang w:eastAsia="zh-CN"/>
              </w:rPr>
              <w:t>履行合同义务的顺序</w:t>
            </w:r>
          </w:p>
        </w:tc>
        <w:tc>
          <w:tcPr>
            <w:tcW w:w="5170" w:type="dxa"/>
            <w:vAlign w:val="center"/>
          </w:tcPr>
          <w:p w14:paraId="7FE2F63B">
            <w:pPr>
              <w:adjustRightInd w:val="0"/>
              <w:snapToGrid w:val="0"/>
              <w:jc w:val="left"/>
              <w:rPr>
                <w:rFonts w:ascii="宋体" w:hAnsi="宋体" w:eastAsia="宋体" w:cs="Times New Roman"/>
                <w:kern w:val="2"/>
                <w:sz w:val="21"/>
                <w:szCs w:val="21"/>
                <w:lang w:val="en-US" w:eastAsia="zh-CN" w:bidi="ar-SA"/>
              </w:rPr>
            </w:pPr>
          </w:p>
        </w:tc>
      </w:tr>
      <w:tr w14:paraId="71816B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110B5944">
            <w:pPr>
              <w:adjustRightInd w:val="0"/>
              <w:snapToGrid w:val="0"/>
              <w:jc w:val="center"/>
              <w:rPr>
                <w:rFonts w:ascii="宋体" w:hAnsi="宋体"/>
                <w:szCs w:val="21"/>
              </w:rPr>
            </w:pPr>
            <w:r>
              <w:rPr>
                <w:rFonts w:hint="eastAsia" w:ascii="宋体" w:hAnsi="宋体"/>
                <w:szCs w:val="21"/>
              </w:rPr>
              <w:t>第二节</w:t>
            </w:r>
          </w:p>
          <w:p w14:paraId="4861AB68">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.1</w:t>
            </w:r>
            <w:r>
              <w:rPr>
                <w:rFonts w:hint="eastAsia" w:ascii="宋体" w:hAnsi="宋体"/>
                <w:szCs w:val="21"/>
                <w:lang w:val="en-US" w:eastAsia="zh-CN"/>
              </w:rPr>
              <w:t>款</w:t>
            </w:r>
          </w:p>
        </w:tc>
        <w:tc>
          <w:tcPr>
            <w:tcW w:w="1742" w:type="dxa"/>
            <w:vAlign w:val="center"/>
          </w:tcPr>
          <w:p w14:paraId="11B5F0F7">
            <w:pPr>
              <w:adjustRightInd w:val="0"/>
              <w:snapToGrid w:val="0"/>
              <w:jc w:val="left"/>
              <w:rPr>
                <w:rFonts w:ascii="宋体" w:hAnsi="宋体"/>
                <w:szCs w:val="21"/>
              </w:rPr>
            </w:pPr>
            <w:r>
              <w:rPr>
                <w:rFonts w:hint="eastAsia" w:ascii="宋体" w:hAnsi="宋体"/>
                <w:szCs w:val="21"/>
              </w:rPr>
              <w:t>包装</w:t>
            </w:r>
            <w:r>
              <w:rPr>
                <w:rFonts w:hint="eastAsia" w:ascii="宋体" w:hAnsi="宋体"/>
                <w:szCs w:val="21"/>
                <w:lang w:eastAsia="zh-CN"/>
              </w:rPr>
              <w:t>特殊要求</w:t>
            </w:r>
          </w:p>
        </w:tc>
        <w:tc>
          <w:tcPr>
            <w:tcW w:w="5170" w:type="dxa"/>
            <w:vAlign w:val="center"/>
          </w:tcPr>
          <w:p w14:paraId="24C9F178"/>
        </w:tc>
      </w:tr>
      <w:tr w14:paraId="457CAA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475021E3">
            <w:pPr>
              <w:adjustRightInd w:val="0"/>
              <w:snapToGrid w:val="0"/>
              <w:jc w:val="center"/>
              <w:rPr>
                <w:rFonts w:hint="eastAsia" w:ascii="宋体" w:hAnsi="宋体"/>
                <w:szCs w:val="21"/>
              </w:rPr>
            </w:pPr>
          </w:p>
        </w:tc>
        <w:tc>
          <w:tcPr>
            <w:tcW w:w="1742" w:type="dxa"/>
            <w:vAlign w:val="center"/>
          </w:tcPr>
          <w:p w14:paraId="4805A4CB">
            <w:pPr>
              <w:adjustRightInd w:val="0"/>
              <w:snapToGrid w:val="0"/>
              <w:jc w:val="left"/>
              <w:rPr>
                <w:rFonts w:hint="eastAsia" w:ascii="宋体" w:hAnsi="宋体" w:eastAsia="宋体"/>
                <w:szCs w:val="21"/>
                <w:lang w:eastAsia="zh-CN"/>
              </w:rPr>
            </w:pPr>
            <w:r>
              <w:rPr>
                <w:rFonts w:hint="eastAsia" w:ascii="宋体" w:hAnsi="宋体"/>
                <w:szCs w:val="21"/>
                <w:lang w:eastAsia="zh-CN"/>
              </w:rPr>
              <w:t>指定现场</w:t>
            </w:r>
          </w:p>
        </w:tc>
        <w:tc>
          <w:tcPr>
            <w:tcW w:w="5170" w:type="dxa"/>
            <w:vAlign w:val="center"/>
          </w:tcPr>
          <w:p w14:paraId="12497B98">
            <w:pPr>
              <w:rPr>
                <w:rFonts w:hint="eastAsia"/>
              </w:rPr>
            </w:pPr>
          </w:p>
        </w:tc>
      </w:tr>
      <w:tr w14:paraId="17AD9B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018C3829">
            <w:pPr>
              <w:adjustRightInd w:val="0"/>
              <w:snapToGrid w:val="0"/>
              <w:jc w:val="center"/>
              <w:rPr>
                <w:rFonts w:ascii="宋体" w:hAnsi="宋体"/>
                <w:szCs w:val="21"/>
              </w:rPr>
            </w:pPr>
            <w:r>
              <w:rPr>
                <w:rFonts w:hint="eastAsia" w:ascii="宋体" w:hAnsi="宋体"/>
                <w:szCs w:val="21"/>
              </w:rPr>
              <w:t>第二节</w:t>
            </w:r>
          </w:p>
          <w:p w14:paraId="1BAF03EA">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.2</w:t>
            </w:r>
            <w:r>
              <w:rPr>
                <w:rFonts w:hint="eastAsia" w:ascii="宋体" w:hAnsi="宋体"/>
                <w:szCs w:val="21"/>
                <w:lang w:val="en-US" w:eastAsia="zh-CN"/>
              </w:rPr>
              <w:t>款</w:t>
            </w:r>
          </w:p>
        </w:tc>
        <w:tc>
          <w:tcPr>
            <w:tcW w:w="1742" w:type="dxa"/>
            <w:vAlign w:val="center"/>
          </w:tcPr>
          <w:p w14:paraId="24AB4A02">
            <w:pPr>
              <w:adjustRightInd w:val="0"/>
              <w:snapToGrid w:val="0"/>
              <w:jc w:val="left"/>
              <w:rPr>
                <w:rFonts w:hint="eastAsia" w:ascii="宋体" w:hAnsi="宋体" w:eastAsia="宋体"/>
                <w:szCs w:val="21"/>
                <w:lang w:eastAsia="zh-CN"/>
              </w:rPr>
            </w:pPr>
            <w:r>
              <w:rPr>
                <w:rFonts w:hint="eastAsia" w:ascii="宋体" w:hAnsi="宋体"/>
                <w:szCs w:val="21"/>
                <w:lang w:eastAsia="zh-CN"/>
              </w:rPr>
              <w:t>运输特殊要求</w:t>
            </w:r>
          </w:p>
        </w:tc>
        <w:tc>
          <w:tcPr>
            <w:tcW w:w="5170" w:type="dxa"/>
            <w:vAlign w:val="center"/>
          </w:tcPr>
          <w:p w14:paraId="336C0780">
            <w:pPr>
              <w:rPr>
                <w:rFonts w:hint="eastAsia"/>
              </w:rPr>
            </w:pPr>
          </w:p>
        </w:tc>
      </w:tr>
      <w:tr w14:paraId="52A0AE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030E4974">
            <w:pPr>
              <w:adjustRightInd w:val="0"/>
              <w:snapToGrid w:val="0"/>
              <w:jc w:val="center"/>
              <w:rPr>
                <w:rFonts w:ascii="宋体" w:hAnsi="宋体"/>
                <w:szCs w:val="21"/>
              </w:rPr>
            </w:pPr>
            <w:r>
              <w:rPr>
                <w:rFonts w:hint="eastAsia" w:ascii="宋体" w:hAnsi="宋体"/>
                <w:szCs w:val="21"/>
              </w:rPr>
              <w:t>第二节</w:t>
            </w:r>
          </w:p>
          <w:p w14:paraId="1806780B">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.3</w:t>
            </w:r>
            <w:r>
              <w:rPr>
                <w:rFonts w:hint="eastAsia" w:ascii="宋体" w:hAnsi="宋体"/>
                <w:szCs w:val="21"/>
                <w:lang w:val="en-US" w:eastAsia="zh-CN"/>
              </w:rPr>
              <w:t>款</w:t>
            </w:r>
          </w:p>
        </w:tc>
        <w:tc>
          <w:tcPr>
            <w:tcW w:w="1742" w:type="dxa"/>
            <w:vAlign w:val="center"/>
          </w:tcPr>
          <w:p w14:paraId="5CC696EC">
            <w:pPr>
              <w:adjustRightInd w:val="0"/>
              <w:snapToGrid w:val="0"/>
              <w:jc w:val="left"/>
              <w:rPr>
                <w:rFonts w:hint="eastAsia" w:ascii="宋体" w:hAnsi="宋体" w:eastAsia="宋体"/>
                <w:szCs w:val="21"/>
                <w:lang w:eastAsia="zh-CN"/>
              </w:rPr>
            </w:pPr>
            <w:r>
              <w:rPr>
                <w:rFonts w:hint="eastAsia" w:ascii="宋体" w:hAnsi="宋体"/>
                <w:szCs w:val="21"/>
                <w:lang w:eastAsia="zh-CN"/>
              </w:rPr>
              <w:t>保险要求</w:t>
            </w:r>
          </w:p>
        </w:tc>
        <w:tc>
          <w:tcPr>
            <w:tcW w:w="5170" w:type="dxa"/>
            <w:vAlign w:val="center"/>
          </w:tcPr>
          <w:p w14:paraId="3335BE97">
            <w:pPr>
              <w:rPr>
                <w:rFonts w:hint="eastAsia"/>
              </w:rPr>
            </w:pPr>
          </w:p>
        </w:tc>
      </w:tr>
      <w:tr w14:paraId="6EC1AB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B0CB0CB">
            <w:pPr>
              <w:adjustRightInd w:val="0"/>
              <w:snapToGrid w:val="0"/>
              <w:jc w:val="center"/>
              <w:rPr>
                <w:rFonts w:ascii="宋体" w:hAnsi="宋体"/>
                <w:szCs w:val="21"/>
              </w:rPr>
            </w:pPr>
            <w:r>
              <w:rPr>
                <w:rFonts w:hint="eastAsia" w:ascii="宋体" w:hAnsi="宋体"/>
                <w:szCs w:val="21"/>
              </w:rPr>
              <w:t>第二节</w:t>
            </w:r>
          </w:p>
          <w:p w14:paraId="3A14EBF9">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8</w:t>
            </w:r>
            <w:r>
              <w:rPr>
                <w:rFonts w:hint="eastAsia" w:ascii="宋体" w:hAnsi="宋体"/>
                <w:szCs w:val="21"/>
              </w:rPr>
              <w:t>.2（1）项</w:t>
            </w:r>
          </w:p>
        </w:tc>
        <w:tc>
          <w:tcPr>
            <w:tcW w:w="1742" w:type="dxa"/>
            <w:vAlign w:val="center"/>
          </w:tcPr>
          <w:p w14:paraId="6D595579">
            <w:pPr>
              <w:adjustRightInd w:val="0"/>
              <w:snapToGrid w:val="0"/>
              <w:jc w:val="left"/>
              <w:rPr>
                <w:rFonts w:ascii="宋体" w:hAnsi="宋体"/>
                <w:szCs w:val="21"/>
              </w:rPr>
            </w:pPr>
            <w:r>
              <w:rPr>
                <w:rFonts w:hint="eastAsia" w:ascii="宋体" w:hAnsi="宋体"/>
                <w:szCs w:val="21"/>
              </w:rPr>
              <w:t>质量保证期</w:t>
            </w:r>
          </w:p>
        </w:tc>
        <w:tc>
          <w:tcPr>
            <w:tcW w:w="5170" w:type="dxa"/>
            <w:vAlign w:val="center"/>
          </w:tcPr>
          <w:p w14:paraId="21D0148C">
            <w:pPr>
              <w:autoSpaceDE w:val="0"/>
              <w:autoSpaceDN w:val="0"/>
              <w:adjustRightInd w:val="0"/>
              <w:snapToGrid w:val="0"/>
              <w:ind w:firstLine="420" w:firstLineChars="200"/>
              <w:jc w:val="left"/>
              <w:rPr>
                <w:rFonts w:ascii="宋体" w:hAnsi="宋体"/>
                <w:szCs w:val="21"/>
              </w:rPr>
            </w:pPr>
          </w:p>
        </w:tc>
      </w:tr>
      <w:tr w14:paraId="3248C9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FF8E6A3">
            <w:pPr>
              <w:adjustRightInd w:val="0"/>
              <w:snapToGrid w:val="0"/>
              <w:jc w:val="center"/>
              <w:rPr>
                <w:rFonts w:ascii="宋体" w:hAnsi="宋体"/>
                <w:szCs w:val="21"/>
              </w:rPr>
            </w:pPr>
            <w:r>
              <w:rPr>
                <w:rFonts w:hint="eastAsia" w:ascii="宋体" w:hAnsi="宋体"/>
                <w:szCs w:val="21"/>
              </w:rPr>
              <w:t>第二节</w:t>
            </w:r>
          </w:p>
          <w:p w14:paraId="6ECBB376">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8</w:t>
            </w:r>
            <w:r>
              <w:rPr>
                <w:rFonts w:hint="eastAsia" w:ascii="宋体" w:hAnsi="宋体"/>
                <w:szCs w:val="21"/>
              </w:rPr>
              <w:t>.2（3）项</w:t>
            </w:r>
          </w:p>
        </w:tc>
        <w:tc>
          <w:tcPr>
            <w:tcW w:w="1742" w:type="dxa"/>
            <w:vAlign w:val="center"/>
          </w:tcPr>
          <w:p w14:paraId="60F9F21A">
            <w:pPr>
              <w:adjustRightInd w:val="0"/>
              <w:snapToGrid w:val="0"/>
              <w:jc w:val="left"/>
              <w:rPr>
                <w:rFonts w:hint="eastAsia" w:ascii="宋体" w:hAnsi="宋体"/>
                <w:szCs w:val="21"/>
                <w:lang w:eastAsia="zh-CN"/>
              </w:rPr>
            </w:pPr>
            <w:r>
              <w:rPr>
                <w:rFonts w:hint="eastAsia" w:ascii="宋体" w:hAnsi="宋体"/>
                <w:szCs w:val="21"/>
                <w:lang w:eastAsia="zh-CN"/>
              </w:rPr>
              <w:t>货物质量缺陷</w:t>
            </w:r>
          </w:p>
          <w:p w14:paraId="462023DE">
            <w:pPr>
              <w:adjustRightInd w:val="0"/>
              <w:snapToGrid w:val="0"/>
              <w:jc w:val="left"/>
              <w:rPr>
                <w:rFonts w:ascii="宋体" w:hAnsi="宋体"/>
                <w:szCs w:val="21"/>
              </w:rPr>
            </w:pPr>
            <w:r>
              <w:rPr>
                <w:rFonts w:hint="eastAsia" w:ascii="宋体" w:hAnsi="宋体"/>
                <w:szCs w:val="21"/>
              </w:rPr>
              <w:t>响应时间</w:t>
            </w:r>
          </w:p>
        </w:tc>
        <w:tc>
          <w:tcPr>
            <w:tcW w:w="5170" w:type="dxa"/>
            <w:vAlign w:val="center"/>
          </w:tcPr>
          <w:p w14:paraId="54209BC9">
            <w:pPr>
              <w:adjustRightInd w:val="0"/>
              <w:snapToGrid w:val="0"/>
              <w:jc w:val="left"/>
              <w:rPr>
                <w:rFonts w:ascii="宋体" w:hAnsi="宋体"/>
                <w:szCs w:val="21"/>
              </w:rPr>
            </w:pPr>
          </w:p>
        </w:tc>
      </w:tr>
      <w:tr w14:paraId="30FCF9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2C42910">
            <w:pPr>
              <w:snapToGrid w:val="0"/>
              <w:jc w:val="center"/>
              <w:rPr>
                <w:rFonts w:hint="eastAsia" w:ascii="宋体" w:hAnsi="宋体" w:cs="宋体"/>
                <w:szCs w:val="21"/>
                <w:lang w:val="en-US" w:eastAsia="zh-CN"/>
              </w:rPr>
            </w:pPr>
            <w:r>
              <w:rPr>
                <w:rFonts w:hint="eastAsia" w:ascii="宋体" w:hAnsi="宋体" w:cs="宋体"/>
                <w:szCs w:val="21"/>
                <w:lang w:val="en-US" w:eastAsia="zh-CN"/>
              </w:rPr>
              <w:t>第二节</w:t>
            </w:r>
          </w:p>
          <w:p w14:paraId="4F7540BB">
            <w:pPr>
              <w:pStyle w:val="14"/>
              <w:ind w:firstLine="0" w:firstLineChars="0"/>
              <w:jc w:val="center"/>
              <w:rPr>
                <w:rFonts w:hint="default"/>
                <w:lang w:val="en-US" w:eastAsia="zh-CN"/>
              </w:rPr>
            </w:pPr>
            <w:r>
              <w:rPr>
                <w:rFonts w:hint="eastAsia" w:ascii="宋体" w:hAnsi="宋体" w:eastAsia="宋体" w:cs="宋体"/>
                <w:szCs w:val="21"/>
                <w:lang w:val="en-US" w:eastAsia="zh-CN"/>
              </w:rPr>
              <w:t>第11.1款</w:t>
            </w:r>
          </w:p>
        </w:tc>
        <w:tc>
          <w:tcPr>
            <w:tcW w:w="1742" w:type="dxa"/>
            <w:vAlign w:val="center"/>
          </w:tcPr>
          <w:p w14:paraId="214C294D">
            <w:pPr>
              <w:adjustRightInd w:val="0"/>
              <w:snapToGrid w:val="0"/>
              <w:jc w:val="both"/>
              <w:rPr>
                <w:rFonts w:hint="default" w:ascii="宋体" w:hAnsi="宋体" w:eastAsia="宋体"/>
                <w:szCs w:val="21"/>
                <w:lang w:val="en-US" w:eastAsia="zh-CN"/>
              </w:rPr>
            </w:pPr>
            <w:r>
              <w:rPr>
                <w:rFonts w:hint="eastAsia" w:ascii="宋体" w:hAnsi="宋体"/>
                <w:szCs w:val="21"/>
                <w:lang w:val="en-US" w:eastAsia="zh-CN"/>
              </w:rPr>
              <w:t>其他应当保密的信息</w:t>
            </w:r>
          </w:p>
        </w:tc>
        <w:tc>
          <w:tcPr>
            <w:tcW w:w="5170" w:type="dxa"/>
            <w:vAlign w:val="center"/>
          </w:tcPr>
          <w:p w14:paraId="7DA2C009">
            <w:pPr>
              <w:adjustRightInd w:val="0"/>
              <w:snapToGrid w:val="0"/>
              <w:jc w:val="left"/>
              <w:rPr>
                <w:rFonts w:ascii="宋体" w:hAnsi="宋体"/>
                <w:szCs w:val="21"/>
              </w:rPr>
            </w:pPr>
          </w:p>
        </w:tc>
      </w:tr>
      <w:tr w14:paraId="44A096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5BED3795">
            <w:pPr>
              <w:adjustRightInd w:val="0"/>
              <w:snapToGrid w:val="0"/>
              <w:jc w:val="center"/>
              <w:rPr>
                <w:rFonts w:ascii="宋体" w:hAnsi="宋体"/>
                <w:szCs w:val="21"/>
              </w:rPr>
            </w:pPr>
            <w:r>
              <w:rPr>
                <w:rFonts w:hint="eastAsia" w:ascii="宋体" w:hAnsi="宋体"/>
                <w:szCs w:val="21"/>
              </w:rPr>
              <w:t>第二节</w:t>
            </w:r>
          </w:p>
          <w:p w14:paraId="027ACB65">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2</w:t>
            </w:r>
            <w:r>
              <w:rPr>
                <w:rFonts w:hint="eastAsia" w:ascii="宋体" w:hAnsi="宋体"/>
                <w:szCs w:val="21"/>
              </w:rPr>
              <w:t>.2款</w:t>
            </w:r>
          </w:p>
        </w:tc>
        <w:tc>
          <w:tcPr>
            <w:tcW w:w="1742" w:type="dxa"/>
            <w:vAlign w:val="center"/>
          </w:tcPr>
          <w:p w14:paraId="73549CAA">
            <w:pPr>
              <w:adjustRightInd w:val="0"/>
              <w:snapToGrid w:val="0"/>
              <w:jc w:val="left"/>
              <w:rPr>
                <w:rFonts w:hint="eastAsia" w:ascii="宋体" w:hAnsi="宋体" w:eastAsia="宋体"/>
                <w:szCs w:val="21"/>
                <w:lang w:eastAsia="zh-CN"/>
              </w:rPr>
            </w:pPr>
            <w:r>
              <w:rPr>
                <w:rFonts w:hint="eastAsia" w:ascii="宋体" w:hAnsi="宋体"/>
                <w:szCs w:val="21"/>
              </w:rPr>
              <w:t>合同价款支付</w:t>
            </w:r>
            <w:r>
              <w:rPr>
                <w:rFonts w:hint="eastAsia" w:ascii="宋体" w:hAnsi="宋体"/>
                <w:szCs w:val="21"/>
                <w:lang w:eastAsia="zh-CN"/>
              </w:rPr>
              <w:t>时间</w:t>
            </w:r>
          </w:p>
        </w:tc>
        <w:tc>
          <w:tcPr>
            <w:tcW w:w="5170" w:type="dxa"/>
            <w:vAlign w:val="center"/>
          </w:tcPr>
          <w:p w14:paraId="2D64E73E">
            <w:pPr>
              <w:adjustRightInd w:val="0"/>
              <w:snapToGrid w:val="0"/>
              <w:jc w:val="left"/>
              <w:rPr>
                <w:rFonts w:ascii="宋体" w:hAnsi="宋体"/>
                <w:szCs w:val="21"/>
              </w:rPr>
            </w:pPr>
          </w:p>
        </w:tc>
      </w:tr>
      <w:tr w14:paraId="1DD598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3E9B9971">
            <w:pPr>
              <w:adjustRightInd w:val="0"/>
              <w:snapToGrid w:val="0"/>
              <w:jc w:val="center"/>
              <w:rPr>
                <w:rFonts w:hint="eastAsia" w:ascii="宋体" w:hAnsi="宋体"/>
                <w:szCs w:val="21"/>
              </w:rPr>
            </w:pPr>
            <w:r>
              <w:rPr>
                <w:rFonts w:hint="eastAsia" w:ascii="宋体" w:hAnsi="宋体"/>
                <w:szCs w:val="21"/>
              </w:rPr>
              <w:t>第二节</w:t>
            </w:r>
          </w:p>
          <w:p w14:paraId="502B7100">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13.2</w:t>
            </w:r>
            <w:r>
              <w:rPr>
                <w:rFonts w:hint="eastAsia" w:ascii="宋体" w:hAnsi="宋体"/>
                <w:szCs w:val="21"/>
              </w:rPr>
              <w:t>款</w:t>
            </w:r>
          </w:p>
        </w:tc>
        <w:tc>
          <w:tcPr>
            <w:tcW w:w="1742" w:type="dxa"/>
            <w:vAlign w:val="center"/>
          </w:tcPr>
          <w:p w14:paraId="6A315E6A">
            <w:pPr>
              <w:adjustRightInd w:val="0"/>
              <w:snapToGrid w:val="0"/>
              <w:jc w:val="left"/>
              <w:rPr>
                <w:rFonts w:hint="default" w:ascii="宋体" w:hAnsi="宋体" w:eastAsia="宋体"/>
                <w:szCs w:val="21"/>
                <w:lang w:val="en-US" w:eastAsia="zh-CN"/>
              </w:rPr>
            </w:pPr>
            <w:r>
              <w:rPr>
                <w:rFonts w:hint="eastAsia" w:ascii="宋体" w:hAnsi="宋体"/>
                <w:szCs w:val="21"/>
                <w:lang w:val="en-US" w:eastAsia="zh-CN"/>
              </w:rPr>
              <w:t>履约保证金不予退还的情形</w:t>
            </w:r>
          </w:p>
        </w:tc>
        <w:tc>
          <w:tcPr>
            <w:tcW w:w="5170" w:type="dxa"/>
            <w:vAlign w:val="center"/>
          </w:tcPr>
          <w:p w14:paraId="44D65527">
            <w:pPr>
              <w:adjustRightInd w:val="0"/>
              <w:snapToGrid w:val="0"/>
              <w:jc w:val="left"/>
              <w:rPr>
                <w:rFonts w:ascii="宋体" w:hAnsi="宋体"/>
                <w:szCs w:val="21"/>
              </w:rPr>
            </w:pPr>
          </w:p>
        </w:tc>
      </w:tr>
      <w:tr w14:paraId="6DABA7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E534328">
            <w:pPr>
              <w:adjustRightInd w:val="0"/>
              <w:snapToGrid w:val="0"/>
              <w:jc w:val="center"/>
              <w:rPr>
                <w:rFonts w:hint="eastAsia" w:ascii="宋体" w:hAnsi="宋体"/>
                <w:szCs w:val="21"/>
              </w:rPr>
            </w:pPr>
            <w:r>
              <w:rPr>
                <w:rFonts w:hint="eastAsia" w:ascii="宋体" w:hAnsi="宋体"/>
                <w:szCs w:val="21"/>
              </w:rPr>
              <w:t>第二节</w:t>
            </w:r>
          </w:p>
          <w:p w14:paraId="058B39B9">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13.3</w:t>
            </w:r>
            <w:r>
              <w:rPr>
                <w:rFonts w:hint="eastAsia" w:ascii="宋体" w:hAnsi="宋体"/>
                <w:szCs w:val="21"/>
              </w:rPr>
              <w:t>款</w:t>
            </w:r>
          </w:p>
        </w:tc>
        <w:tc>
          <w:tcPr>
            <w:tcW w:w="1742" w:type="dxa"/>
            <w:vAlign w:val="center"/>
          </w:tcPr>
          <w:p w14:paraId="6DC7BF71">
            <w:pPr>
              <w:adjustRightInd w:val="0"/>
              <w:snapToGrid w:val="0"/>
              <w:jc w:val="left"/>
              <w:rPr>
                <w:rFonts w:ascii="宋体" w:hAnsi="宋体"/>
                <w:szCs w:val="21"/>
              </w:rPr>
            </w:pPr>
            <w:r>
              <w:rPr>
                <w:rFonts w:hint="eastAsia" w:ascii="宋体" w:hAnsi="宋体"/>
                <w:szCs w:val="21"/>
              </w:rPr>
              <w:t>履约保证金退还时间及</w:t>
            </w:r>
            <w:r>
              <w:rPr>
                <w:rFonts w:hint="eastAsia" w:ascii="宋体" w:hAnsi="宋体"/>
                <w:szCs w:val="21"/>
                <w:lang w:eastAsia="zh-CN"/>
              </w:rPr>
              <w:t>逾期退还的</w:t>
            </w:r>
            <w:r>
              <w:rPr>
                <w:rFonts w:hint="eastAsia" w:ascii="宋体" w:hAnsi="宋体"/>
                <w:szCs w:val="21"/>
              </w:rPr>
              <w:t>违约金</w:t>
            </w:r>
          </w:p>
        </w:tc>
        <w:tc>
          <w:tcPr>
            <w:tcW w:w="5170" w:type="dxa"/>
            <w:vAlign w:val="center"/>
          </w:tcPr>
          <w:p w14:paraId="434D83F8">
            <w:pPr>
              <w:adjustRightInd w:val="0"/>
              <w:snapToGrid w:val="0"/>
              <w:jc w:val="left"/>
              <w:rPr>
                <w:rFonts w:ascii="宋体" w:hAnsi="宋体"/>
                <w:szCs w:val="21"/>
              </w:rPr>
            </w:pPr>
          </w:p>
        </w:tc>
      </w:tr>
      <w:tr w14:paraId="1F6DBA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35957DB0">
            <w:pPr>
              <w:adjustRightInd w:val="0"/>
              <w:snapToGrid w:val="0"/>
              <w:jc w:val="center"/>
              <w:rPr>
                <w:rFonts w:ascii="宋体" w:hAnsi="宋体"/>
                <w:szCs w:val="21"/>
              </w:rPr>
            </w:pPr>
            <w:r>
              <w:rPr>
                <w:rFonts w:hint="eastAsia" w:ascii="宋体" w:hAnsi="宋体"/>
                <w:szCs w:val="21"/>
              </w:rPr>
              <w:t>第二节</w:t>
            </w:r>
          </w:p>
          <w:p w14:paraId="08FCA6C7">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3</w:t>
            </w:r>
            <w:r>
              <w:rPr>
                <w:rFonts w:hint="eastAsia" w:ascii="宋体" w:hAnsi="宋体"/>
                <w:szCs w:val="21"/>
              </w:rPr>
              <w:t>）项</w:t>
            </w:r>
          </w:p>
        </w:tc>
        <w:tc>
          <w:tcPr>
            <w:tcW w:w="1742" w:type="dxa"/>
            <w:vAlign w:val="center"/>
          </w:tcPr>
          <w:p w14:paraId="5DFE3C94">
            <w:pPr>
              <w:adjustRightInd w:val="0"/>
              <w:snapToGrid w:val="0"/>
              <w:jc w:val="left"/>
              <w:rPr>
                <w:rFonts w:hint="eastAsia" w:ascii="宋体" w:hAnsi="宋体"/>
                <w:szCs w:val="21"/>
                <w:lang w:val="en-US" w:eastAsia="zh-CN"/>
              </w:rPr>
            </w:pPr>
            <w:r>
              <w:rPr>
                <w:rFonts w:hint="eastAsia" w:ascii="宋体" w:hAnsi="宋体"/>
                <w:szCs w:val="21"/>
                <w:lang w:val="en-US" w:eastAsia="zh-CN"/>
              </w:rPr>
              <w:t>运行监督、维修期限</w:t>
            </w:r>
          </w:p>
        </w:tc>
        <w:tc>
          <w:tcPr>
            <w:tcW w:w="5170" w:type="dxa"/>
            <w:vAlign w:val="center"/>
          </w:tcPr>
          <w:p w14:paraId="6368EC9B">
            <w:pPr>
              <w:adjustRightInd w:val="0"/>
              <w:snapToGrid w:val="0"/>
              <w:jc w:val="left"/>
              <w:rPr>
                <w:rFonts w:ascii="宋体" w:hAnsi="宋体"/>
                <w:szCs w:val="21"/>
              </w:rPr>
            </w:pPr>
          </w:p>
        </w:tc>
      </w:tr>
      <w:tr w14:paraId="456FF1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6220B698">
            <w:pPr>
              <w:adjustRightInd w:val="0"/>
              <w:snapToGrid w:val="0"/>
              <w:jc w:val="center"/>
              <w:rPr>
                <w:rFonts w:ascii="宋体" w:hAnsi="宋体"/>
                <w:szCs w:val="21"/>
              </w:rPr>
            </w:pPr>
            <w:r>
              <w:rPr>
                <w:rFonts w:hint="eastAsia" w:ascii="宋体" w:hAnsi="宋体"/>
                <w:szCs w:val="21"/>
              </w:rPr>
              <w:t>第二节</w:t>
            </w:r>
          </w:p>
          <w:p w14:paraId="0A46DC94">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5</w:t>
            </w:r>
            <w:r>
              <w:rPr>
                <w:rFonts w:hint="eastAsia" w:ascii="宋体" w:hAnsi="宋体"/>
                <w:szCs w:val="21"/>
              </w:rPr>
              <w:t>）项</w:t>
            </w:r>
          </w:p>
        </w:tc>
        <w:tc>
          <w:tcPr>
            <w:tcW w:w="1742" w:type="dxa"/>
            <w:vAlign w:val="center"/>
          </w:tcPr>
          <w:p w14:paraId="4F131AE6">
            <w:pPr>
              <w:adjustRightInd w:val="0"/>
              <w:snapToGrid w:val="0"/>
              <w:jc w:val="left"/>
              <w:rPr>
                <w:rFonts w:hint="default" w:ascii="宋体" w:hAnsi="宋体" w:eastAsia="宋体"/>
                <w:szCs w:val="21"/>
                <w:lang w:val="en-US" w:eastAsia="zh-CN"/>
              </w:rPr>
            </w:pPr>
            <w:r>
              <w:rPr>
                <w:rFonts w:hint="eastAsia" w:ascii="宋体" w:hAnsi="宋体"/>
                <w:szCs w:val="21"/>
                <w:lang w:val="en-US" w:eastAsia="zh-CN"/>
              </w:rPr>
              <w:t>货物回收的约定</w:t>
            </w:r>
          </w:p>
        </w:tc>
        <w:tc>
          <w:tcPr>
            <w:tcW w:w="5170" w:type="dxa"/>
            <w:vAlign w:val="center"/>
          </w:tcPr>
          <w:p w14:paraId="36D18FC9">
            <w:pPr>
              <w:adjustRightInd w:val="0"/>
              <w:snapToGrid w:val="0"/>
              <w:jc w:val="left"/>
              <w:rPr>
                <w:rFonts w:ascii="宋体" w:hAnsi="宋体"/>
                <w:szCs w:val="21"/>
              </w:rPr>
            </w:pPr>
          </w:p>
        </w:tc>
      </w:tr>
      <w:tr w14:paraId="5DC354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5A002F8">
            <w:pPr>
              <w:adjustRightInd w:val="0"/>
              <w:snapToGrid w:val="0"/>
              <w:jc w:val="center"/>
              <w:rPr>
                <w:rFonts w:ascii="宋体" w:hAnsi="宋体"/>
                <w:szCs w:val="21"/>
              </w:rPr>
            </w:pPr>
            <w:r>
              <w:rPr>
                <w:rFonts w:hint="eastAsia" w:ascii="宋体" w:hAnsi="宋体"/>
                <w:szCs w:val="21"/>
              </w:rPr>
              <w:t>第二节</w:t>
            </w:r>
          </w:p>
          <w:p w14:paraId="67E6F096">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6</w:t>
            </w:r>
            <w:r>
              <w:rPr>
                <w:rFonts w:hint="eastAsia" w:ascii="宋体" w:hAnsi="宋体"/>
                <w:szCs w:val="21"/>
              </w:rPr>
              <w:t>）项</w:t>
            </w:r>
          </w:p>
        </w:tc>
        <w:tc>
          <w:tcPr>
            <w:tcW w:w="1742" w:type="dxa"/>
            <w:vAlign w:val="center"/>
          </w:tcPr>
          <w:p w14:paraId="39EDE5DF">
            <w:pPr>
              <w:adjustRightInd w:val="0"/>
              <w:snapToGrid w:val="0"/>
              <w:jc w:val="left"/>
              <w:rPr>
                <w:rFonts w:ascii="宋体" w:hAnsi="宋体"/>
                <w:szCs w:val="21"/>
              </w:rPr>
            </w:pPr>
            <w:r>
              <w:rPr>
                <w:rFonts w:hint="eastAsia" w:ascii="宋体" w:hAnsi="宋体"/>
                <w:szCs w:val="21"/>
              </w:rPr>
              <w:t>乙方提供的其他服务</w:t>
            </w:r>
          </w:p>
        </w:tc>
        <w:tc>
          <w:tcPr>
            <w:tcW w:w="5170" w:type="dxa"/>
            <w:vAlign w:val="center"/>
          </w:tcPr>
          <w:p w14:paraId="044176AA">
            <w:pPr>
              <w:adjustRightInd w:val="0"/>
              <w:snapToGrid w:val="0"/>
              <w:jc w:val="left"/>
              <w:rPr>
                <w:rFonts w:ascii="宋体" w:hAnsi="宋体"/>
                <w:szCs w:val="21"/>
              </w:rPr>
            </w:pPr>
          </w:p>
        </w:tc>
      </w:tr>
      <w:tr w14:paraId="26BAC6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76025ED">
            <w:pPr>
              <w:adjustRightInd w:val="0"/>
              <w:snapToGrid w:val="0"/>
              <w:jc w:val="center"/>
              <w:rPr>
                <w:rFonts w:ascii="宋体" w:hAnsi="宋体"/>
                <w:szCs w:val="21"/>
              </w:rPr>
            </w:pPr>
            <w:r>
              <w:rPr>
                <w:rFonts w:hint="eastAsia" w:ascii="宋体" w:hAnsi="宋体"/>
                <w:szCs w:val="21"/>
              </w:rPr>
              <w:t>第二节</w:t>
            </w:r>
          </w:p>
          <w:p w14:paraId="285F6F28">
            <w:pPr>
              <w:adjustRightInd w:val="0"/>
              <w:snapToGrid w:val="0"/>
              <w:jc w:val="center"/>
              <w:rPr>
                <w:rFonts w:hint="default" w:ascii="宋体" w:hAnsi="宋体" w:eastAsia="宋体"/>
                <w:szCs w:val="21"/>
                <w:lang w:val="en-US" w:eastAsia="zh-CN"/>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1款</w:t>
            </w:r>
          </w:p>
        </w:tc>
        <w:tc>
          <w:tcPr>
            <w:tcW w:w="1742" w:type="dxa"/>
            <w:vAlign w:val="center"/>
          </w:tcPr>
          <w:p w14:paraId="66127132">
            <w:pPr>
              <w:adjustRightInd w:val="0"/>
              <w:snapToGrid w:val="0"/>
              <w:jc w:val="left"/>
              <w:rPr>
                <w:rFonts w:hint="eastAsia" w:ascii="宋体" w:hAnsi="宋体"/>
                <w:szCs w:val="21"/>
              </w:rPr>
            </w:pPr>
            <w:r>
              <w:rPr>
                <w:rFonts w:hint="eastAsia" w:ascii="宋体" w:hAnsi="宋体"/>
                <w:color w:val="auto"/>
                <w:szCs w:val="21"/>
                <w:highlight w:val="none"/>
                <w:lang w:eastAsia="zh-CN"/>
              </w:rPr>
              <w:t>修理、重作、更换相关具体规定</w:t>
            </w:r>
          </w:p>
        </w:tc>
        <w:tc>
          <w:tcPr>
            <w:tcW w:w="5170" w:type="dxa"/>
            <w:vAlign w:val="center"/>
          </w:tcPr>
          <w:p w14:paraId="5FAB379A">
            <w:pPr>
              <w:adjustRightInd w:val="0"/>
              <w:snapToGrid w:val="0"/>
              <w:jc w:val="left"/>
              <w:rPr>
                <w:rFonts w:ascii="宋体" w:hAnsi="宋体"/>
                <w:szCs w:val="21"/>
              </w:rPr>
            </w:pPr>
          </w:p>
        </w:tc>
      </w:tr>
      <w:tr w14:paraId="2B0961C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9B0E66B">
            <w:pPr>
              <w:adjustRightInd w:val="0"/>
              <w:snapToGrid w:val="0"/>
              <w:jc w:val="center"/>
              <w:rPr>
                <w:rFonts w:ascii="宋体" w:hAnsi="宋体"/>
                <w:szCs w:val="21"/>
              </w:rPr>
            </w:pPr>
            <w:r>
              <w:rPr>
                <w:rFonts w:hint="eastAsia" w:ascii="宋体" w:hAnsi="宋体"/>
                <w:szCs w:val="21"/>
              </w:rPr>
              <w:t>第二节</w:t>
            </w:r>
          </w:p>
          <w:p w14:paraId="16A8EEF2">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.2（2）项</w:t>
            </w:r>
          </w:p>
        </w:tc>
        <w:tc>
          <w:tcPr>
            <w:tcW w:w="1742" w:type="dxa"/>
            <w:vAlign w:val="center"/>
          </w:tcPr>
          <w:p w14:paraId="441A6C3C">
            <w:pPr>
              <w:adjustRightInd w:val="0"/>
              <w:snapToGrid w:val="0"/>
              <w:jc w:val="left"/>
              <w:rPr>
                <w:rFonts w:ascii="宋体" w:hAnsi="宋体"/>
                <w:szCs w:val="21"/>
              </w:rPr>
            </w:pPr>
            <w:r>
              <w:rPr>
                <w:rFonts w:hint="eastAsia" w:ascii="宋体" w:hAnsi="宋体"/>
                <w:szCs w:val="21"/>
              </w:rPr>
              <w:t>迟延交货赔偿费</w:t>
            </w:r>
          </w:p>
        </w:tc>
        <w:tc>
          <w:tcPr>
            <w:tcW w:w="5170" w:type="dxa"/>
            <w:vAlign w:val="center"/>
          </w:tcPr>
          <w:p w14:paraId="2378CECD">
            <w:pPr>
              <w:adjustRightInd w:val="0"/>
              <w:snapToGrid w:val="0"/>
              <w:jc w:val="left"/>
              <w:rPr>
                <w:rFonts w:ascii="宋体" w:hAnsi="宋体"/>
                <w:szCs w:val="21"/>
                <w:u w:val="single"/>
              </w:rPr>
            </w:pPr>
          </w:p>
        </w:tc>
      </w:tr>
      <w:tr w14:paraId="0EAFEE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48FBFCE">
            <w:pPr>
              <w:adjustRightInd w:val="0"/>
              <w:snapToGrid w:val="0"/>
              <w:jc w:val="center"/>
              <w:rPr>
                <w:rFonts w:ascii="宋体" w:hAnsi="宋体"/>
                <w:szCs w:val="21"/>
              </w:rPr>
            </w:pPr>
            <w:r>
              <w:rPr>
                <w:rFonts w:hint="eastAsia" w:ascii="宋体" w:hAnsi="宋体"/>
                <w:szCs w:val="21"/>
              </w:rPr>
              <w:t>第二节</w:t>
            </w:r>
          </w:p>
          <w:p w14:paraId="75F76798">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3款</w:t>
            </w:r>
          </w:p>
        </w:tc>
        <w:tc>
          <w:tcPr>
            <w:tcW w:w="1742" w:type="dxa"/>
            <w:vAlign w:val="center"/>
          </w:tcPr>
          <w:p w14:paraId="0C6AB826">
            <w:pPr>
              <w:adjustRightInd w:val="0"/>
              <w:snapToGrid w:val="0"/>
              <w:jc w:val="left"/>
              <w:rPr>
                <w:rFonts w:hint="eastAsia" w:ascii="宋体" w:hAnsi="宋体"/>
                <w:szCs w:val="21"/>
              </w:rPr>
            </w:pPr>
            <w:r>
              <w:rPr>
                <w:rFonts w:hint="eastAsia" w:ascii="宋体" w:hAnsi="宋体"/>
                <w:szCs w:val="21"/>
              </w:rPr>
              <w:t>逾期付款利息</w:t>
            </w:r>
          </w:p>
        </w:tc>
        <w:tc>
          <w:tcPr>
            <w:tcW w:w="5170" w:type="dxa"/>
            <w:vAlign w:val="center"/>
          </w:tcPr>
          <w:p w14:paraId="74C61C64">
            <w:pPr>
              <w:adjustRightInd w:val="0"/>
              <w:snapToGrid w:val="0"/>
              <w:jc w:val="left"/>
              <w:rPr>
                <w:rFonts w:ascii="宋体" w:hAnsi="宋体"/>
                <w:szCs w:val="21"/>
                <w:u w:val="single"/>
              </w:rPr>
            </w:pPr>
          </w:p>
        </w:tc>
      </w:tr>
      <w:tr w14:paraId="17ADB7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7AF34933">
            <w:pPr>
              <w:adjustRightInd w:val="0"/>
              <w:snapToGrid w:val="0"/>
              <w:jc w:val="center"/>
              <w:rPr>
                <w:rFonts w:ascii="宋体" w:hAnsi="宋体"/>
                <w:szCs w:val="21"/>
              </w:rPr>
            </w:pPr>
            <w:r>
              <w:rPr>
                <w:rFonts w:hint="eastAsia" w:ascii="宋体" w:hAnsi="宋体"/>
                <w:szCs w:val="21"/>
              </w:rPr>
              <w:t>第二节</w:t>
            </w:r>
          </w:p>
          <w:p w14:paraId="403A92E8">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.4</w:t>
            </w:r>
            <w:r>
              <w:rPr>
                <w:rFonts w:hint="eastAsia" w:ascii="宋体" w:hAnsi="宋体"/>
                <w:szCs w:val="21"/>
                <w:lang w:val="en-US" w:eastAsia="zh-CN"/>
              </w:rPr>
              <w:t>款</w:t>
            </w:r>
          </w:p>
        </w:tc>
        <w:tc>
          <w:tcPr>
            <w:tcW w:w="1742" w:type="dxa"/>
            <w:tcBorders>
              <w:left w:val="single" w:color="auto" w:sz="2" w:space="0"/>
              <w:bottom w:val="single" w:color="auto" w:sz="2" w:space="0"/>
              <w:right w:val="single" w:color="auto" w:sz="2" w:space="0"/>
            </w:tcBorders>
            <w:vAlign w:val="center"/>
          </w:tcPr>
          <w:p w14:paraId="23067DFE">
            <w:pPr>
              <w:adjustRightInd w:val="0"/>
              <w:snapToGrid w:val="0"/>
              <w:jc w:val="left"/>
              <w:rPr>
                <w:rFonts w:ascii="宋体" w:hAnsi="宋体"/>
                <w:szCs w:val="21"/>
              </w:rPr>
            </w:pPr>
            <w:r>
              <w:rPr>
                <w:rFonts w:hint="eastAsia" w:ascii="宋体" w:hAnsi="宋体"/>
                <w:szCs w:val="21"/>
              </w:rPr>
              <w:t>其他违约责任</w:t>
            </w:r>
          </w:p>
        </w:tc>
        <w:tc>
          <w:tcPr>
            <w:tcW w:w="5170" w:type="dxa"/>
            <w:tcBorders>
              <w:left w:val="single" w:color="auto" w:sz="2" w:space="0"/>
              <w:bottom w:val="single" w:color="auto" w:sz="2" w:space="0"/>
            </w:tcBorders>
            <w:vAlign w:val="center"/>
          </w:tcPr>
          <w:p w14:paraId="096EAA84">
            <w:pPr>
              <w:adjustRightInd w:val="0"/>
              <w:snapToGrid w:val="0"/>
              <w:jc w:val="left"/>
              <w:rPr>
                <w:rFonts w:ascii="宋体" w:hAnsi="宋体"/>
                <w:szCs w:val="21"/>
                <w:u w:val="single"/>
              </w:rPr>
            </w:pPr>
          </w:p>
        </w:tc>
      </w:tr>
      <w:tr w14:paraId="549B3E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3E2641AE">
            <w:pPr>
              <w:adjustRightInd w:val="0"/>
              <w:snapToGrid w:val="0"/>
              <w:jc w:val="center"/>
              <w:rPr>
                <w:rFonts w:ascii="宋体" w:hAnsi="宋体"/>
                <w:szCs w:val="21"/>
              </w:rPr>
            </w:pPr>
            <w:r>
              <w:rPr>
                <w:rFonts w:hint="eastAsia" w:ascii="宋体" w:hAnsi="宋体"/>
                <w:szCs w:val="21"/>
              </w:rPr>
              <w:t>第二节</w:t>
            </w:r>
          </w:p>
          <w:p w14:paraId="62BF9448">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19</w:t>
            </w:r>
            <w:r>
              <w:rPr>
                <w:rFonts w:hint="eastAsia" w:ascii="宋体" w:hAnsi="宋体"/>
                <w:szCs w:val="21"/>
              </w:rPr>
              <w:t>.2</w:t>
            </w:r>
            <w:r>
              <w:rPr>
                <w:rFonts w:hint="eastAsia" w:ascii="宋体" w:hAnsi="宋体"/>
                <w:szCs w:val="21"/>
                <w:lang w:val="en-US" w:eastAsia="zh-CN"/>
              </w:rPr>
              <w:t>款</w:t>
            </w:r>
          </w:p>
        </w:tc>
        <w:tc>
          <w:tcPr>
            <w:tcW w:w="1742" w:type="dxa"/>
            <w:tcBorders>
              <w:top w:val="single" w:color="auto" w:sz="2" w:space="0"/>
              <w:left w:val="single" w:color="auto" w:sz="2" w:space="0"/>
              <w:right w:val="single" w:color="auto" w:sz="2" w:space="0"/>
            </w:tcBorders>
            <w:vAlign w:val="center"/>
          </w:tcPr>
          <w:p w14:paraId="158AF458">
            <w:pPr>
              <w:adjustRightInd w:val="0"/>
              <w:snapToGrid w:val="0"/>
              <w:jc w:val="left"/>
              <w:rPr>
                <w:rFonts w:ascii="宋体" w:hAnsi="宋体"/>
                <w:szCs w:val="21"/>
              </w:rPr>
            </w:pPr>
            <w:r>
              <w:rPr>
                <w:rFonts w:hint="eastAsia" w:ascii="宋体" w:hAnsi="宋体"/>
                <w:szCs w:val="21"/>
                <w:lang w:val="en-US" w:eastAsia="zh-CN"/>
              </w:rPr>
              <w:t>解决争议的方法</w:t>
            </w:r>
          </w:p>
        </w:tc>
        <w:tc>
          <w:tcPr>
            <w:tcW w:w="5170" w:type="dxa"/>
            <w:tcBorders>
              <w:top w:val="single" w:color="auto" w:sz="2" w:space="0"/>
              <w:left w:val="single" w:color="auto" w:sz="2" w:space="0"/>
            </w:tcBorders>
            <w:vAlign w:val="center"/>
          </w:tcPr>
          <w:p w14:paraId="0207514F">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因本合同及合同有关事项发生的争议，按下列第</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种方式解决：</w:t>
            </w:r>
          </w:p>
          <w:p w14:paraId="7249C08B">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（1）向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仲裁委员会申请仲裁，仲裁地点为</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w:t>
            </w:r>
          </w:p>
          <w:p w14:paraId="2143DB78">
            <w:pPr>
              <w:adjustRightInd w:val="0"/>
              <w:snapToGrid w:val="0"/>
              <w:ind w:firstLine="0" w:firstLineChars="0"/>
              <w:jc w:val="left"/>
              <w:rPr>
                <w:rFonts w:ascii="宋体" w:hAnsi="宋体"/>
                <w:szCs w:val="21"/>
                <w:u w:val="single"/>
              </w:rPr>
            </w:pPr>
            <w:r>
              <w:rPr>
                <w:rFonts w:hint="eastAsia" w:ascii="宋体" w:hAnsi="宋体" w:eastAsia="宋体" w:cs="宋体"/>
                <w:b w:val="0"/>
                <w:bCs w:val="0"/>
                <w:iCs/>
                <w:szCs w:val="21"/>
              </w:rPr>
              <w:t>（2）向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人民法院起诉。</w:t>
            </w:r>
          </w:p>
        </w:tc>
      </w:tr>
      <w:tr w14:paraId="73BE87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014528F8">
            <w:pPr>
              <w:adjustRightInd w:val="0"/>
              <w:snapToGrid w:val="0"/>
              <w:jc w:val="center"/>
              <w:rPr>
                <w:rFonts w:ascii="宋体" w:hAnsi="宋体"/>
                <w:szCs w:val="21"/>
              </w:rPr>
            </w:pPr>
            <w:r>
              <w:rPr>
                <w:rFonts w:hint="eastAsia" w:ascii="宋体" w:hAnsi="宋体"/>
                <w:szCs w:val="21"/>
              </w:rPr>
              <w:t>第二节</w:t>
            </w:r>
          </w:p>
          <w:p w14:paraId="0C4D88B5">
            <w:pPr>
              <w:adjustRightInd w:val="0"/>
              <w:snapToGrid w:val="0"/>
              <w:jc w:val="center"/>
              <w:rPr>
                <w:rFonts w:ascii="宋体" w:hAnsi="宋体"/>
                <w:szCs w:val="21"/>
              </w:rPr>
            </w:pPr>
            <w:r>
              <w:rPr>
                <w:rFonts w:hint="eastAsia" w:ascii="宋体" w:hAnsi="宋体"/>
                <w:szCs w:val="21"/>
              </w:rPr>
              <w:t>第2</w:t>
            </w:r>
            <w:r>
              <w:rPr>
                <w:rFonts w:hint="eastAsia" w:ascii="宋体" w:hAnsi="宋体"/>
                <w:szCs w:val="21"/>
                <w:lang w:val="en-US" w:eastAsia="zh-CN"/>
              </w:rPr>
              <w:t>3.1</w:t>
            </w:r>
            <w:r>
              <w:rPr>
                <w:rFonts w:hint="eastAsia" w:ascii="宋体" w:hAnsi="宋体"/>
                <w:szCs w:val="21"/>
                <w:lang w:eastAsia="zh-CN"/>
              </w:rPr>
              <w:t>款</w:t>
            </w:r>
          </w:p>
        </w:tc>
        <w:tc>
          <w:tcPr>
            <w:tcW w:w="1742" w:type="dxa"/>
            <w:vAlign w:val="center"/>
          </w:tcPr>
          <w:p w14:paraId="208D320A">
            <w:pPr>
              <w:adjustRightInd w:val="0"/>
              <w:snapToGrid w:val="0"/>
              <w:jc w:val="left"/>
              <w:rPr>
                <w:rFonts w:ascii="宋体" w:hAnsi="宋体"/>
                <w:szCs w:val="21"/>
              </w:rPr>
            </w:pPr>
            <w:r>
              <w:rPr>
                <w:rFonts w:hint="eastAsia" w:ascii="宋体" w:hAnsi="宋体"/>
                <w:bCs/>
                <w:color w:val="auto"/>
                <w:szCs w:val="21"/>
                <w:highlight w:val="none"/>
                <w:lang w:eastAsia="zh-CN"/>
              </w:rPr>
              <w:t>其他专用条款</w:t>
            </w:r>
          </w:p>
        </w:tc>
        <w:tc>
          <w:tcPr>
            <w:tcW w:w="5170" w:type="dxa"/>
            <w:vAlign w:val="center"/>
          </w:tcPr>
          <w:p w14:paraId="3AEF7E15">
            <w:pPr>
              <w:adjustRightInd w:val="0"/>
              <w:snapToGrid w:val="0"/>
              <w:jc w:val="left"/>
              <w:rPr>
                <w:rFonts w:hint="default" w:ascii="宋体" w:hAnsi="宋体" w:eastAsia="宋体"/>
                <w:szCs w:val="21"/>
                <w:lang w:val="en-US" w:eastAsia="zh-CN"/>
              </w:rPr>
            </w:pPr>
          </w:p>
        </w:tc>
      </w:tr>
    </w:tbl>
    <w:p w14:paraId="05CB9A37"/>
    <w:p w14:paraId="202C37FA"/>
    <w:p w14:paraId="03BECE33">
      <w:pPr>
        <w:pStyle w:val="2"/>
        <w:keepNext w:val="0"/>
        <w:keepLines w:val="0"/>
        <w:pageBreakBefore w:val="0"/>
        <w:kinsoku/>
        <w:wordWrap w:val="0"/>
        <w:overflowPunct/>
        <w:topLinePunct w:val="0"/>
        <w:bidi w:val="0"/>
        <w:spacing w:before="353" w:line="360" w:lineRule="auto"/>
        <w:ind w:left="2654"/>
        <w:jc w:val="both"/>
        <w:rPr>
          <w:spacing w:val="-5"/>
          <w:sz w:val="36"/>
          <w:szCs w:val="36"/>
          <w14:textOutline w14:w="2306" w14:cap="flat" w14:cmpd="sng">
            <w14:solidFill>
              <w14:srgbClr w14:val="000000"/>
            </w14:solidFill>
            <w14:prstDash w14:val="solid"/>
            <w14:miter w14:val="0"/>
          </w14:textOutline>
        </w:rPr>
      </w:pPr>
    </w:p>
    <w:p w14:paraId="3D1DC2FC">
      <w:pPr>
        <w:rPr>
          <w:spacing w:val="-5"/>
          <w:sz w:val="36"/>
          <w:szCs w:val="36"/>
          <w14:textOutline w14:w="2306" w14:cap="flat" w14:cmpd="sng">
            <w14:solidFill>
              <w14:srgbClr w14:val="000000"/>
            </w14:solidFill>
            <w14:prstDash w14:val="solid"/>
            <w14:miter w14:val="0"/>
          </w14:textOutline>
        </w:rPr>
      </w:pPr>
    </w:p>
    <w:p w14:paraId="4A8D7BBD">
      <w:pPr>
        <w:pStyle w:val="14"/>
        <w:rPr>
          <w:spacing w:val="-5"/>
          <w:sz w:val="36"/>
          <w:szCs w:val="36"/>
          <w14:textOutline w14:w="2306" w14:cap="flat" w14:cmpd="sng">
            <w14:solidFill>
              <w14:srgbClr w14:val="000000"/>
            </w14:solidFill>
            <w14:prstDash w14:val="solid"/>
            <w14:miter w14:val="0"/>
          </w14:textOutline>
        </w:rPr>
      </w:pPr>
    </w:p>
    <w:p w14:paraId="48587F7B">
      <w:pPr>
        <w:pStyle w:val="14"/>
        <w:rPr>
          <w:spacing w:val="-5"/>
          <w:sz w:val="36"/>
          <w:szCs w:val="36"/>
          <w14:textOutline w14:w="2306" w14:cap="flat" w14:cmpd="sng">
            <w14:solidFill>
              <w14:srgbClr w14:val="000000"/>
            </w14:solidFill>
            <w14:prstDash w14:val="solid"/>
            <w14:miter w14:val="0"/>
          </w14:textOutline>
        </w:rPr>
      </w:pPr>
    </w:p>
    <w:p w14:paraId="689FAD43">
      <w:pPr>
        <w:pStyle w:val="14"/>
        <w:rPr>
          <w:spacing w:val="-5"/>
          <w:sz w:val="36"/>
          <w:szCs w:val="36"/>
          <w14:textOutline w14:w="2306" w14:cap="flat" w14:cmpd="sng">
            <w14:solidFill>
              <w14:srgbClr w14:val="000000"/>
            </w14:solidFill>
            <w14:prstDash w14:val="solid"/>
            <w14:miter w14:val="0"/>
          </w14:textOutline>
        </w:rPr>
      </w:pPr>
    </w:p>
    <w:p w14:paraId="60033BEC">
      <w:pPr>
        <w:pStyle w:val="14"/>
        <w:rPr>
          <w:spacing w:val="-5"/>
          <w:sz w:val="36"/>
          <w:szCs w:val="36"/>
          <w14:textOutline w14:w="2306" w14:cap="flat" w14:cmpd="sng">
            <w14:solidFill>
              <w14:srgbClr w14:val="000000"/>
            </w14:solidFill>
            <w14:prstDash w14:val="solid"/>
            <w14:miter w14:val="0"/>
          </w14:textOutline>
        </w:rPr>
      </w:pPr>
    </w:p>
    <w:p w14:paraId="32887EF5">
      <w:pPr>
        <w:pStyle w:val="14"/>
        <w:rPr>
          <w:spacing w:val="-5"/>
          <w:sz w:val="36"/>
          <w:szCs w:val="36"/>
          <w14:textOutline w14:w="2306" w14:cap="flat" w14:cmpd="sng">
            <w14:solidFill>
              <w14:srgbClr w14:val="000000"/>
            </w14:solidFill>
            <w14:prstDash w14:val="solid"/>
            <w14:miter w14:val="0"/>
          </w14:textOutline>
        </w:rPr>
      </w:pPr>
    </w:p>
    <w:p w14:paraId="07E8FC44">
      <w:pPr>
        <w:pStyle w:val="14"/>
        <w:rPr>
          <w:spacing w:val="-5"/>
          <w:sz w:val="36"/>
          <w:szCs w:val="36"/>
          <w14:textOutline w14:w="2306" w14:cap="flat" w14:cmpd="sng">
            <w14:solidFill>
              <w14:srgbClr w14:val="000000"/>
            </w14:solidFill>
            <w14:prstDash w14:val="solid"/>
            <w14:miter w14:val="0"/>
          </w14:textOutline>
        </w:rPr>
      </w:pPr>
    </w:p>
    <w:p w14:paraId="272B7D50">
      <w:pPr>
        <w:pStyle w:val="14"/>
        <w:rPr>
          <w:spacing w:val="-5"/>
          <w:sz w:val="36"/>
          <w:szCs w:val="36"/>
          <w14:textOutline w14:w="2306" w14:cap="flat" w14:cmpd="sng">
            <w14:solidFill>
              <w14:srgbClr w14:val="000000"/>
            </w14:solidFill>
            <w14:prstDash w14:val="solid"/>
            <w14:miter w14:val="0"/>
          </w14:textOutline>
        </w:rPr>
      </w:pPr>
    </w:p>
    <w:p w14:paraId="0B809733">
      <w:pPr>
        <w:pStyle w:val="14"/>
        <w:rPr>
          <w:spacing w:val="-5"/>
          <w:sz w:val="36"/>
          <w:szCs w:val="36"/>
          <w14:textOutline w14:w="2306" w14:cap="flat" w14:cmpd="sng">
            <w14:solidFill>
              <w14:srgbClr w14:val="000000"/>
            </w14:solidFill>
            <w14:prstDash w14:val="solid"/>
            <w14:miter w14:val="0"/>
          </w14:textOutline>
        </w:rPr>
      </w:pPr>
    </w:p>
    <w:p w14:paraId="259DECDE">
      <w:pPr>
        <w:pStyle w:val="14"/>
        <w:rPr>
          <w:spacing w:val="-5"/>
          <w:sz w:val="36"/>
          <w:szCs w:val="36"/>
          <w14:textOutline w14:w="2306" w14:cap="flat" w14:cmpd="sng">
            <w14:solidFill>
              <w14:srgbClr w14:val="000000"/>
            </w14:solidFill>
            <w14:prstDash w14:val="solid"/>
            <w14:miter w14:val="0"/>
          </w14:textOutline>
        </w:rPr>
      </w:pPr>
    </w:p>
    <w:p w14:paraId="195C6BFE">
      <w:pPr>
        <w:pStyle w:val="14"/>
        <w:rPr>
          <w:spacing w:val="-5"/>
          <w:sz w:val="36"/>
          <w:szCs w:val="36"/>
          <w14:textOutline w14:w="2306" w14:cap="flat" w14:cmpd="sng">
            <w14:solidFill>
              <w14:srgbClr w14:val="000000"/>
            </w14:solidFill>
            <w14:prstDash w14:val="solid"/>
            <w14:miter w14:val="0"/>
          </w14:textOutline>
        </w:rPr>
      </w:pPr>
    </w:p>
    <w:p w14:paraId="6C056DC3">
      <w:pPr>
        <w:pStyle w:val="2"/>
        <w:keepNext w:val="0"/>
        <w:keepLines w:val="0"/>
        <w:pageBreakBefore w:val="0"/>
        <w:kinsoku/>
        <w:wordWrap w:val="0"/>
        <w:overflowPunct/>
        <w:topLinePunct w:val="0"/>
        <w:bidi w:val="0"/>
        <w:spacing w:before="353" w:line="360" w:lineRule="auto"/>
        <w:ind w:left="2654"/>
        <w:jc w:val="both"/>
        <w:rPr>
          <w:sz w:val="36"/>
          <w:szCs w:val="36"/>
        </w:rPr>
      </w:pPr>
      <w:r>
        <w:rPr>
          <w:spacing w:val="-5"/>
          <w:sz w:val="36"/>
          <w:szCs w:val="36"/>
          <w14:textOutline w14:w="2306" w14:cap="flat" w14:cmpd="sng">
            <w14:solidFill>
              <w14:srgbClr w14:val="000000"/>
            </w14:solidFill>
            <w14:prstDash w14:val="solid"/>
            <w14:miter w14:val="0"/>
          </w14:textOutline>
        </w:rPr>
        <w:t>第六章</w:t>
      </w:r>
      <w:r>
        <w:rPr>
          <w:spacing w:val="14"/>
          <w:sz w:val="36"/>
          <w:szCs w:val="36"/>
        </w:rPr>
        <w:t xml:space="preserve"> </w:t>
      </w:r>
      <w:r>
        <w:rPr>
          <w:spacing w:val="-5"/>
          <w:sz w:val="36"/>
          <w:szCs w:val="36"/>
          <w14:textOutline w14:w="2306" w14:cap="flat" w14:cmpd="sng">
            <w14:solidFill>
              <w14:srgbClr w14:val="000000"/>
            </w14:solidFill>
            <w14:prstDash w14:val="solid"/>
            <w14:miter w14:val="0"/>
          </w14:textOutline>
        </w:rPr>
        <w:t>响应文件格式</w:t>
      </w:r>
    </w:p>
    <w:p w14:paraId="43A027A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0"/>
        <w:jc w:val="both"/>
        <w:textAlignment w:val="baseline"/>
        <w:rPr>
          <w:sz w:val="24"/>
          <w:szCs w:val="24"/>
        </w:rPr>
      </w:pPr>
      <w:r>
        <w:rPr>
          <w:spacing w:val="-1"/>
          <w:sz w:val="24"/>
          <w:szCs w:val="24"/>
          <w14:textOutline w14:w="1537" w14:cap="flat" w14:cmpd="sng">
            <w14:solidFill>
              <w14:srgbClr w14:val="000000"/>
            </w14:solidFill>
            <w14:prstDash w14:val="solid"/>
            <w14:miter w14:val="0"/>
          </w14:textOutline>
        </w:rPr>
        <w:t>供应商编制文件须知</w:t>
      </w:r>
    </w:p>
    <w:p w14:paraId="29FFDC0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1.供应商</w:t>
      </w:r>
      <w:r>
        <w:rPr>
          <w:rFonts w:hint="eastAsia" w:asciiTheme="minorEastAsia" w:hAnsiTheme="minorEastAsia" w:eastAsiaTheme="minorEastAsia" w:cstheme="minorEastAsia"/>
          <w:spacing w:val="-3"/>
          <w:sz w:val="24"/>
          <w:szCs w:val="24"/>
        </w:rPr>
        <w:t>按照本部分的顺序编制</w:t>
      </w:r>
      <w:r>
        <w:rPr>
          <w:rFonts w:hint="eastAsia" w:asciiTheme="minorEastAsia" w:hAnsiTheme="minorEastAsia" w:eastAsiaTheme="minorEastAsia" w:cstheme="minorEastAsia"/>
          <w:spacing w:val="-3"/>
          <w:sz w:val="24"/>
          <w:szCs w:val="24"/>
          <w:lang w:val="en-US" w:eastAsia="zh-CN"/>
        </w:rPr>
        <w:t>响应文件</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8"/>
          <w:sz w:val="24"/>
          <w:szCs w:val="24"/>
        </w:rPr>
        <w:t>编制中涉及格式资料的，应按照本部分</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供的内容和格式（所有表格的格式可扩</w:t>
      </w:r>
      <w:r>
        <w:rPr>
          <w:rFonts w:hint="eastAsia" w:asciiTheme="minorEastAsia" w:hAnsiTheme="minorEastAsia" w:eastAsiaTheme="minorEastAsia" w:cstheme="minorEastAsia"/>
          <w:spacing w:val="-3"/>
          <w:sz w:val="24"/>
          <w:szCs w:val="24"/>
        </w:rPr>
        <w:t>展）填写</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交。</w:t>
      </w:r>
    </w:p>
    <w:p w14:paraId="495462C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0"/>
        <w:jc w:val="both"/>
        <w:textAlignment w:val="baseline"/>
        <w:rPr>
          <w:sz w:val="24"/>
          <w:szCs w:val="24"/>
        </w:rPr>
      </w:pPr>
      <w:r>
        <w:rPr>
          <w:rFonts w:hint="eastAsia" w:ascii="Arial" w:hAnsi="Arial" w:eastAsia="宋体" w:cs="Arial"/>
          <w:spacing w:val="-1"/>
          <w:sz w:val="24"/>
          <w:szCs w:val="24"/>
          <w:lang w:val="en-US" w:eastAsia="zh-CN"/>
        </w:rPr>
        <w:t>2.</w:t>
      </w:r>
      <w:r>
        <w:rPr>
          <w:spacing w:val="-1"/>
          <w:sz w:val="24"/>
          <w:szCs w:val="24"/>
        </w:rPr>
        <w:t>全部声明和问题的回答及所附材料必须是真实的、准确的和完整</w:t>
      </w:r>
      <w:r>
        <w:rPr>
          <w:spacing w:val="-2"/>
          <w:sz w:val="24"/>
          <w:szCs w:val="24"/>
        </w:rPr>
        <w:t>的。</w:t>
      </w:r>
    </w:p>
    <w:p w14:paraId="07C289F7">
      <w:pPr>
        <w:keepNext w:val="0"/>
        <w:keepLines w:val="0"/>
        <w:pageBreakBefore w:val="0"/>
        <w:kinsoku/>
        <w:wordWrap w:val="0"/>
        <w:overflowPunct/>
        <w:topLinePunct w:val="0"/>
        <w:bidi w:val="0"/>
        <w:spacing w:line="219" w:lineRule="auto"/>
        <w:jc w:val="both"/>
        <w:rPr>
          <w:sz w:val="24"/>
          <w:szCs w:val="24"/>
        </w:rPr>
        <w:sectPr>
          <w:headerReference r:id="rId11" w:type="default"/>
          <w:footerReference r:id="rId12" w:type="default"/>
          <w:pgSz w:w="11907" w:h="16840"/>
          <w:pgMar w:top="1440" w:right="1800" w:bottom="1440" w:left="1800" w:header="878" w:footer="886" w:gutter="0"/>
          <w:pgNumType w:fmt="decimal"/>
          <w:cols w:space="720" w:num="1"/>
        </w:sectPr>
      </w:pPr>
    </w:p>
    <w:p w14:paraId="43A53F44">
      <w:pPr>
        <w:keepNext w:val="0"/>
        <w:keepLines w:val="0"/>
        <w:pageBreakBefore w:val="0"/>
        <w:numPr>
          <w:ilvl w:val="0"/>
          <w:numId w:val="0"/>
        </w:numPr>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一、</w:t>
      </w:r>
      <w:r>
        <w:rPr>
          <w:rFonts w:hint="eastAsia" w:asciiTheme="minorEastAsia" w:hAnsiTheme="minorEastAsia" w:eastAsiaTheme="minorEastAsia" w:cstheme="minorEastAsia"/>
          <w:b/>
          <w:bCs/>
          <w:snapToGrid w:val="0"/>
          <w:color w:val="000000"/>
          <w:spacing w:val="-3"/>
          <w:kern w:val="0"/>
          <w:sz w:val="24"/>
          <w:szCs w:val="24"/>
          <w:lang w:val="en-US" w:eastAsia="en-US" w:bidi="ar-SA"/>
        </w:rPr>
        <w:t xml:space="preserve">响应函格式  </w:t>
      </w:r>
      <w:r>
        <w:rPr>
          <w:rFonts w:hint="eastAsia" w:asciiTheme="minorEastAsia" w:hAnsiTheme="minorEastAsia" w:eastAsiaTheme="minorEastAsia" w:cstheme="minorEastAsia"/>
          <w:snapToGrid w:val="0"/>
          <w:color w:val="000000"/>
          <w:spacing w:val="-3"/>
          <w:kern w:val="0"/>
          <w:sz w:val="24"/>
          <w:szCs w:val="24"/>
          <w:lang w:val="en-US" w:eastAsia="en-US" w:bidi="ar-SA"/>
        </w:rPr>
        <w:t xml:space="preserve"> </w:t>
      </w:r>
    </w:p>
    <w:p w14:paraId="5A4E6C3D">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p>
    <w:p w14:paraId="6949E5A8">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en-US" w:bidi="ar-SA"/>
        </w:rPr>
      </w:pPr>
      <w:r>
        <w:rPr>
          <w:rFonts w:hint="eastAsia" w:asciiTheme="minorEastAsia" w:hAnsiTheme="minorEastAsia" w:eastAsiaTheme="minorEastAsia" w:cstheme="minorEastAsia"/>
          <w:b/>
          <w:bCs/>
          <w:snapToGrid w:val="0"/>
          <w:color w:val="000000"/>
          <w:spacing w:val="2"/>
          <w:kern w:val="0"/>
          <w:position w:val="17"/>
          <w:sz w:val="32"/>
          <w:szCs w:val="32"/>
          <w:lang w:val="en-US" w:eastAsia="en-US" w:bidi="ar-SA"/>
        </w:rPr>
        <w:t>响应函</w:t>
      </w:r>
    </w:p>
    <w:p w14:paraId="7F7FED78">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19580D95">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致：</w:t>
      </w:r>
      <w:r>
        <w:rPr>
          <w:rFonts w:hint="eastAsia" w:ascii="宋体" w:hAnsi="宋体" w:eastAsia="宋体" w:cs="宋体"/>
          <w:snapToGrid w:val="0"/>
          <w:color w:val="000000"/>
          <w:kern w:val="0"/>
          <w:sz w:val="24"/>
          <w:szCs w:val="24"/>
          <w:lang w:val="en-US" w:eastAsia="zh-CN" w:bidi="ar-SA"/>
        </w:rPr>
        <w:t>采购人或采购代理机构</w:t>
      </w:r>
      <w:r>
        <w:rPr>
          <w:rFonts w:hint="eastAsia" w:asciiTheme="minorEastAsia" w:hAnsiTheme="minorEastAsia" w:eastAsiaTheme="minorEastAsia" w:cstheme="minorEastAsia"/>
          <w:snapToGrid w:val="0"/>
          <w:color w:val="000000"/>
          <w:spacing w:val="-3"/>
          <w:kern w:val="0"/>
          <w:sz w:val="24"/>
          <w:szCs w:val="24"/>
          <w:lang w:val="en-US" w:eastAsia="en-US" w:bidi="ar-SA"/>
        </w:rPr>
        <w:t>：</w:t>
      </w:r>
    </w:p>
    <w:p w14:paraId="090F0496">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根据贵方项目编号为____________的</w:t>
      </w:r>
      <w:r>
        <w:rPr>
          <w:rFonts w:hint="eastAsia" w:asciiTheme="minorEastAsia" w:hAnsiTheme="minorEastAsia" w:eastAsiaTheme="minorEastAsia" w:cstheme="minorEastAsia"/>
          <w:snapToGrid w:val="0"/>
          <w:color w:val="000000"/>
          <w:spacing w:val="-3"/>
          <w:kern w:val="0"/>
          <w:sz w:val="24"/>
          <w:szCs w:val="24"/>
          <w:lang w:val="en-US" w:eastAsia="zh-CN" w:bidi="ar-SA"/>
        </w:rPr>
        <w:t>询价通知书</w:t>
      </w:r>
      <w:r>
        <w:rPr>
          <w:rFonts w:hint="eastAsia" w:asciiTheme="minorEastAsia" w:hAnsiTheme="minorEastAsia" w:eastAsiaTheme="minorEastAsia" w:cstheme="minorEastAsia"/>
          <w:snapToGrid w:val="0"/>
          <w:color w:val="000000"/>
          <w:spacing w:val="-3"/>
          <w:kern w:val="0"/>
          <w:sz w:val="24"/>
          <w:szCs w:val="24"/>
          <w:lang w:val="en-US" w:eastAsia="en-US" w:bidi="ar-SA"/>
        </w:rPr>
        <w:t>要求，签字代表_________（全名、职务）经正式授权并代表_________（供应商名称、地址）提交包含响应文件组成第</w:t>
      </w:r>
      <w:r>
        <w:rPr>
          <w:rFonts w:hint="eastAsia" w:asciiTheme="minorEastAsia" w:hAnsiTheme="minorEastAsia" w:eastAsiaTheme="minorEastAsia" w:cstheme="minorEastAsia"/>
          <w:snapToGrid w:val="0"/>
          <w:color w:val="000000"/>
          <w:spacing w:val="-3"/>
          <w:kern w:val="0"/>
          <w:sz w:val="24"/>
          <w:szCs w:val="24"/>
          <w:lang w:val="en-US" w:eastAsia="zh-CN" w:bidi="ar-SA"/>
        </w:rPr>
        <w:t>1</w:t>
      </w:r>
      <w:r>
        <w:rPr>
          <w:rFonts w:hint="eastAsia" w:asciiTheme="minorEastAsia" w:hAnsiTheme="minorEastAsia" w:eastAsiaTheme="minorEastAsia" w:cstheme="minorEastAsia"/>
          <w:snapToGrid w:val="0"/>
          <w:color w:val="000000"/>
          <w:spacing w:val="-3"/>
          <w:kern w:val="0"/>
          <w:sz w:val="24"/>
          <w:szCs w:val="24"/>
          <w:lang w:val="en-US" w:eastAsia="en-US" w:bidi="ar-SA"/>
        </w:rPr>
        <w:t>项至第</w:t>
      </w:r>
      <w:r>
        <w:rPr>
          <w:rFonts w:hint="eastAsia" w:asciiTheme="minorEastAsia" w:hAnsiTheme="minorEastAsia" w:eastAsiaTheme="minorEastAsia" w:cstheme="minorEastAsia"/>
          <w:snapToGrid w:val="0"/>
          <w:color w:val="000000"/>
          <w:spacing w:val="-3"/>
          <w:kern w:val="0"/>
          <w:sz w:val="24"/>
          <w:szCs w:val="24"/>
          <w:u w:val="single"/>
          <w:lang w:val="en-US" w:eastAsia="zh-CN" w:bidi="ar-SA"/>
        </w:rPr>
        <w:t xml:space="preserve">  </w:t>
      </w:r>
      <w:r>
        <w:rPr>
          <w:rFonts w:hint="eastAsia" w:asciiTheme="minorEastAsia" w:hAnsiTheme="minorEastAsia" w:eastAsiaTheme="minorEastAsia" w:cstheme="minorEastAsia"/>
          <w:snapToGrid w:val="0"/>
          <w:color w:val="000000"/>
          <w:spacing w:val="-3"/>
          <w:kern w:val="0"/>
          <w:sz w:val="24"/>
          <w:szCs w:val="24"/>
          <w:lang w:val="en-US" w:eastAsia="en-US" w:bidi="ar-SA"/>
        </w:rPr>
        <w:t>项的响应文件电子版本一份。</w:t>
      </w:r>
    </w:p>
    <w:p w14:paraId="12DBAC6E">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据此函，签字代表宣布同意并郑重承诺如下：</w:t>
      </w:r>
    </w:p>
    <w:p w14:paraId="66DF8609">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1.</w:t>
      </w:r>
      <w:r>
        <w:rPr>
          <w:rFonts w:hint="eastAsia" w:asciiTheme="minorEastAsia" w:hAnsiTheme="minorEastAsia" w:eastAsiaTheme="minorEastAsia" w:cstheme="minorEastAsia"/>
          <w:snapToGrid w:val="0"/>
          <w:color w:val="000000"/>
          <w:spacing w:val="-3"/>
          <w:kern w:val="0"/>
          <w:sz w:val="24"/>
          <w:szCs w:val="24"/>
          <w:lang w:val="en-US" w:eastAsia="en-US" w:bidi="ar-SA"/>
        </w:rPr>
        <w:t>我方递交的响应文件中所有的资料均为真实的、准确的，无任何虚假内容。若存在有虚假内容，我方愿意承担法律责任。</w:t>
      </w:r>
    </w:p>
    <w:p w14:paraId="6922A939">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2.</w:t>
      </w:r>
      <w:r>
        <w:rPr>
          <w:rFonts w:hint="eastAsia" w:asciiTheme="minorEastAsia" w:hAnsiTheme="minorEastAsia" w:eastAsiaTheme="minorEastAsia" w:cstheme="minorEastAsia"/>
          <w:snapToGrid w:val="0"/>
          <w:color w:val="000000"/>
          <w:spacing w:val="-3"/>
          <w:kern w:val="0"/>
          <w:sz w:val="24"/>
          <w:szCs w:val="24"/>
          <w:lang w:val="en-US" w:eastAsia="en-US" w:bidi="ar-SA"/>
        </w:rPr>
        <w:t>我方已详细审查全部</w:t>
      </w:r>
      <w:r>
        <w:rPr>
          <w:rFonts w:hint="eastAsia" w:asciiTheme="minorEastAsia" w:hAnsiTheme="minorEastAsia" w:eastAsiaTheme="minorEastAsia" w:cstheme="minorEastAsia"/>
          <w:snapToGrid w:val="0"/>
          <w:color w:val="000000"/>
          <w:spacing w:val="-3"/>
          <w:kern w:val="0"/>
          <w:sz w:val="24"/>
          <w:szCs w:val="24"/>
          <w:lang w:val="en-US" w:eastAsia="zh-CN" w:bidi="ar-SA"/>
        </w:rPr>
        <w:t>询价通知书</w:t>
      </w:r>
      <w:r>
        <w:rPr>
          <w:rFonts w:hint="eastAsia" w:asciiTheme="minorEastAsia" w:hAnsiTheme="minorEastAsia" w:eastAsiaTheme="minorEastAsia" w:cstheme="minorEastAsia"/>
          <w:snapToGrid w:val="0"/>
          <w:color w:val="000000"/>
          <w:spacing w:val="-3"/>
          <w:kern w:val="0"/>
          <w:sz w:val="24"/>
          <w:szCs w:val="24"/>
          <w:lang w:val="en-US" w:eastAsia="en-US" w:bidi="ar-SA"/>
        </w:rPr>
        <w:t>，包括修改文件（如有的话）以及全部参考资料和有关附件。我们完全理解并同意放弃对这方面有不明白及误解的权利。</w:t>
      </w:r>
    </w:p>
    <w:p w14:paraId="59C89F13">
      <w:pPr>
        <w:pStyle w:val="2"/>
        <w:keepNext w:val="0"/>
        <w:keepLines w:val="0"/>
        <w:pageBreakBefore w:val="0"/>
        <w:kinsoku/>
        <w:wordWrap w:val="0"/>
        <w:overflowPunct/>
        <w:topLinePunct w:val="0"/>
        <w:bidi w:val="0"/>
        <w:spacing w:after="0" w:line="360" w:lineRule="auto"/>
        <w:ind w:firstLine="468"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3.</w:t>
      </w:r>
      <w:r>
        <w:rPr>
          <w:rFonts w:hint="eastAsia" w:asciiTheme="minorEastAsia" w:hAnsiTheme="minorEastAsia" w:eastAsiaTheme="minorEastAsia" w:cstheme="minorEastAsia"/>
          <w:snapToGrid w:val="0"/>
          <w:color w:val="000000"/>
          <w:spacing w:val="-3"/>
          <w:kern w:val="0"/>
          <w:sz w:val="24"/>
          <w:szCs w:val="24"/>
          <w:lang w:val="en-US" w:eastAsia="en-US" w:bidi="ar-SA"/>
        </w:rPr>
        <w:t>若成交，我方将按照</w:t>
      </w:r>
      <w:r>
        <w:rPr>
          <w:rFonts w:hint="eastAsia" w:asciiTheme="minorEastAsia" w:hAnsiTheme="minorEastAsia" w:eastAsiaTheme="minorEastAsia" w:cstheme="minorEastAsia"/>
          <w:snapToGrid w:val="0"/>
          <w:color w:val="000000"/>
          <w:spacing w:val="-3"/>
          <w:kern w:val="0"/>
          <w:sz w:val="24"/>
          <w:szCs w:val="24"/>
          <w:lang w:val="en-US" w:eastAsia="zh-CN" w:bidi="ar-SA"/>
        </w:rPr>
        <w:t>询价通知书</w:t>
      </w:r>
      <w:r>
        <w:rPr>
          <w:rFonts w:hint="eastAsia" w:asciiTheme="minorEastAsia" w:hAnsiTheme="minorEastAsia" w:eastAsiaTheme="minorEastAsia" w:cstheme="minorEastAsia"/>
          <w:snapToGrid w:val="0"/>
          <w:color w:val="000000"/>
          <w:spacing w:val="-3"/>
          <w:kern w:val="0"/>
          <w:sz w:val="24"/>
          <w:szCs w:val="24"/>
          <w:lang w:val="en-US" w:eastAsia="en-US" w:bidi="ar-SA"/>
        </w:rPr>
        <w:t>的具体规定与采购人签订供货安装调试合同，并且严格按合同履行义务，按时交付使用，保证设备质量符合</w:t>
      </w:r>
      <w:r>
        <w:rPr>
          <w:rFonts w:hint="eastAsia" w:asciiTheme="minorEastAsia" w:hAnsiTheme="minorEastAsia" w:eastAsiaTheme="minorEastAsia" w:cstheme="minorEastAsia"/>
          <w:snapToGrid w:val="0"/>
          <w:color w:val="000000"/>
          <w:spacing w:val="-3"/>
          <w:kern w:val="0"/>
          <w:sz w:val="24"/>
          <w:szCs w:val="24"/>
          <w:lang w:val="en-US" w:eastAsia="zh-CN" w:bidi="ar-SA"/>
        </w:rPr>
        <w:t>询价通知书</w:t>
      </w:r>
      <w:r>
        <w:rPr>
          <w:rFonts w:hint="eastAsia" w:asciiTheme="minorEastAsia" w:hAnsiTheme="minorEastAsia" w:eastAsiaTheme="minorEastAsia" w:cstheme="minorEastAsia"/>
          <w:snapToGrid w:val="0"/>
          <w:color w:val="000000"/>
          <w:spacing w:val="-3"/>
          <w:kern w:val="0"/>
          <w:sz w:val="24"/>
          <w:szCs w:val="24"/>
          <w:lang w:val="en-US" w:eastAsia="en-US" w:bidi="ar-SA"/>
        </w:rPr>
        <w:t>要求，并提供优质服务。如果在合同执行过程中，发现问题，我方一定尽快对其进行调整，并承担相应的经济责任。</w:t>
      </w:r>
    </w:p>
    <w:p w14:paraId="6A064BE0">
      <w:pPr>
        <w:pStyle w:val="2"/>
        <w:keepNext w:val="0"/>
        <w:keepLines w:val="0"/>
        <w:pageBreakBefore w:val="0"/>
        <w:kinsoku/>
        <w:wordWrap w:val="0"/>
        <w:overflowPunct/>
        <w:topLinePunct w:val="0"/>
        <w:bidi w:val="0"/>
        <w:spacing w:after="0" w:line="360" w:lineRule="auto"/>
        <w:ind w:firstLine="468"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4.</w:t>
      </w:r>
      <w:r>
        <w:rPr>
          <w:rFonts w:hint="eastAsia" w:asciiTheme="minorEastAsia" w:hAnsiTheme="minorEastAsia" w:eastAsiaTheme="minorEastAsia" w:cstheme="minorEastAsia"/>
          <w:snapToGrid w:val="0"/>
          <w:color w:val="000000"/>
          <w:spacing w:val="-3"/>
          <w:kern w:val="0"/>
          <w:sz w:val="24"/>
          <w:szCs w:val="24"/>
          <w:lang w:val="en-US" w:eastAsia="en-US" w:bidi="ar-SA"/>
        </w:rPr>
        <w:t>我方保证，严格遵守</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政府采购法实施条例》</w:t>
      </w:r>
      <w:r>
        <w:rPr>
          <w:rFonts w:hint="eastAsia" w:asciiTheme="minorEastAsia" w:hAnsiTheme="minorEastAsia" w:eastAsiaTheme="minorEastAsia" w:cstheme="minorEastAsia"/>
          <w:snapToGrid w:val="0"/>
          <w:color w:val="000000"/>
          <w:spacing w:val="-2"/>
          <w:kern w:val="0"/>
          <w:sz w:val="24"/>
          <w:szCs w:val="24"/>
          <w:lang w:val="en-US" w:eastAsia="zh-CN" w:bidi="ar-SA"/>
        </w:rPr>
        <w:t>《政府采购非招标采购方式管理办法》</w:t>
      </w:r>
      <w:r>
        <w:rPr>
          <w:rFonts w:hint="eastAsia" w:asciiTheme="minorEastAsia" w:hAnsiTheme="minorEastAsia" w:eastAsiaTheme="minorEastAsia" w:cstheme="minorEastAsia"/>
          <w:snapToGrid w:val="0"/>
          <w:color w:val="000000"/>
          <w:spacing w:val="-3"/>
          <w:kern w:val="0"/>
          <w:sz w:val="24"/>
          <w:szCs w:val="24"/>
          <w:lang w:val="en-US" w:eastAsia="en-US" w:bidi="ar-SA"/>
        </w:rPr>
        <w:t>及其他相关法律法规的规定，若有违反上述法律法规的行为，愿意接受处罚并承担相应的法律责任。</w:t>
      </w:r>
    </w:p>
    <w:p w14:paraId="533DE705">
      <w:pPr>
        <w:pStyle w:val="2"/>
        <w:keepNext w:val="0"/>
        <w:keepLines w:val="0"/>
        <w:pageBreakBefore w:val="0"/>
        <w:kinsoku/>
        <w:wordWrap w:val="0"/>
        <w:overflowPunct/>
        <w:topLinePunct w:val="0"/>
        <w:bidi w:val="0"/>
        <w:spacing w:after="0" w:line="360" w:lineRule="auto"/>
        <w:ind w:firstLine="468"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5.</w:t>
      </w:r>
      <w:r>
        <w:rPr>
          <w:rFonts w:hint="eastAsia" w:asciiTheme="minorEastAsia" w:hAnsiTheme="minorEastAsia" w:eastAsiaTheme="minorEastAsia" w:cstheme="minorEastAsia"/>
          <w:snapToGrid w:val="0"/>
          <w:color w:val="000000"/>
          <w:spacing w:val="-3"/>
          <w:kern w:val="0"/>
          <w:sz w:val="24"/>
          <w:szCs w:val="24"/>
          <w:lang w:val="en-US" w:eastAsia="en-US" w:bidi="ar-SA"/>
        </w:rPr>
        <w:t>本承诺将成为合同不可分割的一部分，与合同具有同等的法律效力。</w:t>
      </w:r>
    </w:p>
    <w:p w14:paraId="362C61E0">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 xml:space="preserve">供应商名称（公章）：                     </w:t>
      </w:r>
    </w:p>
    <w:p w14:paraId="13E2DF41">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法定代表人或负责人或被授权人签名（或盖章）：</w:t>
      </w:r>
    </w:p>
    <w:p w14:paraId="70D97576">
      <w:pPr>
        <w:keepNext w:val="0"/>
        <w:keepLines w:val="0"/>
        <w:pageBreakBefore w:val="0"/>
        <w:kinsoku/>
        <w:wordWrap w:val="0"/>
        <w:overflowPunct/>
        <w:topLinePunct w:val="0"/>
        <w:bidi w:val="0"/>
        <w:spacing w:after="0" w:line="360" w:lineRule="auto"/>
        <w:ind w:firstLine="5073" w:firstLineChars="2168"/>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1F3F2E50">
      <w:pPr>
        <w:keepNext w:val="0"/>
        <w:keepLines w:val="0"/>
        <w:pageBreakBefore w:val="0"/>
        <w:widowControl w:val="0"/>
        <w:kinsoku/>
        <w:wordWrap w:val="0"/>
        <w:overflowPunct/>
        <w:topLinePunct w:val="0"/>
        <w:autoSpaceDE w:val="0"/>
        <w:autoSpaceDN w:val="0"/>
        <w:bidi w:val="0"/>
        <w:adjustRightInd w:val="0"/>
        <w:spacing w:line="360" w:lineRule="auto"/>
        <w:ind w:firstLine="3604" w:firstLineChars="1502"/>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38309749">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pPr>
    </w:p>
    <w:p w14:paraId="505292F2">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p>
    <w:p w14:paraId="347F0FAD">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en-US" w:bidi="ar-SA"/>
        </w:rPr>
        <w:t>二、法定代表人或负责人授权委托书格式：</w:t>
      </w:r>
    </w:p>
    <w:p w14:paraId="524E7E21">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69E30CE7">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en-US" w:bidi="ar-SA"/>
        </w:rPr>
      </w:pPr>
      <w:r>
        <w:rPr>
          <w:rFonts w:hint="eastAsia" w:asciiTheme="minorEastAsia" w:hAnsiTheme="minorEastAsia" w:eastAsiaTheme="minorEastAsia" w:cstheme="minorEastAsia"/>
          <w:b/>
          <w:bCs/>
          <w:snapToGrid w:val="0"/>
          <w:color w:val="000000"/>
          <w:spacing w:val="2"/>
          <w:kern w:val="0"/>
          <w:position w:val="17"/>
          <w:sz w:val="32"/>
          <w:szCs w:val="32"/>
          <w:lang w:val="en-US" w:eastAsia="en-US" w:bidi="ar-SA"/>
        </w:rPr>
        <w:t>法定代表人或负责人授权委托书</w:t>
      </w:r>
    </w:p>
    <w:p w14:paraId="536D5D89">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3E03EEA2">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致</w:t>
      </w:r>
      <w:r>
        <w:rPr>
          <w:rFonts w:hint="eastAsia" w:ascii="宋体" w:hAnsi="宋体" w:eastAsia="宋体" w:cs="宋体"/>
          <w:snapToGrid w:val="0"/>
          <w:color w:val="000000"/>
          <w:kern w:val="0"/>
          <w:sz w:val="24"/>
          <w:szCs w:val="24"/>
          <w:lang w:val="en-US" w:eastAsia="zh-CN" w:bidi="ar-SA"/>
        </w:rPr>
        <w:t>采购人或采购代理机构</w:t>
      </w:r>
      <w:r>
        <w:rPr>
          <w:rFonts w:hint="eastAsia" w:asciiTheme="minorEastAsia" w:hAnsiTheme="minorEastAsia" w:eastAsiaTheme="minorEastAsia" w:cstheme="minorEastAsia"/>
          <w:snapToGrid w:val="0"/>
          <w:color w:val="000000"/>
          <w:spacing w:val="-3"/>
          <w:kern w:val="0"/>
          <w:sz w:val="24"/>
          <w:szCs w:val="24"/>
          <w:lang w:val="en-US" w:eastAsia="en-US" w:bidi="ar-SA"/>
        </w:rPr>
        <w:t>：</w:t>
      </w:r>
    </w:p>
    <w:p w14:paraId="1AB93394">
      <w:pPr>
        <w:keepNext w:val="0"/>
        <w:keepLines w:val="0"/>
        <w:pageBreakBefore w:val="0"/>
        <w:kinsoku/>
        <w:wordWrap w:val="0"/>
        <w:overflowPunct/>
        <w:topLinePunct w:val="0"/>
        <w:bidi w:val="0"/>
        <w:spacing w:after="0" w:line="360" w:lineRule="auto"/>
        <w:ind w:firstLine="702" w:firstLineChars="3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我_________（姓名）系_________（供应商名称）的法定代表人或负责人，现授权委托本单位在职职工（姓名）以我方的名义参加项目的</w:t>
      </w:r>
      <w:r>
        <w:rPr>
          <w:rFonts w:hint="eastAsia" w:asciiTheme="minorEastAsia" w:hAnsiTheme="minorEastAsia" w:eastAsiaTheme="minorEastAsia" w:cstheme="minorEastAsia"/>
          <w:snapToGrid w:val="0"/>
          <w:color w:val="000000"/>
          <w:spacing w:val="-3"/>
          <w:kern w:val="0"/>
          <w:sz w:val="24"/>
          <w:szCs w:val="24"/>
          <w:lang w:val="en-US" w:eastAsia="zh-CN" w:bidi="ar-SA"/>
        </w:rPr>
        <w:t>询价</w:t>
      </w:r>
      <w:r>
        <w:rPr>
          <w:rFonts w:hint="eastAsia" w:asciiTheme="minorEastAsia" w:hAnsiTheme="minorEastAsia" w:eastAsiaTheme="minorEastAsia" w:cstheme="minorEastAsia"/>
          <w:snapToGrid w:val="0"/>
          <w:color w:val="000000"/>
          <w:spacing w:val="-3"/>
          <w:kern w:val="0"/>
          <w:sz w:val="24"/>
          <w:szCs w:val="24"/>
          <w:lang w:val="en-US" w:eastAsia="en-US" w:bidi="ar-SA"/>
        </w:rPr>
        <w:t>活动，并代表我方全权办理针对上述项目的具体事务和签署相关文件。我方对被授权人的签名事项负全部责任。</w:t>
      </w:r>
    </w:p>
    <w:p w14:paraId="00722E82">
      <w:pPr>
        <w:keepNext w:val="0"/>
        <w:keepLines w:val="0"/>
        <w:pageBreakBefore w:val="0"/>
        <w:kinsoku/>
        <w:wordWrap w:val="0"/>
        <w:overflowPunct/>
        <w:topLinePunct w:val="0"/>
        <w:bidi w:val="0"/>
        <w:spacing w:after="0" w:line="360" w:lineRule="auto"/>
        <w:ind w:firstLine="48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在撤销授权的书面通知以前，本授权书一直有效。被授权人在授权书有效期内签署的所有文件不因授权的撤销而失效。</w:t>
      </w:r>
    </w:p>
    <w:p w14:paraId="6288455D">
      <w:pPr>
        <w:keepNext w:val="0"/>
        <w:keepLines w:val="0"/>
        <w:pageBreakBefore w:val="0"/>
        <w:kinsoku/>
        <w:wordWrap w:val="0"/>
        <w:overflowPunct/>
        <w:topLinePunct w:val="0"/>
        <w:bidi w:val="0"/>
        <w:spacing w:after="0" w:line="360" w:lineRule="auto"/>
        <w:ind w:firstLine="48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被授权人无转委托权，特此委托。</w:t>
      </w:r>
    </w:p>
    <w:p w14:paraId="054E0B09">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27BDEC4A">
      <w:pPr>
        <w:keepNext w:val="0"/>
        <w:keepLines w:val="0"/>
        <w:pageBreakBefore w:val="0"/>
        <w:kinsoku/>
        <w:wordWrap w:val="0"/>
        <w:overflowPunct/>
        <w:topLinePunct w:val="0"/>
        <w:bidi w:val="0"/>
        <w:spacing w:after="0" w:line="360" w:lineRule="auto"/>
        <w:ind w:firstLine="2574" w:firstLineChars="11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法定代表人或负责人签名（或盖章）：</w:t>
      </w:r>
    </w:p>
    <w:p w14:paraId="45E33A99">
      <w:pPr>
        <w:keepNext w:val="0"/>
        <w:keepLines w:val="0"/>
        <w:pageBreakBefore w:val="0"/>
        <w:kinsoku/>
        <w:wordWrap w:val="0"/>
        <w:overflowPunct/>
        <w:topLinePunct w:val="0"/>
        <w:bidi w:val="0"/>
        <w:spacing w:after="0" w:line="360" w:lineRule="auto"/>
        <w:ind w:firstLine="2574" w:firstLineChars="11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被授权人签名（或盖章）：</w:t>
      </w:r>
    </w:p>
    <w:p w14:paraId="3FDDE273">
      <w:pPr>
        <w:keepNext w:val="0"/>
        <w:keepLines w:val="0"/>
        <w:pageBreakBefore w:val="0"/>
        <w:kinsoku/>
        <w:wordWrap w:val="0"/>
        <w:overflowPunct/>
        <w:topLinePunct w:val="0"/>
        <w:bidi w:val="0"/>
        <w:spacing w:after="0" w:line="360" w:lineRule="auto"/>
        <w:ind w:firstLine="2574" w:firstLineChars="11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职务：</w:t>
      </w:r>
    </w:p>
    <w:p w14:paraId="22F28D0C">
      <w:pPr>
        <w:keepNext w:val="0"/>
        <w:keepLines w:val="0"/>
        <w:pageBreakBefore w:val="0"/>
        <w:kinsoku/>
        <w:wordWrap w:val="0"/>
        <w:overflowPunct/>
        <w:topLinePunct w:val="0"/>
        <w:bidi w:val="0"/>
        <w:spacing w:after="0" w:line="360" w:lineRule="auto"/>
        <w:ind w:firstLine="2634" w:firstLineChars="1126"/>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联系电话：</w:t>
      </w:r>
    </w:p>
    <w:p w14:paraId="05D12639">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46937B1D">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法定代表人或负责人、被授权人身份证复印件</w:t>
      </w:r>
    </w:p>
    <w:p w14:paraId="1BCABF4A">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29BA8961">
      <w:pPr>
        <w:keepNext w:val="0"/>
        <w:keepLines w:val="0"/>
        <w:pageBreakBefore w:val="0"/>
        <w:kinsoku/>
        <w:wordWrap w:val="0"/>
        <w:overflowPunct/>
        <w:topLinePunct w:val="0"/>
        <w:bidi w:val="0"/>
        <w:spacing w:after="0" w:line="360" w:lineRule="auto"/>
        <w:ind w:firstLine="6786" w:firstLineChars="29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44FD3136">
      <w:pPr>
        <w:keepNext w:val="0"/>
        <w:keepLines w:val="0"/>
        <w:pageBreakBefore w:val="0"/>
        <w:kinsoku/>
        <w:wordWrap w:val="0"/>
        <w:overflowPunct/>
        <w:topLinePunct w:val="0"/>
        <w:bidi w:val="0"/>
        <w:spacing w:after="0" w:line="360" w:lineRule="auto"/>
        <w:ind w:firstLine="5148" w:firstLineChars="2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供应商公章：</w:t>
      </w:r>
    </w:p>
    <w:p w14:paraId="337CEF6E">
      <w:pPr>
        <w:keepNext w:val="0"/>
        <w:keepLines w:val="0"/>
        <w:pageBreakBefore w:val="0"/>
        <w:widowControl w:val="0"/>
        <w:kinsoku/>
        <w:wordWrap w:val="0"/>
        <w:overflowPunct/>
        <w:topLinePunct w:val="0"/>
        <w:autoSpaceDE w:val="0"/>
        <w:autoSpaceDN w:val="0"/>
        <w:bidi w:val="0"/>
        <w:adjustRightInd w:val="0"/>
        <w:spacing w:line="360" w:lineRule="auto"/>
        <w:ind w:firstLine="5040" w:firstLineChars="2100"/>
        <w:jc w:val="both"/>
        <w:rPr>
          <w:rFonts w:hint="eastAsia" w:asciiTheme="minorEastAsia" w:hAnsiTheme="minorEastAsia" w:eastAsiaTheme="minorEastAsia" w:cstheme="minorEastAsia"/>
          <w:snapToGrid w:val="0"/>
          <w:color w:val="000000"/>
          <w:spacing w:val="-3"/>
          <w:kern w:val="0"/>
          <w:sz w:val="24"/>
          <w:szCs w:val="24"/>
          <w:lang w:val="en-US" w:eastAsia="en-US" w:bidi="ar-SA"/>
        </w:rPr>
        <w:sectPr>
          <w:headerReference r:id="rId13" w:type="default"/>
          <w:footerReference r:id="rId14" w:type="default"/>
          <w:pgSz w:w="11906" w:h="16838"/>
          <w:pgMar w:top="1440" w:right="1800" w:bottom="1440" w:left="1800" w:header="851" w:footer="992" w:gutter="0"/>
          <w:pgNumType w:fmt="decimal"/>
          <w:cols w:space="720" w:num="1"/>
          <w:docGrid w:type="lines" w:linePitch="312" w:charSpace="0"/>
        </w:sectPr>
      </w:pPr>
      <w:r>
        <w:rPr>
          <w:rFonts w:hint="eastAsia" w:asciiTheme="minorEastAsia" w:hAnsiTheme="minorEastAsia" w:eastAsiaTheme="minorEastAsia" w:cstheme="minorEastAsia"/>
          <w:b w:val="0"/>
          <w:bCs w:val="0"/>
          <w:snapToGrid w:val="0"/>
          <w:color w:val="000000"/>
          <w:kern w:val="0"/>
          <w:sz w:val="24"/>
          <w:szCs w:val="24"/>
          <w:lang w:val="zh-CN"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3DE68D57">
      <w:pPr>
        <w:keepNext w:val="0"/>
        <w:keepLines w:val="0"/>
        <w:pageBreakBefore w:val="0"/>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410A85E2">
      <w:pPr>
        <w:keepNext w:val="0"/>
        <w:keepLines w:val="0"/>
        <w:pageBreakBefore w:val="0"/>
        <w:numPr>
          <w:ilvl w:val="0"/>
          <w:numId w:val="9"/>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en-US" w:bidi="ar-SA"/>
        </w:rPr>
        <w:t>报价一览表格式：</w:t>
      </w:r>
    </w:p>
    <w:p w14:paraId="3CB7D140">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7490"/>
      </w:tblGrid>
      <w:tr w14:paraId="7B440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33760BB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项目名称</w:t>
            </w:r>
          </w:p>
        </w:tc>
        <w:tc>
          <w:tcPr>
            <w:tcW w:w="7490" w:type="dxa"/>
            <w:tcBorders>
              <w:top w:val="single" w:color="auto" w:sz="4" w:space="0"/>
              <w:left w:val="single" w:color="auto" w:sz="4" w:space="0"/>
              <w:bottom w:val="single" w:color="auto" w:sz="4" w:space="0"/>
              <w:right w:val="single" w:color="auto" w:sz="4" w:space="0"/>
            </w:tcBorders>
            <w:noWrap w:val="0"/>
            <w:vAlign w:val="center"/>
          </w:tcPr>
          <w:p w14:paraId="4BEEDB8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p>
        </w:tc>
      </w:tr>
      <w:tr w14:paraId="1D175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314AAE6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项目编号</w:t>
            </w:r>
          </w:p>
        </w:tc>
        <w:tc>
          <w:tcPr>
            <w:tcW w:w="7490" w:type="dxa"/>
            <w:tcBorders>
              <w:top w:val="single" w:color="auto" w:sz="4" w:space="0"/>
              <w:left w:val="single" w:color="auto" w:sz="4" w:space="0"/>
              <w:bottom w:val="single" w:color="auto" w:sz="4" w:space="0"/>
              <w:right w:val="single" w:color="auto" w:sz="4" w:space="0"/>
            </w:tcBorders>
            <w:noWrap w:val="0"/>
            <w:vAlign w:val="center"/>
          </w:tcPr>
          <w:p w14:paraId="2128A86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p>
        </w:tc>
      </w:tr>
      <w:tr w14:paraId="6581F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51DED9B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供应商</w:t>
            </w:r>
          </w:p>
        </w:tc>
        <w:tc>
          <w:tcPr>
            <w:tcW w:w="7490" w:type="dxa"/>
            <w:tcBorders>
              <w:top w:val="single" w:color="auto" w:sz="4" w:space="0"/>
              <w:left w:val="single" w:color="auto" w:sz="4" w:space="0"/>
              <w:bottom w:val="single" w:color="auto" w:sz="4" w:space="0"/>
              <w:right w:val="single" w:color="auto" w:sz="4" w:space="0"/>
            </w:tcBorders>
            <w:noWrap w:val="0"/>
            <w:vAlign w:val="center"/>
          </w:tcPr>
          <w:p w14:paraId="00BF886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p>
        </w:tc>
      </w:tr>
      <w:tr w14:paraId="371ED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303D51D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报价</w:t>
            </w:r>
          </w:p>
        </w:tc>
        <w:tc>
          <w:tcPr>
            <w:tcW w:w="7490" w:type="dxa"/>
            <w:tcBorders>
              <w:top w:val="single" w:color="auto" w:sz="4" w:space="0"/>
              <w:left w:val="single" w:color="auto" w:sz="4" w:space="0"/>
              <w:bottom w:val="single" w:color="auto" w:sz="4" w:space="0"/>
              <w:right w:val="single" w:color="auto" w:sz="4" w:space="0"/>
            </w:tcBorders>
            <w:noWrap w:val="0"/>
            <w:vAlign w:val="center"/>
          </w:tcPr>
          <w:p w14:paraId="1197161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 xml:space="preserve">大写 ：               （￥：           ） </w:t>
            </w:r>
          </w:p>
        </w:tc>
      </w:tr>
      <w:tr w14:paraId="4A2B5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1315891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交货安装时间</w:t>
            </w:r>
          </w:p>
        </w:tc>
        <w:tc>
          <w:tcPr>
            <w:tcW w:w="7490" w:type="dxa"/>
            <w:tcBorders>
              <w:top w:val="single" w:color="auto" w:sz="4" w:space="0"/>
              <w:left w:val="single" w:color="auto" w:sz="4" w:space="0"/>
              <w:bottom w:val="single" w:color="auto" w:sz="4" w:space="0"/>
              <w:right w:val="single" w:color="auto" w:sz="4" w:space="0"/>
            </w:tcBorders>
            <w:noWrap w:val="0"/>
            <w:vAlign w:val="center"/>
          </w:tcPr>
          <w:p w14:paraId="001785F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p>
        </w:tc>
      </w:tr>
      <w:tr w14:paraId="54846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402D116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免费质保期</w:t>
            </w:r>
          </w:p>
        </w:tc>
        <w:tc>
          <w:tcPr>
            <w:tcW w:w="7490" w:type="dxa"/>
            <w:tcBorders>
              <w:top w:val="single" w:color="auto" w:sz="4" w:space="0"/>
              <w:left w:val="single" w:color="auto" w:sz="4" w:space="0"/>
              <w:bottom w:val="single" w:color="auto" w:sz="4" w:space="0"/>
              <w:right w:val="single" w:color="auto" w:sz="4" w:space="0"/>
            </w:tcBorders>
            <w:noWrap w:val="0"/>
            <w:vAlign w:val="center"/>
          </w:tcPr>
          <w:p w14:paraId="5AC2901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 xml:space="preserve">          年</w:t>
            </w:r>
          </w:p>
        </w:tc>
      </w:tr>
      <w:tr w14:paraId="3BB20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F36290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备   注</w:t>
            </w:r>
          </w:p>
        </w:tc>
        <w:tc>
          <w:tcPr>
            <w:tcW w:w="7490" w:type="dxa"/>
            <w:tcBorders>
              <w:top w:val="single" w:color="auto" w:sz="4" w:space="0"/>
              <w:left w:val="single" w:color="auto" w:sz="4" w:space="0"/>
              <w:bottom w:val="single" w:color="auto" w:sz="4" w:space="0"/>
              <w:right w:val="single" w:color="auto" w:sz="4" w:space="0"/>
            </w:tcBorders>
            <w:noWrap w:val="0"/>
            <w:vAlign w:val="center"/>
          </w:tcPr>
          <w:p w14:paraId="6BCB4CC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p>
          <w:p w14:paraId="6E75E6E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p>
        </w:tc>
      </w:tr>
    </w:tbl>
    <w:p w14:paraId="025BEA9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 xml:space="preserve">供   应   商（公章）：             </w:t>
      </w:r>
    </w:p>
    <w:p w14:paraId="3BF3CD1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法定代表人（负责人）或授权代表（签字）：</w:t>
      </w:r>
    </w:p>
    <w:p w14:paraId="7450E7BF">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5E40B24B">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312B9158">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422537E0">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7649C057">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四、营业执照副本、依法缴纳税收和社会保障资金的缴费凭证、审计或财务报告、</w:t>
      </w:r>
      <w:r>
        <w:rPr>
          <w:rFonts w:hint="eastAsia" w:asciiTheme="minorEastAsia" w:hAnsiTheme="minorEastAsia" w:eastAsiaTheme="minorEastAsia" w:cstheme="minorEastAsia"/>
          <w:b/>
          <w:bCs/>
          <w:sz w:val="24"/>
          <w:szCs w:val="24"/>
          <w:lang w:eastAsia="zh-CN"/>
        </w:rPr>
        <w:t>具有履行合同所必需的设备和专业技术能力的承诺、</w:t>
      </w:r>
      <w:r>
        <w:rPr>
          <w:rFonts w:hint="eastAsia" w:asciiTheme="minorEastAsia" w:hAnsiTheme="minorEastAsia" w:eastAsiaTheme="minorEastAsia" w:cstheme="minorEastAsia"/>
          <w:b/>
          <w:bCs/>
          <w:snapToGrid w:val="0"/>
          <w:color w:val="000000"/>
          <w:spacing w:val="-3"/>
          <w:kern w:val="0"/>
          <w:sz w:val="24"/>
          <w:szCs w:val="24"/>
          <w:lang w:val="en-US" w:eastAsia="zh-CN" w:bidi="ar-SA"/>
        </w:rPr>
        <w:t>近三年内在经营活动中没有重大违法记录的声明等；</w:t>
      </w:r>
    </w:p>
    <w:p w14:paraId="43A558B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val="en-US" w:eastAsia="zh-CN"/>
        </w:rPr>
      </w:pPr>
    </w:p>
    <w:p w14:paraId="1DD130F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审计或财务报告</w:t>
      </w:r>
      <w:r>
        <w:rPr>
          <w:rFonts w:hint="eastAsia" w:asciiTheme="minorEastAsia" w:hAnsiTheme="minorEastAsia" w:eastAsiaTheme="minorEastAsia" w:cstheme="minorEastAsia"/>
          <w:b w:val="0"/>
          <w:bCs w:val="0"/>
          <w:sz w:val="24"/>
          <w:szCs w:val="24"/>
          <w:lang w:eastAsia="zh-CN"/>
        </w:rPr>
        <w:t>说明：</w:t>
      </w:r>
    </w:p>
    <w:p w14:paraId="4B5FDD0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lang w:eastAsia="zh-CN"/>
        </w:rPr>
        <w:t>提供本单位上年度经会计师事务所出具的审计报告或本公司出具的财务报表或提供银行出具的证明文件。银行出具的证明文件应能说明该</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b w:val="0"/>
          <w:bCs w:val="0"/>
          <w:sz w:val="24"/>
          <w:szCs w:val="24"/>
          <w:lang w:eastAsia="zh-CN"/>
        </w:rPr>
        <w:t>与银行之间业务往来正常，企业信誉良好等。</w:t>
      </w:r>
    </w:p>
    <w:p w14:paraId="0A7A6B1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b w:val="0"/>
          <w:bCs w:val="0"/>
          <w:sz w:val="24"/>
          <w:szCs w:val="24"/>
          <w:lang w:eastAsia="zh-CN"/>
        </w:rPr>
        <w:t>提供企业有关财务会计制度。</w:t>
      </w:r>
    </w:p>
    <w:p w14:paraId="3F18649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p>
    <w:p w14:paraId="2BBE8EB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近三年内在经营活动中没有重大违法记录的声明（格式）</w:t>
      </w:r>
    </w:p>
    <w:p w14:paraId="1189495E">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32"/>
          <w:szCs w:val="32"/>
          <w:lang w:eastAsia="zh-CN"/>
        </w:rPr>
      </w:pPr>
    </w:p>
    <w:p w14:paraId="17A243BA">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声明函</w:t>
      </w:r>
    </w:p>
    <w:p w14:paraId="72FCF09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37B723D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（法定代表人或其授权代表）代表</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z w:val="24"/>
          <w:szCs w:val="24"/>
          <w:lang w:eastAsia="zh-CN"/>
        </w:rPr>
        <w:t>公司全称）</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z w:val="24"/>
          <w:szCs w:val="24"/>
          <w:lang w:eastAsia="zh-CN"/>
        </w:rPr>
        <w:t xml:space="preserve"> 向本项目的采购人和采购代理</w:t>
      </w:r>
      <w:r>
        <w:rPr>
          <w:rFonts w:hint="eastAsia" w:asciiTheme="minorEastAsia" w:hAnsiTheme="minorEastAsia" w:eastAsiaTheme="minorEastAsia" w:cstheme="minorEastAsia"/>
          <w:b w:val="0"/>
          <w:bCs w:val="0"/>
          <w:sz w:val="24"/>
          <w:szCs w:val="24"/>
          <w:lang w:val="en-US" w:eastAsia="zh-CN"/>
        </w:rPr>
        <w:t>机构</w:t>
      </w:r>
      <w:r>
        <w:rPr>
          <w:rFonts w:hint="eastAsia" w:asciiTheme="minorEastAsia" w:hAnsiTheme="minorEastAsia" w:eastAsiaTheme="minorEastAsia" w:cstheme="minorEastAsia"/>
          <w:b w:val="0"/>
          <w:bCs w:val="0"/>
          <w:sz w:val="24"/>
          <w:szCs w:val="24"/>
          <w:lang w:eastAsia="zh-CN"/>
        </w:rPr>
        <w:t>郑重声明如下：</w:t>
      </w:r>
    </w:p>
    <w:p w14:paraId="5C18D32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我公司近三年来的经营活动中，未因违法经营受到刑事处罚或者责令停产停业、吊销许可证或者执照、较大数额罚款等行政处罚。</w:t>
      </w:r>
    </w:p>
    <w:p w14:paraId="22A1CF4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特此声明。</w:t>
      </w:r>
    </w:p>
    <w:p w14:paraId="54969ED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76C1923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7D04F8C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供应商（盖章）：</w:t>
      </w:r>
    </w:p>
    <w:p w14:paraId="6009E5B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eastAsia="zh-CN"/>
        </w:rPr>
        <w:t>法定代表人或其授权代表（签字）：</w:t>
      </w:r>
    </w:p>
    <w:p w14:paraId="4A154A4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6921365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36F182C1">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1AF4E155">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30C4293E">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2AB15338">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五、分项报价一览表、技术偏差表、商务偏差表、服务方案、</w:t>
      </w:r>
      <w:r>
        <w:rPr>
          <w:rFonts w:hint="eastAsia" w:asciiTheme="minorEastAsia" w:hAnsiTheme="minorEastAsia" w:eastAsiaTheme="minorEastAsia" w:cstheme="minorEastAsia"/>
          <w:b/>
          <w:bCs/>
          <w:snapToGrid w:val="0"/>
          <w:color w:val="auto"/>
          <w:spacing w:val="-3"/>
          <w:kern w:val="0"/>
          <w:sz w:val="24"/>
          <w:szCs w:val="24"/>
          <w:lang w:val="en-US" w:eastAsia="zh-CN" w:bidi="ar-SA"/>
        </w:rPr>
        <w:t>售后服务计划</w:t>
      </w:r>
      <w:r>
        <w:rPr>
          <w:rFonts w:hint="eastAsia" w:asciiTheme="minorEastAsia" w:hAnsiTheme="minorEastAsia" w:eastAsiaTheme="minorEastAsia" w:cstheme="minorEastAsia"/>
          <w:b/>
          <w:bCs/>
          <w:snapToGrid w:val="0"/>
          <w:color w:val="000000"/>
          <w:spacing w:val="-3"/>
          <w:kern w:val="0"/>
          <w:sz w:val="24"/>
          <w:szCs w:val="24"/>
          <w:lang w:val="en-US" w:eastAsia="zh-CN" w:bidi="ar-SA"/>
        </w:rPr>
        <w:t>等；</w:t>
      </w:r>
    </w:p>
    <w:p w14:paraId="338B65C2">
      <w:pPr>
        <w:keepNext w:val="0"/>
        <w:keepLines w:val="0"/>
        <w:pageBreakBefore w:val="0"/>
        <w:kinsoku/>
        <w:wordWrap w:val="0"/>
        <w:overflowPunct/>
        <w:topLinePunct w:val="0"/>
        <w:bidi w:val="0"/>
        <w:jc w:val="both"/>
        <w:rPr>
          <w:rFonts w:hint="eastAsia" w:asciiTheme="minorEastAsia" w:hAnsiTheme="minorEastAsia" w:eastAsiaTheme="minorEastAsia" w:cstheme="minorEastAsia"/>
          <w:b/>
          <w:sz w:val="24"/>
          <w:szCs w:val="24"/>
        </w:rPr>
        <w:sectPr>
          <w:headerReference r:id="rId15" w:type="default"/>
          <w:footerReference r:id="rId16" w:type="default"/>
          <w:pgSz w:w="11907" w:h="16840"/>
          <w:pgMar w:top="1440" w:right="1800" w:bottom="1440" w:left="1800" w:header="851" w:footer="992" w:gutter="0"/>
          <w:pgNumType w:fmt="decimal"/>
          <w:cols w:space="720" w:num="1"/>
          <w:docGrid w:linePitch="332" w:charSpace="0"/>
        </w:sectPr>
      </w:pPr>
    </w:p>
    <w:p w14:paraId="165B33B3">
      <w:pPr>
        <w:keepNext w:val="0"/>
        <w:keepLines w:val="0"/>
        <w:pageBreakBefore w:val="0"/>
        <w:kinsoku/>
        <w:wordWrap w:val="0"/>
        <w:overflowPunct/>
        <w:topLinePunct w:val="0"/>
        <w:bidi w:val="0"/>
        <w:jc w:val="both"/>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4"/>
          <w:szCs w:val="24"/>
          <w:lang w:eastAsia="zh-CN"/>
        </w:rPr>
        <w:t>分项</w:t>
      </w:r>
      <w:r>
        <w:rPr>
          <w:rFonts w:hint="eastAsia" w:asciiTheme="minorEastAsia" w:hAnsiTheme="minorEastAsia" w:eastAsiaTheme="minorEastAsia" w:cstheme="minorEastAsia"/>
          <w:b/>
          <w:sz w:val="24"/>
          <w:szCs w:val="24"/>
        </w:rPr>
        <w:t>报价一览表</w:t>
      </w:r>
    </w:p>
    <w:tbl>
      <w:tblPr>
        <w:tblStyle w:val="12"/>
        <w:tblpPr w:leftFromText="180" w:rightFromText="180" w:vertAnchor="text" w:horzAnchor="page" w:tblpX="1670" w:tblpY="348"/>
        <w:tblOverlap w:val="never"/>
        <w:tblW w:w="0" w:type="auto"/>
        <w:tblInd w:w="0" w:type="dxa"/>
        <w:tblLayout w:type="fixed"/>
        <w:tblCellMar>
          <w:top w:w="0" w:type="dxa"/>
          <w:left w:w="108" w:type="dxa"/>
          <w:bottom w:w="0" w:type="dxa"/>
          <w:right w:w="108" w:type="dxa"/>
        </w:tblCellMar>
      </w:tblPr>
      <w:tblGrid>
        <w:gridCol w:w="710"/>
        <w:gridCol w:w="1241"/>
        <w:gridCol w:w="1276"/>
        <w:gridCol w:w="2977"/>
        <w:gridCol w:w="1559"/>
        <w:gridCol w:w="850"/>
        <w:gridCol w:w="993"/>
        <w:gridCol w:w="1275"/>
        <w:gridCol w:w="1418"/>
        <w:gridCol w:w="1843"/>
      </w:tblGrid>
      <w:tr w14:paraId="299952B1">
        <w:tblPrEx>
          <w:tblCellMar>
            <w:top w:w="0" w:type="dxa"/>
            <w:left w:w="108" w:type="dxa"/>
            <w:bottom w:w="0" w:type="dxa"/>
            <w:right w:w="108" w:type="dxa"/>
          </w:tblCellMar>
        </w:tblPrEx>
        <w:trPr>
          <w:trHeight w:val="522" w:hRule="exact"/>
        </w:trPr>
        <w:tc>
          <w:tcPr>
            <w:tcW w:w="3227" w:type="dxa"/>
            <w:gridSpan w:val="3"/>
            <w:tcBorders>
              <w:top w:val="nil"/>
              <w:left w:val="nil"/>
              <w:bottom w:val="single" w:color="auto" w:sz="4" w:space="0"/>
              <w:right w:val="nil"/>
            </w:tcBorders>
            <w:noWrap w:val="0"/>
            <w:vAlign w:val="center"/>
          </w:tcPr>
          <w:p w14:paraId="568CB92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供应商</w:t>
            </w:r>
            <w:r>
              <w:rPr>
                <w:rFonts w:hint="eastAsia" w:asciiTheme="minorEastAsia" w:hAnsiTheme="minorEastAsia" w:eastAsiaTheme="minorEastAsia" w:cstheme="minorEastAsia"/>
                <w:sz w:val="24"/>
                <w:szCs w:val="24"/>
                <w:lang w:eastAsia="zh-CN"/>
              </w:rPr>
              <w:t>名称（公章）：</w:t>
            </w:r>
          </w:p>
        </w:tc>
        <w:tc>
          <w:tcPr>
            <w:tcW w:w="4536" w:type="dxa"/>
            <w:gridSpan w:val="2"/>
            <w:tcBorders>
              <w:top w:val="nil"/>
              <w:left w:val="nil"/>
              <w:bottom w:val="single" w:color="auto" w:sz="4" w:space="0"/>
              <w:right w:val="nil"/>
            </w:tcBorders>
            <w:noWrap w:val="0"/>
            <w:vAlign w:val="center"/>
          </w:tcPr>
          <w:p w14:paraId="1F1566E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tc>
        <w:tc>
          <w:tcPr>
            <w:tcW w:w="850" w:type="dxa"/>
            <w:tcBorders>
              <w:top w:val="nil"/>
              <w:left w:val="nil"/>
              <w:bottom w:val="single" w:color="auto" w:sz="4" w:space="0"/>
              <w:right w:val="nil"/>
            </w:tcBorders>
            <w:noWrap w:val="0"/>
            <w:vAlign w:val="center"/>
          </w:tcPr>
          <w:p w14:paraId="3F2B3B6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tc>
        <w:tc>
          <w:tcPr>
            <w:tcW w:w="993" w:type="dxa"/>
            <w:tcBorders>
              <w:top w:val="nil"/>
              <w:left w:val="nil"/>
              <w:bottom w:val="single" w:color="auto" w:sz="4" w:space="0"/>
              <w:right w:val="nil"/>
            </w:tcBorders>
            <w:noWrap w:val="0"/>
            <w:vAlign w:val="center"/>
          </w:tcPr>
          <w:p w14:paraId="661EA10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tc>
        <w:tc>
          <w:tcPr>
            <w:tcW w:w="2693" w:type="dxa"/>
            <w:gridSpan w:val="2"/>
            <w:tcBorders>
              <w:top w:val="nil"/>
              <w:left w:val="nil"/>
              <w:bottom w:val="single" w:color="auto" w:sz="4" w:space="0"/>
              <w:right w:val="nil"/>
            </w:tcBorders>
            <w:noWrap w:val="0"/>
            <w:vAlign w:val="center"/>
          </w:tcPr>
          <w:p w14:paraId="25C267A9">
            <w:pPr>
              <w:keepNext w:val="0"/>
              <w:keepLines w:val="0"/>
              <w:pageBreakBefore w:val="0"/>
              <w:kinsoku/>
              <w:wordWrap w:val="0"/>
              <w:overflowPunct/>
              <w:topLinePunct w:val="0"/>
              <w:bidi w:val="0"/>
              <w:spacing w:line="360" w:lineRule="auto"/>
              <w:ind w:firstLine="360" w:firstLineChars="15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项目编号：</w:t>
            </w:r>
          </w:p>
        </w:tc>
        <w:tc>
          <w:tcPr>
            <w:tcW w:w="1843" w:type="dxa"/>
            <w:tcBorders>
              <w:top w:val="nil"/>
              <w:left w:val="nil"/>
              <w:bottom w:val="single" w:color="auto" w:sz="4" w:space="0"/>
              <w:right w:val="nil"/>
            </w:tcBorders>
            <w:noWrap w:val="0"/>
            <w:vAlign w:val="center"/>
          </w:tcPr>
          <w:p w14:paraId="65934ED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   </w:t>
            </w:r>
          </w:p>
        </w:tc>
      </w:tr>
      <w:tr w14:paraId="159AAF90">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2F0334A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序号</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76C9687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设备名称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AA6C13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品牌型号</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4AA1CE8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规格、技术指标</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600A46E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生产厂家</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15BB6A7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单位</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78390E1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数量</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E21142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单价</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7ADA58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小计（元）</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C41690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交货安装时间</w:t>
            </w:r>
          </w:p>
        </w:tc>
      </w:tr>
      <w:tr w14:paraId="21DD07FF">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016C3C0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74C87D9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5B2F2B8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5574789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559" w:type="dxa"/>
            <w:tcBorders>
              <w:top w:val="single" w:color="auto" w:sz="4" w:space="0"/>
              <w:left w:val="single" w:color="auto" w:sz="4" w:space="0"/>
              <w:bottom w:val="single" w:color="auto" w:sz="4" w:space="0"/>
              <w:right w:val="single" w:color="auto" w:sz="4" w:space="0"/>
            </w:tcBorders>
            <w:noWrap w:val="0"/>
            <w:vAlign w:val="bottom"/>
          </w:tcPr>
          <w:p w14:paraId="31F63AE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0CD84AD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993" w:type="dxa"/>
            <w:tcBorders>
              <w:top w:val="single" w:color="auto" w:sz="4" w:space="0"/>
              <w:left w:val="single" w:color="auto" w:sz="4" w:space="0"/>
              <w:bottom w:val="single" w:color="auto" w:sz="4" w:space="0"/>
              <w:right w:val="single" w:color="auto" w:sz="4" w:space="0"/>
            </w:tcBorders>
            <w:noWrap w:val="0"/>
            <w:vAlign w:val="bottom"/>
          </w:tcPr>
          <w:p w14:paraId="791DD38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275" w:type="dxa"/>
            <w:tcBorders>
              <w:top w:val="single" w:color="auto" w:sz="4" w:space="0"/>
              <w:left w:val="single" w:color="auto" w:sz="4" w:space="0"/>
              <w:bottom w:val="single" w:color="auto" w:sz="4" w:space="0"/>
              <w:right w:val="single" w:color="auto" w:sz="4" w:space="0"/>
            </w:tcBorders>
            <w:noWrap w:val="0"/>
            <w:vAlign w:val="bottom"/>
          </w:tcPr>
          <w:p w14:paraId="03E2238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418" w:type="dxa"/>
            <w:tcBorders>
              <w:top w:val="single" w:color="auto" w:sz="4" w:space="0"/>
              <w:left w:val="single" w:color="auto" w:sz="4" w:space="0"/>
              <w:bottom w:val="single" w:color="auto" w:sz="4" w:space="0"/>
              <w:right w:val="single" w:color="auto" w:sz="4" w:space="0"/>
            </w:tcBorders>
            <w:noWrap w:val="0"/>
            <w:vAlign w:val="bottom"/>
          </w:tcPr>
          <w:p w14:paraId="755BDC9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843" w:type="dxa"/>
            <w:tcBorders>
              <w:top w:val="single" w:color="auto" w:sz="4" w:space="0"/>
              <w:left w:val="single" w:color="auto" w:sz="4" w:space="0"/>
              <w:bottom w:val="single" w:color="auto" w:sz="4" w:space="0"/>
              <w:right w:val="single" w:color="auto" w:sz="4" w:space="0"/>
            </w:tcBorders>
            <w:noWrap w:val="0"/>
            <w:vAlign w:val="bottom"/>
          </w:tcPr>
          <w:p w14:paraId="44836B6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p w14:paraId="6FC1026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r>
      <w:tr w14:paraId="76F8A70F">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2485FE7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0921A62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276" w:type="dxa"/>
            <w:tcBorders>
              <w:top w:val="single" w:color="auto" w:sz="4" w:space="0"/>
              <w:left w:val="single" w:color="auto" w:sz="4" w:space="0"/>
              <w:bottom w:val="single" w:color="auto" w:sz="4" w:space="0"/>
              <w:right w:val="single" w:color="auto" w:sz="4" w:space="0"/>
            </w:tcBorders>
            <w:noWrap w:val="0"/>
            <w:vAlign w:val="bottom"/>
          </w:tcPr>
          <w:p w14:paraId="727343F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0575FE3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559" w:type="dxa"/>
            <w:tcBorders>
              <w:top w:val="single" w:color="auto" w:sz="4" w:space="0"/>
              <w:left w:val="single" w:color="auto" w:sz="4" w:space="0"/>
              <w:bottom w:val="single" w:color="auto" w:sz="4" w:space="0"/>
              <w:right w:val="single" w:color="auto" w:sz="4" w:space="0"/>
            </w:tcBorders>
            <w:noWrap w:val="0"/>
            <w:vAlign w:val="bottom"/>
          </w:tcPr>
          <w:p w14:paraId="3BF92F4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39452B9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993" w:type="dxa"/>
            <w:tcBorders>
              <w:top w:val="single" w:color="auto" w:sz="4" w:space="0"/>
              <w:left w:val="single" w:color="auto" w:sz="4" w:space="0"/>
              <w:bottom w:val="single" w:color="auto" w:sz="4" w:space="0"/>
              <w:right w:val="single" w:color="auto" w:sz="4" w:space="0"/>
            </w:tcBorders>
            <w:noWrap w:val="0"/>
            <w:vAlign w:val="bottom"/>
          </w:tcPr>
          <w:p w14:paraId="59298F1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275" w:type="dxa"/>
            <w:tcBorders>
              <w:top w:val="single" w:color="auto" w:sz="4" w:space="0"/>
              <w:left w:val="single" w:color="auto" w:sz="4" w:space="0"/>
              <w:bottom w:val="single" w:color="auto" w:sz="4" w:space="0"/>
              <w:right w:val="single" w:color="auto" w:sz="4" w:space="0"/>
            </w:tcBorders>
            <w:noWrap w:val="0"/>
            <w:vAlign w:val="bottom"/>
          </w:tcPr>
          <w:p w14:paraId="4744053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418" w:type="dxa"/>
            <w:tcBorders>
              <w:top w:val="single" w:color="auto" w:sz="4" w:space="0"/>
              <w:left w:val="single" w:color="auto" w:sz="4" w:space="0"/>
              <w:bottom w:val="single" w:color="auto" w:sz="4" w:space="0"/>
              <w:right w:val="single" w:color="auto" w:sz="4" w:space="0"/>
            </w:tcBorders>
            <w:noWrap w:val="0"/>
            <w:vAlign w:val="bottom"/>
          </w:tcPr>
          <w:p w14:paraId="126C837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843" w:type="dxa"/>
            <w:tcBorders>
              <w:top w:val="single" w:color="auto" w:sz="4" w:space="0"/>
              <w:left w:val="single" w:color="auto" w:sz="4" w:space="0"/>
              <w:bottom w:val="single" w:color="auto" w:sz="4" w:space="0"/>
              <w:right w:val="single" w:color="auto" w:sz="4" w:space="0"/>
            </w:tcBorders>
            <w:noWrap w:val="0"/>
            <w:vAlign w:val="bottom"/>
          </w:tcPr>
          <w:p w14:paraId="687EDE2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p w14:paraId="1863229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r>
      <w:tr w14:paraId="0CF39385">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24BFDD3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3</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02119C9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276" w:type="dxa"/>
            <w:tcBorders>
              <w:top w:val="single" w:color="auto" w:sz="4" w:space="0"/>
              <w:left w:val="single" w:color="auto" w:sz="4" w:space="0"/>
              <w:bottom w:val="single" w:color="auto" w:sz="4" w:space="0"/>
              <w:right w:val="single" w:color="auto" w:sz="4" w:space="0"/>
            </w:tcBorders>
            <w:noWrap w:val="0"/>
            <w:vAlign w:val="bottom"/>
          </w:tcPr>
          <w:p w14:paraId="149F5AD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4D7477E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559" w:type="dxa"/>
            <w:tcBorders>
              <w:top w:val="single" w:color="auto" w:sz="4" w:space="0"/>
              <w:left w:val="single" w:color="auto" w:sz="4" w:space="0"/>
              <w:bottom w:val="single" w:color="auto" w:sz="4" w:space="0"/>
              <w:right w:val="single" w:color="auto" w:sz="4" w:space="0"/>
            </w:tcBorders>
            <w:noWrap w:val="0"/>
            <w:vAlign w:val="bottom"/>
          </w:tcPr>
          <w:p w14:paraId="6DBF8ED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0D22289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993" w:type="dxa"/>
            <w:tcBorders>
              <w:top w:val="single" w:color="auto" w:sz="4" w:space="0"/>
              <w:left w:val="single" w:color="auto" w:sz="4" w:space="0"/>
              <w:bottom w:val="single" w:color="auto" w:sz="4" w:space="0"/>
              <w:right w:val="single" w:color="auto" w:sz="4" w:space="0"/>
            </w:tcBorders>
            <w:noWrap w:val="0"/>
            <w:vAlign w:val="bottom"/>
          </w:tcPr>
          <w:p w14:paraId="7F9DBDA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275" w:type="dxa"/>
            <w:tcBorders>
              <w:top w:val="single" w:color="auto" w:sz="4" w:space="0"/>
              <w:left w:val="single" w:color="auto" w:sz="4" w:space="0"/>
              <w:bottom w:val="single" w:color="auto" w:sz="4" w:space="0"/>
              <w:right w:val="single" w:color="auto" w:sz="4" w:space="0"/>
            </w:tcBorders>
            <w:noWrap w:val="0"/>
            <w:vAlign w:val="bottom"/>
          </w:tcPr>
          <w:p w14:paraId="4748CE0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418" w:type="dxa"/>
            <w:tcBorders>
              <w:top w:val="single" w:color="auto" w:sz="4" w:space="0"/>
              <w:left w:val="single" w:color="auto" w:sz="4" w:space="0"/>
              <w:bottom w:val="single" w:color="auto" w:sz="4" w:space="0"/>
              <w:right w:val="single" w:color="auto" w:sz="4" w:space="0"/>
            </w:tcBorders>
            <w:noWrap w:val="0"/>
            <w:vAlign w:val="bottom"/>
          </w:tcPr>
          <w:p w14:paraId="12CB54D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843" w:type="dxa"/>
            <w:tcBorders>
              <w:top w:val="single" w:color="auto" w:sz="4" w:space="0"/>
              <w:left w:val="single" w:color="auto" w:sz="4" w:space="0"/>
              <w:bottom w:val="single" w:color="auto" w:sz="4" w:space="0"/>
              <w:right w:val="single" w:color="auto" w:sz="4" w:space="0"/>
            </w:tcBorders>
            <w:noWrap w:val="0"/>
            <w:vAlign w:val="bottom"/>
          </w:tcPr>
          <w:p w14:paraId="06675CB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p w14:paraId="17B8CCF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r>
      <w:tr w14:paraId="3536FCAC">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28A7FFF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4</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14B8029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276" w:type="dxa"/>
            <w:tcBorders>
              <w:top w:val="single" w:color="auto" w:sz="4" w:space="0"/>
              <w:left w:val="single" w:color="auto" w:sz="4" w:space="0"/>
              <w:bottom w:val="single" w:color="auto" w:sz="4" w:space="0"/>
              <w:right w:val="single" w:color="auto" w:sz="4" w:space="0"/>
            </w:tcBorders>
            <w:noWrap w:val="0"/>
            <w:vAlign w:val="bottom"/>
          </w:tcPr>
          <w:p w14:paraId="2E12CF1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0780197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559" w:type="dxa"/>
            <w:tcBorders>
              <w:top w:val="single" w:color="auto" w:sz="4" w:space="0"/>
              <w:left w:val="single" w:color="auto" w:sz="4" w:space="0"/>
              <w:bottom w:val="single" w:color="auto" w:sz="4" w:space="0"/>
              <w:right w:val="single" w:color="auto" w:sz="4" w:space="0"/>
            </w:tcBorders>
            <w:noWrap w:val="0"/>
            <w:vAlign w:val="bottom"/>
          </w:tcPr>
          <w:p w14:paraId="48CE0F2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7A85897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993" w:type="dxa"/>
            <w:tcBorders>
              <w:top w:val="single" w:color="auto" w:sz="4" w:space="0"/>
              <w:left w:val="single" w:color="auto" w:sz="4" w:space="0"/>
              <w:bottom w:val="single" w:color="auto" w:sz="4" w:space="0"/>
              <w:right w:val="single" w:color="auto" w:sz="4" w:space="0"/>
            </w:tcBorders>
            <w:noWrap w:val="0"/>
            <w:vAlign w:val="bottom"/>
          </w:tcPr>
          <w:p w14:paraId="5365E2C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275" w:type="dxa"/>
            <w:tcBorders>
              <w:top w:val="single" w:color="auto" w:sz="4" w:space="0"/>
              <w:left w:val="single" w:color="auto" w:sz="4" w:space="0"/>
              <w:bottom w:val="single" w:color="auto" w:sz="4" w:space="0"/>
              <w:right w:val="single" w:color="auto" w:sz="4" w:space="0"/>
            </w:tcBorders>
            <w:noWrap w:val="0"/>
            <w:vAlign w:val="bottom"/>
          </w:tcPr>
          <w:p w14:paraId="4265074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418" w:type="dxa"/>
            <w:tcBorders>
              <w:top w:val="single" w:color="auto" w:sz="4" w:space="0"/>
              <w:left w:val="single" w:color="auto" w:sz="4" w:space="0"/>
              <w:bottom w:val="single" w:color="auto" w:sz="4" w:space="0"/>
              <w:right w:val="single" w:color="auto" w:sz="4" w:space="0"/>
            </w:tcBorders>
            <w:noWrap w:val="0"/>
            <w:vAlign w:val="bottom"/>
          </w:tcPr>
          <w:p w14:paraId="52A2666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843" w:type="dxa"/>
            <w:tcBorders>
              <w:top w:val="single" w:color="auto" w:sz="4" w:space="0"/>
              <w:left w:val="single" w:color="auto" w:sz="4" w:space="0"/>
              <w:bottom w:val="single" w:color="auto" w:sz="4" w:space="0"/>
              <w:right w:val="single" w:color="auto" w:sz="4" w:space="0"/>
            </w:tcBorders>
            <w:noWrap w:val="0"/>
            <w:vAlign w:val="bottom"/>
          </w:tcPr>
          <w:p w14:paraId="1B4638A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p w14:paraId="69D31EA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r>
      <w:tr w14:paraId="392C8FBE">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2519E2D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58785F9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5493500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3D515FB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267FDDA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767A5E1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43C3AB7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54C6ACA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66FC2D7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2C788AA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0DE52341">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76A700C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290678D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276" w:type="dxa"/>
            <w:tcBorders>
              <w:top w:val="single" w:color="auto" w:sz="4" w:space="0"/>
              <w:left w:val="single" w:color="auto" w:sz="4" w:space="0"/>
              <w:bottom w:val="single" w:color="auto" w:sz="4" w:space="0"/>
              <w:right w:val="single" w:color="auto" w:sz="4" w:space="0"/>
            </w:tcBorders>
            <w:noWrap w:val="0"/>
            <w:vAlign w:val="bottom"/>
          </w:tcPr>
          <w:p w14:paraId="05C2F19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07540AF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559" w:type="dxa"/>
            <w:tcBorders>
              <w:top w:val="single" w:color="auto" w:sz="4" w:space="0"/>
              <w:left w:val="single" w:color="auto" w:sz="4" w:space="0"/>
              <w:bottom w:val="single" w:color="auto" w:sz="4" w:space="0"/>
              <w:right w:val="single" w:color="auto" w:sz="4" w:space="0"/>
            </w:tcBorders>
            <w:noWrap w:val="0"/>
            <w:vAlign w:val="bottom"/>
          </w:tcPr>
          <w:p w14:paraId="7A27140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74AD44E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993" w:type="dxa"/>
            <w:tcBorders>
              <w:top w:val="single" w:color="auto" w:sz="4" w:space="0"/>
              <w:left w:val="single" w:color="auto" w:sz="4" w:space="0"/>
              <w:bottom w:val="single" w:color="auto" w:sz="4" w:space="0"/>
              <w:right w:val="single" w:color="auto" w:sz="4" w:space="0"/>
            </w:tcBorders>
            <w:noWrap w:val="0"/>
            <w:vAlign w:val="bottom"/>
          </w:tcPr>
          <w:p w14:paraId="5103104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275" w:type="dxa"/>
            <w:tcBorders>
              <w:top w:val="single" w:color="auto" w:sz="4" w:space="0"/>
              <w:left w:val="single" w:color="auto" w:sz="4" w:space="0"/>
              <w:bottom w:val="single" w:color="auto" w:sz="4" w:space="0"/>
              <w:right w:val="single" w:color="auto" w:sz="4" w:space="0"/>
            </w:tcBorders>
            <w:noWrap w:val="0"/>
            <w:vAlign w:val="bottom"/>
          </w:tcPr>
          <w:p w14:paraId="489F087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418" w:type="dxa"/>
            <w:tcBorders>
              <w:top w:val="single" w:color="auto" w:sz="4" w:space="0"/>
              <w:left w:val="single" w:color="auto" w:sz="4" w:space="0"/>
              <w:bottom w:val="single" w:color="auto" w:sz="4" w:space="0"/>
              <w:right w:val="single" w:color="auto" w:sz="4" w:space="0"/>
            </w:tcBorders>
            <w:noWrap w:val="0"/>
            <w:vAlign w:val="bottom"/>
          </w:tcPr>
          <w:p w14:paraId="37A3F6E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843" w:type="dxa"/>
            <w:tcBorders>
              <w:top w:val="single" w:color="auto" w:sz="4" w:space="0"/>
              <w:left w:val="single" w:color="auto" w:sz="4" w:space="0"/>
              <w:bottom w:val="single" w:color="auto" w:sz="4" w:space="0"/>
              <w:right w:val="single" w:color="auto" w:sz="4" w:space="0"/>
            </w:tcBorders>
            <w:noWrap w:val="0"/>
            <w:vAlign w:val="bottom"/>
          </w:tcPr>
          <w:p w14:paraId="789A0DA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p w14:paraId="1B2A592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r>
      <w:tr w14:paraId="505DCE1C">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4791939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5FCC1EA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0AAE2D5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35957DB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050B005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5FF1618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05AFBE6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0CA8509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1136A33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54888EE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5EBA7CBE">
        <w:tblPrEx>
          <w:tblCellMar>
            <w:top w:w="0" w:type="dxa"/>
            <w:left w:w="108" w:type="dxa"/>
            <w:bottom w:w="0" w:type="dxa"/>
            <w:right w:w="108" w:type="dxa"/>
          </w:tblCellMar>
        </w:tblPrEx>
        <w:trPr>
          <w:trHeight w:val="567" w:hRule="atLeast"/>
        </w:trPr>
        <w:tc>
          <w:tcPr>
            <w:tcW w:w="14142" w:type="dxa"/>
            <w:gridSpan w:val="10"/>
            <w:tcBorders>
              <w:top w:val="single" w:color="auto" w:sz="4" w:space="0"/>
              <w:left w:val="single" w:color="auto" w:sz="4" w:space="0"/>
              <w:bottom w:val="single" w:color="auto" w:sz="4" w:space="0"/>
              <w:right w:val="single" w:color="auto" w:sz="4" w:space="0"/>
            </w:tcBorders>
            <w:noWrap w:val="0"/>
            <w:vAlign w:val="center"/>
          </w:tcPr>
          <w:p w14:paraId="69CD4C1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报价金额合计（大写）：</w:t>
            </w:r>
          </w:p>
        </w:tc>
      </w:tr>
    </w:tbl>
    <w:p w14:paraId="3A107D2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4E486D26">
      <w:pPr>
        <w:keepNext w:val="0"/>
        <w:keepLines w:val="0"/>
        <w:pageBreakBefore w:val="0"/>
        <w:kinsoku/>
        <w:wordWrap w:val="0"/>
        <w:overflowPunct/>
        <w:topLinePunct w:val="0"/>
        <w:bidi w:val="0"/>
        <w:spacing w:line="360" w:lineRule="auto"/>
        <w:ind w:firstLine="240" w:firstLineChars="1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法定代表人（负责人）或授权代表（签字）：                                   </w:t>
      </w: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41626DF8">
      <w:pPr>
        <w:keepNext w:val="0"/>
        <w:keepLines w:val="0"/>
        <w:pageBreakBefore w:val="0"/>
        <w:kinsoku/>
        <w:wordWrap w:val="0"/>
        <w:overflowPunct/>
        <w:topLinePunct w:val="0"/>
        <w:bidi w:val="0"/>
        <w:spacing w:line="360" w:lineRule="auto"/>
        <w:ind w:firstLine="240" w:firstLineChars="100"/>
        <w:jc w:val="both"/>
        <w:rPr>
          <w:rFonts w:hint="eastAsia" w:asciiTheme="minorEastAsia" w:hAnsiTheme="minorEastAsia" w:eastAsiaTheme="minorEastAsia" w:cstheme="minorEastAsia"/>
          <w:sz w:val="24"/>
          <w:szCs w:val="24"/>
          <w:lang w:eastAsia="zh-CN"/>
        </w:rPr>
      </w:pPr>
    </w:p>
    <w:p w14:paraId="747ADFFD">
      <w:pPr>
        <w:keepNext w:val="0"/>
        <w:keepLines w:val="0"/>
        <w:pageBreakBefore w:val="0"/>
        <w:kinsoku/>
        <w:wordWrap w:val="0"/>
        <w:overflowPunct/>
        <w:topLinePunct w:val="0"/>
        <w:bidi w:val="0"/>
        <w:spacing w:line="360" w:lineRule="auto"/>
        <w:ind w:firstLine="240" w:firstLineChars="100"/>
        <w:jc w:val="both"/>
        <w:rPr>
          <w:rFonts w:hint="eastAsia" w:asciiTheme="minorEastAsia" w:hAnsiTheme="minorEastAsia" w:eastAsiaTheme="minorEastAsia" w:cstheme="minorEastAsia"/>
          <w:sz w:val="24"/>
          <w:szCs w:val="24"/>
          <w:lang w:eastAsia="zh-CN"/>
        </w:rPr>
        <w:sectPr>
          <w:pgSz w:w="16840" w:h="11907" w:orient="landscape"/>
          <w:pgMar w:top="1440" w:right="1800" w:bottom="1440" w:left="1800" w:header="851" w:footer="992" w:gutter="0"/>
          <w:pgNumType w:fmt="decimal"/>
          <w:cols w:space="720" w:num="1"/>
          <w:docGrid w:linePitch="332" w:charSpace="0"/>
        </w:sectPr>
      </w:pPr>
    </w:p>
    <w:p w14:paraId="53E1595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b/>
          <w:bCs/>
          <w:sz w:val="24"/>
          <w:szCs w:val="24"/>
          <w:lang w:eastAsia="zh-CN"/>
        </w:rPr>
      </w:pPr>
    </w:p>
    <w:p w14:paraId="1BC9197D">
      <w:pPr>
        <w:keepNext w:val="0"/>
        <w:keepLines w:val="0"/>
        <w:pageBreakBefore w:val="0"/>
        <w:kinsoku/>
        <w:wordWrap w:val="0"/>
        <w:overflowPunct/>
        <w:topLinePunct w:val="0"/>
        <w:bidi w:val="0"/>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技术规格偏离表</w:t>
      </w:r>
    </w:p>
    <w:p w14:paraId="3287CC3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p w14:paraId="6CF13B6F">
      <w:pPr>
        <w:keepNext w:val="0"/>
        <w:keepLines w:val="0"/>
        <w:pageBreakBefore w:val="0"/>
        <w:kinsoku/>
        <w:wordWrap w:val="0"/>
        <w:overflowPunct/>
        <w:topLinePunct w:val="0"/>
        <w:bidi w:val="0"/>
        <w:spacing w:line="240" w:lineRule="atLeast"/>
        <w:ind w:left="1154" w:leftChars="485" w:hanging="136" w:hangingChars="5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项目名称:                      项目编号: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81"/>
        <w:gridCol w:w="1418"/>
        <w:gridCol w:w="1337"/>
        <w:gridCol w:w="1276"/>
        <w:gridCol w:w="1214"/>
      </w:tblGrid>
      <w:tr w14:paraId="51712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4440857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381" w:type="dxa"/>
            <w:tcBorders>
              <w:top w:val="single" w:color="auto" w:sz="4" w:space="0"/>
              <w:left w:val="single" w:color="auto" w:sz="4" w:space="0"/>
              <w:bottom w:val="single" w:color="auto" w:sz="4" w:space="0"/>
              <w:right w:val="single" w:color="auto" w:sz="4" w:space="0"/>
            </w:tcBorders>
            <w:noWrap w:val="0"/>
            <w:vAlign w:val="center"/>
          </w:tcPr>
          <w:p w14:paraId="2F6E8640">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货物名称</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E43CF3D">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采购</w:t>
            </w:r>
            <w:r>
              <w:rPr>
                <w:rFonts w:hint="eastAsia" w:asciiTheme="minorEastAsia" w:hAnsiTheme="minorEastAsia" w:eastAsiaTheme="minorEastAsia" w:cstheme="minorEastAsia"/>
                <w:sz w:val="24"/>
                <w:szCs w:val="24"/>
                <w:lang w:eastAsia="zh-CN"/>
              </w:rPr>
              <w:t>规格</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3B6F37FC">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lang w:eastAsia="zh-CN"/>
              </w:rPr>
              <w:t>规格</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34C0E30">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偏离</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12AA2D50">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说明</w:t>
            </w:r>
          </w:p>
        </w:tc>
      </w:tr>
      <w:tr w14:paraId="05E06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2B9B181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24A27A5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95A854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24ABA87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A26314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198BEA4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52ECA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249E417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6A99C73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BF3302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395340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3C5D3B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4B9A940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0D309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5E37282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4715469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4057E7D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546885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C658BD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4576BC9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716C9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EEDDE5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5FE2CCC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107915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1FBBD18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FF7720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42B6407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20335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D08DAB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046F7DE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7576649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3FD2E5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3AFD87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40F2596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5191A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F03E01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4032EF2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4777356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201D6FA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A0C2E4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0E26C54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20A3D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7FE9F34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75B357F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09EB4C7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70625FE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D6DDB2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1A22BA9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461C8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3B145B3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3ED4982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609235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2C58B1D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F5F26D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397B186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51C1F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1BD47CE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36C6AD5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19CDCB7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24A69F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2CCB3F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748BCC6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3C512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37E67D9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7CB668B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17E9A41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AA7A0A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3F87F5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6EC5C53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63148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7A18F16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6D2E254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1AD98CB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5D83492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6A6370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51EB47C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02E94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18D4D75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335CC82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5976561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578D13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76DABF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45E5147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3E3E8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1126F4A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15259ED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5E79893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4053B85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7B28E7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1D459B0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36D49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5E07693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13E24CF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462060A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46B0B04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6E0590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56B1104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20D44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1E30AC2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0642864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122E827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5F20E19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CE390F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4965AB3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bl>
    <w:p w14:paraId="78F2B8E2">
      <w:pPr>
        <w:keepNext w:val="0"/>
        <w:keepLines w:val="0"/>
        <w:pageBreakBefore w:val="0"/>
        <w:kinsoku/>
        <w:wordWrap w:val="0"/>
        <w:overflowPunct/>
        <w:topLinePunct w:val="0"/>
        <w:bidi w:val="0"/>
        <w:spacing w:line="360" w:lineRule="auto"/>
        <w:ind w:firstLine="482" w:firstLineChars="200"/>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供应商</w:t>
      </w:r>
      <w:r>
        <w:rPr>
          <w:rFonts w:hint="eastAsia" w:asciiTheme="minorEastAsia" w:hAnsiTheme="minorEastAsia" w:eastAsiaTheme="minorEastAsia" w:cstheme="minorEastAsia"/>
          <w:b/>
          <w:sz w:val="24"/>
          <w:szCs w:val="24"/>
          <w:lang w:eastAsia="zh-CN"/>
        </w:rPr>
        <w:t>（公章）：    法定代表人（负责人）或授权代表（签字）：</w:t>
      </w:r>
    </w:p>
    <w:p w14:paraId="2FC556FD">
      <w:pPr>
        <w:keepNext w:val="0"/>
        <w:keepLines w:val="0"/>
        <w:pageBreakBefore w:val="0"/>
        <w:kinsoku/>
        <w:wordWrap w:val="0"/>
        <w:overflowPunct/>
        <w:topLinePunct w:val="0"/>
        <w:bidi w:val="0"/>
        <w:spacing w:line="360" w:lineRule="auto"/>
        <w:ind w:firstLine="482" w:firstLineChars="200"/>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日期：</w:t>
      </w:r>
      <w:r>
        <w:rPr>
          <w:rFonts w:hint="eastAsia" w:asciiTheme="minorEastAsia" w:hAnsiTheme="minorEastAsia" w:eastAsiaTheme="minorEastAsia" w:cstheme="minorEastAsia"/>
          <w:b/>
          <w:bCs/>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0BEE941D">
      <w:pPr>
        <w:keepNext w:val="0"/>
        <w:keepLines w:val="0"/>
        <w:pageBreakBefore w:val="0"/>
        <w:kinsoku/>
        <w:wordWrap w:val="0"/>
        <w:overflowPunct/>
        <w:topLinePunct w:val="0"/>
        <w:bidi w:val="0"/>
        <w:spacing w:line="360" w:lineRule="auto"/>
        <w:ind w:firstLine="482" w:firstLineChars="200"/>
        <w:jc w:val="both"/>
        <w:rPr>
          <w:rFonts w:hint="eastAsia" w:asciiTheme="minorEastAsia" w:hAnsiTheme="minorEastAsia" w:eastAsiaTheme="minorEastAsia" w:cstheme="minorEastAsia"/>
          <w:b/>
          <w:sz w:val="24"/>
          <w:szCs w:val="24"/>
          <w:lang w:eastAsia="zh-CN"/>
        </w:rPr>
      </w:pPr>
    </w:p>
    <w:p w14:paraId="1F50E94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p>
    <w:p w14:paraId="47F35E1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5C04CB7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405DB684">
      <w:pPr>
        <w:keepNext w:val="0"/>
        <w:keepLines w:val="0"/>
        <w:pageBreakBefore w:val="0"/>
        <w:kinsoku/>
        <w:wordWrap w:val="0"/>
        <w:overflowPunct/>
        <w:topLinePunct w:val="0"/>
        <w:bidi w:val="0"/>
        <w:ind w:firstLine="482"/>
        <w:jc w:val="both"/>
        <w:rPr>
          <w:rFonts w:hint="eastAsia" w:asciiTheme="minorEastAsia" w:hAnsiTheme="minorEastAsia" w:eastAsiaTheme="minorEastAsia" w:cstheme="minorEastAsia"/>
          <w:b/>
          <w:sz w:val="24"/>
          <w:szCs w:val="24"/>
          <w:lang w:eastAsia="zh-CN"/>
        </w:rPr>
      </w:pPr>
    </w:p>
    <w:p w14:paraId="4A41E652">
      <w:pPr>
        <w:keepNext w:val="0"/>
        <w:keepLines w:val="0"/>
        <w:pageBreakBefore w:val="0"/>
        <w:kinsoku/>
        <w:wordWrap w:val="0"/>
        <w:overflowPunct/>
        <w:topLinePunct w:val="0"/>
        <w:bidi w:val="0"/>
        <w:jc w:val="both"/>
        <w:rPr>
          <w:rFonts w:hint="eastAsia" w:asciiTheme="minorEastAsia" w:hAnsiTheme="minorEastAsia" w:eastAsiaTheme="minorEastAsia" w:cstheme="minorEastAsia"/>
          <w:b/>
          <w:sz w:val="24"/>
          <w:szCs w:val="24"/>
          <w:lang w:eastAsia="zh-CN"/>
        </w:rPr>
      </w:pPr>
    </w:p>
    <w:p w14:paraId="68566A6E">
      <w:pPr>
        <w:keepNext w:val="0"/>
        <w:keepLines w:val="0"/>
        <w:pageBreakBefore w:val="0"/>
        <w:kinsoku/>
        <w:wordWrap w:val="0"/>
        <w:overflowPunct/>
        <w:topLinePunct w:val="0"/>
        <w:bidi w:val="0"/>
        <w:jc w:val="both"/>
        <w:rPr>
          <w:rFonts w:hint="eastAsia" w:asciiTheme="minorEastAsia" w:hAnsiTheme="minorEastAsia" w:eastAsiaTheme="minorEastAsia" w:cstheme="minorEastAsia"/>
          <w:b/>
          <w:sz w:val="24"/>
          <w:szCs w:val="24"/>
          <w:lang w:eastAsia="zh-CN"/>
        </w:rPr>
      </w:pPr>
    </w:p>
    <w:p w14:paraId="547C2FEA">
      <w:pPr>
        <w:keepNext w:val="0"/>
        <w:keepLines w:val="0"/>
        <w:pageBreakBefore w:val="0"/>
        <w:kinsoku/>
        <w:wordWrap w:val="0"/>
        <w:overflowPunct/>
        <w:topLinePunct w:val="0"/>
        <w:bidi w:val="0"/>
        <w:jc w:val="both"/>
        <w:rPr>
          <w:rFonts w:hint="eastAsia" w:asciiTheme="minorEastAsia" w:hAnsiTheme="minorEastAsia" w:eastAsiaTheme="minorEastAsia" w:cstheme="minorEastAsia"/>
          <w:b/>
          <w:sz w:val="24"/>
          <w:szCs w:val="24"/>
          <w:lang w:eastAsia="zh-CN"/>
        </w:rPr>
      </w:pPr>
    </w:p>
    <w:p w14:paraId="2AE2BBC5">
      <w:pPr>
        <w:keepNext w:val="0"/>
        <w:keepLines w:val="0"/>
        <w:pageBreakBefore w:val="0"/>
        <w:kinsoku/>
        <w:wordWrap w:val="0"/>
        <w:overflowPunct/>
        <w:topLinePunct w:val="0"/>
        <w:bidi w:val="0"/>
        <w:ind w:firstLine="3132" w:firstLineChars="13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商务偏差表</w:t>
      </w:r>
    </w:p>
    <w:p w14:paraId="371B509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582E0AA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项目名称：                        项目编号：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14:paraId="5823B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noWrap w:val="0"/>
            <w:vAlign w:val="center"/>
          </w:tcPr>
          <w:p w14:paraId="2945718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974" w:type="dxa"/>
            <w:tcBorders>
              <w:top w:val="single" w:color="auto" w:sz="4" w:space="0"/>
              <w:left w:val="single" w:color="auto" w:sz="4" w:space="0"/>
              <w:bottom w:val="single" w:color="auto" w:sz="4" w:space="0"/>
              <w:right w:val="single" w:color="auto" w:sz="4" w:space="0"/>
            </w:tcBorders>
            <w:noWrap w:val="0"/>
            <w:vAlign w:val="bottom"/>
          </w:tcPr>
          <w:p w14:paraId="6941597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采购</w:t>
            </w:r>
            <w:r>
              <w:rPr>
                <w:rFonts w:hint="eastAsia" w:asciiTheme="minorEastAsia" w:hAnsiTheme="minorEastAsia" w:eastAsiaTheme="minorEastAsia" w:cstheme="minorEastAsia"/>
                <w:sz w:val="24"/>
                <w:szCs w:val="24"/>
                <w:lang w:eastAsia="zh-CN"/>
              </w:rPr>
              <w:t>文件</w:t>
            </w:r>
          </w:p>
          <w:p w14:paraId="7BDFFCE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853" w:type="dxa"/>
            <w:tcBorders>
              <w:top w:val="single" w:color="auto" w:sz="4" w:space="0"/>
              <w:left w:val="single" w:color="auto" w:sz="4" w:space="0"/>
              <w:bottom w:val="single" w:color="auto" w:sz="4" w:space="0"/>
              <w:right w:val="single" w:color="auto" w:sz="4" w:space="0"/>
            </w:tcBorders>
            <w:noWrap w:val="0"/>
            <w:vAlign w:val="bottom"/>
          </w:tcPr>
          <w:p w14:paraId="41B3A47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lang w:eastAsia="zh-CN"/>
              </w:rPr>
              <w:t>文件商务条款</w:t>
            </w:r>
          </w:p>
        </w:tc>
        <w:tc>
          <w:tcPr>
            <w:tcW w:w="1690" w:type="dxa"/>
            <w:tcBorders>
              <w:top w:val="single" w:color="auto" w:sz="4" w:space="0"/>
              <w:left w:val="single" w:color="auto" w:sz="4" w:space="0"/>
              <w:bottom w:val="single" w:color="auto" w:sz="4" w:space="0"/>
              <w:right w:val="single" w:color="auto" w:sz="4" w:space="0"/>
            </w:tcBorders>
            <w:noWrap w:val="0"/>
            <w:vAlign w:val="center"/>
          </w:tcPr>
          <w:p w14:paraId="6345625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偏差描述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991E1D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结论</w:t>
            </w:r>
          </w:p>
        </w:tc>
      </w:tr>
      <w:tr w14:paraId="310C6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2C6D4AB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0AFF367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76AA455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6E52D75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F0AF3C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0D1DF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191B70C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E0826B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0D28F6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15B868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BEF009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23FEB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118101F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27A344E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5F5D81F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FFA103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4288FC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2E996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C8FB07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0228A38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55BAB63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BF1821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6489A7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2B279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450BD3B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E23161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437C0F1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850DB0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173CEF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2B145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6F488A3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53D4B1A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7DC4A92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785245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07F8A5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30BCD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8C9227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D32ED5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35B0615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A51EF5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71721D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3F537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6F71FA9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04BD9C6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509EB7E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1D9C91D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D90A3B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10100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E0CAC3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15D9D6B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7389DCA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2EF6209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736F55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32E5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A951CD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2CF0EB4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0F57D9E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468BC57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1AA146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0F1D6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CA76DA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307985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4A61CD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1FC4CDE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64FA2F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bl>
    <w:p w14:paraId="1140AEB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bCs/>
          <w:spacing w:val="2"/>
          <w:sz w:val="24"/>
          <w:szCs w:val="24"/>
        </w:rPr>
        <w:t>供应商</w:t>
      </w:r>
      <w:r>
        <w:rPr>
          <w:rFonts w:hint="eastAsia" w:asciiTheme="minorEastAsia" w:hAnsiTheme="minorEastAsia" w:eastAsiaTheme="minorEastAsia" w:cstheme="minorEastAsia"/>
          <w:b/>
          <w:sz w:val="24"/>
          <w:szCs w:val="24"/>
          <w:lang w:eastAsia="zh-CN"/>
        </w:rPr>
        <w:t>（公章）：      法定代表人（负责人）或授权代表（签字）：</w:t>
      </w:r>
    </w:p>
    <w:p w14:paraId="07868B0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日期：</w:t>
      </w:r>
      <w:r>
        <w:rPr>
          <w:rFonts w:hint="eastAsia" w:asciiTheme="minorEastAsia" w:hAnsiTheme="minorEastAsia" w:eastAsiaTheme="minorEastAsia" w:cstheme="minorEastAsia"/>
          <w:b/>
          <w:bCs/>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1CCECC7F">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7A1ED547">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60A0946B">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0DD5945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599E9700">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4BBA676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010C2049">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407454C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54973E7C">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027AA51E">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六、供应商诚信承诺书</w:t>
      </w:r>
    </w:p>
    <w:p w14:paraId="607B6DD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p>
    <w:p w14:paraId="48D8EA7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2"/>
          <w:szCs w:val="32"/>
          <w:lang w:eastAsia="zh-CN"/>
          <w14:textOutline w14:w="2306" w14:cap="flat" w14:cmpd="sng">
            <w14:solidFill>
              <w14:srgbClr w14:val="000000"/>
            </w14:solidFill>
            <w14:prstDash w14:val="solid"/>
            <w14:miter w14:val="0"/>
          </w14:textOutline>
        </w:rPr>
        <w:t>诚信承诺书</w:t>
      </w:r>
    </w:p>
    <w:p w14:paraId="0762280B">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7048F7D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为维护市场公平竞争，营造诚实守信的公共资源交易环境，本公司郑重承诺：</w:t>
      </w:r>
    </w:p>
    <w:p w14:paraId="75832C4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1、本次</w:t>
      </w:r>
      <w:r>
        <w:rPr>
          <w:rFonts w:hint="eastAsia" w:asciiTheme="minorEastAsia" w:hAnsiTheme="minorEastAsia" w:eastAsiaTheme="minorEastAsia" w:cstheme="minorEastAsia"/>
          <w:b w:val="0"/>
          <w:bCs w:val="0"/>
          <w:sz w:val="24"/>
          <w:szCs w:val="24"/>
          <w:lang w:val="en-US" w:eastAsia="zh-CN"/>
        </w:rPr>
        <w:t>采购</w:t>
      </w:r>
      <w:r>
        <w:rPr>
          <w:rFonts w:hint="eastAsia" w:asciiTheme="minorEastAsia" w:hAnsiTheme="minorEastAsia" w:eastAsiaTheme="minorEastAsia" w:cstheme="minorEastAsia"/>
          <w:b w:val="0"/>
          <w:bCs w:val="0"/>
          <w:sz w:val="24"/>
          <w:szCs w:val="24"/>
          <w:lang w:eastAsia="zh-CN"/>
        </w:rPr>
        <w:t>在电子</w:t>
      </w:r>
      <w:r>
        <w:rPr>
          <w:rFonts w:hint="eastAsia" w:asciiTheme="minorEastAsia" w:hAnsiTheme="minorEastAsia" w:eastAsiaTheme="minorEastAsia" w:cstheme="minorEastAsia"/>
          <w:b w:val="0"/>
          <w:bCs w:val="0"/>
          <w:sz w:val="24"/>
          <w:szCs w:val="24"/>
          <w:lang w:val="en-US" w:eastAsia="zh-CN"/>
        </w:rPr>
        <w:t>响应</w:t>
      </w:r>
      <w:r>
        <w:rPr>
          <w:rFonts w:hint="eastAsia" w:asciiTheme="minorEastAsia" w:hAnsiTheme="minorEastAsia" w:eastAsiaTheme="minorEastAsia" w:cstheme="minorEastAsia"/>
          <w:b w:val="0"/>
          <w:bCs w:val="0"/>
          <w:sz w:val="24"/>
          <w:szCs w:val="24"/>
          <w:lang w:eastAsia="zh-CN"/>
        </w:rPr>
        <w:t>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7C21257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2、本公司在参加本项目过程中严格遵守各项诚信廉洁规定，如有违反，自愿按规定接受处罚。</w:t>
      </w:r>
    </w:p>
    <w:p w14:paraId="560705D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029647A1">
      <w:pPr>
        <w:keepNext w:val="0"/>
        <w:keepLines w:val="0"/>
        <w:pageBreakBefore w:val="0"/>
        <w:kinsoku/>
        <w:wordWrap w:val="0"/>
        <w:overflowPunct/>
        <w:topLinePunct w:val="0"/>
        <w:bidi w:val="0"/>
        <w:spacing w:line="360" w:lineRule="auto"/>
        <w:ind w:firstLine="1082" w:firstLineChars="451"/>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承诺人法定名称（盖章）：</w:t>
      </w:r>
    </w:p>
    <w:p w14:paraId="1B2BF87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承诺人法定地址：</w:t>
      </w:r>
    </w:p>
    <w:p w14:paraId="3A9F53F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授权代表（签字或盖章）：</w:t>
      </w:r>
    </w:p>
    <w:p w14:paraId="0AE9740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电话：</w:t>
      </w:r>
    </w:p>
    <w:p w14:paraId="2C4E0823">
      <w:pPr>
        <w:keepNext w:val="0"/>
        <w:keepLines w:val="0"/>
        <w:pageBreakBefore w:val="0"/>
        <w:kinsoku/>
        <w:wordWrap w:val="0"/>
        <w:overflowPunct/>
        <w:topLinePunct w:val="0"/>
        <w:bidi w:val="0"/>
        <w:spacing w:line="360" w:lineRule="auto"/>
        <w:ind w:firstLine="960" w:firstLineChars="400"/>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val="0"/>
          <w:bCs w:val="0"/>
          <w:sz w:val="24"/>
          <w:szCs w:val="24"/>
          <w:lang w:val="en-US" w:eastAsia="zh-CN"/>
        </w:rPr>
        <w:t>日期：</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226D6990">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6A44646E">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196A7740">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0BD74C2C">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5D28893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5473464E">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13D2B776">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11092393">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25F636C3">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0B7BA6E0">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15044FD4">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七、供应商认为需要的其他文件资料</w:t>
      </w:r>
    </w:p>
    <w:p w14:paraId="079F72E1">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5DF9C01C">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t>中小企业声明函（货物）格式</w:t>
      </w:r>
    </w:p>
    <w:p w14:paraId="3EF5AA4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4FC68B03">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本公司（联合体）郑重声明，根据《政府采购促进中小企业发展管理办法》（财</w:t>
      </w:r>
      <w:r>
        <w:rPr>
          <w:rFonts w:hint="eastAsia" w:asciiTheme="minorEastAsia" w:hAnsiTheme="minorEastAsia" w:eastAsiaTheme="minorEastAsia" w:cstheme="minorEastAsia"/>
          <w:spacing w:val="13"/>
          <w:sz w:val="24"/>
          <w:szCs w:val="24"/>
        </w:rPr>
        <w:t xml:space="preserve"> </w:t>
      </w:r>
      <w:r>
        <w:rPr>
          <w:rFonts w:hint="eastAsia" w:asciiTheme="minorEastAsia" w:hAnsiTheme="minorEastAsia" w:eastAsiaTheme="minorEastAsia" w:cstheme="minorEastAsia"/>
          <w:spacing w:val="10"/>
          <w:sz w:val="24"/>
          <w:szCs w:val="24"/>
        </w:rPr>
        <w:t>库﹝2020﹞46号）</w:t>
      </w:r>
      <w:r>
        <w:rPr>
          <w:rFonts w:hint="eastAsia" w:asciiTheme="minorEastAsia" w:hAnsiTheme="minorEastAsia" w:eastAsiaTheme="minorEastAsia" w:cstheme="minorEastAsia"/>
          <w:spacing w:val="-66"/>
          <w:sz w:val="24"/>
          <w:szCs w:val="24"/>
        </w:rPr>
        <w:t xml:space="preserve"> </w:t>
      </w:r>
      <w:r>
        <w:rPr>
          <w:rFonts w:hint="eastAsia" w:asciiTheme="minorEastAsia" w:hAnsiTheme="minorEastAsia" w:eastAsiaTheme="minorEastAsia" w:cstheme="minorEastAsia"/>
          <w:spacing w:val="10"/>
          <w:sz w:val="24"/>
          <w:szCs w:val="24"/>
        </w:rPr>
        <w:t>的规定，本公司（联合体）参加（单位名称）</w:t>
      </w:r>
      <w:r>
        <w:rPr>
          <w:rFonts w:hint="eastAsia" w:asciiTheme="minorEastAsia" w:hAnsiTheme="minorEastAsia" w:eastAsiaTheme="minorEastAsia" w:cstheme="minorEastAsia"/>
          <w:spacing w:val="-67"/>
          <w:sz w:val="24"/>
          <w:szCs w:val="24"/>
        </w:rPr>
        <w:t xml:space="preserve"> </w:t>
      </w:r>
      <w:r>
        <w:rPr>
          <w:rFonts w:hint="eastAsia" w:asciiTheme="minorEastAsia" w:hAnsiTheme="minorEastAsia" w:eastAsiaTheme="minorEastAsia" w:cstheme="minorEastAsia"/>
          <w:spacing w:val="10"/>
          <w:sz w:val="24"/>
          <w:szCs w:val="24"/>
        </w:rPr>
        <w:t>的（项目</w:t>
      </w:r>
      <w:r>
        <w:rPr>
          <w:rFonts w:hint="eastAsia" w:asciiTheme="minorEastAsia" w:hAnsiTheme="minorEastAsia" w:eastAsiaTheme="minorEastAsia" w:cstheme="minorEastAsia"/>
          <w:spacing w:val="9"/>
          <w:sz w:val="24"/>
          <w:szCs w:val="24"/>
        </w:rPr>
        <w:t>名称）</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4"/>
          <w:sz w:val="24"/>
          <w:szCs w:val="24"/>
        </w:rPr>
        <w:t>采购活动，</w:t>
      </w:r>
      <w:r>
        <w:rPr>
          <w:rFonts w:hint="eastAsia" w:asciiTheme="minorEastAsia" w:hAnsiTheme="minorEastAsia" w:eastAsiaTheme="minorEastAsia" w:cstheme="minorEastAsia"/>
          <w:spacing w:val="-86"/>
          <w:sz w:val="24"/>
          <w:szCs w:val="24"/>
          <w:lang w:val="en-US" w:eastAsia="zh-CN"/>
        </w:rPr>
        <w:t>提</w:t>
      </w:r>
      <w:r>
        <w:rPr>
          <w:rFonts w:hint="eastAsia" w:asciiTheme="minorEastAsia" w:hAnsiTheme="minorEastAsia" w:eastAsiaTheme="minorEastAsia" w:cstheme="minorEastAsia"/>
          <w:spacing w:val="4"/>
          <w:sz w:val="24"/>
          <w:szCs w:val="24"/>
        </w:rPr>
        <w:t>供</w:t>
      </w:r>
      <w:r>
        <w:rPr>
          <w:rFonts w:hint="eastAsia" w:asciiTheme="minorEastAsia" w:hAnsiTheme="minorEastAsia" w:eastAsiaTheme="minorEastAsia" w:cstheme="minorEastAsia"/>
          <w:spacing w:val="14"/>
          <w:sz w:val="24"/>
          <w:szCs w:val="24"/>
        </w:rPr>
        <w:t>的货物全部由符合政策要求的</w:t>
      </w:r>
      <w:r>
        <w:rPr>
          <w:rFonts w:hint="eastAsia" w:asciiTheme="minorEastAsia" w:hAnsiTheme="minorEastAsia" w:eastAsiaTheme="minorEastAsia" w:cstheme="minorEastAsia"/>
          <w:spacing w:val="13"/>
          <w:sz w:val="24"/>
          <w:szCs w:val="24"/>
        </w:rPr>
        <w:t>中小企业制造。相关企业（含联合体</w:t>
      </w:r>
      <w:r>
        <w:rPr>
          <w:rFonts w:hint="eastAsia" w:asciiTheme="minorEastAsia" w:hAnsiTheme="minorEastAsia" w:eastAsiaTheme="minorEastAsia" w:cstheme="minorEastAsia"/>
          <w:spacing w:val="8"/>
          <w:sz w:val="24"/>
          <w:szCs w:val="24"/>
        </w:rPr>
        <w:t>中的中小企业、签订分包意向协议的中小企业）</w:t>
      </w:r>
      <w:r>
        <w:rPr>
          <w:rFonts w:hint="eastAsia" w:asciiTheme="minorEastAsia" w:hAnsiTheme="minorEastAsia" w:eastAsiaTheme="minorEastAsia" w:cstheme="minorEastAsia"/>
          <w:spacing w:val="-57"/>
          <w:sz w:val="24"/>
          <w:szCs w:val="24"/>
        </w:rPr>
        <w:t xml:space="preserve"> </w:t>
      </w:r>
      <w:r>
        <w:rPr>
          <w:rFonts w:hint="eastAsia" w:asciiTheme="minorEastAsia" w:hAnsiTheme="minorEastAsia" w:eastAsiaTheme="minorEastAsia" w:cstheme="minorEastAsia"/>
          <w:spacing w:val="8"/>
          <w:sz w:val="24"/>
          <w:szCs w:val="24"/>
        </w:rPr>
        <w:t>的具体情况如下：</w:t>
      </w:r>
    </w:p>
    <w:p w14:paraId="4EA1EE5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22"/>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w:t>
      </w:r>
      <w:r>
        <w:rPr>
          <w:rFonts w:hint="eastAsia" w:asciiTheme="minorEastAsia" w:hAnsiTheme="minorEastAsia" w:eastAsiaTheme="minorEastAsia" w:cstheme="minorEastAsia"/>
          <w:spacing w:val="7"/>
          <w:sz w:val="24"/>
          <w:szCs w:val="24"/>
          <w:u w:val="single" w:color="auto"/>
        </w:rPr>
        <w:t>（标的名称</w:t>
      </w:r>
      <w:r>
        <w:rPr>
          <w:rFonts w:hint="eastAsia" w:asciiTheme="minorEastAsia" w:hAnsiTheme="minorEastAsia" w:eastAsiaTheme="minorEastAsia" w:cstheme="minorEastAsia"/>
          <w:spacing w:val="-41"/>
          <w:sz w:val="24"/>
          <w:szCs w:val="24"/>
          <w:u w:val="single" w:color="auto"/>
        </w:rPr>
        <w:t>）</w:t>
      </w:r>
      <w:r>
        <w:rPr>
          <w:rFonts w:hint="eastAsia" w:asciiTheme="minorEastAsia" w:hAnsiTheme="minorEastAsia" w:eastAsiaTheme="minorEastAsia" w:cstheme="minorEastAsia"/>
          <w:spacing w:val="-41"/>
          <w:sz w:val="24"/>
          <w:szCs w:val="24"/>
        </w:rPr>
        <w:t>，</w:t>
      </w:r>
      <w:r>
        <w:rPr>
          <w:rFonts w:hint="eastAsia" w:asciiTheme="minorEastAsia" w:hAnsiTheme="minorEastAsia" w:eastAsiaTheme="minorEastAsia" w:cstheme="minorEastAsia"/>
          <w:spacing w:val="7"/>
          <w:sz w:val="24"/>
          <w:szCs w:val="24"/>
        </w:rPr>
        <w:t>属于</w:t>
      </w:r>
      <w:r>
        <w:rPr>
          <w:rFonts w:hint="eastAsia" w:asciiTheme="minorEastAsia" w:hAnsiTheme="minorEastAsia" w:eastAsiaTheme="minorEastAsia" w:cstheme="minorEastAsia"/>
          <w:spacing w:val="7"/>
          <w:sz w:val="24"/>
          <w:szCs w:val="24"/>
          <w:u w:val="single" w:color="auto"/>
        </w:rPr>
        <w:t>（采购文件中明确的所属行业）</w:t>
      </w:r>
      <w:r>
        <w:rPr>
          <w:rFonts w:hint="eastAsia" w:asciiTheme="minorEastAsia" w:hAnsiTheme="minorEastAsia" w:eastAsiaTheme="minorEastAsia" w:cstheme="minorEastAsia"/>
          <w:spacing w:val="7"/>
          <w:sz w:val="24"/>
          <w:szCs w:val="24"/>
        </w:rPr>
        <w:t>行业；制造商为</w:t>
      </w:r>
      <w:r>
        <w:rPr>
          <w:rFonts w:hint="eastAsia" w:asciiTheme="minorEastAsia" w:hAnsiTheme="minorEastAsia" w:eastAsiaTheme="minorEastAsia" w:cstheme="minorEastAsia"/>
          <w:spacing w:val="7"/>
          <w:sz w:val="24"/>
          <w:szCs w:val="24"/>
          <w:u w:val="single" w:color="auto"/>
        </w:rPr>
        <w:t>（企业名</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u w:val="single" w:color="auto"/>
        </w:rPr>
        <w:t>称</w:t>
      </w:r>
      <w:r>
        <w:rPr>
          <w:rFonts w:hint="eastAsia" w:asciiTheme="minorEastAsia" w:hAnsiTheme="minorEastAsia" w:eastAsiaTheme="minorEastAsia" w:cstheme="minorEastAsia"/>
          <w:spacing w:val="-40"/>
          <w:sz w:val="24"/>
          <w:szCs w:val="24"/>
          <w:u w:val="single" w:color="auto"/>
        </w:rPr>
        <w:t>）</w:t>
      </w:r>
      <w:r>
        <w:rPr>
          <w:rFonts w:hint="eastAsia" w:asciiTheme="minorEastAsia" w:hAnsiTheme="minorEastAsia" w:eastAsiaTheme="minorEastAsia" w:cstheme="minorEastAsia"/>
          <w:spacing w:val="-40"/>
          <w:sz w:val="24"/>
          <w:szCs w:val="24"/>
        </w:rPr>
        <w:t>，</w:t>
      </w:r>
      <w:r>
        <w:rPr>
          <w:rFonts w:hint="eastAsia" w:asciiTheme="minorEastAsia" w:hAnsiTheme="minorEastAsia" w:eastAsiaTheme="minorEastAsia" w:cstheme="minorEastAsia"/>
          <w:spacing w:val="3"/>
          <w:sz w:val="24"/>
          <w:szCs w:val="24"/>
        </w:rPr>
        <w:t>从业人员</w:t>
      </w:r>
      <w:r>
        <w:rPr>
          <w:rFonts w:hint="eastAsia" w:asciiTheme="minorEastAsia" w:hAnsiTheme="minorEastAsia" w:eastAsiaTheme="minorEastAsia" w:cstheme="minorEastAsia"/>
          <w:spacing w:val="-110"/>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100"/>
          <w:sz w:val="24"/>
          <w:szCs w:val="24"/>
        </w:rPr>
        <w:t xml:space="preserve"> </w:t>
      </w:r>
      <w:r>
        <w:rPr>
          <w:rFonts w:hint="eastAsia" w:asciiTheme="minorEastAsia" w:hAnsiTheme="minorEastAsia" w:eastAsiaTheme="minorEastAsia" w:cstheme="minorEastAsia"/>
          <w:spacing w:val="3"/>
          <w:sz w:val="24"/>
          <w:szCs w:val="24"/>
        </w:rPr>
        <w:t>人，营业收入为</w:t>
      </w:r>
      <w:r>
        <w:rPr>
          <w:rFonts w:hint="eastAsia" w:asciiTheme="minorEastAsia" w:hAnsiTheme="minorEastAsia" w:eastAsiaTheme="minorEastAsia" w:cstheme="minorEastAsia"/>
          <w:spacing w:val="-111"/>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7"/>
          <w:sz w:val="24"/>
          <w:szCs w:val="24"/>
        </w:rPr>
        <w:t xml:space="preserve"> </w:t>
      </w:r>
      <w:r>
        <w:rPr>
          <w:rFonts w:hint="eastAsia" w:asciiTheme="minorEastAsia" w:hAnsiTheme="minorEastAsia" w:eastAsiaTheme="minorEastAsia" w:cstheme="minorEastAsia"/>
          <w:spacing w:val="3"/>
          <w:sz w:val="24"/>
          <w:szCs w:val="24"/>
        </w:rPr>
        <w:t>万元，资产总额为</w:t>
      </w:r>
      <w:r>
        <w:rPr>
          <w:rFonts w:hint="eastAsia" w:asciiTheme="minorEastAsia" w:hAnsiTheme="minorEastAsia" w:eastAsiaTheme="minorEastAsia" w:cstheme="minorEastAsia"/>
          <w:spacing w:val="-109"/>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3"/>
          <w:sz w:val="24"/>
          <w:szCs w:val="24"/>
        </w:rPr>
        <w:t>万元</w:t>
      </w:r>
      <w:r>
        <w:rPr>
          <w:rFonts w:hint="eastAsia" w:asciiTheme="minorEastAsia" w:hAnsiTheme="minorEastAsia" w:eastAsiaTheme="minorEastAsia" w:cstheme="minorEastAsia"/>
          <w:spacing w:val="-28"/>
          <w:sz w:val="24"/>
          <w:szCs w:val="24"/>
        </w:rPr>
        <w:t xml:space="preserve"> </w:t>
      </w:r>
      <w:r>
        <w:rPr>
          <w:rFonts w:hint="eastAsia" w:asciiTheme="minorEastAsia" w:hAnsiTheme="minorEastAsia" w:eastAsiaTheme="minorEastAsia" w:cstheme="minorEastAsia"/>
          <w:spacing w:val="3"/>
          <w:position w:val="6"/>
          <w:sz w:val="16"/>
          <w:szCs w:val="16"/>
        </w:rPr>
        <w:t>1</w:t>
      </w:r>
      <w:r>
        <w:rPr>
          <w:rFonts w:hint="eastAsia" w:asciiTheme="minorEastAsia" w:hAnsiTheme="minorEastAsia" w:eastAsiaTheme="minorEastAsia" w:cstheme="minorEastAsia"/>
          <w:spacing w:val="-12"/>
          <w:position w:val="6"/>
          <w:sz w:val="16"/>
          <w:szCs w:val="16"/>
        </w:rPr>
        <w:t xml:space="preserve"> </w:t>
      </w:r>
      <w:r>
        <w:rPr>
          <w:rFonts w:hint="eastAsia" w:asciiTheme="minorEastAsia" w:hAnsiTheme="minorEastAsia" w:eastAsiaTheme="minorEastAsia" w:cstheme="minorEastAsia"/>
          <w:spacing w:val="3"/>
          <w:sz w:val="24"/>
          <w:szCs w:val="24"/>
        </w:rPr>
        <w:t>，属于</w:t>
      </w:r>
    </w:p>
    <w:p w14:paraId="6F5B3668">
      <w:pPr>
        <w:pStyle w:val="2"/>
        <w:keepNext w:val="0"/>
        <w:keepLines w:val="0"/>
        <w:pageBreakBefore w:val="0"/>
        <w:widowControl/>
        <w:tabs>
          <w:tab w:val="left" w:pos="243"/>
        </w:tabs>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color="auto"/>
        </w:rPr>
        <w:tab/>
      </w:r>
      <w:r>
        <w:rPr>
          <w:rFonts w:hint="eastAsia" w:asciiTheme="minorEastAsia" w:hAnsiTheme="minorEastAsia" w:eastAsiaTheme="minorEastAsia" w:cstheme="minorEastAsia"/>
          <w:spacing w:val="2"/>
          <w:sz w:val="24"/>
          <w:szCs w:val="24"/>
          <w:u w:val="single" w:color="auto"/>
        </w:rPr>
        <w:t>（中型企业、小型企业、微型企业</w:t>
      </w:r>
      <w:r>
        <w:rPr>
          <w:rFonts w:hint="eastAsia" w:asciiTheme="minorEastAsia" w:hAnsiTheme="minorEastAsia" w:eastAsiaTheme="minorEastAsia" w:cstheme="minorEastAsia"/>
          <w:spacing w:val="-51"/>
          <w:sz w:val="24"/>
          <w:szCs w:val="24"/>
          <w:u w:val="single" w:color="auto"/>
        </w:rPr>
        <w:t>）</w:t>
      </w:r>
      <w:r>
        <w:rPr>
          <w:rFonts w:hint="eastAsia" w:asciiTheme="minorEastAsia" w:hAnsiTheme="minorEastAsia" w:eastAsiaTheme="minorEastAsia" w:cstheme="minorEastAsia"/>
          <w:spacing w:val="-51"/>
          <w:sz w:val="24"/>
          <w:szCs w:val="24"/>
        </w:rPr>
        <w:t>；</w:t>
      </w:r>
    </w:p>
    <w:p w14:paraId="4A314901">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3"/>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w:t>
      </w:r>
      <w:r>
        <w:rPr>
          <w:rFonts w:hint="eastAsia" w:asciiTheme="minorEastAsia" w:hAnsiTheme="minorEastAsia" w:eastAsiaTheme="minorEastAsia" w:cstheme="minorEastAsia"/>
          <w:spacing w:val="7"/>
          <w:sz w:val="24"/>
          <w:szCs w:val="24"/>
          <w:u w:val="single" w:color="auto"/>
        </w:rPr>
        <w:t>（标的名称</w:t>
      </w:r>
      <w:r>
        <w:rPr>
          <w:rFonts w:hint="eastAsia" w:asciiTheme="minorEastAsia" w:hAnsiTheme="minorEastAsia" w:eastAsiaTheme="minorEastAsia" w:cstheme="minorEastAsia"/>
          <w:spacing w:val="-43"/>
          <w:sz w:val="24"/>
          <w:szCs w:val="24"/>
          <w:u w:val="single" w:color="auto"/>
        </w:rPr>
        <w:t>）</w:t>
      </w:r>
      <w:r>
        <w:rPr>
          <w:rFonts w:hint="eastAsia" w:asciiTheme="minorEastAsia" w:hAnsiTheme="minorEastAsia" w:eastAsiaTheme="minorEastAsia" w:cstheme="minorEastAsia"/>
          <w:spacing w:val="-43"/>
          <w:sz w:val="24"/>
          <w:szCs w:val="24"/>
        </w:rPr>
        <w:t>，</w:t>
      </w:r>
      <w:r>
        <w:rPr>
          <w:rFonts w:hint="eastAsia" w:asciiTheme="minorEastAsia" w:hAnsiTheme="minorEastAsia" w:eastAsiaTheme="minorEastAsia" w:cstheme="minorEastAsia"/>
          <w:spacing w:val="7"/>
          <w:sz w:val="24"/>
          <w:szCs w:val="24"/>
        </w:rPr>
        <w:t>属于</w:t>
      </w:r>
      <w:r>
        <w:rPr>
          <w:rFonts w:hint="eastAsia" w:asciiTheme="minorEastAsia" w:hAnsiTheme="minorEastAsia" w:eastAsiaTheme="minorEastAsia" w:cstheme="minorEastAsia"/>
          <w:spacing w:val="7"/>
          <w:sz w:val="24"/>
          <w:szCs w:val="24"/>
          <w:u w:val="single" w:color="auto"/>
        </w:rPr>
        <w:t>（采购文件中明确的所属行业）</w:t>
      </w:r>
      <w:r>
        <w:rPr>
          <w:rFonts w:hint="eastAsia" w:asciiTheme="minorEastAsia" w:hAnsiTheme="minorEastAsia" w:eastAsiaTheme="minorEastAsia" w:cstheme="minorEastAsia"/>
          <w:spacing w:val="7"/>
          <w:sz w:val="24"/>
          <w:szCs w:val="24"/>
        </w:rPr>
        <w:t>行业；制造商为</w:t>
      </w:r>
      <w:r>
        <w:rPr>
          <w:rFonts w:hint="eastAsia" w:asciiTheme="minorEastAsia" w:hAnsiTheme="minorEastAsia" w:eastAsiaTheme="minorEastAsia" w:cstheme="minorEastAsia"/>
          <w:spacing w:val="7"/>
          <w:sz w:val="24"/>
          <w:szCs w:val="24"/>
          <w:u w:val="single" w:color="auto"/>
        </w:rPr>
        <w:t>（企业名</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5"/>
          <w:sz w:val="24"/>
          <w:szCs w:val="24"/>
          <w:u w:val="single" w:color="auto"/>
        </w:rPr>
        <w:t>称</w:t>
      </w:r>
      <w:r>
        <w:rPr>
          <w:rFonts w:hint="eastAsia" w:asciiTheme="minorEastAsia" w:hAnsiTheme="minorEastAsia" w:eastAsiaTheme="minorEastAsia" w:cstheme="minorEastAsia"/>
          <w:spacing w:val="-59"/>
          <w:w w:val="94"/>
          <w:sz w:val="24"/>
          <w:szCs w:val="24"/>
          <w:u w:val="single" w:color="auto"/>
        </w:rPr>
        <w:t>）</w:t>
      </w:r>
      <w:r>
        <w:rPr>
          <w:rFonts w:hint="eastAsia" w:asciiTheme="minorEastAsia" w:hAnsiTheme="minorEastAsia" w:eastAsiaTheme="minorEastAsia" w:cstheme="minorEastAsia"/>
          <w:spacing w:val="-59"/>
          <w:w w:val="94"/>
          <w:sz w:val="24"/>
          <w:szCs w:val="24"/>
        </w:rPr>
        <w:t>，</w:t>
      </w:r>
      <w:r>
        <w:rPr>
          <w:rFonts w:hint="eastAsia" w:asciiTheme="minorEastAsia" w:hAnsiTheme="minorEastAsia" w:eastAsiaTheme="minorEastAsia" w:cstheme="minorEastAsia"/>
          <w:spacing w:val="-5"/>
          <w:sz w:val="24"/>
          <w:szCs w:val="24"/>
        </w:rPr>
        <w:t>从业人员</w:t>
      </w:r>
      <w:r>
        <w:rPr>
          <w:rFonts w:hint="eastAsia" w:asciiTheme="minorEastAsia" w:hAnsiTheme="minorEastAsia" w:eastAsiaTheme="minorEastAsia" w:cstheme="minorEastAsia"/>
          <w:spacing w:val="-109"/>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101"/>
          <w:sz w:val="24"/>
          <w:szCs w:val="24"/>
        </w:rPr>
        <w:t xml:space="preserve"> </w:t>
      </w:r>
      <w:r>
        <w:rPr>
          <w:rFonts w:hint="eastAsia" w:asciiTheme="minorEastAsia" w:hAnsiTheme="minorEastAsia" w:eastAsiaTheme="minorEastAsia" w:cstheme="minorEastAsia"/>
          <w:spacing w:val="-5"/>
          <w:sz w:val="24"/>
          <w:szCs w:val="24"/>
        </w:rPr>
        <w:t>人，营业收入为</w:t>
      </w:r>
      <w:r>
        <w:rPr>
          <w:rFonts w:hint="eastAsia" w:asciiTheme="minorEastAsia" w:hAnsiTheme="minorEastAsia" w:eastAsiaTheme="minorEastAsia" w:cstheme="minorEastAsia"/>
          <w:spacing w:val="-111"/>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4"/>
          <w:sz w:val="24"/>
          <w:szCs w:val="24"/>
        </w:rPr>
        <w:t xml:space="preserve"> </w:t>
      </w:r>
      <w:r>
        <w:rPr>
          <w:rFonts w:hint="eastAsia" w:asciiTheme="minorEastAsia" w:hAnsiTheme="minorEastAsia" w:eastAsiaTheme="minorEastAsia" w:cstheme="minorEastAsia"/>
          <w:spacing w:val="-5"/>
          <w:sz w:val="24"/>
          <w:szCs w:val="24"/>
        </w:rPr>
        <w:t>万元，资产总额为</w:t>
      </w:r>
      <w:r>
        <w:rPr>
          <w:rFonts w:hint="eastAsia" w:asciiTheme="minorEastAsia" w:hAnsiTheme="minorEastAsia" w:eastAsiaTheme="minorEastAsia" w:cstheme="minorEastAsia"/>
          <w:spacing w:val="-111"/>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7"/>
          <w:sz w:val="24"/>
          <w:szCs w:val="24"/>
        </w:rPr>
        <w:t xml:space="preserve"> </w:t>
      </w:r>
      <w:r>
        <w:rPr>
          <w:rFonts w:hint="eastAsia" w:asciiTheme="minorEastAsia" w:hAnsiTheme="minorEastAsia" w:eastAsiaTheme="minorEastAsia" w:cstheme="minorEastAsia"/>
          <w:spacing w:val="-5"/>
          <w:sz w:val="24"/>
          <w:szCs w:val="24"/>
        </w:rPr>
        <w:t>万元，属于</w:t>
      </w:r>
      <w:r>
        <w:rPr>
          <w:rFonts w:hint="eastAsia" w:asciiTheme="minorEastAsia" w:hAnsiTheme="minorEastAsia" w:eastAsiaTheme="minorEastAsia" w:cstheme="minorEastAsia"/>
          <w:spacing w:val="-5"/>
          <w:sz w:val="24"/>
          <w:szCs w:val="24"/>
          <w:u w:val="single" w:color="auto"/>
        </w:rPr>
        <w:t>（中</w:t>
      </w:r>
    </w:p>
    <w:p w14:paraId="2487DE95">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u w:val="single" w:color="auto"/>
        </w:rPr>
        <w:t>型企业、小型企业、微型企业</w:t>
      </w:r>
      <w:r>
        <w:rPr>
          <w:rFonts w:hint="eastAsia" w:asciiTheme="minorEastAsia" w:hAnsiTheme="minorEastAsia" w:eastAsiaTheme="minorEastAsia" w:cstheme="minorEastAsia"/>
          <w:spacing w:val="-48"/>
          <w:sz w:val="24"/>
          <w:szCs w:val="24"/>
          <w:u w:val="single" w:color="auto"/>
        </w:rPr>
        <w:t>）</w:t>
      </w:r>
      <w:r>
        <w:rPr>
          <w:rFonts w:hint="eastAsia" w:asciiTheme="minorEastAsia" w:hAnsiTheme="minorEastAsia" w:eastAsiaTheme="minorEastAsia" w:cstheme="minorEastAsia"/>
          <w:spacing w:val="-48"/>
          <w:sz w:val="24"/>
          <w:szCs w:val="24"/>
        </w:rPr>
        <w:t>；</w:t>
      </w:r>
    </w:p>
    <w:p w14:paraId="22B7ABB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369CDE0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position w:val="1"/>
          <w:sz w:val="24"/>
          <w:szCs w:val="24"/>
        </w:rPr>
        <w:t>……</w:t>
      </w:r>
    </w:p>
    <w:p w14:paraId="6B99DA31">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以上企业，不属于大企业的分支机构，不存在控股股东为大企业的情形，也不存在与大企业的负责人为同一人的情形。</w:t>
      </w:r>
    </w:p>
    <w:p w14:paraId="60CB7782">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本企业对上述声明内容的真实性负责。如有虚假，将依法承担相应责任。</w:t>
      </w:r>
    </w:p>
    <w:p w14:paraId="63E9206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pacing w:val="4"/>
          <w:sz w:val="24"/>
          <w:szCs w:val="24"/>
        </w:rPr>
      </w:pPr>
    </w:p>
    <w:p w14:paraId="6064435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0FC58F7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lang w:val="en-US" w:eastAsia="zh-CN"/>
        </w:rPr>
        <w:t xml:space="preserve">       </w:t>
      </w:r>
      <w:r>
        <w:rPr>
          <w:rFonts w:hint="eastAsia" w:asciiTheme="minorEastAsia" w:hAnsiTheme="minorEastAsia" w:eastAsiaTheme="minorEastAsia" w:cstheme="minorEastAsia"/>
          <w:spacing w:val="-19"/>
          <w:sz w:val="24"/>
          <w:szCs w:val="24"/>
        </w:rPr>
        <w:t>企业名称（盖章</w:t>
      </w:r>
      <w:r>
        <w:rPr>
          <w:rFonts w:hint="eastAsia" w:asciiTheme="minorEastAsia" w:hAnsiTheme="minorEastAsia" w:eastAsiaTheme="minorEastAsia" w:cstheme="minorEastAsia"/>
          <w:spacing w:val="-2"/>
          <w:sz w:val="24"/>
          <w:szCs w:val="24"/>
        </w:rPr>
        <w:t>）：</w:t>
      </w:r>
    </w:p>
    <w:p w14:paraId="4790FC3E">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val="0"/>
          <w:bCs w:val="0"/>
          <w:sz w:val="24"/>
          <w:szCs w:val="24"/>
          <w:lang w:val="en-US" w:eastAsia="zh-CN"/>
        </w:rPr>
        <w:t xml:space="preserve">             日期：</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4CBC77E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43350505">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position w:val="5"/>
          <w:sz w:val="24"/>
          <w:szCs w:val="24"/>
          <w:lang w:val="en-US" w:eastAsia="zh-CN"/>
        </w:rPr>
        <w:t>备注：</w:t>
      </w:r>
      <w:r>
        <w:rPr>
          <w:rFonts w:hint="eastAsia" w:asciiTheme="minorEastAsia" w:hAnsiTheme="minorEastAsia" w:eastAsiaTheme="minorEastAsia" w:cstheme="minorEastAsia"/>
          <w:spacing w:val="9"/>
          <w:sz w:val="24"/>
          <w:szCs w:val="24"/>
        </w:rPr>
        <w:t>从业人员、营业收入、资产总额填报上一年度数据，无上一年度数据的新成立企业可不填报。</w:t>
      </w:r>
    </w:p>
    <w:p w14:paraId="41FBB010">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t>残疾人福利性单位声明函格式</w:t>
      </w:r>
    </w:p>
    <w:p w14:paraId="6A27B14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本单位郑重声明，根据《财政部民政部中国残疾人联合会关于促进残疾人就</w:t>
      </w:r>
    </w:p>
    <w:p w14:paraId="430F56C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业政府采购政策的通知》（财库〔2017〕141号）的规定，本单位</w:t>
      </w: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rPr>
        <w:t>：</w:t>
      </w:r>
    </w:p>
    <w:p w14:paraId="19CE0481">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14:textOutline w14:w="1537" w14:cap="flat" w14:cmpd="sng">
            <w14:solidFill>
              <w14:srgbClr w14:val="000000"/>
            </w14:solidFill>
            <w14:prstDash w14:val="solid"/>
            <w14:miter w14:val="0"/>
          </w14:textOutline>
        </w:rPr>
        <w:t>不属于符合条件的残疾人福利性单位。</w:t>
      </w:r>
    </w:p>
    <w:p w14:paraId="13D4AB5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rPr>
        <w:t>且本单位参加</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8"/>
          <w:sz w:val="24"/>
          <w:szCs w:val="24"/>
        </w:rPr>
        <w:t xml:space="preserve"> </w:t>
      </w:r>
      <w:r>
        <w:rPr>
          <w:rFonts w:hint="eastAsia" w:asciiTheme="minorEastAsia" w:hAnsiTheme="minorEastAsia" w:eastAsiaTheme="minorEastAsia" w:cstheme="minorEastAsia"/>
          <w:spacing w:val="10"/>
          <w:sz w:val="24"/>
          <w:szCs w:val="24"/>
        </w:rPr>
        <w:t>单位的</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10"/>
          <w:sz w:val="24"/>
          <w:szCs w:val="24"/>
        </w:rPr>
        <w:t>项目</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1"/>
          <w:sz w:val="24"/>
          <w:szCs w:val="24"/>
        </w:rPr>
        <w:t>采购活动</w:t>
      </w:r>
      <w:r>
        <w:rPr>
          <w:rFonts w:hint="eastAsia" w:asciiTheme="minorEastAsia" w:hAnsiTheme="minorEastAsia" w:eastAsiaTheme="minorEastAsia" w:cstheme="minorEastAsia"/>
          <w:spacing w:val="21"/>
          <w:sz w:val="24"/>
          <w:szCs w:val="24"/>
          <w:lang w:val="en-US" w:eastAsia="zh-CN"/>
        </w:rPr>
        <w:t>提</w:t>
      </w:r>
      <w:r>
        <w:rPr>
          <w:rFonts w:hint="eastAsia" w:asciiTheme="minorEastAsia" w:hAnsiTheme="minorEastAsia" w:eastAsiaTheme="minorEastAsia" w:cstheme="minorEastAsia"/>
          <w:spacing w:val="21"/>
          <w:sz w:val="24"/>
          <w:szCs w:val="24"/>
        </w:rPr>
        <w:t>供本单位制造的货物</w:t>
      </w:r>
      <w:r>
        <w:rPr>
          <w:rFonts w:hint="eastAsia" w:asciiTheme="minorEastAsia" w:hAnsiTheme="minorEastAsia" w:eastAsiaTheme="minorEastAsia" w:cstheme="minorEastAsia"/>
          <w:spacing w:val="-62"/>
          <w:sz w:val="24"/>
          <w:szCs w:val="24"/>
        </w:rPr>
        <w:t>，</w:t>
      </w:r>
      <w:r>
        <w:rPr>
          <w:rFonts w:hint="eastAsia" w:asciiTheme="minorEastAsia" w:hAnsiTheme="minorEastAsia" w:eastAsiaTheme="minorEastAsia" w:cstheme="minorEastAsia"/>
          <w:spacing w:val="-71"/>
          <w:sz w:val="24"/>
          <w:szCs w:val="24"/>
        </w:rPr>
        <w:t xml:space="preserve"> </w:t>
      </w:r>
      <w:r>
        <w:rPr>
          <w:rFonts w:hint="eastAsia" w:asciiTheme="minorEastAsia" w:hAnsiTheme="minorEastAsia" w:eastAsiaTheme="minorEastAsia" w:cstheme="minorEastAsia"/>
          <w:spacing w:val="21"/>
          <w:sz w:val="24"/>
          <w:szCs w:val="24"/>
        </w:rPr>
        <w:t>或者</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供其他残</w:t>
      </w:r>
      <w:r>
        <w:rPr>
          <w:rFonts w:hint="eastAsia" w:asciiTheme="minorEastAsia" w:hAnsiTheme="minorEastAsia" w:eastAsiaTheme="minorEastAsia" w:cstheme="minorEastAsia"/>
          <w:spacing w:val="7"/>
          <w:sz w:val="24"/>
          <w:szCs w:val="24"/>
        </w:rPr>
        <w:t>疾人福利性单位制造的货物（不包括使用非残疾人福利性单位注册商标的货物）。</w:t>
      </w:r>
    </w:p>
    <w:p w14:paraId="5716619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14:textOutline w14:w="1537" w14:cap="flat" w14:cmpd="sng">
            <w14:solidFill>
              <w14:srgbClr w14:val="000000"/>
            </w14:solidFill>
            <w14:prstDash w14:val="solid"/>
            <w14:miter w14:val="0"/>
          </w14:textOutline>
        </w:rPr>
        <w:t>承担相应责任。</w:t>
      </w:r>
    </w:p>
    <w:p w14:paraId="1CD51DB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3B1FE03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40DE369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单位名称（盖章</w:t>
      </w:r>
      <w:r>
        <w:rPr>
          <w:rFonts w:hint="eastAsia" w:asciiTheme="minorEastAsia" w:hAnsiTheme="minorEastAsia" w:eastAsiaTheme="minorEastAsia" w:cstheme="minorEastAsia"/>
          <w:spacing w:val="-60"/>
          <w:position w:val="26"/>
          <w:sz w:val="24"/>
          <w:szCs w:val="24"/>
        </w:rPr>
        <w:t>）：</w:t>
      </w:r>
    </w:p>
    <w:p w14:paraId="65D9D2CC">
      <w:pPr>
        <w:keepNext w:val="0"/>
        <w:keepLines w:val="0"/>
        <w:pageBreakBefore w:val="0"/>
        <w:kinsoku/>
        <w:wordWrap w:val="0"/>
        <w:overflowPunct/>
        <w:topLinePunct w:val="0"/>
        <w:bidi w:val="0"/>
        <w:spacing w:line="360" w:lineRule="auto"/>
        <w:ind w:firstLine="5280" w:firstLineChars="2200"/>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val="0"/>
          <w:bCs w:val="0"/>
          <w:sz w:val="24"/>
          <w:szCs w:val="24"/>
          <w:lang w:val="en-US" w:eastAsia="zh-CN"/>
        </w:rPr>
        <w:t>日期：</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0275AD5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lang w:eastAsia="zh-CN"/>
        </w:rPr>
      </w:pPr>
    </w:p>
    <w:p w14:paraId="1234FECC">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27170566">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1A15467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32318C44">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5A0ABE1F">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1B556314">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75E67A21">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56869749">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394F2F2F">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55E4A7B2">
      <w:pPr>
        <w:keepNext w:val="0"/>
        <w:keepLines w:val="0"/>
        <w:pageBreakBefore w:val="0"/>
        <w:kinsoku/>
        <w:wordWrap w:val="0"/>
        <w:overflowPunct/>
        <w:topLinePunct w:val="0"/>
        <w:bidi w:val="0"/>
        <w:spacing w:line="360" w:lineRule="auto"/>
        <w:jc w:val="center"/>
        <w:rPr>
          <w:rFonts w:hint="default" w:asciiTheme="minorEastAsia" w:hAnsiTheme="minorEastAsia" w:eastAsiaTheme="minorEastAsia" w:cstheme="minorEastAsia"/>
          <w:b/>
          <w:bCs/>
          <w:snapToGrid w:val="0"/>
          <w:color w:val="000000"/>
          <w:spacing w:val="2"/>
          <w:kern w:val="0"/>
          <w:position w:val="17"/>
          <w:sz w:val="32"/>
          <w:szCs w:val="32"/>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t>监狱企业声明函格式</w:t>
      </w:r>
    </w:p>
    <w:p w14:paraId="2451FBF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lang w:eastAsia="zh-CN"/>
        </w:rPr>
      </w:pPr>
    </w:p>
    <w:p w14:paraId="67AE59C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7E9149B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本企业对上述声明的真实性负责。如有虚假，将依法承担相应责任。</w:t>
      </w:r>
    </w:p>
    <w:p w14:paraId="2BF09075">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p>
    <w:p w14:paraId="47B479DB">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企业名称（盖章）： </w:t>
      </w:r>
    </w:p>
    <w:p w14:paraId="6DEFDD4C">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val="0"/>
          <w:bCs w:val="0"/>
          <w:sz w:val="24"/>
          <w:szCs w:val="24"/>
          <w:lang w:val="en-US" w:eastAsia="zh-CN"/>
        </w:rPr>
        <w:t>日期：</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759E2E8D">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z w:val="24"/>
          <w:szCs w:val="24"/>
          <w:lang w:eastAsia="zh-CN"/>
        </w:rPr>
      </w:pPr>
    </w:p>
    <w:p w14:paraId="4665C2FD">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z w:val="24"/>
          <w:szCs w:val="24"/>
          <w:lang w:eastAsia="zh-CN"/>
        </w:rPr>
      </w:pPr>
    </w:p>
    <w:p w14:paraId="3BC06A04">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lang w:eastAsia="zh-CN"/>
        </w:rPr>
      </w:pPr>
    </w:p>
    <w:p w14:paraId="544AFDCF">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lang w:eastAsia="zh-CN"/>
        </w:rPr>
      </w:pPr>
    </w:p>
    <w:p w14:paraId="00CC0005">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lang w:eastAsia="zh-CN"/>
        </w:rPr>
      </w:pPr>
    </w:p>
    <w:p w14:paraId="009FF75F">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lang w:val="zh-CN" w:eastAsia="zh-CN"/>
        </w:rPr>
      </w:pPr>
      <w:r>
        <w:rPr>
          <w:rFonts w:hint="eastAsia" w:asciiTheme="minorEastAsia" w:hAnsiTheme="minorEastAsia" w:eastAsiaTheme="minorEastAsia" w:cstheme="minorEastAsia"/>
          <w:b/>
          <w:bCs/>
          <w:sz w:val="24"/>
          <w:szCs w:val="24"/>
          <w:lang w:eastAsia="zh-CN"/>
        </w:rPr>
        <w:t>按照南阳市财政局《关于在政府采购活动中施行供应商资格信用承诺制的通知》宛财购〔2023〕4号的要求，</w:t>
      </w:r>
      <w:r>
        <w:rPr>
          <w:rFonts w:hint="eastAsia" w:asciiTheme="minorEastAsia" w:hAnsiTheme="minorEastAsia" w:eastAsiaTheme="minorEastAsia" w:cstheme="minorEastAsia"/>
          <w:b/>
          <w:bCs/>
          <w:sz w:val="24"/>
          <w:szCs w:val="24"/>
          <w:lang w:val="en-US" w:eastAsia="zh-CN"/>
        </w:rPr>
        <w:t>对于市本级政府采购项目，全部实施供应商资格信用承诺，供应商</w:t>
      </w:r>
      <w:r>
        <w:rPr>
          <w:rFonts w:hint="eastAsia" w:asciiTheme="minorEastAsia" w:hAnsiTheme="minorEastAsia" w:eastAsiaTheme="minorEastAsia" w:cstheme="minorEastAsia"/>
          <w:b/>
          <w:bCs/>
          <w:sz w:val="24"/>
          <w:szCs w:val="24"/>
          <w:lang w:eastAsia="zh-CN"/>
        </w:rPr>
        <w:t>在</w:t>
      </w:r>
      <w:r>
        <w:rPr>
          <w:rFonts w:hint="eastAsia" w:asciiTheme="minorEastAsia" w:hAnsiTheme="minorEastAsia" w:eastAsiaTheme="minorEastAsia" w:cstheme="minorEastAsia"/>
          <w:b/>
          <w:bCs/>
          <w:sz w:val="24"/>
          <w:szCs w:val="24"/>
          <w:lang w:val="en-US" w:eastAsia="zh-CN"/>
        </w:rPr>
        <w:t>响应</w:t>
      </w:r>
      <w:r>
        <w:rPr>
          <w:rFonts w:hint="eastAsia" w:asciiTheme="minorEastAsia" w:hAnsiTheme="minorEastAsia" w:eastAsiaTheme="minorEastAsia" w:cstheme="minorEastAsia"/>
          <w:b/>
          <w:bCs/>
          <w:sz w:val="24"/>
          <w:szCs w:val="24"/>
          <w:lang w:eastAsia="zh-CN"/>
        </w:rPr>
        <w:t>时，按照规定提供“南阳市政府采购供应商信用承诺函”（详见附件）的，无需再提交上述</w:t>
      </w:r>
      <w:r>
        <w:rPr>
          <w:rFonts w:hint="eastAsia" w:asciiTheme="minorEastAsia" w:hAnsiTheme="minorEastAsia" w:eastAsiaTheme="minorEastAsia" w:cstheme="minorEastAsia"/>
          <w:b/>
          <w:bCs/>
          <w:sz w:val="24"/>
          <w:szCs w:val="24"/>
          <w:lang w:val="en-US" w:eastAsia="zh-CN"/>
        </w:rPr>
        <w:t>第四</w:t>
      </w:r>
      <w:r>
        <w:rPr>
          <w:rFonts w:hint="eastAsia" w:asciiTheme="minorEastAsia" w:hAnsiTheme="minorEastAsia" w:eastAsiaTheme="minorEastAsia" w:cstheme="minorEastAsia"/>
          <w:b/>
          <w:bCs/>
          <w:sz w:val="24"/>
          <w:szCs w:val="24"/>
          <w:lang w:eastAsia="zh-CN"/>
        </w:rPr>
        <w:t>项证明材料”。</w:t>
      </w:r>
      <w:r>
        <w:rPr>
          <w:rFonts w:hint="eastAsia" w:asciiTheme="minorEastAsia" w:hAnsiTheme="minorEastAsia" w:eastAsiaTheme="minorEastAsia" w:cstheme="minorEastAsia"/>
          <w:b/>
          <w:bCs/>
          <w:sz w:val="24"/>
          <w:szCs w:val="24"/>
          <w:lang w:val="en-US" w:eastAsia="zh-CN"/>
        </w:rPr>
        <w:t>供应商</w:t>
      </w:r>
      <w:r>
        <w:rPr>
          <w:rFonts w:hint="eastAsia" w:asciiTheme="minorEastAsia" w:hAnsiTheme="minorEastAsia" w:eastAsiaTheme="minorEastAsia" w:cstheme="minorEastAsia"/>
          <w:b/>
          <w:bCs/>
          <w:sz w:val="24"/>
          <w:szCs w:val="24"/>
          <w:lang w:val="zh-CN" w:eastAsia="zh-CN"/>
        </w:rPr>
        <w:t>在</w:t>
      </w:r>
      <w:r>
        <w:rPr>
          <w:rFonts w:hint="eastAsia" w:asciiTheme="minorEastAsia" w:hAnsiTheme="minorEastAsia" w:eastAsiaTheme="minorEastAsia" w:cstheme="minorEastAsia"/>
          <w:b/>
          <w:bCs/>
          <w:sz w:val="24"/>
          <w:szCs w:val="24"/>
          <w:lang w:val="en-US" w:eastAsia="zh-CN"/>
        </w:rPr>
        <w:t>成交</w:t>
      </w:r>
      <w:r>
        <w:rPr>
          <w:rFonts w:hint="eastAsia" w:asciiTheme="minorEastAsia" w:hAnsiTheme="minorEastAsia" w:eastAsiaTheme="minorEastAsia" w:cstheme="minorEastAsia"/>
          <w:b/>
          <w:bCs/>
          <w:sz w:val="24"/>
          <w:szCs w:val="24"/>
          <w:lang w:val="zh-CN" w:eastAsia="zh-CN"/>
        </w:rPr>
        <w:t>后，应将上述由信用承诺书替代的证明材料提交采购人或采购代理机构，证明材料将随公告一并公示。”</w:t>
      </w:r>
    </w:p>
    <w:p w14:paraId="2880AC07">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lang w:val="zh-CN" w:eastAsia="zh-CN"/>
        </w:rPr>
      </w:pPr>
    </w:p>
    <w:p w14:paraId="260A6770">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zh-CN" w:eastAsia="zh-CN" w:bidi="ar-SA"/>
        </w:rPr>
      </w:pPr>
    </w:p>
    <w:p w14:paraId="71B0F745">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zh-CN" w:eastAsia="zh-CN" w:bidi="ar-SA"/>
        </w:rPr>
      </w:pPr>
    </w:p>
    <w:p w14:paraId="5093B9CC">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zh-CN" w:eastAsia="zh-CN" w:bidi="ar-SA"/>
        </w:rPr>
      </w:pPr>
    </w:p>
    <w:p w14:paraId="75B66F8C">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zh-CN" w:eastAsia="zh-CN" w:bidi="ar-SA"/>
        </w:rPr>
      </w:pPr>
    </w:p>
    <w:p w14:paraId="68F982B9">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zh-CN" w:eastAsia="zh-CN" w:bidi="ar-SA"/>
        </w:rPr>
      </w:pPr>
      <w:r>
        <w:rPr>
          <w:rFonts w:hint="eastAsia" w:asciiTheme="minorEastAsia" w:hAnsiTheme="minorEastAsia" w:eastAsiaTheme="minorEastAsia" w:cstheme="minorEastAsia"/>
          <w:b/>
          <w:bCs/>
          <w:snapToGrid w:val="0"/>
          <w:color w:val="000000"/>
          <w:spacing w:val="2"/>
          <w:kern w:val="0"/>
          <w:position w:val="17"/>
          <w:sz w:val="32"/>
          <w:szCs w:val="32"/>
          <w:lang w:val="zh-CN" w:eastAsia="zh-CN" w:bidi="ar-SA"/>
        </w:rPr>
        <w:t>南阳市政府采购供应商信用承诺函（格式）</w:t>
      </w:r>
    </w:p>
    <w:p w14:paraId="4935E462">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bCs/>
          <w:snapToGrid w:val="0"/>
          <w:color w:val="000000"/>
          <w:kern w:val="0"/>
          <w:sz w:val="24"/>
          <w:szCs w:val="24"/>
          <w:lang w:val="zh-CN" w:eastAsia="zh-CN" w:bidi="ar-SA"/>
        </w:rPr>
      </w:pPr>
    </w:p>
    <w:p w14:paraId="49A2D11C">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default" w:asciiTheme="minorEastAsia" w:hAnsiTheme="minorEastAsia" w:eastAsiaTheme="minorEastAsia" w:cstheme="minorEastAsia"/>
          <w:b w:val="0"/>
          <w:bCs w:val="0"/>
          <w:snapToGrid w:val="0"/>
          <w:color w:val="000000"/>
          <w:kern w:val="0"/>
          <w:sz w:val="24"/>
          <w:szCs w:val="24"/>
          <w:lang w:val="en-US"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致（采购人或</w:t>
      </w:r>
      <w:r>
        <w:rPr>
          <w:rFonts w:hint="eastAsia" w:asciiTheme="minorEastAsia" w:hAnsiTheme="minorEastAsia" w:eastAsiaTheme="minorEastAsia" w:cstheme="minorEastAsia"/>
          <w:b w:val="0"/>
          <w:bCs w:val="0"/>
          <w:snapToGrid w:val="0"/>
          <w:color w:val="000000"/>
          <w:kern w:val="0"/>
          <w:sz w:val="24"/>
          <w:szCs w:val="24"/>
          <w:lang w:val="en-US" w:eastAsia="zh-CN" w:bidi="ar-SA"/>
        </w:rPr>
        <w:t>采购代理机构</w:t>
      </w:r>
      <w:r>
        <w:rPr>
          <w:rFonts w:hint="eastAsia" w:asciiTheme="minorEastAsia" w:hAnsiTheme="minorEastAsia" w:eastAsiaTheme="minorEastAsia" w:cstheme="minorEastAsia"/>
          <w:b w:val="0"/>
          <w:bCs w:val="0"/>
          <w:snapToGrid w:val="0"/>
          <w:color w:val="000000"/>
          <w:kern w:val="0"/>
          <w:sz w:val="24"/>
          <w:szCs w:val="24"/>
          <w:lang w:val="zh-CN" w:eastAsia="zh-CN" w:bidi="ar-SA"/>
        </w:rPr>
        <w:t>）：</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z w:val="24"/>
          <w:szCs w:val="24"/>
          <w:u w:val="single"/>
          <w:lang w:val="en-US" w:eastAsia="zh-CN"/>
        </w:rPr>
        <w:t xml:space="preserve">          </w:t>
      </w:r>
    </w:p>
    <w:p w14:paraId="1E39FC90">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单位名称：</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z w:val="24"/>
          <w:szCs w:val="24"/>
          <w:u w:val="single"/>
          <w:lang w:val="en-US" w:eastAsia="zh-CN"/>
        </w:rPr>
        <w:t xml:space="preserve">          </w:t>
      </w:r>
    </w:p>
    <w:p w14:paraId="0CB4107A">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统一社会信用代码：</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z w:val="24"/>
          <w:szCs w:val="24"/>
          <w:u w:val="single"/>
          <w:lang w:val="en-US" w:eastAsia="zh-CN"/>
        </w:rPr>
        <w:t xml:space="preserve">          </w:t>
      </w:r>
    </w:p>
    <w:p w14:paraId="01491CD1">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z w:val="24"/>
          <w:szCs w:val="24"/>
          <w:u w:val="single"/>
          <w:lang w:val="en-US" w:eastAsia="zh-CN"/>
        </w:rPr>
        <w:t xml:space="preserve">          </w:t>
      </w:r>
    </w:p>
    <w:p w14:paraId="232ACC22">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联系地址和电话：</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z w:val="24"/>
          <w:szCs w:val="24"/>
          <w:u w:val="single"/>
          <w:lang w:val="en-US" w:eastAsia="zh-CN"/>
        </w:rPr>
        <w:t xml:space="preserve">          </w:t>
      </w:r>
    </w:p>
    <w:p w14:paraId="237F6B21">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7F1250D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（一）具有独立承担民事责任的能力；</w:t>
      </w:r>
    </w:p>
    <w:p w14:paraId="5D9E060E">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（二）具有良好的商业信誉和健全的财务会计制度；</w:t>
      </w:r>
    </w:p>
    <w:p w14:paraId="5C1B4919">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（三）具有履行合同所必需的设备和专业技术能力；</w:t>
      </w:r>
    </w:p>
    <w:p w14:paraId="39A30007">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（四）有依法缴纳税收和社会保障资金的良好记录；</w:t>
      </w:r>
    </w:p>
    <w:p w14:paraId="723815D3">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（五）参加政府采购活动前三年内，在经营活动中没有重大违法记录；</w:t>
      </w:r>
    </w:p>
    <w:p w14:paraId="376619AD">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（六）法律、行政法规规定的其他条件。</w:t>
      </w:r>
    </w:p>
    <w:p w14:paraId="0F5C85C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我单位保证上述承诺事项的真实性，如有弄虚作假或其他违法违规行为，愿意承担一切法律责任，并承担因此所造成的一切损失。</w:t>
      </w:r>
    </w:p>
    <w:p w14:paraId="2A5D5716">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 xml:space="preserve"> </w:t>
      </w:r>
      <w:r>
        <w:rPr>
          <w:rFonts w:hint="eastAsia" w:asciiTheme="minorEastAsia" w:hAnsiTheme="minorEastAsia" w:eastAsiaTheme="minorEastAsia" w:cstheme="minorEastAsia"/>
          <w:b w:val="0"/>
          <w:bCs w:val="0"/>
          <w:snapToGrid w:val="0"/>
          <w:color w:val="000000"/>
          <w:kern w:val="0"/>
          <w:sz w:val="24"/>
          <w:szCs w:val="24"/>
          <w:lang w:val="en-US" w:eastAsia="zh-CN" w:bidi="ar-SA"/>
        </w:rPr>
        <w:t xml:space="preserve">         </w:t>
      </w:r>
      <w:r>
        <w:rPr>
          <w:rFonts w:hint="eastAsia" w:asciiTheme="minorEastAsia" w:hAnsiTheme="minorEastAsia" w:eastAsiaTheme="minorEastAsia" w:cstheme="minorEastAsia"/>
          <w:b w:val="0"/>
          <w:bCs w:val="0"/>
          <w:snapToGrid w:val="0"/>
          <w:color w:val="000000"/>
          <w:kern w:val="0"/>
          <w:sz w:val="24"/>
          <w:szCs w:val="24"/>
          <w:lang w:val="zh-CN" w:eastAsia="zh-CN" w:bidi="ar-SA"/>
        </w:rPr>
        <w:t>标人（企业电子章）：</w:t>
      </w:r>
    </w:p>
    <w:p w14:paraId="13C5AB8A">
      <w:pPr>
        <w:keepNext w:val="0"/>
        <w:keepLines w:val="0"/>
        <w:pageBreakBefore w:val="0"/>
        <w:widowControl w:val="0"/>
        <w:kinsoku/>
        <w:wordWrap w:val="0"/>
        <w:overflowPunct/>
        <w:topLinePunct w:val="0"/>
        <w:autoSpaceDE w:val="0"/>
        <w:autoSpaceDN w:val="0"/>
        <w:bidi w:val="0"/>
        <w:adjustRightInd w:val="0"/>
        <w:spacing w:line="360" w:lineRule="auto"/>
        <w:ind w:firstLine="1200" w:firstLineChars="5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法定代表人或授权代表（签字或电子印章）：</w:t>
      </w:r>
    </w:p>
    <w:p w14:paraId="1C0E8FE4">
      <w:pPr>
        <w:keepNext w:val="0"/>
        <w:keepLines w:val="0"/>
        <w:pageBreakBefore w:val="0"/>
        <w:widowControl w:val="0"/>
        <w:kinsoku/>
        <w:wordWrap w:val="0"/>
        <w:overflowPunct/>
        <w:topLinePunct w:val="0"/>
        <w:autoSpaceDE w:val="0"/>
        <w:autoSpaceDN w:val="0"/>
        <w:bidi w:val="0"/>
        <w:adjustRightInd w:val="0"/>
        <w:spacing w:line="360" w:lineRule="auto"/>
        <w:ind w:firstLine="64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 xml:space="preserve">     日期：</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7DD28E39">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p>
    <w:p w14:paraId="068B8D8A">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注：</w:t>
      </w:r>
    </w:p>
    <w:p w14:paraId="52E26601">
      <w:pPr>
        <w:keepNext w:val="0"/>
        <w:keepLines w:val="0"/>
        <w:pageBreakBefore w:val="0"/>
        <w:widowControl w:val="0"/>
        <w:kinsoku/>
        <w:wordWrap w:val="0"/>
        <w:overflowPunct/>
        <w:topLinePunct w:val="0"/>
        <w:autoSpaceDE w:val="0"/>
        <w:autoSpaceDN w:val="0"/>
        <w:bidi w:val="0"/>
        <w:adjustRightInd w:val="0"/>
        <w:spacing w:line="360" w:lineRule="auto"/>
        <w:ind w:firstLine="480" w:firstLineChars="2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1、投标人须在投标文件中按此模板提供承诺函，未提供视为未实质性响应招标文件要求，按无效投标处理。</w:t>
      </w:r>
    </w:p>
    <w:p w14:paraId="29B6BC56">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en-US"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2、投标人的法定代表人或者授权代表的签字或盖章应真实、有效，如由授权代表签字或盖章的，应提供“法定代表人授权书”。</w:t>
      </w:r>
    </w:p>
    <w:p w14:paraId="49BF5DA2">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sectPr>
      <w:headerReference r:id="rId17" w:type="default"/>
      <w:footerReference r:id="rId18" w:type="default"/>
      <w:pgSz w:w="11907" w:h="16840"/>
      <w:pgMar w:top="1440" w:right="1800" w:bottom="1440" w:left="180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2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Arial"/>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CFCDC">
    <w:pPr>
      <w:pStyle w:val="7"/>
      <w:tabs>
        <w:tab w:val="center" w:pos="4579"/>
        <w:tab w:val="clear" w:pos="4153"/>
      </w:tabs>
    </w:pPr>
    <w:r>
      <w:rPr>
        <w:rFonts w:hint="eastAsia" w:eastAsia="宋体"/>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C3858">
    <w:pPr>
      <w:pStyle w:val="7"/>
      <w:rPr>
        <w:rFonts w:hint="default"/>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55BEDB">
                          <w:pPr>
                            <w:pStyle w:val="7"/>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6</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7E55BEDB">
                    <w:pPr>
                      <w:pStyle w:val="7"/>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6</w:t>
                    </w:r>
                    <w:r>
                      <w:rPr>
                        <w:rFonts w:hint="eastAsia" w:eastAsia="宋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BE4DA">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23434">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761BCB">
                          <w:pPr>
                            <w:pStyle w:val="7"/>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26</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45761BCB">
                    <w:pPr>
                      <w:pStyle w:val="7"/>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26</w:t>
                    </w:r>
                    <w:r>
                      <w:rPr>
                        <w:rFonts w:hint="eastAsia" w:eastAsia="宋体"/>
                        <w:lang w:eastAsia="zh-CN"/>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posOffset>2839720</wp:posOffset>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088562">
                          <w:pPr>
                            <w:pStyle w:val="7"/>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3.6pt;margin-top:0pt;height:144pt;width:144pt;mso-position-horizontal-relative:margin;mso-wrap-style:none;z-index:251660288;mso-width-relative:page;mso-height-relative:page;" filled="f" stroked="f" coordsize="21600,21600" o:gfxdata="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6vsSv1QAAAAgBAAAPAAAAAAAAAAEAIAAAACIAAABkcnMvZG93bnJldi54bWxQ&#10;SwECFAAUAAAACACHTuJAgoR2GDMCAABjBAAADgAAAAAAAAABACAAAAAkAQAAZHJzL2Uyb0RvYy54&#10;bWxQSwUGAAAAAAYABgBZAQAAyQUAAAAA&#10;">
              <v:fill on="f" focussize="0,0"/>
              <v:stroke on="f" weight="0.5pt"/>
              <v:imagedata o:title=""/>
              <o:lock v:ext="edit" aspectratio="f"/>
              <v:textbox inset="0mm,0mm,0mm,0mm" style="mso-fit-shape-to-text:t;">
                <w:txbxContent>
                  <w:p w14:paraId="46088562">
                    <w:pPr>
                      <w:pStyle w:val="7"/>
                      <w:rPr>
                        <w:rFonts w:hint="eastAsia" w:eastAsia="宋体"/>
                        <w:lang w:eastAsia="zh-CN"/>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52843">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065DC7">
                          <w:pPr>
                            <w:pStyle w:val="7"/>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73065DC7">
                    <w:pPr>
                      <w:pStyle w:val="7"/>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31</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D7658">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831B31">
                          <w:pPr>
                            <w:pStyle w:val="7"/>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01831B31">
                    <w:pPr>
                      <w:pStyle w:val="7"/>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33</w:t>
                    </w:r>
                    <w:r>
                      <w:rPr>
                        <w:rFonts w:hint="eastAsia" w:eastAsia="宋体"/>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E7883">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6699BC">
                          <w:pPr>
                            <w:pStyle w:val="7"/>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5C6699BC">
                    <w:pPr>
                      <w:pStyle w:val="7"/>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F1368">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3ADF7">
    <w:pPr>
      <w:pStyle w:val="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1AC7B">
    <w:pPr>
      <w:pStyle w:val="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29853">
    <w:pPr>
      <w:pStyle w:val="9"/>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24B7D">
    <w:pPr>
      <w:pStyle w:val="9"/>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9F713">
    <w:pPr>
      <w:pStyle w:val="9"/>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57CCE">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5B884D04"/>
    <w:multiLevelType w:val="multilevel"/>
    <w:tmpl w:val="5B884D04"/>
    <w:lvl w:ilvl="0" w:tentative="0">
      <w:start w:val="1"/>
      <w:numFmt w:val="japaneseCounting"/>
      <w:lvlText w:val="%1、"/>
      <w:lvlJc w:val="left"/>
      <w:pPr>
        <w:ind w:left="480" w:hanging="480"/>
      </w:pPr>
      <w:rPr>
        <w:rFonts w:hint="default"/>
      </w:r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643FA8D"/>
    <w:multiLevelType w:val="singleLevel"/>
    <w:tmpl w:val="6643FA8D"/>
    <w:lvl w:ilvl="0" w:tentative="0">
      <w:start w:val="3"/>
      <w:numFmt w:val="chineseCounting"/>
      <w:suff w:val="nothing"/>
      <w:lvlText w:val="%1、"/>
      <w:lvlJc w:val="left"/>
      <w:rPr>
        <w:rFonts w:hint="eastAsia"/>
      </w:rPr>
    </w:lvl>
  </w:abstractNum>
  <w:abstractNum w:abstractNumId="8">
    <w:nsid w:val="7A0F6431"/>
    <w:multiLevelType w:val="singleLevel"/>
    <w:tmpl w:val="7A0F6431"/>
    <w:lvl w:ilvl="0" w:tentative="0">
      <w:start w:val="1"/>
      <w:numFmt w:val="decimal"/>
      <w:suff w:val="space"/>
      <w:lvlText w:val="%1."/>
      <w:lvlJc w:val="left"/>
    </w:lvl>
  </w:abstractNum>
  <w:num w:numId="1">
    <w:abstractNumId w:val="6"/>
  </w:num>
  <w:num w:numId="2">
    <w:abstractNumId w:val="8"/>
  </w:num>
  <w:num w:numId="3">
    <w:abstractNumId w:val="1"/>
  </w:num>
  <w:num w:numId="4">
    <w:abstractNumId w:val="5"/>
  </w:num>
  <w:num w:numId="5">
    <w:abstractNumId w:val="3"/>
  </w:num>
  <w:num w:numId="6">
    <w:abstractNumId w:val="2"/>
  </w:num>
  <w:num w:numId="7">
    <w:abstractNumId w:val="0"/>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DU5ODFjOGEyNWRlYTNkMjA0OTNkYmM2YTBlNjc3YTEifQ=="/>
  </w:docVars>
  <w:rsids>
    <w:rsidRoot w:val="00000000"/>
    <w:rsid w:val="01192C1F"/>
    <w:rsid w:val="02092C94"/>
    <w:rsid w:val="041D7F96"/>
    <w:rsid w:val="06BC23B0"/>
    <w:rsid w:val="08743EB7"/>
    <w:rsid w:val="090214BB"/>
    <w:rsid w:val="09A960A9"/>
    <w:rsid w:val="09D528B3"/>
    <w:rsid w:val="0A4E3858"/>
    <w:rsid w:val="0C272EF4"/>
    <w:rsid w:val="0CEA544B"/>
    <w:rsid w:val="0DDA7AB8"/>
    <w:rsid w:val="0EE83C0B"/>
    <w:rsid w:val="0F8C0A60"/>
    <w:rsid w:val="0FFF7484"/>
    <w:rsid w:val="10433815"/>
    <w:rsid w:val="1081783C"/>
    <w:rsid w:val="10A622DE"/>
    <w:rsid w:val="118965C3"/>
    <w:rsid w:val="11B00AEE"/>
    <w:rsid w:val="11E54B27"/>
    <w:rsid w:val="12D06191"/>
    <w:rsid w:val="130848A2"/>
    <w:rsid w:val="13927AAE"/>
    <w:rsid w:val="14184102"/>
    <w:rsid w:val="144F3734"/>
    <w:rsid w:val="145D4BFF"/>
    <w:rsid w:val="146A4EE4"/>
    <w:rsid w:val="14755DD4"/>
    <w:rsid w:val="14A25D11"/>
    <w:rsid w:val="14B05372"/>
    <w:rsid w:val="18A916AA"/>
    <w:rsid w:val="19075642"/>
    <w:rsid w:val="19386A1E"/>
    <w:rsid w:val="196A0814"/>
    <w:rsid w:val="19704657"/>
    <w:rsid w:val="19DA121F"/>
    <w:rsid w:val="19F4613B"/>
    <w:rsid w:val="1A2949DC"/>
    <w:rsid w:val="1C0B42D8"/>
    <w:rsid w:val="1D7F2147"/>
    <w:rsid w:val="1D854B70"/>
    <w:rsid w:val="1DA01659"/>
    <w:rsid w:val="1EAB0F03"/>
    <w:rsid w:val="1ECB6AA0"/>
    <w:rsid w:val="1F494A91"/>
    <w:rsid w:val="1FCF1E87"/>
    <w:rsid w:val="20FB6077"/>
    <w:rsid w:val="21157CC7"/>
    <w:rsid w:val="214060D9"/>
    <w:rsid w:val="238F0D7E"/>
    <w:rsid w:val="247A01F1"/>
    <w:rsid w:val="24A538C4"/>
    <w:rsid w:val="24D408B5"/>
    <w:rsid w:val="25EF2FE2"/>
    <w:rsid w:val="27B54BA0"/>
    <w:rsid w:val="27DB6505"/>
    <w:rsid w:val="29117CAE"/>
    <w:rsid w:val="294C5C52"/>
    <w:rsid w:val="2A995986"/>
    <w:rsid w:val="2BC63785"/>
    <w:rsid w:val="2E1B4C34"/>
    <w:rsid w:val="307C057C"/>
    <w:rsid w:val="30D3348C"/>
    <w:rsid w:val="31E05F1C"/>
    <w:rsid w:val="320C16C0"/>
    <w:rsid w:val="32EC37A1"/>
    <w:rsid w:val="330B76BF"/>
    <w:rsid w:val="334A1323"/>
    <w:rsid w:val="33A371EA"/>
    <w:rsid w:val="34B2130C"/>
    <w:rsid w:val="356E326D"/>
    <w:rsid w:val="35B50461"/>
    <w:rsid w:val="36FA5CC9"/>
    <w:rsid w:val="37C95E40"/>
    <w:rsid w:val="37CA6352"/>
    <w:rsid w:val="3814146F"/>
    <w:rsid w:val="38486C73"/>
    <w:rsid w:val="38AD47F3"/>
    <w:rsid w:val="3B75215E"/>
    <w:rsid w:val="3BAF7174"/>
    <w:rsid w:val="3BBB4F3C"/>
    <w:rsid w:val="3C7C1B36"/>
    <w:rsid w:val="3CEB4281"/>
    <w:rsid w:val="3CEC73B4"/>
    <w:rsid w:val="3D4D2B53"/>
    <w:rsid w:val="3E372D0E"/>
    <w:rsid w:val="402042B4"/>
    <w:rsid w:val="407F1513"/>
    <w:rsid w:val="418E3C37"/>
    <w:rsid w:val="42E449A7"/>
    <w:rsid w:val="43F13DEC"/>
    <w:rsid w:val="442775AD"/>
    <w:rsid w:val="442C21A5"/>
    <w:rsid w:val="447840EF"/>
    <w:rsid w:val="44B74AB0"/>
    <w:rsid w:val="46832AB5"/>
    <w:rsid w:val="483F6EFA"/>
    <w:rsid w:val="48931F3C"/>
    <w:rsid w:val="48BD1680"/>
    <w:rsid w:val="48E73651"/>
    <w:rsid w:val="4A326562"/>
    <w:rsid w:val="4BBB7B8C"/>
    <w:rsid w:val="4C2618D5"/>
    <w:rsid w:val="4C4C578B"/>
    <w:rsid w:val="4E5C03B2"/>
    <w:rsid w:val="4EE14D9C"/>
    <w:rsid w:val="4F561780"/>
    <w:rsid w:val="4FAC0930"/>
    <w:rsid w:val="50232EC7"/>
    <w:rsid w:val="52A56172"/>
    <w:rsid w:val="52E92543"/>
    <w:rsid w:val="54223E3E"/>
    <w:rsid w:val="55473AD1"/>
    <w:rsid w:val="55EC22FD"/>
    <w:rsid w:val="5601300B"/>
    <w:rsid w:val="56466840"/>
    <w:rsid w:val="56B8019F"/>
    <w:rsid w:val="570911FF"/>
    <w:rsid w:val="583737A8"/>
    <w:rsid w:val="59902590"/>
    <w:rsid w:val="59C24ED9"/>
    <w:rsid w:val="59C70462"/>
    <w:rsid w:val="5A4D7AB7"/>
    <w:rsid w:val="5C9C41C2"/>
    <w:rsid w:val="5CB03C1D"/>
    <w:rsid w:val="5D1853FB"/>
    <w:rsid w:val="5D6972B8"/>
    <w:rsid w:val="5D7F0FB0"/>
    <w:rsid w:val="5E401EE1"/>
    <w:rsid w:val="5F675754"/>
    <w:rsid w:val="5F6B5569"/>
    <w:rsid w:val="5F9A32A6"/>
    <w:rsid w:val="60352437"/>
    <w:rsid w:val="60811390"/>
    <w:rsid w:val="612C3317"/>
    <w:rsid w:val="62426A55"/>
    <w:rsid w:val="626D784A"/>
    <w:rsid w:val="64E32222"/>
    <w:rsid w:val="65D95DBC"/>
    <w:rsid w:val="66645F18"/>
    <w:rsid w:val="67656D42"/>
    <w:rsid w:val="67E02300"/>
    <w:rsid w:val="67EE0AE5"/>
    <w:rsid w:val="68AA0EB0"/>
    <w:rsid w:val="68D128E1"/>
    <w:rsid w:val="69580265"/>
    <w:rsid w:val="6A443604"/>
    <w:rsid w:val="6B6714EE"/>
    <w:rsid w:val="6B775954"/>
    <w:rsid w:val="6E3E1C35"/>
    <w:rsid w:val="6EF2111A"/>
    <w:rsid w:val="70411D13"/>
    <w:rsid w:val="70CB5E68"/>
    <w:rsid w:val="71EF0E70"/>
    <w:rsid w:val="72BD75AA"/>
    <w:rsid w:val="74143D3D"/>
    <w:rsid w:val="76210CFF"/>
    <w:rsid w:val="7621477C"/>
    <w:rsid w:val="76911902"/>
    <w:rsid w:val="77005433"/>
    <w:rsid w:val="7840538D"/>
    <w:rsid w:val="786749F3"/>
    <w:rsid w:val="78AF7CC9"/>
    <w:rsid w:val="78F607B2"/>
    <w:rsid w:val="79544C2A"/>
    <w:rsid w:val="7AA859BC"/>
    <w:rsid w:val="7B2627A6"/>
    <w:rsid w:val="7B607AF4"/>
    <w:rsid w:val="7BC65611"/>
    <w:rsid w:val="7C2C76E7"/>
    <w:rsid w:val="7C7D54DC"/>
    <w:rsid w:val="7DDA2BF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2"/>
    <w:basedOn w:val="1"/>
    <w:next w:val="1"/>
    <w:qFormat/>
    <w:uiPriority w:val="0"/>
    <w:pPr>
      <w:keepNext/>
      <w:keepLines/>
      <w:spacing w:line="360" w:lineRule="auto"/>
      <w:outlineLvl w:val="1"/>
    </w:pPr>
    <w:rPr>
      <w:rFonts w:ascii="Arial" w:hAnsi="Arial"/>
      <w:b/>
      <w:bCs/>
      <w:sz w:val="24"/>
      <w:szCs w:val="32"/>
    </w:rPr>
  </w:style>
  <w:style w:type="character" w:default="1" w:styleId="13">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link w:val="20"/>
    <w:autoRedefine/>
    <w:qFormat/>
    <w:uiPriority w:val="0"/>
    <w:rPr>
      <w:rFonts w:ascii="宋体" w:hAnsi="宋体" w:eastAsia="宋体" w:cs="宋体"/>
      <w:sz w:val="31"/>
      <w:szCs w:val="31"/>
      <w:lang w:val="en-US" w:eastAsia="en-US" w:bidi="ar-SA"/>
    </w:rPr>
  </w:style>
  <w:style w:type="paragraph" w:styleId="4">
    <w:name w:val="annotation text"/>
    <w:basedOn w:val="1"/>
    <w:autoRedefine/>
    <w:qFormat/>
    <w:uiPriority w:val="0"/>
    <w:pPr>
      <w:jc w:val="left"/>
    </w:pPr>
  </w:style>
  <w:style w:type="paragraph" w:styleId="5">
    <w:name w:val="Body Text Indent"/>
    <w:basedOn w:val="1"/>
    <w:link w:val="19"/>
    <w:autoRedefine/>
    <w:qFormat/>
    <w:uiPriority w:val="0"/>
    <w:pPr>
      <w:tabs>
        <w:tab w:val="left" w:pos="0"/>
      </w:tabs>
      <w:ind w:firstLine="538" w:firstLineChars="192"/>
    </w:pPr>
    <w:rPr>
      <w:rFonts w:ascii="Tahoma" w:hAnsi="Tahoma"/>
      <w:kern w:val="2"/>
      <w:sz w:val="28"/>
      <w:szCs w:val="24"/>
    </w:rPr>
  </w:style>
  <w:style w:type="paragraph" w:styleId="6">
    <w:name w:val="Plain Text"/>
    <w:basedOn w:val="1"/>
    <w:qFormat/>
    <w:uiPriority w:val="0"/>
    <w:rPr>
      <w:rFonts w:ascii="宋体" w:hAnsi="Courier New" w:cs="Courier New"/>
      <w:szCs w:val="21"/>
    </w:rPr>
  </w:style>
  <w:style w:type="paragraph" w:styleId="7">
    <w:name w:val="footer"/>
    <w:basedOn w:val="1"/>
    <w:autoRedefine/>
    <w:qFormat/>
    <w:uiPriority w:val="99"/>
    <w:pPr>
      <w:tabs>
        <w:tab w:val="center" w:pos="4153"/>
        <w:tab w:val="right" w:pos="8306"/>
      </w:tabs>
      <w:snapToGrid w:val="0"/>
      <w:jc w:val="left"/>
    </w:pPr>
    <w:rPr>
      <w:rFonts w:ascii="Tahoma" w:hAnsi="Tahoma"/>
      <w:kern w:val="2"/>
      <w:sz w:val="18"/>
      <w:szCs w:val="18"/>
    </w:rPr>
  </w:style>
  <w:style w:type="paragraph" w:styleId="8">
    <w:name w:val="envelope return"/>
    <w:basedOn w:val="1"/>
    <w:autoRedefine/>
    <w:qFormat/>
    <w:uiPriority w:val="0"/>
    <w:pPr>
      <w:snapToGrid w:val="0"/>
    </w:pPr>
    <w:rPr>
      <w:rFonts w:ascii="Arial" w:hAnsi="Arial"/>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rFonts w:ascii="Tahoma" w:hAnsi="Tahoma"/>
      <w:kern w:val="2"/>
      <w:sz w:val="18"/>
      <w:szCs w:val="18"/>
    </w:rPr>
  </w:style>
  <w:style w:type="paragraph" w:styleId="10">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1">
    <w:name w:val="Body Text First Indent 2"/>
    <w:basedOn w:val="5"/>
    <w:next w:val="1"/>
    <w:autoRedefine/>
    <w:unhideWhenUsed/>
    <w:qFormat/>
    <w:uiPriority w:val="99"/>
    <w:pPr>
      <w:spacing w:after="120"/>
      <w:ind w:left="420" w:leftChars="200" w:firstLine="420" w:firstLineChars="200"/>
    </w:pPr>
    <w:rPr>
      <w:rFonts w:ascii="宋体" w:hAnsi="Courier New"/>
      <w:spacing w:val="-4"/>
      <w:kern w:val="2"/>
      <w:sz w:val="21"/>
      <w:szCs w:val="24"/>
    </w:rPr>
  </w:style>
  <w:style w:type="paragraph" w:customStyle="1" w:styleId="14">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5">
    <w:name w:val="Default"/>
    <w:next w:val="1"/>
    <w:autoRedefine/>
    <w:qFormat/>
    <w:uiPriority w:val="0"/>
    <w:pPr>
      <w:widowControl w:val="0"/>
      <w:autoSpaceDE w:val="0"/>
      <w:autoSpaceDN w:val="0"/>
      <w:adjustRightInd w:val="0"/>
      <w:spacing w:after="160" w:line="259" w:lineRule="auto"/>
    </w:pPr>
    <w:rPr>
      <w:rFonts w:ascii="黑体" w:hAnsi="Calibri" w:eastAsia="黑体" w:cs="黑体"/>
      <w:color w:val="000000"/>
      <w:sz w:val="24"/>
      <w:szCs w:val="24"/>
      <w:lang w:val="en-US" w:eastAsia="zh-CN" w:bidi="ar-SA"/>
    </w:rPr>
  </w:style>
  <w:style w:type="paragraph" w:customStyle="1" w:styleId="16">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17">
    <w:name w:val="Table Normal"/>
    <w:autoRedefine/>
    <w:semiHidden/>
    <w:unhideWhenUsed/>
    <w:qFormat/>
    <w:uiPriority w:val="0"/>
    <w:tblPr>
      <w:tblCellMar>
        <w:top w:w="0" w:type="dxa"/>
        <w:left w:w="0" w:type="dxa"/>
        <w:bottom w:w="0" w:type="dxa"/>
        <w:right w:w="0" w:type="dxa"/>
      </w:tblCellMar>
    </w:tblPr>
  </w:style>
  <w:style w:type="paragraph" w:customStyle="1" w:styleId="18">
    <w:name w:val="Table Text"/>
    <w:basedOn w:val="1"/>
    <w:autoRedefine/>
    <w:semiHidden/>
    <w:qFormat/>
    <w:uiPriority w:val="0"/>
    <w:rPr>
      <w:rFonts w:ascii="Arial" w:hAnsi="Arial" w:eastAsia="Arial" w:cs="Arial"/>
      <w:sz w:val="21"/>
      <w:szCs w:val="21"/>
      <w:lang w:val="en-US" w:eastAsia="en-US" w:bidi="ar-SA"/>
    </w:rPr>
  </w:style>
  <w:style w:type="character" w:customStyle="1" w:styleId="19">
    <w:name w:val="正文文本缩进 Char"/>
    <w:link w:val="5"/>
    <w:autoRedefine/>
    <w:qFormat/>
    <w:uiPriority w:val="0"/>
    <w:rPr>
      <w:rFonts w:ascii="Tahoma" w:hAnsi="Tahoma"/>
      <w:kern w:val="2"/>
      <w:sz w:val="28"/>
      <w:szCs w:val="24"/>
    </w:rPr>
  </w:style>
  <w:style w:type="character" w:customStyle="1" w:styleId="20">
    <w:name w:val="正文文本 Char"/>
    <w:link w:val="2"/>
    <w:autoRedefine/>
    <w:qFormat/>
    <w:uiPriority w:val="0"/>
    <w:rPr>
      <w:rFonts w:ascii="宋体" w:hAnsi="宋体" w:eastAsia="宋体" w:cs="宋体"/>
      <w:sz w:val="31"/>
      <w:szCs w:val="31"/>
      <w:lang w:val="en-US" w:eastAsia="en-US" w:bidi="ar-SA"/>
    </w:rPr>
  </w:style>
  <w:style w:type="paragraph" w:customStyle="1" w:styleId="21">
    <w:name w:val="列出段落1"/>
    <w:basedOn w:val="1"/>
    <w:autoRedefine/>
    <w:qFormat/>
    <w:uiPriority w:val="0"/>
    <w:pPr>
      <w:ind w:firstLine="420" w:firstLineChars="200"/>
    </w:pPr>
    <w:rPr>
      <w:szCs w:val="21"/>
    </w:rPr>
  </w:style>
  <w:style w:type="paragraph" w:styleId="2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61</Pages>
  <Words>6278</Words>
  <Characters>7520</Characters>
  <TotalTime>14</TotalTime>
  <ScaleCrop>false</ScaleCrop>
  <LinksUpToDate>false</LinksUpToDate>
  <CharactersWithSpaces>7863</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2023-09-08T09:19:00Z</dcterms:created>
  <dc:creator>尹皓</dc:creator>
  <cp:lastModifiedBy>NTKO</cp:lastModifiedBy>
  <dcterms:modified xsi:type="dcterms:W3CDTF">2025-11-28T01:21:51Z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2052-12.1.0.23542</vt:lpwstr>
  </property>
  <property fmtid="{D5CDD505-2E9C-101B-9397-08002B2CF9AE}" pid="5" name="ICV">
    <vt:lpwstr>3FA0A5765C9F41D7A7546DCC569F83F9_13</vt:lpwstr>
  </property>
  <property fmtid="{D5CDD505-2E9C-101B-9397-08002B2CF9AE}" pid="6" name="KSOTemplateDocerSaveRecord">
    <vt:lpwstr>eyJoZGlkIjoiYTUyM2UwYjBmYzc3YmM3ZjI1ODg2NTk3ZGJhZGNiNGIiLCJ1c2VySWQiOiI0MTY3MTE2MDgifQ==</vt:lpwstr>
  </property>
</Properties>
</file>