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30" w:name="_GoBack"/>
      <w:bookmarkEnd w:id="30"/>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2025年渑池县泓熹现代工厂化设施渔业养殖场示范基地设备采购项目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6"/>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6028C272">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7"/>
        <w:ind w:left="0" w:leftChars="0" w:firstLine="0" w:firstLineChars="0"/>
        <w:jc w:val="center"/>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w:t>
      </w:r>
      <w:r>
        <w:rPr>
          <w:rFonts w:hint="eastAsia" w:ascii="宋体" w:hAnsi="宋体" w:eastAsia="宋体" w:cs="宋体"/>
          <w:b/>
          <w:bCs/>
          <w:color w:val="auto"/>
          <w:kern w:val="0"/>
          <w:sz w:val="30"/>
          <w:szCs w:val="30"/>
          <w:highlight w:val="none"/>
          <w:lang w:eastAsia="zh-CN"/>
        </w:rPr>
        <w:t>MCGZ[2025]300-ZC235、</w:t>
      </w:r>
      <w:r>
        <w:rPr>
          <w:rFonts w:hint="eastAsia" w:ascii="宋体" w:hAnsi="宋体" w:eastAsia="宋体" w:cs="宋体"/>
          <w:b/>
          <w:bCs/>
          <w:color w:val="auto"/>
          <w:kern w:val="0"/>
          <w:sz w:val="30"/>
          <w:szCs w:val="30"/>
          <w:highlight w:val="none"/>
          <w:lang w:val="en-US" w:eastAsia="zh-CN"/>
        </w:rPr>
        <w:t>渑池公开采购-2025-88</w:t>
      </w:r>
    </w:p>
    <w:p w14:paraId="07F73367">
      <w:pPr>
        <w:pStyle w:val="10"/>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6"/>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804073"/>
      <w:bookmarkEnd w:id="0"/>
      <w:bookmarkStart w:id="1" w:name="_Toc22568789"/>
      <w:bookmarkEnd w:id="1"/>
      <w:bookmarkStart w:id="2" w:name="_Toc22953395"/>
      <w:bookmarkEnd w:id="2"/>
      <w:bookmarkStart w:id="3" w:name="_Toc22953398"/>
      <w:bookmarkEnd w:id="3"/>
    </w:p>
    <w:p w14:paraId="429B6C19">
      <w:pPr>
        <w:pStyle w:val="7"/>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渑池县农业农村局</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十二</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2025年渑池县泓熹现代工厂化设施渔业养殖场示范基地设备采购项目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2025年12月31日08时20分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6605CC1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1、项目编号：MCGZ[2025]300-ZC235、渑池公开采购-2025-88</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2025年渑池县泓熹现代工厂化设施渔业养殖场示范基地设备采购项目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2956000.00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2956000.00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5"/>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MCGZ[2025]300-ZC235-1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2025年渑池县泓熹现代工厂化设施渔业养殖场示范基地设备采购项目</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2956000.00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2956000.00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2025年渑池县泓熹现代工厂化设施渔业养殖场示范基地设备采购项目，该项目主要内容为采购PP养殖桶、镀锌蓄水桶、转毂微滤机、生化仓填料、紫外线杀菌器、提水泵、工业臭氧发生器、氧气锥、静音变频爆气风机、自动化控制箱等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5.6质保期：1年。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8"/>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3.1、投标供应商须具有合法有效的营业执照（可使用电子营业执照）；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12DC18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527156F3">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3.4、单位负责人为同一人或者存在直接控股、管理关系的不同供应商，不得同时参加同一项目的投标（提供“国家企业信用信息公示系统”中公示的公司基础信息、股东或投资人信息，查询结果清晰可见）；</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30</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1.时间：2025年12月31日08时20分（北京时间）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2.地点：渑池县公共资源交易中心六楼。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渑池县农业农村局</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地址：渑池县会盟路西段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eastAsia="宋体" w:cs="Times New Roman"/>
          <w:color w:val="000000" w:themeColor="text1"/>
          <w:sz w:val="24"/>
          <w:szCs w:val="24"/>
          <w:lang w:val="en-US" w:eastAsia="zh-CN"/>
          <w14:textFill>
            <w14:solidFill>
              <w14:schemeClr w14:val="tx1"/>
            </w14:solidFill>
          </w14:textFill>
        </w:rPr>
        <w:t>赵女士</w:t>
      </w:r>
    </w:p>
    <w:p w14:paraId="3D1E194F">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hint="eastAsia" w:ascii="宋体" w:hAnsi="宋体" w:eastAsia="宋体" w:cs="Times New Roman"/>
          <w:color w:val="000000" w:themeColor="text1"/>
          <w:sz w:val="24"/>
          <w:szCs w:val="24"/>
          <w:lang w:val="en-US" w:eastAsia="zh-CN"/>
          <w14:textFill>
            <w14:solidFill>
              <w14:schemeClr w14:val="tx1"/>
            </w14:solidFill>
          </w14:textFill>
        </w:rPr>
        <w:t>13839822880</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4、监督名称：渑池县政府采购办公室 </w:t>
      </w:r>
    </w:p>
    <w:p w14:paraId="00CF6F2B">
      <w:pPr>
        <w:keepNext w:val="0"/>
        <w:keepLines w:val="0"/>
        <w:adjustRightInd w:val="0"/>
        <w:snapToGrid w:val="0"/>
        <w:spacing w:before="0" w:after="0"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宋体"/>
          <w:color w:val="000000"/>
          <w:kern w:val="0"/>
          <w:sz w:val="24"/>
          <w:szCs w:val="24"/>
        </w:rPr>
        <w:t>0398-4818677</w:t>
      </w:r>
    </w:p>
    <w:p w14:paraId="6B2FEC5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0AD4901">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B16D0FF">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25F677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A2FEFA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99A9636">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0EED4CB">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1FA5B03D">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5096D18">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02E70F17">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659FC33B">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5"/>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渑池县农业农村局</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320681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地址：渑池县会盟路西段</w:t>
            </w:r>
          </w:p>
          <w:p w14:paraId="1DA64F67">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联系人：赵女士</w:t>
            </w:r>
          </w:p>
          <w:p w14:paraId="74D7A32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联系方式：13839822880</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2277217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2025年渑池县泓熹现代工厂化设施渔业养殖场示范基地设备采购项目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0C83A5FA">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2025年渑池县泓熹现代工厂化设施渔业养殖场示范基地设备采购项目，设备采购及安装、验收、质保期服务、与货物有关的运输和保险及其他伴随服务，具体采购内容及参数要求详见招标文件。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60日内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508B9FAE">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4、单位负责人为同一人或者存在直接控股、管理关系的不同供应商，不得同时参加同一项目的投标（提供“国家企业信用信息公示系统”中公示的公司基础信息、股东或投资人信息，查询结果清晰可见）；</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hint="eastAsia" w:ascii="宋体" w:hAnsi="宋体" w:eastAsia="宋体" w:cs="Times New Roman"/>
                <w:color w:val="000000" w:themeColor="text1"/>
                <w:kern w:val="0"/>
                <w:sz w:val="24"/>
                <w:szCs w:val="24"/>
                <w:highlight w:val="none"/>
                <w:shd w:val="clear" w:color="auto" w:fill="FFFFFF"/>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0</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77C1EC1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地点：渑池县公共资源交易中心六楼。</w:t>
            </w:r>
            <w:r>
              <w:rPr>
                <w:rFonts w:hint="eastAsia" w:ascii="宋体" w:hAnsi="宋体" w:eastAsia="宋体" w:cs="Times New Roman"/>
                <w:color w:val="000000" w:themeColor="text1"/>
                <w:kern w:val="0"/>
                <w:sz w:val="24"/>
                <w:szCs w:val="24"/>
                <w:highlight w:val="none"/>
                <w14:textFill>
                  <w14:solidFill>
                    <w14:schemeClr w14:val="tx1"/>
                  </w14:solidFill>
                </w14:textFill>
              </w:rPr>
              <w:tab/>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双方协商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 xml:space="preserve">：2956000.00元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渑池县农业农村局</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2025年渑池县泓熹现代工厂化设施渔业养殖场示范基地设备采购项目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渑池县农业农村局</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9"/>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3"/>
        <w:gridCol w:w="1158"/>
        <w:gridCol w:w="3531"/>
        <w:gridCol w:w="488"/>
        <w:gridCol w:w="397"/>
        <w:gridCol w:w="1026"/>
        <w:gridCol w:w="1116"/>
        <w:gridCol w:w="403"/>
      </w:tblGrid>
      <w:tr w14:paraId="6A35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vAlign w:val="top"/>
          </w:tcPr>
          <w:p w14:paraId="1D4FA016">
            <w:pPr>
              <w:keepNext w:val="0"/>
              <w:keepLines w:val="0"/>
              <w:widowControl/>
              <w:suppressLineNumbers w:val="0"/>
              <w:jc w:val="both"/>
              <w:textAlignment w:val="top"/>
              <w:rPr>
                <w:rFonts w:ascii="宋体" w:hAnsi="宋体" w:eastAsia="宋体" w:cs="宋体"/>
                <w:b/>
                <w:bCs/>
                <w:i w:val="0"/>
                <w:iCs w:val="0"/>
                <w:color w:val="000000"/>
                <w:sz w:val="34"/>
                <w:szCs w:val="34"/>
                <w:u w:val="none"/>
              </w:rPr>
            </w:pPr>
          </w:p>
        </w:tc>
      </w:tr>
      <w:tr w14:paraId="581B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D8C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序号</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22B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名称</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0D4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规格与技术要求</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E40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单位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393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数量</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44E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单价（元)</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F0B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金额（元)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A07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21"/>
                <w:lang w:val="en-US" w:eastAsia="zh-CN" w:bidi="ar"/>
              </w:rPr>
              <w:t>备注</w:t>
            </w:r>
          </w:p>
        </w:tc>
      </w:tr>
      <w:tr w14:paraId="43CB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7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2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PP养殖桶</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DF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1.食品级A级PP板，外径7000mm,底板8mm，侧板12mm，外部2圈加强筋，</w:t>
            </w:r>
            <w:r>
              <w:rPr>
                <w:rStyle w:val="22"/>
                <w:lang w:val="en-US" w:eastAsia="zh-CN" w:bidi="ar"/>
              </w:rPr>
              <w:br w:type="textWrapping"/>
            </w:r>
            <w:r>
              <w:rPr>
                <w:rStyle w:val="22"/>
                <w:lang w:val="en-US" w:eastAsia="zh-CN" w:bidi="ar"/>
              </w:rPr>
              <w:t>其中上口为外径32mm圆管包边，底锥400mm深，侧板高1000mm。</w:t>
            </w:r>
            <w:r>
              <w:rPr>
                <w:rStyle w:val="22"/>
                <w:lang w:val="en-US" w:eastAsia="zh-CN" w:bidi="ar"/>
              </w:rPr>
              <w:br w:type="textWrapping"/>
            </w:r>
            <w:r>
              <w:rPr>
                <w:rStyle w:val="22"/>
                <w:lang w:val="en-US" w:eastAsia="zh-CN" w:bidi="ar"/>
              </w:rPr>
              <w:t>2.含排污器一个，底部纳米增氧管2圈并设有固定支撑点。</w:t>
            </w:r>
            <w:r>
              <w:rPr>
                <w:rStyle w:val="22"/>
                <w:lang w:val="en-US" w:eastAsia="zh-CN" w:bidi="ar"/>
              </w:rPr>
              <w:br w:type="textWrapping"/>
            </w:r>
            <w:r>
              <w:rPr>
                <w:rStyle w:val="22"/>
                <w:lang w:val="en-US" w:eastAsia="zh-CN" w:bidi="ar"/>
              </w:rPr>
              <w:t>3.含设备安装调试及其附件。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2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D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0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19600.00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784000.00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7353592A">
            <w:pPr>
              <w:jc w:val="left"/>
              <w:rPr>
                <w:rFonts w:hint="eastAsia" w:ascii="Arial" w:hAnsi="Arial" w:cs="Arial"/>
                <w:i w:val="0"/>
                <w:iCs w:val="0"/>
                <w:color w:val="000000"/>
                <w:sz w:val="22"/>
                <w:szCs w:val="22"/>
                <w:u w:val="none"/>
              </w:rPr>
            </w:pPr>
          </w:p>
        </w:tc>
      </w:tr>
      <w:tr w14:paraId="0EA8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0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0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镀锌蓄水桶</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C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1.外径7000mm,热镀锌板1.2mm厚，分体冷压成型；</w:t>
            </w:r>
            <w:r>
              <w:rPr>
                <w:rStyle w:val="22"/>
                <w:lang w:val="en-US" w:eastAsia="zh-CN" w:bidi="ar"/>
              </w:rPr>
              <w:br w:type="textWrapping"/>
            </w:r>
            <w:r>
              <w:rPr>
                <w:rStyle w:val="22"/>
                <w:lang w:val="en-US" w:eastAsia="zh-CN" w:bidi="ar"/>
              </w:rPr>
              <w:t>2.帆布750g；</w:t>
            </w:r>
            <w:r>
              <w:rPr>
                <w:rStyle w:val="22"/>
                <w:lang w:val="en-US" w:eastAsia="zh-CN" w:bidi="ar"/>
              </w:rPr>
              <w:br w:type="textWrapping"/>
            </w:r>
            <w:r>
              <w:rPr>
                <w:rStyle w:val="22"/>
                <w:lang w:val="en-US" w:eastAsia="zh-CN" w:bidi="ar"/>
              </w:rPr>
              <w:t>3.每个含单排200mm排污器2个，50/60纳米曝气盘15个，侧高2.8米；</w:t>
            </w:r>
            <w:r>
              <w:rPr>
                <w:rStyle w:val="22"/>
                <w:lang w:val="en-US" w:eastAsia="zh-CN" w:bidi="ar"/>
              </w:rPr>
              <w:br w:type="textWrapping"/>
            </w:r>
            <w:r>
              <w:rPr>
                <w:rStyle w:val="22"/>
                <w:lang w:val="en-US" w:eastAsia="zh-CN" w:bidi="ar"/>
              </w:rPr>
              <w:t>4.含设备安装调试及其附件。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2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B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0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D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240000.00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5EE19478">
            <w:pPr>
              <w:jc w:val="left"/>
              <w:rPr>
                <w:rFonts w:hint="default" w:ascii="Arial" w:hAnsi="Arial" w:cs="Arial"/>
                <w:i w:val="0"/>
                <w:iCs w:val="0"/>
                <w:color w:val="000000"/>
                <w:sz w:val="22"/>
                <w:szCs w:val="22"/>
                <w:u w:val="none"/>
              </w:rPr>
            </w:pPr>
          </w:p>
        </w:tc>
      </w:tr>
      <w:tr w14:paraId="737F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5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5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转毂微滤机</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38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1.流量500m³/h，长宽高3200*1800*1950</w:t>
            </w:r>
            <w:r>
              <w:rPr>
                <w:rStyle w:val="22"/>
                <w:lang w:val="en-US" w:eastAsia="zh-CN" w:bidi="ar"/>
              </w:rPr>
              <w:br w:type="textWrapping"/>
            </w:r>
            <w:r>
              <w:rPr>
                <w:rStyle w:val="22"/>
                <w:lang w:val="en-US" w:eastAsia="zh-CN" w:bidi="ar"/>
              </w:rPr>
              <w:t>2.板材用料：S304L不锈钢，过滤精度：200目；</w:t>
            </w:r>
            <w:r>
              <w:rPr>
                <w:rStyle w:val="22"/>
                <w:lang w:val="en-US" w:eastAsia="zh-CN" w:bidi="ar"/>
              </w:rPr>
              <w:br w:type="textWrapping"/>
            </w:r>
            <w:r>
              <w:rPr>
                <w:rStyle w:val="22"/>
                <w:lang w:val="en-US" w:eastAsia="zh-CN" w:bidi="ar"/>
              </w:rPr>
              <w:t>3.过滤网材质：S316L不锈钢， 自动反冲洗装置，工作电压：380V；</w:t>
            </w:r>
            <w:r>
              <w:rPr>
                <w:rStyle w:val="22"/>
                <w:lang w:val="en-US" w:eastAsia="zh-CN" w:bidi="ar"/>
              </w:rPr>
              <w:br w:type="textWrapping"/>
            </w:r>
            <w:r>
              <w:rPr>
                <w:rStyle w:val="22"/>
                <w:lang w:val="en-US" w:eastAsia="zh-CN" w:bidi="ar"/>
              </w:rPr>
              <w:t>4.反冲洗功率380V/1500W</w:t>
            </w:r>
            <w:r>
              <w:rPr>
                <w:rStyle w:val="22"/>
                <w:lang w:val="en-US" w:eastAsia="zh-CN" w:bidi="ar"/>
              </w:rPr>
              <w:br w:type="textWrapping"/>
            </w:r>
            <w:r>
              <w:rPr>
                <w:rStyle w:val="22"/>
                <w:lang w:val="en-US" w:eastAsia="zh-CN" w:bidi="ar"/>
              </w:rPr>
              <w:t>5.缓速机功率380V/1.10W，变频缓速启动，滚桶转速可调节。</w:t>
            </w:r>
            <w:r>
              <w:rPr>
                <w:rStyle w:val="22"/>
                <w:lang w:val="en-US" w:eastAsia="zh-CN" w:bidi="ar"/>
              </w:rPr>
              <w:br w:type="textWrapping"/>
            </w:r>
            <w:r>
              <w:rPr>
                <w:rStyle w:val="22"/>
                <w:lang w:val="en-US" w:eastAsia="zh-CN" w:bidi="ar"/>
              </w:rPr>
              <w:t>6.控制方式：水位/定时/手动</w:t>
            </w:r>
            <w:r>
              <w:rPr>
                <w:rStyle w:val="22"/>
                <w:lang w:val="en-US" w:eastAsia="zh-CN" w:bidi="ar"/>
              </w:rPr>
              <w:br w:type="textWrapping"/>
            </w:r>
            <w:r>
              <w:rPr>
                <w:rStyle w:val="22"/>
                <w:lang w:val="en-US" w:eastAsia="zh-CN" w:bidi="ar"/>
              </w:rPr>
              <w:t>7.含设备安装调试及其附件。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8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4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2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4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2B3899D9">
            <w:pPr>
              <w:jc w:val="left"/>
              <w:rPr>
                <w:rFonts w:hint="default" w:ascii="Arial" w:hAnsi="Arial" w:cs="Arial"/>
                <w:i w:val="0"/>
                <w:iCs w:val="0"/>
                <w:color w:val="000000"/>
                <w:sz w:val="22"/>
                <w:szCs w:val="22"/>
                <w:u w:val="none"/>
              </w:rPr>
            </w:pPr>
          </w:p>
        </w:tc>
      </w:tr>
      <w:tr w14:paraId="2FB7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1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5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生化仓填料</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D5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1.MBBR生物流化床填料，K7滤材培菌挂膜悬浮空球，90孔；</w:t>
            </w:r>
            <w:r>
              <w:rPr>
                <w:rStyle w:val="22"/>
                <w:lang w:val="en-US" w:eastAsia="zh-CN" w:bidi="ar"/>
              </w:rPr>
              <w:br w:type="textWrapping"/>
            </w:r>
            <w:r>
              <w:rPr>
                <w:rStyle w:val="22"/>
                <w:lang w:val="en-US" w:eastAsia="zh-CN" w:bidi="ar"/>
              </w:rPr>
              <w:t>2.材质：HDPE；</w:t>
            </w:r>
            <w:r>
              <w:rPr>
                <w:rStyle w:val="22"/>
                <w:lang w:val="en-US" w:eastAsia="zh-CN" w:bidi="ar"/>
              </w:rPr>
              <w:br w:type="textWrapping"/>
            </w:r>
            <w:r>
              <w:rPr>
                <w:rStyle w:val="22"/>
                <w:lang w:val="en-US" w:eastAsia="zh-CN" w:bidi="ar"/>
              </w:rPr>
              <w:t>3.规格：25*4*90；</w:t>
            </w:r>
            <w:r>
              <w:rPr>
                <w:rStyle w:val="22"/>
                <w:lang w:val="en-US" w:eastAsia="zh-CN" w:bidi="ar"/>
              </w:rPr>
              <w:br w:type="textWrapping"/>
            </w:r>
            <w:r>
              <w:rPr>
                <w:rStyle w:val="22"/>
                <w:lang w:val="en-US" w:eastAsia="zh-CN" w:bidi="ar"/>
              </w:rPr>
              <w:t>4.比重：0.96±0.02；</w:t>
            </w:r>
            <w:r>
              <w:rPr>
                <w:rStyle w:val="22"/>
                <w:lang w:val="en-US" w:eastAsia="zh-CN" w:bidi="ar"/>
              </w:rPr>
              <w:br w:type="textWrapping"/>
            </w:r>
            <w:r>
              <w:rPr>
                <w:rStyle w:val="22"/>
                <w:lang w:val="en-US" w:eastAsia="zh-CN" w:bidi="ar"/>
              </w:rPr>
              <w:t>5.总比表面积&gt;1000m² /m³ ;</w:t>
            </w:r>
            <w:r>
              <w:rPr>
                <w:rStyle w:val="22"/>
                <w:lang w:val="en-US" w:eastAsia="zh-CN" w:bidi="ar"/>
              </w:rPr>
              <w:br w:type="textWrapping"/>
            </w:r>
            <w:r>
              <w:rPr>
                <w:rStyle w:val="22"/>
                <w:lang w:val="en-US" w:eastAsia="zh-CN" w:bidi="ar"/>
              </w:rPr>
              <w:t>6.空隙率：90%；</w:t>
            </w:r>
            <w:r>
              <w:rPr>
                <w:rStyle w:val="22"/>
                <w:lang w:val="en-US" w:eastAsia="zh-CN" w:bidi="ar"/>
              </w:rPr>
              <w:br w:type="textWrapping"/>
            </w:r>
            <w:r>
              <w:rPr>
                <w:rStyle w:val="22"/>
                <w:lang w:val="en-US" w:eastAsia="zh-CN" w:bidi="ar"/>
              </w:rPr>
              <w:t>7.配投率：40%；</w:t>
            </w:r>
            <w:r>
              <w:rPr>
                <w:rStyle w:val="22"/>
                <w:lang w:val="en-US" w:eastAsia="zh-CN" w:bidi="ar"/>
              </w:rPr>
              <w:br w:type="textWrapping"/>
            </w:r>
            <w:r>
              <w:rPr>
                <w:rStyle w:val="22"/>
                <w:lang w:val="en-US" w:eastAsia="zh-CN" w:bidi="ar"/>
              </w:rPr>
              <w:t>8.使用寿命15年以上；</w:t>
            </w:r>
            <w:r>
              <w:rPr>
                <w:rStyle w:val="22"/>
                <w:lang w:val="en-US" w:eastAsia="zh-CN" w:bidi="ar"/>
              </w:rPr>
              <w:br w:type="textWrapping"/>
            </w:r>
            <w:r>
              <w:rPr>
                <w:rStyle w:val="22"/>
                <w:lang w:val="en-US" w:eastAsia="zh-CN" w:bidi="ar"/>
              </w:rPr>
              <w:t>9.含设备安装调试及其附件。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8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组</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9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F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1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720000.00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6CDE6EF1">
            <w:pPr>
              <w:jc w:val="left"/>
              <w:rPr>
                <w:rFonts w:hint="default" w:ascii="Arial" w:hAnsi="Arial" w:cs="Arial"/>
                <w:i w:val="0"/>
                <w:iCs w:val="0"/>
                <w:color w:val="000000"/>
                <w:sz w:val="22"/>
                <w:szCs w:val="22"/>
                <w:u w:val="none"/>
              </w:rPr>
            </w:pPr>
          </w:p>
        </w:tc>
      </w:tr>
      <w:tr w14:paraId="4A2A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B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D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紫外线杀菌器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F0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1.渠道式杀菌器， 自清洁功能性，</w:t>
            </w:r>
            <w:r>
              <w:rPr>
                <w:rStyle w:val="22"/>
                <w:lang w:val="en-US" w:eastAsia="zh-CN" w:bidi="ar"/>
              </w:rPr>
              <w:br w:type="textWrapping"/>
            </w:r>
            <w:r>
              <w:rPr>
                <w:rStyle w:val="22"/>
                <w:lang w:val="en-US" w:eastAsia="zh-CN" w:bidi="ar"/>
              </w:rPr>
              <w:t>2.规格尺寸：1450*320*900</w:t>
            </w:r>
            <w:r>
              <w:rPr>
                <w:rStyle w:val="22"/>
                <w:lang w:val="en-US" w:eastAsia="zh-CN" w:bidi="ar"/>
              </w:rPr>
              <w:br w:type="textWrapping"/>
            </w:r>
            <w:r>
              <w:rPr>
                <w:rStyle w:val="22"/>
                <w:lang w:val="en-US" w:eastAsia="zh-CN" w:bidi="ar"/>
              </w:rPr>
              <w:t>3.功率：220V/2450W</w:t>
            </w:r>
            <w:r>
              <w:rPr>
                <w:rStyle w:val="22"/>
                <w:lang w:val="en-US" w:eastAsia="zh-CN" w:bidi="ar"/>
              </w:rPr>
              <w:br w:type="textWrapping"/>
            </w:r>
            <w:r>
              <w:rPr>
                <w:rStyle w:val="22"/>
                <w:lang w:val="en-US" w:eastAsia="zh-CN" w:bidi="ar"/>
              </w:rPr>
              <w:t>4.独立电控箱，电流电压显示，垒时器，附带10L清洗用空压机。</w:t>
            </w:r>
            <w:r>
              <w:rPr>
                <w:rStyle w:val="22"/>
                <w:lang w:val="en-US" w:eastAsia="zh-CN" w:bidi="ar"/>
              </w:rPr>
              <w:br w:type="textWrapping"/>
            </w:r>
            <w:r>
              <w:rPr>
                <w:rStyle w:val="22"/>
                <w:lang w:val="en-US" w:eastAsia="zh-CN" w:bidi="ar"/>
              </w:rPr>
              <w:t>5.含设备安装调试及其附件。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D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6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C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5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0ED468F1">
            <w:pPr>
              <w:jc w:val="left"/>
              <w:rPr>
                <w:rFonts w:hint="default" w:ascii="Arial" w:hAnsi="Arial" w:cs="Arial"/>
                <w:i w:val="0"/>
                <w:iCs w:val="0"/>
                <w:color w:val="000000"/>
                <w:sz w:val="22"/>
                <w:szCs w:val="22"/>
                <w:u w:val="none"/>
              </w:rPr>
            </w:pPr>
          </w:p>
        </w:tc>
      </w:tr>
      <w:tr w14:paraId="07E9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3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8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提水泵</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E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1.电压：380V；</w:t>
            </w:r>
            <w:r>
              <w:rPr>
                <w:rStyle w:val="22"/>
                <w:lang w:val="en-US" w:eastAsia="zh-CN" w:bidi="ar"/>
              </w:rPr>
              <w:br w:type="textWrapping"/>
            </w:r>
            <w:r>
              <w:rPr>
                <w:rStyle w:val="22"/>
                <w:lang w:val="en-US" w:eastAsia="zh-CN" w:bidi="ar"/>
              </w:rPr>
              <w:t>2.功率：3000W；</w:t>
            </w:r>
            <w:r>
              <w:rPr>
                <w:rStyle w:val="22"/>
                <w:lang w:val="en-US" w:eastAsia="zh-CN" w:bidi="ar"/>
              </w:rPr>
              <w:br w:type="textWrapping"/>
            </w:r>
            <w:r>
              <w:rPr>
                <w:rStyle w:val="22"/>
                <w:lang w:val="en-US" w:eastAsia="zh-CN" w:bidi="ar"/>
              </w:rPr>
              <w:t>3.流量：200m³/h；</w:t>
            </w:r>
            <w:r>
              <w:rPr>
                <w:rStyle w:val="22"/>
                <w:lang w:val="en-US" w:eastAsia="zh-CN" w:bidi="ar"/>
              </w:rPr>
              <w:br w:type="textWrapping"/>
            </w:r>
            <w:r>
              <w:rPr>
                <w:rStyle w:val="22"/>
                <w:lang w:val="en-US" w:eastAsia="zh-CN" w:bidi="ar"/>
              </w:rPr>
              <w:t>4.扬程：5米；</w:t>
            </w:r>
            <w:r>
              <w:rPr>
                <w:rStyle w:val="22"/>
                <w:lang w:val="en-US" w:eastAsia="zh-CN" w:bidi="ar"/>
              </w:rPr>
              <w:br w:type="textWrapping"/>
            </w:r>
            <w:r>
              <w:rPr>
                <w:rStyle w:val="22"/>
                <w:lang w:val="en-US" w:eastAsia="zh-CN" w:bidi="ar"/>
              </w:rPr>
              <w:t>5.出水口径：dn150</w:t>
            </w:r>
            <w:r>
              <w:rPr>
                <w:rStyle w:val="22"/>
                <w:lang w:val="en-US" w:eastAsia="zh-CN" w:bidi="ar"/>
              </w:rPr>
              <w:br w:type="textWrapping"/>
            </w:r>
            <w:r>
              <w:rPr>
                <w:rStyle w:val="22"/>
                <w:lang w:val="en-US" w:eastAsia="zh-CN" w:bidi="ar"/>
              </w:rPr>
              <w:t>6.变频流量调节，水位自动控制启停</w:t>
            </w:r>
            <w:r>
              <w:rPr>
                <w:rStyle w:val="22"/>
                <w:lang w:val="en-US" w:eastAsia="zh-CN" w:bidi="ar"/>
              </w:rPr>
              <w:br w:type="textWrapping"/>
            </w:r>
            <w:r>
              <w:rPr>
                <w:rStyle w:val="22"/>
                <w:lang w:val="en-US" w:eastAsia="zh-CN" w:bidi="ar"/>
              </w:rPr>
              <w:t>7.含设备安装调试及其附件。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1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5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8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8500.00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0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37C87410">
            <w:pPr>
              <w:jc w:val="left"/>
              <w:rPr>
                <w:rFonts w:hint="default" w:ascii="Arial" w:hAnsi="Arial" w:cs="Arial"/>
                <w:i w:val="0"/>
                <w:iCs w:val="0"/>
                <w:color w:val="000000"/>
                <w:sz w:val="22"/>
                <w:szCs w:val="22"/>
                <w:u w:val="none"/>
              </w:rPr>
            </w:pPr>
          </w:p>
        </w:tc>
      </w:tr>
      <w:tr w14:paraId="12F3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A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9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工业臭氧发生器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CD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1.50克水冷臭氧机，水冷型，配带水冷循环泵及水箱。</w:t>
            </w:r>
            <w:r>
              <w:rPr>
                <w:rStyle w:val="22"/>
                <w:lang w:val="en-US" w:eastAsia="zh-CN" w:bidi="ar"/>
              </w:rPr>
              <w:br w:type="textWrapping"/>
            </w:r>
            <w:r>
              <w:rPr>
                <w:rStyle w:val="22"/>
                <w:lang w:val="en-US" w:eastAsia="zh-CN" w:bidi="ar"/>
              </w:rPr>
              <w:t>2.工作电压：AC220V/50HZ；</w:t>
            </w:r>
            <w:r>
              <w:rPr>
                <w:rStyle w:val="22"/>
                <w:lang w:val="en-US" w:eastAsia="zh-CN" w:bidi="ar"/>
              </w:rPr>
              <w:br w:type="textWrapping"/>
            </w:r>
            <w:r>
              <w:rPr>
                <w:rStyle w:val="22"/>
                <w:lang w:val="en-US" w:eastAsia="zh-CN" w:bidi="ar"/>
              </w:rPr>
              <w:t>3.功    耗：≤750W；</w:t>
            </w:r>
            <w:r>
              <w:rPr>
                <w:rStyle w:val="22"/>
                <w:lang w:val="en-US" w:eastAsia="zh-CN" w:bidi="ar"/>
              </w:rPr>
              <w:br w:type="textWrapping"/>
            </w:r>
            <w:r>
              <w:rPr>
                <w:rStyle w:val="22"/>
                <w:lang w:val="en-US" w:eastAsia="zh-CN" w:bidi="ar"/>
              </w:rPr>
              <w:t>4.臭氧产量: 产量≥50mg/L；</w:t>
            </w:r>
            <w:r>
              <w:rPr>
                <w:rStyle w:val="22"/>
                <w:lang w:val="en-US" w:eastAsia="zh-CN" w:bidi="ar"/>
              </w:rPr>
              <w:br w:type="textWrapping"/>
            </w:r>
            <w:r>
              <w:rPr>
                <w:rStyle w:val="22"/>
                <w:lang w:val="en-US" w:eastAsia="zh-CN" w:bidi="ar"/>
              </w:rPr>
              <w:t>5.工作环境温度：-10～45℃;</w:t>
            </w:r>
            <w:r>
              <w:rPr>
                <w:rStyle w:val="22"/>
                <w:lang w:val="en-US" w:eastAsia="zh-CN" w:bidi="ar"/>
              </w:rPr>
              <w:br w:type="textWrapping"/>
            </w:r>
            <w:r>
              <w:rPr>
                <w:rStyle w:val="22"/>
                <w:lang w:val="en-US" w:eastAsia="zh-CN" w:bidi="ar"/>
              </w:rPr>
              <w:t>6.工作环境湿度：≤85%；</w:t>
            </w:r>
            <w:r>
              <w:rPr>
                <w:rStyle w:val="22"/>
                <w:lang w:val="en-US" w:eastAsia="zh-CN" w:bidi="ar"/>
              </w:rPr>
              <w:br w:type="textWrapping"/>
            </w:r>
            <w:r>
              <w:rPr>
                <w:rStyle w:val="22"/>
                <w:lang w:val="en-US" w:eastAsia="zh-CN" w:bidi="ar"/>
              </w:rPr>
              <w:t>7.外形尺寸：500*400*960</w:t>
            </w:r>
            <w:r>
              <w:rPr>
                <w:rStyle w:val="22"/>
                <w:lang w:val="en-US" w:eastAsia="zh-CN" w:bidi="ar"/>
              </w:rPr>
              <w:br w:type="textWrapping"/>
            </w:r>
            <w:r>
              <w:rPr>
                <w:rStyle w:val="22"/>
                <w:lang w:val="en-US" w:eastAsia="zh-CN" w:bidi="ar"/>
              </w:rPr>
              <w:t>8.柜体材料：碳钢喷涂；</w:t>
            </w:r>
            <w:r>
              <w:rPr>
                <w:rStyle w:val="22"/>
                <w:lang w:val="en-US" w:eastAsia="zh-CN" w:bidi="ar"/>
              </w:rPr>
              <w:br w:type="textWrapping"/>
            </w:r>
            <w:r>
              <w:rPr>
                <w:rStyle w:val="22"/>
                <w:lang w:val="en-US" w:eastAsia="zh-CN" w:bidi="ar"/>
              </w:rPr>
              <w:t>9.含设备安装调试及其附件。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3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E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C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7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6FED7154">
            <w:pPr>
              <w:jc w:val="left"/>
              <w:rPr>
                <w:rFonts w:hint="default" w:ascii="Arial" w:hAnsi="Arial" w:cs="Arial"/>
                <w:i w:val="0"/>
                <w:iCs w:val="0"/>
                <w:color w:val="000000"/>
                <w:sz w:val="22"/>
                <w:szCs w:val="22"/>
                <w:u w:val="none"/>
              </w:rPr>
            </w:pPr>
          </w:p>
        </w:tc>
      </w:tr>
      <w:tr w14:paraId="53D1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1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F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氧气锥</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B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1.直径1.2m，高3.2m</w:t>
            </w:r>
            <w:r>
              <w:rPr>
                <w:rStyle w:val="22"/>
                <w:lang w:val="en-US" w:eastAsia="zh-CN" w:bidi="ar"/>
              </w:rPr>
              <w:br w:type="textWrapping"/>
            </w:r>
            <w:r>
              <w:rPr>
                <w:rStyle w:val="22"/>
                <w:lang w:val="en-US" w:eastAsia="zh-CN" w:bidi="ar"/>
              </w:rPr>
              <w:t>2.不锈钢壳体厚度4mm</w:t>
            </w:r>
            <w:r>
              <w:rPr>
                <w:rStyle w:val="22"/>
                <w:lang w:val="en-US" w:eastAsia="zh-CN" w:bidi="ar"/>
              </w:rPr>
              <w:br w:type="textWrapping"/>
            </w:r>
            <w:r>
              <w:rPr>
                <w:rStyle w:val="22"/>
                <w:lang w:val="en-US" w:eastAsia="zh-CN" w:bidi="ar"/>
              </w:rPr>
              <w:t>3.工作压力：0.8~1.2 Mpa；</w:t>
            </w:r>
            <w:r>
              <w:rPr>
                <w:rStyle w:val="22"/>
                <w:lang w:val="en-US" w:eastAsia="zh-CN" w:bidi="ar"/>
              </w:rPr>
              <w:br w:type="textWrapping"/>
            </w:r>
            <w:r>
              <w:rPr>
                <w:rStyle w:val="22"/>
                <w:lang w:val="en-US" w:eastAsia="zh-CN" w:bidi="ar"/>
              </w:rPr>
              <w:t>4.进水口DN160，出水口DN200</w:t>
            </w:r>
            <w:r>
              <w:rPr>
                <w:rStyle w:val="22"/>
                <w:lang w:val="en-US" w:eastAsia="zh-CN" w:bidi="ar"/>
              </w:rPr>
              <w:br w:type="textWrapping"/>
            </w:r>
            <w:r>
              <w:rPr>
                <w:rStyle w:val="22"/>
                <w:lang w:val="en-US" w:eastAsia="zh-CN" w:bidi="ar"/>
              </w:rPr>
              <w:t>5.功率：380V/1500W</w:t>
            </w:r>
            <w:r>
              <w:rPr>
                <w:rStyle w:val="22"/>
                <w:lang w:val="en-US" w:eastAsia="zh-CN" w:bidi="ar"/>
              </w:rPr>
              <w:br w:type="textWrapping"/>
            </w:r>
            <w:r>
              <w:rPr>
                <w:rStyle w:val="22"/>
                <w:lang w:val="en-US" w:eastAsia="zh-CN" w:bidi="ar"/>
              </w:rPr>
              <w:t>6.含设备安装调试及其附件。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9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0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7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28000.00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8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0EA223F5">
            <w:pPr>
              <w:jc w:val="left"/>
              <w:rPr>
                <w:rFonts w:hint="default" w:ascii="Arial" w:hAnsi="Arial" w:cs="Arial"/>
                <w:i w:val="0"/>
                <w:iCs w:val="0"/>
                <w:color w:val="000000"/>
                <w:sz w:val="22"/>
                <w:szCs w:val="22"/>
                <w:u w:val="none"/>
              </w:rPr>
            </w:pPr>
          </w:p>
        </w:tc>
      </w:tr>
      <w:tr w14:paraId="37C6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7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2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静音变频爆气风机</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C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1.功率15kW，380V/50Hz；</w:t>
            </w:r>
            <w:r>
              <w:rPr>
                <w:rStyle w:val="22"/>
                <w:lang w:val="en-US" w:eastAsia="zh-CN" w:bidi="ar"/>
              </w:rPr>
              <w:br w:type="textWrapping"/>
            </w:r>
            <w:r>
              <w:rPr>
                <w:rStyle w:val="22"/>
                <w:lang w:val="en-US" w:eastAsia="zh-CN" w:bidi="ar"/>
              </w:rPr>
              <w:t>2.最大电流31.8A；</w:t>
            </w:r>
            <w:r>
              <w:rPr>
                <w:rStyle w:val="22"/>
                <w:lang w:val="en-US" w:eastAsia="zh-CN" w:bidi="ar"/>
              </w:rPr>
              <w:br w:type="textWrapping"/>
            </w:r>
            <w:r>
              <w:rPr>
                <w:rStyle w:val="22"/>
                <w:lang w:val="en-US" w:eastAsia="zh-CN" w:bidi="ar"/>
              </w:rPr>
              <w:t>3.最高转速22800r/min；</w:t>
            </w:r>
            <w:r>
              <w:rPr>
                <w:rStyle w:val="22"/>
                <w:lang w:val="en-US" w:eastAsia="zh-CN" w:bidi="ar"/>
              </w:rPr>
              <w:br w:type="textWrapping"/>
            </w:r>
            <w:r>
              <w:rPr>
                <w:rStyle w:val="22"/>
                <w:lang w:val="en-US" w:eastAsia="zh-CN" w:bidi="ar"/>
              </w:rPr>
              <w:t>4.最大出风量：2200m³/H；</w:t>
            </w:r>
            <w:r>
              <w:rPr>
                <w:rStyle w:val="22"/>
                <w:lang w:val="en-US" w:eastAsia="zh-CN" w:bidi="ar"/>
              </w:rPr>
              <w:br w:type="textWrapping"/>
            </w:r>
            <w:r>
              <w:rPr>
                <w:rStyle w:val="22"/>
                <w:lang w:val="en-US" w:eastAsia="zh-CN" w:bidi="ar"/>
              </w:rPr>
              <w:t>5.含设备安装调试及其附件。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5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1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7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3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104000.00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3C3EF6BB">
            <w:pPr>
              <w:jc w:val="left"/>
              <w:rPr>
                <w:rFonts w:hint="default" w:ascii="Arial" w:hAnsi="Arial" w:cs="Arial"/>
                <w:i w:val="0"/>
                <w:iCs w:val="0"/>
                <w:color w:val="000000"/>
                <w:sz w:val="22"/>
                <w:szCs w:val="22"/>
                <w:u w:val="none"/>
              </w:rPr>
            </w:pPr>
          </w:p>
        </w:tc>
      </w:tr>
      <w:tr w14:paraId="2716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8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9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自动化控制箱</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9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22"/>
                <w:lang w:val="en-US" w:eastAsia="zh-CN" w:bidi="ar"/>
              </w:rPr>
              <w:t>1.材质：镀锌板烤漆，室内型。</w:t>
            </w:r>
            <w:r>
              <w:rPr>
                <w:rStyle w:val="22"/>
                <w:lang w:val="en-US" w:eastAsia="zh-CN" w:bidi="ar"/>
              </w:rPr>
              <w:br w:type="textWrapping"/>
            </w:r>
            <w:r>
              <w:rPr>
                <w:rStyle w:val="22"/>
                <w:lang w:val="en-US" w:eastAsia="zh-CN" w:bidi="ar"/>
              </w:rPr>
              <w:t>2.外尺寸：1700*700*430</w:t>
            </w:r>
            <w:r>
              <w:rPr>
                <w:rStyle w:val="22"/>
                <w:lang w:val="en-US" w:eastAsia="zh-CN" w:bidi="ar"/>
              </w:rPr>
              <w:br w:type="textWrapping"/>
            </w:r>
            <w:r>
              <w:rPr>
                <w:rStyle w:val="22"/>
                <w:lang w:val="en-US" w:eastAsia="zh-CN" w:bidi="ar"/>
              </w:rPr>
              <w:t>3.采用10吋触控屏，</w:t>
            </w:r>
            <w:r>
              <w:rPr>
                <w:rStyle w:val="22"/>
                <w:rFonts w:hint="eastAsia"/>
                <w:lang w:val="en-US" w:eastAsia="zh-CN" w:bidi="ar"/>
              </w:rPr>
              <w:t>中央处理器需符合工业级标准，如西门子，三菱等品牌，断路器，空开等采用施耐德，德力西，正泰等品牌，或具有同等或更优性能，</w:t>
            </w:r>
            <w:r>
              <w:rPr>
                <w:rStyle w:val="22"/>
                <w:lang w:val="en-US" w:eastAsia="zh-CN" w:bidi="ar"/>
              </w:rPr>
              <w:t>含溶氧，PH,温度等数据探头，</w:t>
            </w:r>
            <w:r>
              <w:rPr>
                <w:rStyle w:val="22"/>
                <w:lang w:val="en-US" w:eastAsia="zh-CN" w:bidi="ar"/>
              </w:rPr>
              <w:br w:type="textWrapping"/>
            </w:r>
            <w:r>
              <w:rPr>
                <w:rStyle w:val="22"/>
                <w:lang w:val="en-US" w:eastAsia="zh-CN" w:bidi="ar"/>
              </w:rPr>
              <w:t>远程报警，支持手机/电脑远程控制，支持大屏显示。可以连接物联网大</w:t>
            </w:r>
            <w:r>
              <w:rPr>
                <w:rStyle w:val="22"/>
                <w:lang w:val="en-US" w:eastAsia="zh-CN" w:bidi="ar"/>
              </w:rPr>
              <w:br w:type="textWrapping"/>
            </w:r>
            <w:r>
              <w:rPr>
                <w:rStyle w:val="22"/>
                <w:lang w:val="en-US" w:eastAsia="zh-CN" w:bidi="ar"/>
              </w:rPr>
              <w:t>平台远程数据访问：支持wifi、以太网、4G数据上传远程云平台；支持</w:t>
            </w:r>
            <w:r>
              <w:rPr>
                <w:rStyle w:val="22"/>
                <w:lang w:val="en-US" w:eastAsia="zh-CN" w:bidi="ar"/>
              </w:rPr>
              <w:br w:type="textWrapping"/>
            </w:r>
            <w:r>
              <w:rPr>
                <w:rStyle w:val="22"/>
                <w:lang w:val="en-US" w:eastAsia="zh-CN" w:bidi="ar"/>
              </w:rPr>
              <w:t>MQTT协议；支持远程程序修改及数据维护等。</w:t>
            </w:r>
            <w:r>
              <w:rPr>
                <w:rStyle w:val="22"/>
                <w:lang w:val="en-US" w:eastAsia="zh-CN" w:bidi="ar"/>
              </w:rPr>
              <w:br w:type="textWrapping"/>
            </w:r>
            <w:r>
              <w:rPr>
                <w:rStyle w:val="22"/>
                <w:lang w:val="en-US" w:eastAsia="zh-CN" w:bidi="ar"/>
              </w:rPr>
              <w:t>4.实时显示设备运行状态，运行电流，支持设备保护电流自定义设置。</w:t>
            </w:r>
            <w:r>
              <w:rPr>
                <w:rStyle w:val="22"/>
                <w:lang w:val="en-US" w:eastAsia="zh-CN" w:bidi="ar"/>
              </w:rPr>
              <w:br w:type="textWrapping"/>
            </w:r>
            <w:r>
              <w:rPr>
                <w:rStyle w:val="22"/>
                <w:lang w:val="en-US" w:eastAsia="zh-CN" w:bidi="ar"/>
              </w:rPr>
              <w:t>5.支持水泵流量，增氧风机风速的变速调节，增氧风机可通过设定的溶</w:t>
            </w:r>
            <w:r>
              <w:rPr>
                <w:rStyle w:val="22"/>
                <w:lang w:val="en-US" w:eastAsia="zh-CN" w:bidi="ar"/>
              </w:rPr>
              <w:br w:type="textWrapping"/>
            </w:r>
            <w:r>
              <w:rPr>
                <w:rStyle w:val="22"/>
                <w:lang w:val="en-US" w:eastAsia="zh-CN" w:bidi="ar"/>
              </w:rPr>
              <w:t>氧值自动启停，水泵带防干烧功能；                           6.设</w:t>
            </w:r>
            <w:r>
              <w:rPr>
                <w:rStyle w:val="22"/>
                <w:lang w:val="en-US" w:eastAsia="zh-CN" w:bidi="ar"/>
              </w:rPr>
              <w:br w:type="textWrapping"/>
            </w:r>
            <w:r>
              <w:rPr>
                <w:rStyle w:val="22"/>
                <w:lang w:val="en-US" w:eastAsia="zh-CN" w:bidi="ar"/>
              </w:rPr>
              <w:t>备故障自动断电保护并报警，低溶氧报警，供电输入缺相、输入欠电压</w:t>
            </w:r>
            <w:r>
              <w:rPr>
                <w:rStyle w:val="22"/>
                <w:lang w:val="en-US" w:eastAsia="zh-CN" w:bidi="ar"/>
              </w:rPr>
              <w:br w:type="textWrapping"/>
            </w:r>
            <w:r>
              <w:rPr>
                <w:rStyle w:val="22"/>
                <w:lang w:val="en-US" w:eastAsia="zh-CN" w:bidi="ar"/>
              </w:rPr>
              <w:t>自动报警系统；报警方式为现场声光报警，远程电话报警；</w:t>
            </w:r>
            <w:r>
              <w:rPr>
                <w:rStyle w:val="22"/>
                <w:lang w:val="en-US" w:eastAsia="zh-CN" w:bidi="ar"/>
              </w:rPr>
              <w:br w:type="textWrapping"/>
            </w:r>
            <w:r>
              <w:rPr>
                <w:rStyle w:val="22"/>
                <w:lang w:val="en-US" w:eastAsia="zh-CN" w:bidi="ar"/>
              </w:rPr>
              <w:t>7.支持水质历史数据查询，故障报警数据查询，设备运行时长查询。8.</w:t>
            </w:r>
            <w:r>
              <w:rPr>
                <w:rStyle w:val="22"/>
                <w:lang w:val="en-US" w:eastAsia="zh-CN" w:bidi="ar"/>
              </w:rPr>
              <w:br w:type="textWrapping"/>
            </w:r>
            <w:r>
              <w:rPr>
                <w:rStyle w:val="22"/>
                <w:lang w:val="en-US" w:eastAsia="zh-CN" w:bidi="ar"/>
              </w:rPr>
              <w:t>支持所有设备手动及自动化运行功能，并设有自动/手动切换功能，支持</w:t>
            </w:r>
            <w:r>
              <w:rPr>
                <w:rStyle w:val="22"/>
                <w:lang w:val="en-US" w:eastAsia="zh-CN" w:bidi="ar"/>
              </w:rPr>
              <w:br w:type="textWrapping"/>
            </w:r>
            <w:r>
              <w:rPr>
                <w:rStyle w:val="22"/>
                <w:lang w:val="en-US" w:eastAsia="zh-CN" w:bidi="ar"/>
              </w:rPr>
              <w:t>设备定时启停功能。</w:t>
            </w:r>
            <w:r>
              <w:rPr>
                <w:rStyle w:val="22"/>
                <w:lang w:val="en-US" w:eastAsia="zh-CN" w:bidi="ar"/>
              </w:rPr>
              <w:br w:type="textWrapping"/>
            </w:r>
            <w:r>
              <w:rPr>
                <w:rStyle w:val="22"/>
                <w:lang w:val="en-US" w:eastAsia="zh-CN" w:bidi="ar"/>
              </w:rPr>
              <w:t>9.控制功能：微滤机（手动/定时，电流监测保护）、紫外线（手动/定</w:t>
            </w:r>
            <w:r>
              <w:rPr>
                <w:rStyle w:val="22"/>
                <w:lang w:val="en-US" w:eastAsia="zh-CN" w:bidi="ar"/>
              </w:rPr>
              <w:br w:type="textWrapping"/>
            </w:r>
            <w:r>
              <w:rPr>
                <w:rStyle w:val="22"/>
                <w:lang w:val="en-US" w:eastAsia="zh-CN" w:bidi="ar"/>
              </w:rPr>
              <w:t>时，电流监测保护）、增氧风机（手动/定时/溶氧自动，电流监测保</w:t>
            </w:r>
            <w:r>
              <w:rPr>
                <w:rStyle w:val="22"/>
                <w:lang w:val="en-US" w:eastAsia="zh-CN" w:bidi="ar"/>
              </w:rPr>
              <w:br w:type="textWrapping"/>
            </w:r>
            <w:r>
              <w:rPr>
                <w:rStyle w:val="22"/>
                <w:lang w:val="en-US" w:eastAsia="zh-CN" w:bidi="ar"/>
              </w:rPr>
              <w:t>护，风量调节，可通过设定溶氧值自动启停)、臭氧机（手动/定时，电</w:t>
            </w:r>
            <w:r>
              <w:rPr>
                <w:rStyle w:val="22"/>
                <w:lang w:val="en-US" w:eastAsia="zh-CN" w:bidi="ar"/>
              </w:rPr>
              <w:br w:type="textWrapping"/>
            </w:r>
            <w:r>
              <w:rPr>
                <w:rStyle w:val="22"/>
                <w:lang w:val="en-US" w:eastAsia="zh-CN" w:bidi="ar"/>
              </w:rPr>
              <w:t>流监测保护)、循环泵（手动/自动，电流监测保护，流量调节，水位控</w:t>
            </w:r>
            <w:r>
              <w:rPr>
                <w:rStyle w:val="22"/>
                <w:lang w:val="en-US" w:eastAsia="zh-CN" w:bidi="ar"/>
              </w:rPr>
              <w:br w:type="textWrapping"/>
            </w:r>
            <w:r>
              <w:rPr>
                <w:rStyle w:val="22"/>
                <w:lang w:val="en-US" w:eastAsia="zh-CN" w:bidi="ar"/>
              </w:rPr>
              <w:t>制防干烧启停)、 自动投料（手动/自动，每天可设定6组定时定量投料时</w:t>
            </w:r>
            <w:r>
              <w:rPr>
                <w:rStyle w:val="22"/>
                <w:lang w:val="en-US" w:eastAsia="zh-CN" w:bidi="ar"/>
              </w:rPr>
              <w:br w:type="textWrapping"/>
            </w:r>
            <w:r>
              <w:rPr>
                <w:rStyle w:val="22"/>
                <w:lang w:val="en-US" w:eastAsia="zh-CN" w:bidi="ar"/>
              </w:rPr>
              <w:t>间)、 自动补水（自动/手动/定时，可通过监测水位实现系统自动补水)</w:t>
            </w:r>
            <w:r>
              <w:rPr>
                <w:rStyle w:val="22"/>
                <w:lang w:val="en-US" w:eastAsia="zh-CN" w:bidi="ar"/>
              </w:rPr>
              <w:br w:type="textWrapping"/>
            </w:r>
            <w:r>
              <w:rPr>
                <w:rStyle w:val="22"/>
                <w:lang w:val="en-US" w:eastAsia="zh-CN" w:bidi="ar"/>
              </w:rPr>
              <w:t>、溶氧锥（开启与关闭，实现纯氧进气联动启停)、曝气风机（支持曝风</w:t>
            </w:r>
            <w:r>
              <w:rPr>
                <w:rStyle w:val="22"/>
                <w:lang w:val="en-US" w:eastAsia="zh-CN" w:bidi="ar"/>
              </w:rPr>
              <w:br w:type="textWrapping"/>
            </w:r>
            <w:r>
              <w:rPr>
                <w:rStyle w:val="22"/>
                <w:lang w:val="en-US" w:eastAsia="zh-CN" w:bidi="ar"/>
              </w:rPr>
              <w:t>机风量调节)、辅助功能（温棚卷帘开启与关闭，照明开启与关闭，备用</w:t>
            </w:r>
            <w:r>
              <w:rPr>
                <w:rStyle w:val="22"/>
                <w:lang w:val="en-US" w:eastAsia="zh-CN" w:bidi="ar"/>
              </w:rPr>
              <w:br w:type="textWrapping"/>
            </w:r>
            <w:r>
              <w:rPr>
                <w:rStyle w:val="22"/>
                <w:lang w:val="en-US" w:eastAsia="zh-CN" w:bidi="ar"/>
              </w:rPr>
              <w:t>两个控制端口)</w:t>
            </w:r>
            <w:r>
              <w:rPr>
                <w:rStyle w:val="22"/>
                <w:lang w:val="en-US" w:eastAsia="zh-CN" w:bidi="ar"/>
              </w:rPr>
              <w:br w:type="textWrapping"/>
            </w:r>
            <w:r>
              <w:rPr>
                <w:rStyle w:val="22"/>
                <w:lang w:val="en-US" w:eastAsia="zh-CN" w:bidi="ar"/>
              </w:rPr>
              <w:t>10.通讯功能：支持以太网总线通讯、支持标准Modbus RTU通讯、支持模</w:t>
            </w:r>
            <w:r>
              <w:rPr>
                <w:rStyle w:val="22"/>
                <w:lang w:val="en-US" w:eastAsia="zh-CN" w:bidi="ar"/>
              </w:rPr>
              <w:br w:type="textWrapping"/>
            </w:r>
            <w:r>
              <w:rPr>
                <w:rStyle w:val="22"/>
                <w:lang w:val="en-US" w:eastAsia="zh-CN" w:bidi="ar"/>
              </w:rPr>
              <w:t>拟量输出（0-5v、0-10v、0-20mA）、支持模拟量输入（0-5v、0-10v、</w:t>
            </w:r>
            <w:r>
              <w:rPr>
                <w:rStyle w:val="22"/>
                <w:lang w:val="en-US" w:eastAsia="zh-CN" w:bidi="ar"/>
              </w:rPr>
              <w:br w:type="textWrapping"/>
            </w:r>
            <w:r>
              <w:rPr>
                <w:rStyle w:val="22"/>
                <w:lang w:val="en-US" w:eastAsia="zh-CN" w:bidi="ar"/>
              </w:rPr>
              <w:t>0-20mA）；</w:t>
            </w:r>
            <w:r>
              <w:rPr>
                <w:rStyle w:val="22"/>
                <w:lang w:val="en-US" w:eastAsia="zh-CN" w:bidi="ar"/>
              </w:rPr>
              <w:br w:type="textWrapping"/>
            </w:r>
            <w:r>
              <w:rPr>
                <w:rStyle w:val="22"/>
                <w:lang w:val="en-US" w:eastAsia="zh-CN" w:bidi="ar"/>
              </w:rPr>
              <w:t>11.支持多用户后台登录客户端，角色管理。</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E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22"/>
                <w:lang w:val="en-US" w:eastAsia="zh-CN" w:bidi="ar"/>
              </w:rPr>
              <w:t>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3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C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100000.00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4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663DBEC0">
            <w:pPr>
              <w:jc w:val="left"/>
              <w:rPr>
                <w:rFonts w:hint="default" w:ascii="Arial" w:hAnsi="Arial" w:cs="Arial"/>
                <w:i w:val="0"/>
                <w:iCs w:val="0"/>
                <w:color w:val="000000"/>
                <w:sz w:val="22"/>
                <w:szCs w:val="22"/>
                <w:u w:val="none"/>
              </w:rPr>
            </w:pPr>
          </w:p>
        </w:tc>
      </w:tr>
      <w:tr w14:paraId="2BD6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top"/>
          </w:tcPr>
          <w:p w14:paraId="2F99896C">
            <w:pPr>
              <w:jc w:val="left"/>
              <w:rPr>
                <w:rFonts w:hint="default" w:ascii="Arial" w:hAnsi="Arial" w:cs="Arial"/>
                <w:i w:val="0"/>
                <w:iCs w:val="0"/>
                <w:color w:val="000000"/>
                <w:sz w:val="22"/>
                <w:szCs w:val="22"/>
                <w:u w:val="none"/>
              </w:rPr>
            </w:pPr>
          </w:p>
        </w:tc>
        <w:tc>
          <w:tcPr>
            <w:tcW w:w="2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25629">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Style w:val="23"/>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top"/>
          </w:tcPr>
          <w:p w14:paraId="1D6E9342">
            <w:pPr>
              <w:jc w:val="left"/>
              <w:rPr>
                <w:rFonts w:hint="default" w:ascii="Arial" w:hAnsi="Arial" w:cs="Arial"/>
                <w:i w:val="0"/>
                <w:iCs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5B8BC554">
            <w:pPr>
              <w:jc w:val="left"/>
              <w:rPr>
                <w:rFonts w:hint="default" w:ascii="Arial" w:hAnsi="Arial" w:cs="Arial"/>
                <w:i w:val="0"/>
                <w:iCs w:val="0"/>
                <w:color w:val="000000"/>
                <w:sz w:val="22"/>
                <w:szCs w:val="22"/>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top"/>
          </w:tcPr>
          <w:p w14:paraId="458FF567">
            <w:pPr>
              <w:jc w:val="left"/>
              <w:rPr>
                <w:rFonts w:hint="default" w:ascii="Arial" w:hAnsi="Arial" w:cs="Arial"/>
                <w:i w:val="0"/>
                <w:iCs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0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2956000.00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14:paraId="2993A212">
            <w:pPr>
              <w:jc w:val="left"/>
              <w:rPr>
                <w:rFonts w:hint="default" w:ascii="Arial" w:hAnsi="Arial" w:cs="Arial"/>
                <w:i w:val="0"/>
                <w:iCs w:val="0"/>
                <w:color w:val="000000"/>
                <w:sz w:val="22"/>
                <w:szCs w:val="22"/>
                <w:u w:val="none"/>
              </w:rPr>
            </w:pPr>
          </w:p>
        </w:tc>
      </w:tr>
    </w:tbl>
    <w:p w14:paraId="7706D7A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330B319">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2E32454">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tbl>
      <w:tblPr>
        <w:tblStyle w:val="15"/>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keepNext/>
              <w:keepLines/>
              <w:tabs>
                <w:tab w:val="left" w:pos="5852"/>
              </w:tabs>
              <w:snapToGrid w:val="0"/>
              <w:spacing w:line="240" w:lineRule="exact"/>
              <w:ind w:left="425"/>
              <w:outlineLvl w:val="2"/>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spacing w:line="276"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2B8B9726">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单位负责人为同一人或者存在直接控股、管理关系的不同供应商，不得同时参加同一项目的投标</w:t>
            </w:r>
          </w:p>
        </w:tc>
        <w:tc>
          <w:tcPr>
            <w:tcW w:w="6170" w:type="dxa"/>
            <w:tcBorders>
              <w:top w:val="single" w:color="auto" w:sz="4" w:space="0"/>
              <w:left w:val="single" w:color="auto" w:sz="4" w:space="0"/>
              <w:bottom w:val="single" w:color="auto" w:sz="4" w:space="0"/>
              <w:right w:val="single" w:color="auto" w:sz="4" w:space="0"/>
            </w:tcBorders>
            <w:vAlign w:val="center"/>
          </w:tcPr>
          <w:p w14:paraId="0A8EC224">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单位负责人为同一人或者存在直接控股、管理关系的不同供应商，不得同时参加同一项目的投标（提供“国家企业信用信息公示系统”中公示的公司基础信息、股东或投资人信息，查询结果清晰可见）；</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3F43502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3C46C683">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33969D4E">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5"/>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6B0B250">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37758EDE">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18C0907F">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1CED2B08">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hint="eastAsia" w:ascii="宋体" w:hAnsi="宋体" w:eastAsia="宋体"/>
                <w:sz w:val="24"/>
                <w:szCs w:val="24"/>
                <w:lang w:val="en-US" w:eastAsia="zh-CN"/>
              </w:rPr>
              <w:t>2</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tc>
        <w:tc>
          <w:tcPr>
            <w:tcW w:w="838" w:type="dxa"/>
            <w:noWrap w:val="0"/>
            <w:vAlign w:val="center"/>
          </w:tcPr>
          <w:p w14:paraId="44D6C774">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63CBC9C7">
            <w:pPr>
              <w:snapToGrid w:val="0"/>
              <w:spacing w:line="440" w:lineRule="exact"/>
              <w:jc w:val="center"/>
              <w:rPr>
                <w:rFonts w:hint="eastAsia" w:ascii="宋体" w:hAnsi="宋体" w:eastAsia="宋体"/>
                <w:kern w:val="0"/>
                <w:sz w:val="24"/>
                <w:szCs w:val="24"/>
              </w:rPr>
            </w:pPr>
          </w:p>
        </w:tc>
        <w:tc>
          <w:tcPr>
            <w:tcW w:w="1275" w:type="dxa"/>
            <w:noWrap w:val="0"/>
            <w:vAlign w:val="center"/>
          </w:tcPr>
          <w:p w14:paraId="6CF6E418">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4704B5E8">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FCE073">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546AA74B">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AACC40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EB3C939">
            <w:pPr>
              <w:snapToGrid w:val="0"/>
              <w:spacing w:line="440" w:lineRule="exact"/>
              <w:jc w:val="center"/>
              <w:rPr>
                <w:rFonts w:hint="eastAsia" w:ascii="宋体" w:hAnsi="宋体" w:eastAsia="宋体"/>
                <w:kern w:val="0"/>
                <w:sz w:val="24"/>
                <w:szCs w:val="24"/>
              </w:rPr>
            </w:pPr>
          </w:p>
        </w:tc>
        <w:tc>
          <w:tcPr>
            <w:tcW w:w="1275" w:type="dxa"/>
            <w:noWrap w:val="0"/>
            <w:vAlign w:val="center"/>
          </w:tcPr>
          <w:p w14:paraId="6AD62A1F">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5E99AE4C">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7F3B648C">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3D60A5FA">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6D0AF162">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5FA1086A">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53332F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hint="eastAsia" w:ascii="宋体" w:hAnsi="宋体" w:eastAsia="宋体"/>
                <w:kern w:val="0"/>
                <w:sz w:val="24"/>
                <w:szCs w:val="24"/>
                <w:lang w:val="en-US" w:eastAsia="zh-CN"/>
              </w:rPr>
              <w:t>4</w:t>
            </w:r>
            <w:r>
              <w:rPr>
                <w:rFonts w:hint="eastAsia" w:ascii="宋体" w:hAnsi="宋体" w:eastAsia="宋体"/>
                <w:kern w:val="0"/>
                <w:sz w:val="24"/>
                <w:szCs w:val="24"/>
              </w:rPr>
              <w:t>分）</w:t>
            </w:r>
          </w:p>
        </w:tc>
        <w:tc>
          <w:tcPr>
            <w:tcW w:w="1275" w:type="dxa"/>
            <w:noWrap w:val="0"/>
            <w:vAlign w:val="center"/>
          </w:tcPr>
          <w:p w14:paraId="704C7DF8">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w:t>
            </w:r>
            <w:r>
              <w:rPr>
                <w:rFonts w:hint="eastAsia" w:ascii="宋体" w:hAnsi="宋体" w:eastAsia="宋体" w:cs="宋体"/>
                <w:sz w:val="24"/>
                <w:szCs w:val="24"/>
                <w:lang w:val="en-US" w:eastAsia="zh-CN"/>
              </w:rPr>
              <w:t>相关</w:t>
            </w:r>
            <w:r>
              <w:rPr>
                <w:rFonts w:hint="eastAsia" w:ascii="宋体" w:hAnsi="宋体" w:eastAsia="宋体" w:cs="宋体"/>
                <w:sz w:val="24"/>
                <w:szCs w:val="24"/>
              </w:rPr>
              <w:t>业绩，每提供一项得2分，最多得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23454C28">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E031E1D">
            <w:pPr>
              <w:snapToGrid w:val="0"/>
              <w:spacing w:line="440" w:lineRule="exact"/>
              <w:jc w:val="center"/>
              <w:rPr>
                <w:rFonts w:hint="eastAsia" w:ascii="宋体" w:hAnsi="宋体" w:eastAsia="宋体"/>
                <w:kern w:val="0"/>
                <w:sz w:val="24"/>
                <w:szCs w:val="24"/>
              </w:rPr>
            </w:pPr>
          </w:p>
        </w:tc>
        <w:tc>
          <w:tcPr>
            <w:tcW w:w="1275" w:type="dxa"/>
            <w:noWrap w:val="0"/>
            <w:vAlign w:val="center"/>
          </w:tcPr>
          <w:p w14:paraId="76D6FEC0">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64642C1D">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04F11EA9">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3296FF0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6B5FD1B5">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5255D42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3F9201B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3604CEB7">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11DA8D0D">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444C7881">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74B5CC45">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5F614C45">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719C86EA">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24653E76">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50B4D21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58282AB6">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56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1DFEE6F3">
            <w:pPr>
              <w:snapToGrid w:val="0"/>
              <w:spacing w:line="440" w:lineRule="exact"/>
              <w:jc w:val="center"/>
              <w:rPr>
                <w:rFonts w:hint="eastAsia" w:ascii="宋体" w:hAnsi="宋体" w:eastAsia="宋体"/>
                <w:kern w:val="0"/>
                <w:sz w:val="24"/>
                <w:szCs w:val="24"/>
              </w:rPr>
            </w:pPr>
          </w:p>
        </w:tc>
        <w:tc>
          <w:tcPr>
            <w:tcW w:w="1275" w:type="dxa"/>
            <w:noWrap w:val="0"/>
            <w:vAlign w:val="center"/>
          </w:tcPr>
          <w:p w14:paraId="610C622E">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6D024B22">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7D27F700">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5F5E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0A478BC2">
            <w:pPr>
              <w:snapToGrid w:val="0"/>
              <w:spacing w:line="440" w:lineRule="exact"/>
              <w:jc w:val="center"/>
              <w:rPr>
                <w:rFonts w:ascii="宋体" w:hAnsi="宋体" w:eastAsia="宋体"/>
                <w:kern w:val="0"/>
                <w:sz w:val="24"/>
                <w:szCs w:val="24"/>
              </w:rPr>
            </w:pPr>
          </w:p>
        </w:tc>
        <w:tc>
          <w:tcPr>
            <w:tcW w:w="1275" w:type="dxa"/>
            <w:noWrap w:val="0"/>
            <w:vAlign w:val="center"/>
          </w:tcPr>
          <w:p w14:paraId="4D91F0A2">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78973F8F">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084B403B">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7EB5D39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6967BCAD">
      <w:pPr>
        <w:pStyle w:val="6"/>
        <w:jc w:val="center"/>
        <w:rPr>
          <w:rFonts w:ascii="宋体" w:cs="宋体"/>
          <w:b/>
          <w:bCs/>
          <w:color w:val="000000" w:themeColor="text1"/>
          <w:spacing w:val="-20"/>
          <w:kern w:val="44"/>
          <w:sz w:val="48"/>
          <w:szCs w:val="48"/>
          <w14:textFill>
            <w14:solidFill>
              <w14:schemeClr w14:val="tx1"/>
            </w14:solidFill>
          </w14:textFill>
        </w:rPr>
      </w:pPr>
      <w:r>
        <w:rPr>
          <w:rFonts w:hint="eastAsia" w:ascii="宋体" w:cs="宋体"/>
          <w:b/>
          <w:bCs/>
          <w:color w:val="000000" w:themeColor="text1"/>
          <w:spacing w:val="-20"/>
          <w:kern w:val="44"/>
          <w:sz w:val="48"/>
          <w:szCs w:val="48"/>
          <w14:textFill>
            <w14:solidFill>
              <w14:schemeClr w14:val="tx1"/>
            </w14:solidFill>
          </w14:textFill>
        </w:rPr>
        <w:t>政府采购货物买卖合同</w:t>
      </w:r>
    </w:p>
    <w:p w14:paraId="6F724626">
      <w:pPr>
        <w:pStyle w:val="6"/>
        <w:jc w:val="center"/>
        <w:rPr>
          <w:rFonts w:ascii="宋体" w:eastAsia="宋体" w:cs="宋体"/>
          <w:b/>
          <w:bCs/>
          <w:color w:val="000000" w:themeColor="text1"/>
          <w:spacing w:val="-20"/>
          <w:kern w:val="44"/>
          <w:sz w:val="48"/>
          <w:szCs w:val="48"/>
          <w14:textFill>
            <w14:solidFill>
              <w14:schemeClr w14:val="tx1"/>
            </w14:solidFill>
          </w14:textFill>
        </w:rPr>
      </w:pPr>
      <w:r>
        <w:rPr>
          <w:rFonts w:hint="eastAsia" w:ascii="宋体" w:cs="宋体"/>
          <w:b/>
          <w:bCs/>
          <w:color w:val="000000" w:themeColor="text1"/>
          <w:spacing w:val="-20"/>
          <w:kern w:val="44"/>
          <w:sz w:val="48"/>
          <w:szCs w:val="48"/>
          <w14:textFill>
            <w14:solidFill>
              <w14:schemeClr w14:val="tx1"/>
            </w14:solidFill>
          </w14:textFill>
        </w:rPr>
        <w:t>（试行）</w:t>
      </w:r>
    </w:p>
    <w:p w14:paraId="528DEEF6">
      <w:pPr>
        <w:rPr>
          <w:rFonts w:ascii="宋体" w:hAnsi="宋体" w:cs="宋体"/>
          <w:b/>
          <w:bCs/>
          <w:color w:val="000000" w:themeColor="text1"/>
          <w:spacing w:val="-20"/>
          <w:kern w:val="44"/>
          <w:sz w:val="40"/>
          <w:szCs w:val="40"/>
          <w14:textFill>
            <w14:solidFill>
              <w14:schemeClr w14:val="tx1"/>
            </w14:solidFill>
          </w14:textFill>
        </w:rPr>
      </w:pPr>
    </w:p>
    <w:p w14:paraId="420764AB">
      <w:pPr>
        <w:rPr>
          <w:rFonts w:ascii="宋体" w:hAnsi="宋体" w:cs="宋体"/>
          <w:b/>
          <w:bCs/>
          <w:color w:val="000000" w:themeColor="text1"/>
          <w:spacing w:val="-20"/>
          <w:kern w:val="44"/>
          <w:sz w:val="40"/>
          <w:szCs w:val="40"/>
          <w14:textFill>
            <w14:solidFill>
              <w14:schemeClr w14:val="tx1"/>
            </w14:solidFill>
          </w14:textFill>
        </w:rPr>
      </w:pPr>
    </w:p>
    <w:p w14:paraId="36D4A531">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p>
    <w:p w14:paraId="6DCAF8D6">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p>
    <w:p w14:paraId="61970966">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p>
    <w:p w14:paraId="0F1D9409">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p>
    <w:p w14:paraId="6EBB4A11">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p>
    <w:p w14:paraId="29BE8079">
      <w:pPr>
        <w:rPr>
          <w:color w:val="000000" w:themeColor="text1"/>
          <w14:textFill>
            <w14:solidFill>
              <w14:schemeClr w14:val="tx1"/>
            </w14:solidFill>
          </w14:textFill>
        </w:rPr>
      </w:pPr>
    </w:p>
    <w:p w14:paraId="3110621C">
      <w:pPr>
        <w:jc w:val="center"/>
        <w:rPr>
          <w:rFonts w:eastAsia="黑体"/>
          <w:color w:val="000000" w:themeColor="text1"/>
          <w:sz w:val="44"/>
          <w:szCs w:val="44"/>
          <w14:textFill>
            <w14:solidFill>
              <w14:schemeClr w14:val="tx1"/>
            </w14:solidFill>
          </w14:textFill>
        </w:rPr>
      </w:pPr>
    </w:p>
    <w:p w14:paraId="1F9D8EB0">
      <w:pPr>
        <w:jc w:val="center"/>
        <w:rPr>
          <w:rFonts w:eastAsia="黑体"/>
          <w:color w:val="000000" w:themeColor="text1"/>
          <w:sz w:val="44"/>
          <w:szCs w:val="44"/>
          <w14:textFill>
            <w14:solidFill>
              <w14:schemeClr w14:val="tx1"/>
            </w14:solidFill>
          </w14:textFill>
        </w:rPr>
      </w:pPr>
    </w:p>
    <w:p w14:paraId="1BA4B4C7">
      <w:pPr>
        <w:pStyle w:val="17"/>
      </w:pPr>
    </w:p>
    <w:p w14:paraId="39988E0F">
      <w:pPr>
        <w:jc w:val="center"/>
        <w:rPr>
          <w:rFonts w:eastAsia="黑体"/>
          <w:color w:val="000000" w:themeColor="text1"/>
          <w:sz w:val="44"/>
          <w:szCs w:val="44"/>
          <w14:textFill>
            <w14:solidFill>
              <w14:schemeClr w14:val="tx1"/>
            </w14:solidFill>
          </w14:textFill>
        </w:rPr>
      </w:pPr>
    </w:p>
    <w:p w14:paraId="02675795">
      <w:pPr>
        <w:jc w:val="center"/>
        <w:rPr>
          <w:rFonts w:eastAsia="黑体"/>
          <w:color w:val="000000" w:themeColor="text1"/>
          <w:sz w:val="44"/>
          <w:szCs w:val="44"/>
          <w14:textFill>
            <w14:solidFill>
              <w14:schemeClr w14:val="tx1"/>
            </w14:solidFill>
          </w14:textFill>
        </w:rPr>
      </w:pPr>
    </w:p>
    <w:p w14:paraId="0A60F15F">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使用说明</w:t>
      </w:r>
    </w:p>
    <w:p w14:paraId="2C5BD9BD">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712381F5">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1.本合同标准文本适用于购买现成货物的采购项目，不包括需要供应商定制开发、创新研发的货物采购项目。</w:t>
      </w:r>
    </w:p>
    <w:p w14:paraId="64619E11">
      <w:pPr>
        <w:rPr>
          <w:rFonts w:eastAsia="黑体"/>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2.本合同标准文本为政府采购货物买卖合同编制提供参考，可以结合采购项目具体情况，对文本作必要的调整修订后使用。</w:t>
      </w:r>
    </w:p>
    <w:p w14:paraId="4D16ECBE">
      <w:pPr>
        <w:ind w:firstLine="640" w:firstLineChars="200"/>
        <w:rPr>
          <w:rFonts w:eastAsia="黑体"/>
          <w:color w:val="000000" w:themeColor="text1"/>
          <w:sz w:val="44"/>
          <w:szCs w:val="44"/>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3.本合同标准文本各条款中，如涉及填写多家供应商、制造商，多种采购标的、分包主要内容等信息的，可根据采购项目具体情况添加信息项。</w:t>
      </w:r>
    </w:p>
    <w:p w14:paraId="0DCB3ED5">
      <w:pPr>
        <w:pStyle w:val="3"/>
        <w:adjustRightInd w:val="0"/>
        <w:snapToGrid w:val="0"/>
        <w:spacing w:line="400" w:lineRule="exact"/>
        <w:jc w:val="both"/>
        <w:rPr>
          <w:rFonts w:ascii="黑体" w:hAnsi="黑体"/>
          <w:b w:val="0"/>
          <w:color w:val="000000" w:themeColor="text1"/>
          <w:szCs w:val="28"/>
          <w14:textFill>
            <w14:solidFill>
              <w14:schemeClr w14:val="tx1"/>
            </w14:solidFill>
          </w14:textFill>
        </w:rPr>
      </w:pPr>
      <w:bookmarkStart w:id="6" w:name="_Toc22209"/>
    </w:p>
    <w:p w14:paraId="62C19268">
      <w:pPr>
        <w:rPr>
          <w:rFonts w:ascii="黑体" w:hAnsi="黑体"/>
          <w:b w:val="0"/>
          <w:color w:val="000000" w:themeColor="text1"/>
          <w:szCs w:val="28"/>
          <w14:textFill>
            <w14:solidFill>
              <w14:schemeClr w14:val="tx1"/>
            </w14:solidFill>
          </w14:textFill>
        </w:rPr>
      </w:pPr>
    </w:p>
    <w:p w14:paraId="1147337D">
      <w:pPr>
        <w:pStyle w:val="2"/>
        <w:rPr>
          <w:rFonts w:ascii="黑体" w:hAnsi="黑体"/>
          <w:b w:val="0"/>
          <w:color w:val="000000" w:themeColor="text1"/>
          <w:szCs w:val="28"/>
          <w14:textFill>
            <w14:solidFill>
              <w14:schemeClr w14:val="tx1"/>
            </w14:solidFill>
          </w14:textFill>
        </w:rPr>
      </w:pPr>
    </w:p>
    <w:p w14:paraId="12D77A7D">
      <w:pPr>
        <w:pStyle w:val="3"/>
        <w:rPr>
          <w:rFonts w:ascii="黑体" w:hAnsi="黑体"/>
          <w:b w:val="0"/>
          <w:color w:val="000000" w:themeColor="text1"/>
          <w:szCs w:val="28"/>
          <w14:textFill>
            <w14:solidFill>
              <w14:schemeClr w14:val="tx1"/>
            </w14:solidFill>
          </w14:textFill>
        </w:rPr>
      </w:pPr>
    </w:p>
    <w:p w14:paraId="72AB5896">
      <w:pPr>
        <w:rPr>
          <w:rFonts w:ascii="黑体" w:hAnsi="黑体"/>
          <w:b w:val="0"/>
          <w:color w:val="000000" w:themeColor="text1"/>
          <w:szCs w:val="28"/>
          <w14:textFill>
            <w14:solidFill>
              <w14:schemeClr w14:val="tx1"/>
            </w14:solidFill>
          </w14:textFill>
        </w:rPr>
      </w:pPr>
    </w:p>
    <w:p w14:paraId="0037D2C9">
      <w:pPr>
        <w:pStyle w:val="2"/>
        <w:rPr>
          <w:rFonts w:ascii="黑体" w:hAnsi="黑体"/>
          <w:b w:val="0"/>
          <w:color w:val="000000" w:themeColor="text1"/>
          <w:szCs w:val="28"/>
          <w14:textFill>
            <w14:solidFill>
              <w14:schemeClr w14:val="tx1"/>
            </w14:solidFill>
          </w14:textFill>
        </w:rPr>
      </w:pPr>
    </w:p>
    <w:p w14:paraId="4E7ECBBE">
      <w:pPr>
        <w:pStyle w:val="3"/>
        <w:rPr>
          <w:rFonts w:ascii="黑体" w:hAnsi="黑体"/>
          <w:b w:val="0"/>
          <w:color w:val="000000" w:themeColor="text1"/>
          <w:szCs w:val="28"/>
          <w14:textFill>
            <w14:solidFill>
              <w14:schemeClr w14:val="tx1"/>
            </w14:solidFill>
          </w14:textFill>
        </w:rPr>
      </w:pPr>
    </w:p>
    <w:p w14:paraId="6E24F97B">
      <w:pPr>
        <w:rPr>
          <w:rFonts w:ascii="黑体" w:hAnsi="黑体"/>
          <w:b w:val="0"/>
          <w:color w:val="000000" w:themeColor="text1"/>
          <w:szCs w:val="28"/>
          <w14:textFill>
            <w14:solidFill>
              <w14:schemeClr w14:val="tx1"/>
            </w14:solidFill>
          </w14:textFill>
        </w:rPr>
      </w:pPr>
    </w:p>
    <w:p w14:paraId="5C92FF2C">
      <w:pPr>
        <w:pStyle w:val="3"/>
        <w:adjustRightInd w:val="0"/>
        <w:snapToGrid w:val="0"/>
        <w:spacing w:line="400" w:lineRule="exact"/>
        <w:rPr>
          <w:rFonts w:ascii="黑体" w:hAnsi="华文中宋"/>
          <w:b w:val="0"/>
          <w:color w:val="000000" w:themeColor="text1"/>
          <w:szCs w:val="28"/>
          <w14:textFill>
            <w14:solidFill>
              <w14:schemeClr w14:val="tx1"/>
            </w14:solidFill>
          </w14:textFill>
        </w:rPr>
      </w:pPr>
      <w:r>
        <w:rPr>
          <w:rFonts w:hint="eastAsia" w:ascii="黑体" w:hAnsi="黑体"/>
          <w:b w:val="0"/>
          <w:color w:val="000000" w:themeColor="text1"/>
          <w:szCs w:val="28"/>
          <w14:textFill>
            <w14:solidFill>
              <w14:schemeClr w14:val="tx1"/>
            </w14:solidFill>
          </w14:textFill>
        </w:rPr>
        <w:t xml:space="preserve">第一节 </w:t>
      </w:r>
      <w:r>
        <w:rPr>
          <w:rFonts w:hint="eastAsia" w:ascii="黑体" w:hAnsi="华文中宋"/>
          <w:b w:val="0"/>
          <w:color w:val="000000" w:themeColor="text1"/>
          <w:szCs w:val="28"/>
          <w14:textFill>
            <w14:solidFill>
              <w14:schemeClr w14:val="tx1"/>
            </w14:solidFill>
          </w14:textFill>
        </w:rPr>
        <w:t>政府采购合同协议书</w:t>
      </w:r>
      <w:bookmarkEnd w:id="6"/>
    </w:p>
    <w:p w14:paraId="4CD0E26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甲方（全称）：（采购人、受采购人委托签订合同的单位或采购文件约定的合同甲方）</w:t>
      </w:r>
    </w:p>
    <w:p w14:paraId="4647ACC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乙方1（全称）：（供应商）</w:t>
      </w:r>
    </w:p>
    <w:p w14:paraId="49036E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乙方2（全称）：（联合体成员供应商或其他合同主体）（如有）</w:t>
      </w:r>
    </w:p>
    <w:p w14:paraId="378F717E">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乙方3（全称）（联合体成员供应商或其他合同主体）（如有）</w:t>
      </w:r>
    </w:p>
    <w:p w14:paraId="220DB132">
      <w:pPr>
        <w:pStyle w:val="8"/>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D81D2E7">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项目信息</w:t>
      </w:r>
    </w:p>
    <w:p w14:paraId="5BB5E7C1">
      <w:pPr>
        <w:pStyle w:val="8"/>
        <w:numPr>
          <w:ilvl w:val="0"/>
          <w:numId w:val="5"/>
        </w:numPr>
        <w:adjustRightInd w:val="0"/>
        <w:snapToGrid w:val="0"/>
        <w:spacing w:after="0" w:line="400" w:lineRule="exact"/>
        <w:ind w:left="0" w:leftChars="0"/>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采购项目名称：</w:t>
      </w:r>
    </w:p>
    <w:p w14:paraId="3918136A">
      <w:pPr>
        <w:pStyle w:val="8"/>
        <w:numPr>
          <w:ilvl w:val="255"/>
          <w:numId w:val="0"/>
        </w:numPr>
        <w:tabs>
          <w:tab w:val="left" w:pos="999"/>
        </w:tabs>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采购项目编号：</w:t>
      </w:r>
    </w:p>
    <w:p w14:paraId="1EAD81CC">
      <w:pPr>
        <w:pStyle w:val="8"/>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（2）采购计划编号：</w:t>
      </w:r>
    </w:p>
    <w:p w14:paraId="785CB0E9">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（3）项目内容：</w:t>
      </w:r>
    </w:p>
    <w:p w14:paraId="1C2E650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采购标的及数量（台/套/个/架/组等）：</w:t>
      </w:r>
    </w:p>
    <w:p w14:paraId="6F7AF365">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品牌：规格型号：</w:t>
      </w:r>
    </w:p>
    <w:p w14:paraId="17DF820F">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采购标的的技术要求、商务要求具体见附件。</w:t>
      </w:r>
    </w:p>
    <w:p w14:paraId="7E41B5A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①涉及信息类产品，请填写该产品关键部件的品牌、型号：</w:t>
      </w:r>
    </w:p>
    <w:p w14:paraId="032DF9D4">
      <w:pPr>
        <w:numPr>
          <w:ilvl w:val="255"/>
          <w:numId w:val="0"/>
        </w:numPr>
        <w:adjustRightInd w:val="0"/>
        <w:snapToGrid w:val="0"/>
        <w:spacing w:line="400" w:lineRule="exact"/>
        <w:rPr>
          <w:rFonts w:asciiTheme="minorEastAsia" w:hAnsi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标的名称：</w:t>
      </w:r>
    </w:p>
    <w:p w14:paraId="076ECFC2">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关键部件：品牌：型号：</w:t>
      </w:r>
    </w:p>
    <w:p w14:paraId="6FC96ACD">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关键部件</w:t>
      </w:r>
      <w:r>
        <w:rPr>
          <w:rFonts w:hint="eastAsia" w:asciiTheme="minorEastAsia" w:hAnsiTheme="minorEastAsia" w:eastAsiaTheme="minorEastAsia" w:cstheme="minorEastAsia"/>
          <w:color w:val="000000" w:themeColor="text1"/>
          <w:sz w:val="24"/>
          <w:szCs w:val="24"/>
          <w14:textFill>
            <w14:solidFill>
              <w14:schemeClr w14:val="tx1"/>
            </w14:solidFill>
          </w14:textFill>
        </w:rPr>
        <w:t>：品牌：型号：</w:t>
      </w:r>
    </w:p>
    <w:p w14:paraId="480D7709">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关键部件：品牌：型号：</w:t>
      </w:r>
    </w:p>
    <w:p w14:paraId="3115CCA7">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2D9971BF">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②涉及车辆采购，请填写是否属于新能源汽车：</w:t>
      </w:r>
    </w:p>
    <w:p w14:paraId="37CDC1BB">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是，《政府采购品目分类目录》底级品目名称： 数量： 金额：</w:t>
      </w:r>
    </w:p>
    <w:p w14:paraId="0DA25439">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p w14:paraId="36587C9D">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（4）政府采购组织形式：</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政府集中采购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部门集中采购  </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分散采购</w:t>
      </w:r>
    </w:p>
    <w:p w14:paraId="2F6CE14C">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（5）政府采购方式：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公开招标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邀请招标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竞争性磋商</w:t>
      </w:r>
    </w:p>
    <w:p w14:paraId="3BDC666C">
      <w:pPr>
        <w:pStyle w:val="17"/>
        <w:numPr>
          <w:ilvl w:val="255"/>
          <w:numId w:val="0"/>
        </w:numPr>
        <w:snapToGrid w:val="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询价</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单一来源</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框架协议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其他：</w:t>
      </w:r>
    </w:p>
    <w:p w14:paraId="19D1DC98">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（注：在框架协议采购的第二阶段，可选择使用该合同文本）</w:t>
      </w:r>
    </w:p>
    <w:p w14:paraId="720D9382">
      <w:pPr>
        <w:pStyle w:val="17"/>
        <w:numPr>
          <w:ilvl w:val="255"/>
          <w:numId w:val="0"/>
        </w:numPr>
        <w:snapToGrid w:val="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中标（成交）采购标的制造商是否为中小企业：</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 xml:space="preserve">是      </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否</w:t>
      </w:r>
    </w:p>
    <w:p w14:paraId="769CC77D">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本合同是否为专门面向中小企业的采购合同（中小企业预留合同）：</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2793C4B9">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若本项目不专门面向中小企业采购，是否给予小微企业评审优惠：</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70CF30AE">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中标（成交）采购标的制造商是否为残疾人福利性单位：</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61434A5A">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中标（成交）采购标的制造商是否为监狱企业：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646A2909">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（7）合同是否分包：</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79441891">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分包主要内容：</w:t>
      </w:r>
    </w:p>
    <w:p w14:paraId="4336593C">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分包供应商/制造商名称（如供应商和制造商不同，请分别填写）：</w:t>
      </w:r>
    </w:p>
    <w:p w14:paraId="4D9C9703">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p>
    <w:p w14:paraId="16ABE62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分包供应商/制造商类型（如果供应商和制造商不同，只填写制造商类型）：</w:t>
      </w:r>
    </w:p>
    <w:p w14:paraId="65A044C8">
      <w:p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大型企业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中型企业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小微型企业</w:t>
      </w:r>
    </w:p>
    <w:p w14:paraId="53DF75F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残疾人福利性单位</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监狱企业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其他</w:t>
      </w:r>
    </w:p>
    <w:p w14:paraId="62292242">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（8）中标（成交）供应商是否为外商投资企业：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0000FD6E">
      <w:pPr>
        <w:pStyle w:val="17"/>
        <w:tabs>
          <w:tab w:val="left" w:pos="1340"/>
        </w:tabs>
        <w:ind w:firstLine="0" w:firstLineChars="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外商投资企业类型：</w:t>
      </w:r>
      <w:r>
        <w:rPr>
          <w:rFonts w:hint="eastAsia" w:asciiTheme="minorEastAsia" w:hAnsiTheme="minorEastAsia" w:eastAsia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全部由外国投资者投资  </w:t>
      </w:r>
      <w:r>
        <w:rPr>
          <w:rFonts w:hint="eastAsia" w:asciiTheme="minorEastAsia" w:hAnsiTheme="minorEastAsia" w:eastAsia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iCs/>
          <w:color w:val="000000" w:themeColor="text1"/>
          <w:sz w:val="24"/>
          <w:szCs w:val="24"/>
          <w14:textFill>
            <w14:solidFill>
              <w14:schemeClr w14:val="tx1"/>
            </w14:solidFill>
          </w14:textFill>
        </w:rPr>
        <w:t>部分由外国投资者投资</w:t>
      </w:r>
    </w:p>
    <w:p w14:paraId="208CC0C8">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（9）是否涉及进口产品：</w:t>
      </w:r>
    </w:p>
    <w:p w14:paraId="29ACF8A8">
      <w:pPr>
        <w:numPr>
          <w:ilvl w:val="255"/>
          <w:numId w:val="0"/>
        </w:num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是，《政府采购品目分类目录》底级品目名称： 金额：</w:t>
      </w:r>
    </w:p>
    <w:p w14:paraId="618045F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国别： 品牌： 规格型号：</w:t>
      </w:r>
    </w:p>
    <w:p w14:paraId="0EC6025E">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51161BC0">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（10）是否涉及节能产品：</w:t>
      </w:r>
    </w:p>
    <w:p w14:paraId="1E74D722">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是，《节能产品政府采购品目清单》的底级品目名称：</w:t>
      </w:r>
    </w:p>
    <w:p w14:paraId="1C1F3A9E">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60C18F1A">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0A982E49">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是否涉及环境标志产品：</w:t>
      </w:r>
    </w:p>
    <w:p w14:paraId="733CFFE2">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是，《环境标志产品政府采购品目清单》的底级品目名称：</w:t>
      </w:r>
    </w:p>
    <w:p w14:paraId="452C877D">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6D34137E">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7155C2F9">
      <w:pPr>
        <w:pStyle w:val="17"/>
        <w:numPr>
          <w:ilvl w:val="255"/>
          <w:numId w:val="0"/>
        </w:numPr>
        <w:snapToGrid w:val="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是否涉及绿色产品：</w:t>
      </w:r>
    </w:p>
    <w:p w14:paraId="26ADD314">
      <w:pPr>
        <w:pStyle w:val="17"/>
        <w:ind w:firstLine="0" w:firstLineChars="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是，绿色产品政府采购相关政策确定的底级品目名称：</w:t>
      </w:r>
    </w:p>
    <w:p w14:paraId="7CEF8F6E">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3C04F8F7">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否</w:t>
      </w:r>
    </w:p>
    <w:p w14:paraId="33974CC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（11）涉及商品包装和快递包装的，是否参考《商品包装政府采购需求标准（试行）》、《快递包装政府采购需求标准（试行）》明确产品及相关快递服务的具体包装要求：</w:t>
      </w:r>
    </w:p>
    <w:p w14:paraId="105B07ED">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不涉及</w:t>
      </w:r>
    </w:p>
    <w:p w14:paraId="42B331EC">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合同金额</w:t>
      </w:r>
    </w:p>
    <w:p w14:paraId="5DD3B62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（1）合同金额小写：</w:t>
      </w:r>
    </w:p>
    <w:p w14:paraId="6C2733F5">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大写：</w:t>
      </w:r>
    </w:p>
    <w:p w14:paraId="32777647">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分包金额（如有）小写：</w:t>
      </w:r>
    </w:p>
    <w:p w14:paraId="2265CC3A">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大写：</w:t>
      </w:r>
    </w:p>
    <w:p w14:paraId="335C67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（注：固定单价合同应填写单价和最高限价）</w:t>
      </w:r>
    </w:p>
    <w:p w14:paraId="4D627DD6">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（2）合同定价方式（采用组合定价方式的，可以勾选多项）：</w:t>
      </w:r>
    </w:p>
    <w:p w14:paraId="6E17DC2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固定总价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固定单价</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固定费率</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成本补偿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绩效激励</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其他</w:t>
      </w:r>
    </w:p>
    <w:p w14:paraId="22CD9AAF">
      <w:pPr>
        <w:pStyle w:val="19"/>
        <w:spacing w:line="400" w:lineRule="exact"/>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（3）付款方式（按项目实际勾选填写）：</w:t>
      </w:r>
    </w:p>
    <w:p w14:paraId="48689822">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全额付款：</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（应明确一次性支付合同款项的条件）                    </w:t>
      </w:r>
    </w:p>
    <w:p w14:paraId="7265C5AD">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分期付款：</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Theme="minorEastAsia" w:hAnsiTheme="minorEastAsia" w:cstheme="minorEastAsia"/>
          <w:color w:val="000000" w:themeColor="text1"/>
          <w:sz w:val="24"/>
          <w:szCs w:val="24"/>
          <w14:textFill>
            <w14:solidFill>
              <w14:schemeClr w14:val="tx1"/>
            </w14:solidFill>
          </w14:textFill>
        </w:rPr>
        <w:t>，其中涉及预付款的：</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（应明确预付款的支付比例和支付条件） </w:t>
      </w:r>
    </w:p>
    <w:p w14:paraId="5AE95788">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成本补偿：</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（应明确按照成本补偿方式的支付方式和支付条件）   </w:t>
      </w:r>
    </w:p>
    <w:p w14:paraId="212BBAF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绩效激励：</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（应明确按照绩效激励方式的支付方式和支付条件）   </w:t>
      </w:r>
    </w:p>
    <w:p w14:paraId="77DB0C37">
      <w:pPr>
        <w:numPr>
          <w:ilvl w:val="0"/>
          <w:numId w:val="4"/>
        </w:numPr>
        <w:adjustRightInd w:val="0"/>
        <w:snapToGrid w:val="0"/>
        <w:spacing w:line="400" w:lineRule="exact"/>
        <w:rPr>
          <w:rFonts w:asciiTheme="minorEastAsia" w:hAnsiTheme="minorEastAsia" w:cstheme="minorEastAsia"/>
          <w:b/>
          <w:color w:val="000000" w:themeColor="text1"/>
          <w:sz w:val="24"/>
          <w:szCs w:val="24"/>
          <w:u w:val="single"/>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合同履行</w:t>
      </w:r>
    </w:p>
    <w:p w14:paraId="13F5883F">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（1）起始日期：年月日，完成日期：年月日。</w:t>
      </w:r>
    </w:p>
    <w:p w14:paraId="749933D6">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（2）履约地点</w:t>
      </w:r>
      <w:r>
        <w:rPr>
          <w:rFonts w:hint="eastAsia" w:asciiTheme="minorEastAsia" w:hAnsiTheme="minorEastAsia" w:cstheme="minorEastAsia"/>
          <w:bCs/>
          <w:color w:val="000000" w:themeColor="text1"/>
          <w:sz w:val="24"/>
          <w:szCs w:val="24"/>
          <w14:textFill>
            <w14:solidFill>
              <w14:schemeClr w14:val="tx1"/>
            </w14:solidFill>
          </w14:textFill>
        </w:rPr>
        <w:t>：</w:t>
      </w:r>
    </w:p>
    <w:p w14:paraId="5312E13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（3）履约担保：</w:t>
      </w:r>
      <w:r>
        <w:rPr>
          <w:rFonts w:hint="eastAsia" w:asciiTheme="minorEastAsia" w:hAnsiTheme="minorEastAsia" w:cstheme="minorEastAsia"/>
          <w:color w:val="000000" w:themeColor="text1"/>
          <w:sz w:val="24"/>
          <w:szCs w:val="24"/>
          <w14:textFill>
            <w14:solidFill>
              <w14:schemeClr w14:val="tx1"/>
            </w14:solidFill>
          </w14:textFill>
        </w:rPr>
        <w:t>是否收取履约保证金：</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4E5DF680">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收取履约保证金形式：</w:t>
      </w:r>
    </w:p>
    <w:p w14:paraId="5BAF2CAE">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收取履约保证金金额：</w:t>
      </w:r>
    </w:p>
    <w:p w14:paraId="29FA8EAE">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 xml:space="preserve"> 履约担保期限：</w:t>
      </w:r>
    </w:p>
    <w:p w14:paraId="029BC8AA">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（4）分期履行要求：</w:t>
      </w:r>
    </w:p>
    <w:p w14:paraId="19D1E647">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（5）风险处置措施和替代方案：</w:t>
      </w:r>
    </w:p>
    <w:p w14:paraId="033F5DAC">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合同验收</w:t>
      </w:r>
    </w:p>
    <w:p w14:paraId="0FD8648A">
      <w:pPr>
        <w:numPr>
          <w:ilvl w:val="0"/>
          <w:numId w:val="6"/>
        </w:num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验收组织方式：</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自行组织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委托第三方组织</w:t>
      </w:r>
    </w:p>
    <w:p w14:paraId="40B4CE6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验收主体：</w:t>
      </w:r>
    </w:p>
    <w:p w14:paraId="361A5933">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是否邀请本项目的其他供应商参加验收：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18B5250A">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是否邀请专家参加验收：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5300C60D">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是否邀请服务对象参加验收：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2F5E9DF6">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是否邀请第三方检测机构参加验收：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373C5A35">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是否进行抽查检测：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是，抽查比例：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146F91FB">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是否存在破坏性检测：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是，</w:t>
      </w:r>
      <w:r>
        <w:rPr>
          <w:rFonts w:hint="eastAsia" w:asciiTheme="minorEastAsia" w:hAnsiTheme="minorEastAsia" w:cstheme="minorEastAsia"/>
          <w:bCs/>
          <w:color w:val="000000" w:themeColor="text1"/>
          <w:sz w:val="24"/>
          <w:szCs w:val="24"/>
          <w:u w:val="single"/>
          <w14:textFill>
            <w14:solidFill>
              <w14:schemeClr w14:val="tx1"/>
            </w14:solidFill>
          </w14:textFill>
        </w:rPr>
        <w:t>（应明确对被破坏的检测产品的处理方式）</w:t>
      </w:r>
    </w:p>
    <w:p w14:paraId="7C51B043">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0713BCF7">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验收组织的其他事项：</w:t>
      </w:r>
    </w:p>
    <w:p w14:paraId="284F1955">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（2）履约验收时间：</w:t>
      </w:r>
      <w:r>
        <w:rPr>
          <w:rFonts w:hint="eastAsia" w:asciiTheme="minorEastAsia" w:hAnsiTheme="minorEastAsia" w:cstheme="minorEastAsia"/>
          <w:bCs/>
          <w:color w:val="000000" w:themeColor="text1"/>
          <w:sz w:val="24"/>
          <w:szCs w:val="24"/>
          <w:u w:val="single"/>
          <w14:textFill>
            <w14:solidFill>
              <w14:schemeClr w14:val="tx1"/>
            </w14:solidFill>
          </w14:textFill>
        </w:rPr>
        <w:t>（计划于何时验收/供应商提出验收申请之日起   日内组织验收）</w:t>
      </w:r>
    </w:p>
    <w:p w14:paraId="12DA37E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（3）履约验收方式：</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一次性验收         </w:t>
      </w:r>
    </w:p>
    <w:p w14:paraId="563121F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分期/分项验收：</w:t>
      </w:r>
      <w:r>
        <w:rPr>
          <w:rFonts w:hint="eastAsia" w:asciiTheme="minorEastAsia" w:hAnsiTheme="minorEastAsia" w:cstheme="minorEastAsia"/>
          <w:bCs/>
          <w:color w:val="000000" w:themeColor="text1"/>
          <w:sz w:val="24"/>
          <w:szCs w:val="24"/>
          <w:u w:val="single"/>
          <w14:textFill>
            <w14:solidFill>
              <w14:schemeClr w14:val="tx1"/>
            </w14:solidFill>
          </w14:textFill>
        </w:rPr>
        <w:t>（应明确分期/分项验收的工作安排）</w:t>
      </w:r>
    </w:p>
    <w:p w14:paraId="7CC4AF51">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（4）履约验收程序：</w:t>
      </w:r>
    </w:p>
    <w:p w14:paraId="3BF018F2">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（5）履约验收的内容：</w:t>
      </w:r>
      <w:r>
        <w:rPr>
          <w:rFonts w:hint="eastAsia" w:asciiTheme="minorEastAsia" w:hAnsiTheme="minorEastAsia" w:cstheme="minorEastAsia"/>
          <w:bCs/>
          <w:color w:val="000000" w:themeColor="text1"/>
          <w:sz w:val="24"/>
          <w:szCs w:val="24"/>
          <w:u w:val="single"/>
          <w14:textFill>
            <w14:solidFill>
              <w14:schemeClr w14:val="tx1"/>
            </w14:solidFill>
          </w14:textFill>
        </w:rPr>
        <w:t>（应当包括每一项技术和商务要求的履约情况，特别是落实政府采购扶持中小企业，支持绿色发展和乡村振兴等政策情况）</w:t>
      </w:r>
    </w:p>
    <w:p w14:paraId="7258634F">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（6）履约验收标准：</w:t>
      </w:r>
    </w:p>
    <w:p w14:paraId="2A4B55DD">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（7）是否以采购活动中供应商提供的样品作为参考：</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bCs/>
          <w:color w:val="000000" w:themeColor="text1"/>
          <w:sz w:val="24"/>
          <w:szCs w:val="24"/>
          <w14:textFill>
            <w14:solidFill>
              <w14:schemeClr w14:val="tx1"/>
            </w14:solidFill>
          </w14:textFill>
        </w:rPr>
        <w:t>否</w:t>
      </w:r>
    </w:p>
    <w:p w14:paraId="31A07849">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（8）履约验收其他事项：</w:t>
      </w:r>
      <w:r>
        <w:rPr>
          <w:rFonts w:hint="eastAsia" w:asciiTheme="minorEastAsia" w:hAnsiTheme="minorEastAsia" w:cstheme="minorEastAsia"/>
          <w:bCs/>
          <w:color w:val="000000" w:themeColor="text1"/>
          <w:sz w:val="24"/>
          <w:szCs w:val="24"/>
          <w:u w:val="single"/>
          <w14:textFill>
            <w14:solidFill>
              <w14:schemeClr w14:val="tx1"/>
            </w14:solidFill>
          </w14:textFill>
        </w:rPr>
        <w:t>（产权过户登记等）</w:t>
      </w:r>
    </w:p>
    <w:p w14:paraId="1115CD56">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组成合同的文件</w:t>
      </w:r>
    </w:p>
    <w:p w14:paraId="01D7D23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7131B72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（1）政府采购合同协议书及其变更、补充协议</w:t>
      </w:r>
    </w:p>
    <w:p w14:paraId="320657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（2）政府采购合同专用条款</w:t>
      </w:r>
    </w:p>
    <w:p w14:paraId="1E41D76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（3）政府采购合同通用条款</w:t>
      </w:r>
    </w:p>
    <w:p w14:paraId="4123E66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（4）中标（成交）通知书</w:t>
      </w:r>
    </w:p>
    <w:p w14:paraId="45267CD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（5）投标（响应）文件</w:t>
      </w:r>
    </w:p>
    <w:p w14:paraId="3433198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（6）采购文件</w:t>
      </w:r>
    </w:p>
    <w:p w14:paraId="3A3BB23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（7）有关技术文件，图纸</w:t>
      </w:r>
    </w:p>
    <w:p w14:paraId="0FE8A571">
      <w:pPr>
        <w:pStyle w:val="17"/>
        <w:ind w:firstLine="0" w:firstLineChars="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国家法律、行政法规和规章制度规定或合同约定的作为合同组成部分的其他文件</w:t>
      </w:r>
    </w:p>
    <w:p w14:paraId="72C45B84">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合同生效</w:t>
      </w:r>
    </w:p>
    <w:p w14:paraId="0772281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本合同自生效。</w:t>
      </w:r>
    </w:p>
    <w:p w14:paraId="4C3E9901">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合同份数</w:t>
      </w:r>
    </w:p>
    <w:p w14:paraId="7A8283C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本合同一式份，甲方执份，乙方执份，均具有同等法律效力。</w:t>
      </w:r>
    </w:p>
    <w:p w14:paraId="3EF4D8B1">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合同订立时间：年月日</w:t>
      </w:r>
    </w:p>
    <w:p w14:paraId="1B8DC5F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合同订立地点：</w:t>
      </w:r>
    </w:p>
    <w:p w14:paraId="4C122E29">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30F57331">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375EC05D">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02F2658F">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78FF672F">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69595C9C">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7A5F8643">
      <w:pPr>
        <w:adjustRightInd w:val="0"/>
        <w:snapToGrid w:val="0"/>
        <w:spacing w:line="400" w:lineRule="exact"/>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附件：具体标的及其技术要求和商务要求、联合协议、分包意向协议等。</w:t>
      </w: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360A2B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16DF885">
            <w:pPr>
              <w:adjustRightInd w:val="0"/>
              <w:snapToGrid w:val="0"/>
              <w:spacing w:line="300" w:lineRule="exact"/>
              <w:ind w:firstLine="420" w:firstLineChars="200"/>
              <w:jc w:val="center"/>
              <w:rPr>
                <w:color w:val="000000" w:themeColor="text1"/>
                <w14:textFill>
                  <w14:solidFill>
                    <w14:schemeClr w14:val="tx1"/>
                  </w14:solidFill>
                </w14:textFill>
              </w:rPr>
            </w:pPr>
            <w:r>
              <w:rPr>
                <w:color w:val="000000" w:themeColor="text1"/>
                <w:szCs w:val="21"/>
                <w14:textFill>
                  <w14:solidFill>
                    <w14:schemeClr w14:val="tx1"/>
                  </w14:solidFill>
                </w14:textFill>
              </w:rPr>
              <w:t>甲方</w:t>
            </w:r>
            <w:r>
              <w:rPr>
                <w:rFonts w:hint="eastAsia"/>
                <w:color w:val="000000" w:themeColor="text1"/>
                <w:szCs w:val="21"/>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、受采购人委托签订合同的单位或</w:t>
            </w:r>
            <w:r>
              <w:rPr>
                <w:rFonts w:hint="eastAsia"/>
                <w:color w:val="000000" w:themeColor="text1"/>
                <w:szCs w:val="21"/>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07FEBF0F">
            <w:pPr>
              <w:adjustRightInd w:val="0"/>
              <w:snapToGrid w:val="0"/>
              <w:spacing w:line="300" w:lineRule="exact"/>
              <w:ind w:firstLine="420" w:firstLineChars="200"/>
              <w:jc w:val="center"/>
              <w:rPr>
                <w:color w:val="000000" w:themeColor="text1"/>
                <w14:textFill>
                  <w14:solidFill>
                    <w14:schemeClr w14:val="tx1"/>
                  </w14:solidFill>
                </w14:textFill>
              </w:rPr>
            </w:pPr>
            <w:r>
              <w:rPr>
                <w:color w:val="000000" w:themeColor="text1"/>
                <w:szCs w:val="21"/>
                <w14:textFill>
                  <w14:solidFill>
                    <w14:schemeClr w14:val="tx1"/>
                  </w14:solidFill>
                </w14:textFill>
              </w:rPr>
              <w:t>乙方</w:t>
            </w:r>
            <w:r>
              <w:rPr>
                <w:rFonts w:hint="eastAsia"/>
                <w:color w:val="000000" w:themeColor="text1"/>
                <w:szCs w:val="21"/>
                <w14:textFill>
                  <w14:solidFill>
                    <w14:schemeClr w14:val="tx1"/>
                  </w14:solidFill>
                </w14:textFill>
              </w:rPr>
              <w:t>（供应商）</w:t>
            </w:r>
          </w:p>
        </w:tc>
      </w:tr>
      <w:tr w14:paraId="673A54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F218630">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C870971">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35DC350">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（公章或合同章）</w:t>
            </w:r>
          </w:p>
        </w:tc>
        <w:tc>
          <w:tcPr>
            <w:tcW w:w="1259" w:type="pct"/>
            <w:tcBorders>
              <w:top w:val="single" w:color="auto" w:sz="2" w:space="0"/>
              <w:left w:val="single" w:color="auto" w:sz="2" w:space="0"/>
              <w:bottom w:val="single" w:color="auto" w:sz="2" w:space="0"/>
            </w:tcBorders>
            <w:vAlign w:val="center"/>
          </w:tcPr>
          <w:p w14:paraId="26FCCC7B">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76B06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5C5DB0A">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4957501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4EF264F6">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CD9A316">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2E5E56E3">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4606B135">
            <w:pPr>
              <w:adjustRightInd w:val="0"/>
              <w:snapToGrid w:val="0"/>
              <w:spacing w:line="300" w:lineRule="exact"/>
              <w:ind w:firstLine="420" w:firstLineChars="200"/>
              <w:jc w:val="center"/>
              <w:rPr>
                <w:color w:val="000000" w:themeColor="text1"/>
                <w:szCs w:val="21"/>
                <w14:textFill>
                  <w14:solidFill>
                    <w14:schemeClr w14:val="tx1"/>
                  </w14:solidFill>
                </w14:textFill>
              </w:rPr>
            </w:pPr>
          </w:p>
        </w:tc>
      </w:tr>
      <w:tr w14:paraId="766247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42DB801">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6EB381FF">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67C419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11D6A618">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0868E7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4F4726">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5F664F8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232541">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1259" w:type="pct"/>
            <w:tcBorders>
              <w:top w:val="single" w:color="auto" w:sz="2" w:space="0"/>
              <w:left w:val="single" w:color="auto" w:sz="2" w:space="0"/>
              <w:bottom w:val="single" w:color="auto" w:sz="2" w:space="0"/>
            </w:tcBorders>
            <w:vAlign w:val="center"/>
          </w:tcPr>
          <w:p w14:paraId="66D0B871">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61116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10C7A5">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A9E5CC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138C11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6B1B0EE4">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63FD99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D9D7C6">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7BDE2C4">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5D02DAE">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2054A7E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4134DA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6F546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998ED4D">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81EEE6">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7211675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1AE6F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41B07C">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24C3A28">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1339A3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0054528D">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0FDC0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14CF97">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A5FE49C">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E70574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7444AB95">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28B069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D69EC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93E91AC">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0F0663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1F81DAD0">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C8B83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26295F">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0F90D5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171E0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38E990EE">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7685F4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6BC8D7">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53BBB3D">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CDFF225">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7EEF9F7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2D2F4F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F79607">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3D5A2FA">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4C0A594">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1AD46EA1">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B6A7B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1802D1D">
            <w:pPr>
              <w:pStyle w:val="8"/>
              <w:snapToGrid w:val="0"/>
              <w:spacing w:beforeLines="50" w:line="360" w:lineRule="auto"/>
              <w:ind w:firstLine="480" w:firstLineChars="200"/>
              <w:jc w:val="left"/>
              <w:rPr>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注：涉及联合体或其他合同主体的信息应按上表格式加列。</w:t>
            </w:r>
          </w:p>
        </w:tc>
      </w:tr>
    </w:tbl>
    <w:p w14:paraId="1D4EC5C6">
      <w:pPr>
        <w:pStyle w:val="3"/>
        <w:adjustRightInd w:val="0"/>
        <w:snapToGrid w:val="0"/>
        <w:spacing w:beforeLines="50"/>
        <w:ind w:firstLine="422" w:firstLineChars="200"/>
        <w:rPr>
          <w:rFonts w:ascii="黑体" w:hAnsi="黑体"/>
          <w:color w:val="000000" w:themeColor="text1"/>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7" w:name="_Toc27624"/>
      <w:r>
        <w:rPr>
          <w:rFonts w:hint="eastAsia" w:ascii="黑体" w:hAnsi="黑体"/>
          <w:b w:val="0"/>
          <w:color w:val="000000" w:themeColor="text1"/>
          <w:szCs w:val="28"/>
          <w14:textFill>
            <w14:solidFill>
              <w14:schemeClr w14:val="tx1"/>
            </w14:solidFill>
          </w14:textFill>
        </w:rPr>
        <w:t>第二节 政府采购合同通用条款</w:t>
      </w:r>
      <w:bookmarkEnd w:id="7"/>
    </w:p>
    <w:p w14:paraId="5DB22EC0">
      <w:pPr>
        <w:tabs>
          <w:tab w:val="left" w:pos="8820"/>
          <w:tab w:val="left" w:pos="9345"/>
          <w:tab w:val="left" w:pos="9765"/>
        </w:tabs>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定义</w:t>
      </w:r>
    </w:p>
    <w:p w14:paraId="4FBF5CA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1.1合同当事人</w:t>
      </w:r>
    </w:p>
    <w:p w14:paraId="1549E21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（1）采购人（以下称甲方）是指使用财政性资金，通过政府采购方式向供应商购买货物及其相关服务的国家机关、事业单位、团体组织。</w:t>
      </w:r>
    </w:p>
    <w:p w14:paraId="2D878BE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（2）供应商（以下称乙方）是指参加政府采购活动并且中标（成交），向采购人提供合同约定的货物及其相关服务的法人、非法人组织或者自然人。</w:t>
      </w:r>
    </w:p>
    <w:p w14:paraId="4E8D3D6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（3）其他合同主体是指除采购人和供应商以外，</w:t>
      </w:r>
      <w:r>
        <w:rPr>
          <w:rFonts w:hint="eastAsia" w:ascii="宋体" w:hAnsi="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000000" w:themeColor="text1"/>
          <w:szCs w:val="21"/>
          <w14:textFill>
            <w14:solidFill>
              <w14:schemeClr w14:val="tx1"/>
            </w14:solidFill>
          </w14:textFill>
        </w:rPr>
        <w:t>。</w:t>
      </w:r>
    </w:p>
    <w:p w14:paraId="05F3B43A">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1.2本合同下列术语应解释为：</w:t>
      </w:r>
    </w:p>
    <w:p w14:paraId="67330761">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（1）“合同”系指</w:t>
      </w:r>
      <w:r>
        <w:rPr>
          <w:rFonts w:hint="eastAsia" w:ascii="宋体" w:hAnsi="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000000" w:themeColor="text1"/>
          <w:szCs w:val="21"/>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14:textFill>
            <w14:solidFill>
              <w14:schemeClr w14:val="tx1"/>
            </w14:solidFill>
          </w14:textFill>
        </w:rPr>
        <w:t>。</w:t>
      </w:r>
    </w:p>
    <w:p w14:paraId="750067FF">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（2）“合同价款”系指根据本合同规定乙方在全面履行合同义务后甲方应支付给乙方的价款。</w:t>
      </w:r>
    </w:p>
    <w:p w14:paraId="3EF47F6D">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（3）“货物”系指乙方根据本合同规定须向甲方提供的各种形态和种类的物品，包括原材料、设备、产品（包括软件）及相关的其备品备件、工具、手册及</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技术资料和材料等。</w:t>
      </w:r>
    </w:p>
    <w:p w14:paraId="244C0FAE">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（4）“相关服务”系指根据合同规定，乙方应提供的与货物有关的技术、管理和</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义务。</w:t>
      </w:r>
    </w:p>
    <w:p w14:paraId="5E93A08C">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0927D3E5">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6E977132">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（7）其他术语解释，见【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470D3C67">
      <w:pPr>
        <w:numPr>
          <w:ilvl w:val="0"/>
          <w:numId w:val="7"/>
        </w:num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合同标的及金额</w:t>
      </w:r>
    </w:p>
    <w:p w14:paraId="209C5565">
      <w:pPr>
        <w:autoSpaceDE w:val="0"/>
        <w:autoSpaceDN w:val="0"/>
        <w:adjustRightInd w:val="0"/>
        <w:snapToGrid w:val="0"/>
        <w:spacing w:line="400" w:lineRule="exact"/>
        <w:ind w:firstLine="420" w:firstLineChars="200"/>
        <w:jc w:val="left"/>
        <w:rPr>
          <w:rFonts w:ascii="宋体" w:hAnsi="宋体"/>
          <w:b/>
          <w:bCs/>
          <w:i/>
          <w:i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任何费用。</w:t>
      </w:r>
    </w:p>
    <w:p w14:paraId="2B9F9796">
      <w:pPr>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履行合同的时间、地点和方式</w:t>
      </w:r>
    </w:p>
    <w:p w14:paraId="08AC6EA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3.1 </w:t>
      </w:r>
      <w:r>
        <w:rPr>
          <w:rFonts w:hint="eastAsia" w:ascii="宋体" w:hAnsi="宋体" w:cs="宋体"/>
          <w:color w:val="000000" w:themeColor="text1"/>
          <w:szCs w:val="21"/>
          <w14:textFill>
            <w14:solidFill>
              <w14:schemeClr w14:val="tx1"/>
            </w14:solidFill>
          </w14:textFill>
        </w:rPr>
        <w:t>乙方应当在约定的时间、地点，按照约定方式履行合同。</w:t>
      </w:r>
    </w:p>
    <w:p w14:paraId="0F66E79D">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 甲方的权利和义务</w:t>
      </w:r>
    </w:p>
    <w:p w14:paraId="0EDE341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 xml:space="preserve"> 签署合同后，甲方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r>
        <w:rPr>
          <w:rFonts w:hint="eastAsia" w:ascii="宋体" w:hAnsi="宋体"/>
          <w:color w:val="000000" w:themeColor="text1"/>
          <w:szCs w:val="21"/>
          <w14:textFill>
            <w14:solidFill>
              <w14:schemeClr w14:val="tx1"/>
            </w14:solidFill>
          </w14:textFill>
        </w:rPr>
        <w:t>甲方有权对乙方的履约行为进行检查，并</w:t>
      </w:r>
      <w:r>
        <w:rPr>
          <w:rFonts w:ascii="宋体" w:hAnsi="宋体"/>
          <w:color w:val="000000" w:themeColor="text1"/>
          <w:szCs w:val="21"/>
          <w14:textFill>
            <w14:solidFill>
              <w14:schemeClr w14:val="tx1"/>
            </w14:solidFill>
          </w14:textFill>
        </w:rPr>
        <w:t>及时确认乙方提交的事项</w:t>
      </w:r>
      <w:r>
        <w:rPr>
          <w:rFonts w:hint="eastAsia" w:ascii="宋体" w:hAnsi="宋体"/>
          <w:color w:val="000000" w:themeColor="text1"/>
          <w:szCs w:val="21"/>
          <w14:textFill>
            <w14:solidFill>
              <w14:schemeClr w14:val="tx1"/>
            </w14:solidFill>
          </w14:textFill>
        </w:rPr>
        <w:t>。甲方应当</w:t>
      </w:r>
      <w:r>
        <w:rPr>
          <w:rFonts w:ascii="宋体" w:hAnsi="宋体"/>
          <w:color w:val="000000" w:themeColor="text1"/>
          <w:szCs w:val="21"/>
          <w14:textFill>
            <w14:solidFill>
              <w14:schemeClr w14:val="tx1"/>
            </w14:solidFill>
          </w14:textFill>
        </w:rPr>
        <w:t>配合乙方完成</w:t>
      </w:r>
      <w:r>
        <w:rPr>
          <w:rFonts w:hint="eastAsia" w:ascii="宋体" w:hAnsi="宋体"/>
          <w:color w:val="000000" w:themeColor="text1"/>
          <w:szCs w:val="21"/>
          <w14:textFill>
            <w14:solidFill>
              <w14:schemeClr w14:val="tx1"/>
            </w14:solidFill>
          </w14:textFill>
        </w:rPr>
        <w:t>相关项目</w:t>
      </w:r>
      <w:r>
        <w:rPr>
          <w:rFonts w:ascii="宋体" w:hAnsi="宋体"/>
          <w:color w:val="000000" w:themeColor="text1"/>
          <w:szCs w:val="21"/>
          <w14:textFill>
            <w14:solidFill>
              <w14:schemeClr w14:val="tx1"/>
            </w14:solidFill>
          </w14:textFill>
        </w:rPr>
        <w:t>实施工作。</w:t>
      </w:r>
    </w:p>
    <w:p w14:paraId="7DDFD13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4.2 </w:t>
      </w:r>
      <w:r>
        <w:rPr>
          <w:rFonts w:ascii="宋体" w:hAnsi="宋体"/>
          <w:color w:val="000000" w:themeColor="text1"/>
          <w:szCs w:val="21"/>
          <w14:textFill>
            <w14:solidFill>
              <w14:schemeClr w14:val="tx1"/>
            </w14:solidFill>
          </w14:textFill>
        </w:rPr>
        <w:t>甲方有权要求乙方按时提交各阶段有关</w:t>
      </w:r>
      <w:r>
        <w:rPr>
          <w:rFonts w:hint="eastAsia" w:ascii="宋体" w:hAnsi="宋体"/>
          <w:color w:val="000000" w:themeColor="text1"/>
          <w:szCs w:val="21"/>
          <w14:textFill>
            <w14:solidFill>
              <w14:schemeClr w14:val="tx1"/>
            </w14:solidFill>
          </w14:textFill>
        </w:rPr>
        <w:t>安排计划</w:t>
      </w:r>
      <w:r>
        <w:rPr>
          <w:rFonts w:ascii="宋体" w:hAnsi="宋体"/>
          <w:color w:val="000000" w:themeColor="text1"/>
          <w:szCs w:val="21"/>
          <w14:textFill>
            <w14:solidFill>
              <w14:schemeClr w14:val="tx1"/>
            </w14:solidFill>
          </w14:textFill>
        </w:rPr>
        <w:t>，并有权</w:t>
      </w:r>
      <w:r>
        <w:rPr>
          <w:rFonts w:hint="eastAsia" w:ascii="宋体" w:hAnsi="宋体"/>
          <w:color w:val="000000" w:themeColor="text1"/>
          <w:szCs w:val="21"/>
          <w14:textFill>
            <w14:solidFill>
              <w14:schemeClr w14:val="tx1"/>
            </w14:solidFill>
          </w14:textFill>
        </w:rPr>
        <w:t>定期核对乙方提供货物数量、规格、质量等内容。甲方</w:t>
      </w:r>
      <w:r>
        <w:rPr>
          <w:rFonts w:ascii="宋体" w:hAnsi="宋体"/>
          <w:color w:val="000000" w:themeColor="text1"/>
          <w:szCs w:val="21"/>
          <w14:textFill>
            <w14:solidFill>
              <w14:schemeClr w14:val="tx1"/>
            </w14:solidFill>
          </w14:textFill>
        </w:rPr>
        <w:t>有权督促乙方工作并要求乙方</w:t>
      </w:r>
      <w:r>
        <w:rPr>
          <w:rFonts w:hint="eastAsia" w:ascii="宋体" w:hAnsi="宋体"/>
          <w:color w:val="000000" w:themeColor="text1"/>
          <w:szCs w:val="21"/>
          <w14:textFill>
            <w14:solidFill>
              <w14:schemeClr w14:val="tx1"/>
            </w14:solidFill>
          </w14:textFill>
        </w:rPr>
        <w:t>更</w:t>
      </w:r>
      <w:r>
        <w:rPr>
          <w:rFonts w:ascii="宋体" w:hAnsi="宋体"/>
          <w:color w:val="000000" w:themeColor="text1"/>
          <w:szCs w:val="21"/>
          <w14:textFill>
            <w14:solidFill>
              <w14:schemeClr w14:val="tx1"/>
            </w14:solidFill>
          </w14:textFill>
        </w:rPr>
        <w:t>换不符合要求的</w:t>
      </w:r>
      <w:r>
        <w:rPr>
          <w:rFonts w:hint="eastAsia" w:ascii="宋体" w:hAnsi="宋体"/>
          <w:color w:val="000000" w:themeColor="text1"/>
          <w:szCs w:val="21"/>
          <w14:textFill>
            <w14:solidFill>
              <w14:schemeClr w14:val="tx1"/>
            </w14:solidFill>
          </w14:textFill>
        </w:rPr>
        <w:t>货物</w:t>
      </w:r>
      <w:r>
        <w:rPr>
          <w:rFonts w:ascii="宋体" w:hAnsi="宋体"/>
          <w:color w:val="000000" w:themeColor="text1"/>
          <w:szCs w:val="21"/>
          <w14:textFill>
            <w14:solidFill>
              <w14:schemeClr w14:val="tx1"/>
            </w14:solidFill>
          </w14:textFill>
        </w:rPr>
        <w:t>。</w:t>
      </w:r>
    </w:p>
    <w:p w14:paraId="4CA1312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3甲方</w:t>
      </w:r>
      <w:r>
        <w:rPr>
          <w:rFonts w:hint="eastAsia" w:ascii="宋体" w:hAnsi="宋体"/>
          <w:color w:val="000000" w:themeColor="text1"/>
          <w:szCs w:val="21"/>
          <w14:textFill>
            <w14:solidFill>
              <w14:schemeClr w14:val="tx1"/>
            </w14:solidFill>
          </w14:textFill>
        </w:rPr>
        <w:t>有权要求乙方对缺陷部分予以修复，并按合同约定享有货物保修及其他合同约定的权利。</w:t>
      </w:r>
    </w:p>
    <w:p w14:paraId="4077ACA1">
      <w:pPr>
        <w:snapToGrid w:val="0"/>
        <w:spacing w:line="400" w:lineRule="exact"/>
        <w:ind w:firstLine="420" w:firstLineChars="200"/>
        <w:rPr>
          <w:rFonts w:eastAsia="华文楷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4.4 甲方应当按照合同约定及时对交付的货物进行验收</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未</w:t>
      </w:r>
      <w:r>
        <w:rPr>
          <w:rFonts w:hint="eastAsia" w:ascii="宋体" w:hAnsi="宋体"/>
          <w:color w:val="000000" w:themeColor="text1"/>
          <w:szCs w:val="21"/>
          <w14:textFill>
            <w14:solidFill>
              <w14:schemeClr w14:val="tx1"/>
            </w14:solidFill>
          </w14:textFill>
        </w:rPr>
        <w:t>在</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s="宋体"/>
          <w:color w:val="000000" w:themeColor="text1"/>
          <w:szCs w:val="21"/>
          <w14:textFill>
            <w14:solidFill>
              <w14:schemeClr w14:val="tx1"/>
            </w14:solidFill>
          </w14:textFill>
        </w:rPr>
        <w:t>约定的期限内对乙方履约提出任何异议或者向乙方作出任何说明的，</w:t>
      </w:r>
      <w:r>
        <w:rPr>
          <w:rFonts w:hint="eastAsia" w:ascii="宋体" w:hAnsi="宋体"/>
          <w:color w:val="000000" w:themeColor="text1"/>
          <w:szCs w:val="21"/>
          <w14:textFill>
            <w14:solidFill>
              <w14:schemeClr w14:val="tx1"/>
            </w14:solidFill>
          </w14:textFill>
        </w:rPr>
        <w:t>视为验收通过。</w:t>
      </w:r>
    </w:p>
    <w:p w14:paraId="473D489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甲方应当根据合同约定及时向乙方支付合同价款</w:t>
      </w:r>
      <w:r>
        <w:rPr>
          <w:rFonts w:ascii="宋体" w:hAnsi="宋体"/>
          <w:color w:val="000000" w:themeColor="text1"/>
          <w:szCs w:val="21"/>
          <w14:textFill>
            <w14:solidFill>
              <w14:schemeClr w14:val="tx1"/>
            </w14:solidFill>
          </w14:textFill>
        </w:rPr>
        <w:t>，不得以内部人员变更、履行内部付款流程等为由，拒绝或迟延支付。</w:t>
      </w:r>
    </w:p>
    <w:p w14:paraId="36328AA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4.6国家法律法规规定及</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约定应由甲方承担的其他义务和责任。</w:t>
      </w:r>
    </w:p>
    <w:p w14:paraId="6994CAF4">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 乙方的权利和义务</w:t>
      </w:r>
    </w:p>
    <w:p w14:paraId="4E10947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5.1 </w:t>
      </w:r>
      <w:r>
        <w:rPr>
          <w:rFonts w:ascii="宋体" w:hAnsi="宋体"/>
          <w:color w:val="000000" w:themeColor="text1"/>
          <w:szCs w:val="21"/>
          <w14:textFill>
            <w14:solidFill>
              <w14:schemeClr w14:val="tx1"/>
            </w14:solidFill>
          </w14:textFill>
        </w:rPr>
        <w:t>签署合同后，乙方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p>
    <w:p w14:paraId="7BB7496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 乙方应按照合同要求</w:t>
      </w:r>
      <w:r>
        <w:rPr>
          <w:rFonts w:hint="eastAsia" w:ascii="宋体" w:hAnsi="宋体"/>
          <w:color w:val="000000" w:themeColor="text1"/>
          <w:szCs w:val="21"/>
          <w14:textFill>
            <w14:solidFill>
              <w14:schemeClr w14:val="tx1"/>
            </w14:solidFill>
          </w14:textFill>
        </w:rPr>
        <w:t>履约</w:t>
      </w:r>
      <w:r>
        <w:rPr>
          <w:rFonts w:ascii="宋体" w:hAnsi="宋体"/>
          <w:color w:val="000000" w:themeColor="text1"/>
          <w:szCs w:val="21"/>
          <w14:textFill>
            <w14:solidFill>
              <w14:schemeClr w14:val="tx1"/>
            </w14:solidFill>
          </w14:textFill>
        </w:rPr>
        <w:t>，充分合理安排，确保</w:t>
      </w:r>
      <w:r>
        <w:rPr>
          <w:rFonts w:hint="eastAsia" w:ascii="宋体" w:hAnsi="宋体"/>
          <w:color w:val="000000" w:themeColor="text1"/>
          <w:szCs w:val="21"/>
          <w14:textFill>
            <w14:solidFill>
              <w14:schemeClr w14:val="tx1"/>
            </w14:solidFill>
          </w14:textFill>
        </w:rPr>
        <w:t>提供的货物及相关服务符合合同有关</w:t>
      </w:r>
      <w:r>
        <w:rPr>
          <w:rFonts w:ascii="宋体" w:hAnsi="宋体"/>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。接受项目行业管理部门及政府有关部门的指导，配合甲方的履约检查及验收，并</w:t>
      </w:r>
      <w:r>
        <w:rPr>
          <w:rFonts w:ascii="宋体" w:hAnsi="宋体"/>
          <w:color w:val="000000" w:themeColor="text1"/>
          <w:szCs w:val="21"/>
          <w14:textFill>
            <w14:solidFill>
              <w14:schemeClr w14:val="tx1"/>
            </w14:solidFill>
          </w14:textFill>
        </w:rPr>
        <w:t>负责项目实施过程中的所有协调工作。</w:t>
      </w:r>
    </w:p>
    <w:p w14:paraId="330C4E1A">
      <w:pPr>
        <w:pStyle w:val="6"/>
        <w:spacing w:line="400" w:lineRule="exact"/>
        <w:ind w:firstLine="400" w:firstLineChars="200"/>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乙方有权</w:t>
      </w:r>
      <w:r>
        <w:rPr>
          <w:rFonts w:hint="eastAsia" w:ascii="宋体" w:cs="宋体"/>
          <w:color w:val="000000" w:themeColor="text1"/>
          <w:szCs w:val="21"/>
          <w14:textFill>
            <w14:solidFill>
              <w14:schemeClr w14:val="tx1"/>
            </w14:solidFill>
          </w14:textFill>
        </w:rPr>
        <w:t>根据合同约定向甲方收取合同价款。</w:t>
      </w:r>
    </w:p>
    <w:p w14:paraId="2FB176B1">
      <w:pPr>
        <w:pStyle w:val="6"/>
        <w:spacing w:line="400" w:lineRule="exact"/>
        <w:ind w:firstLine="400" w:firstLineChars="200"/>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r>
        <w:rPr>
          <w:rFonts w:ascii="宋体"/>
          <w:color w:val="000000" w:themeColor="text1"/>
          <w:szCs w:val="21"/>
          <w14:textFill>
            <w14:solidFill>
              <w14:schemeClr w14:val="tx1"/>
            </w14:solidFill>
          </w14:textFill>
        </w:rPr>
        <w:t>4</w:t>
      </w:r>
      <w:r>
        <w:rPr>
          <w:rFonts w:hint="eastAsia" w:ascii="宋体" w:cs="宋体"/>
          <w:color w:val="000000" w:themeColor="text1"/>
          <w:szCs w:val="21"/>
          <w14:textFill>
            <w14:solidFill>
              <w14:schemeClr w14:val="tx1"/>
            </w14:solidFill>
          </w14:textFill>
        </w:rPr>
        <w:t>国家法律法规规定</w:t>
      </w:r>
      <w:r>
        <w:rPr>
          <w:rFonts w:hint="eastAsia" w:ascii="宋体"/>
          <w:color w:val="000000" w:themeColor="text1"/>
          <w:szCs w:val="21"/>
          <w14:textFill>
            <w14:solidFill>
              <w14:schemeClr w14:val="tx1"/>
            </w14:solidFill>
          </w14:textFill>
        </w:rPr>
        <w:t>及</w:t>
      </w:r>
      <w:r>
        <w:rPr>
          <w:rFonts w:hint="eastAsia" w:ascii="宋体" w:eastAsia="宋体" w:cs="宋体"/>
          <w:b/>
          <w:bCs/>
          <w:color w:val="000000" w:themeColor="text1"/>
          <w:szCs w:val="21"/>
          <w14:textFill>
            <w14:solidFill>
              <w14:schemeClr w14:val="tx1"/>
            </w14:solidFill>
          </w14:textFill>
        </w:rPr>
        <w:t>【政府采购合同专用条款】</w:t>
      </w:r>
      <w:r>
        <w:rPr>
          <w:rFonts w:hint="eastAsia" w:ascii="宋体" w:cs="宋体"/>
          <w:color w:val="000000" w:themeColor="text1"/>
          <w:szCs w:val="21"/>
          <w14:textFill>
            <w14:solidFill>
              <w14:schemeClr w14:val="tx1"/>
            </w14:solidFill>
          </w14:textFill>
        </w:rPr>
        <w:t>约定应由乙方承担的其他义务和责任。</w:t>
      </w:r>
    </w:p>
    <w:p w14:paraId="4734A4B4">
      <w:pPr>
        <w:numPr>
          <w:ilvl w:val="0"/>
          <w:numId w:val="8"/>
        </w:num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合同履行</w:t>
      </w:r>
    </w:p>
    <w:p w14:paraId="2434FCF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 甲乙双方应当按照</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约定顺序履行合同义务；如果没有先后顺序的，应当同时履行。</w:t>
      </w:r>
    </w:p>
    <w:p w14:paraId="1A678524">
      <w:pPr>
        <w:autoSpaceDE w:val="0"/>
        <w:autoSpaceDN w:val="0"/>
        <w:adjustRightInd w:val="0"/>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0B20792">
      <w:p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 货物包装、运输、保险和交付要求</w:t>
      </w:r>
    </w:p>
    <w:p w14:paraId="1829562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本合同</w:t>
      </w:r>
      <w:r>
        <w:rPr>
          <w:rFonts w:hint="eastAsia" w:ascii="宋体" w:hAnsi="宋体"/>
          <w:bCs/>
          <w:color w:val="000000" w:themeColor="text1"/>
          <w:szCs w:val="21"/>
          <w14:textFill>
            <w14:solidFill>
              <w14:schemeClr w14:val="tx1"/>
            </w14:solidFill>
          </w14:textFill>
        </w:rPr>
        <w:t>涉及商品包装、快递包装的，</w:t>
      </w:r>
      <w:r>
        <w:rPr>
          <w:rFonts w:hint="eastAsia" w:ascii="宋体" w:hAnsi="宋体"/>
          <w:color w:val="000000" w:themeColor="text1"/>
          <w:szCs w:val="21"/>
          <w14:textFill>
            <w14:solidFill>
              <w14:schemeClr w14:val="tx1"/>
            </w14:solidFill>
          </w14:textFill>
        </w:rPr>
        <w:t>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约定的</w:t>
      </w:r>
      <w:r>
        <w:rPr>
          <w:rFonts w:hint="eastAsia" w:ascii="宋体" w:hAnsi="宋体"/>
          <w:color w:val="000000" w:themeColor="text1"/>
          <w:szCs w:val="21"/>
          <w14:textFill>
            <w14:solidFill>
              <w14:schemeClr w14:val="tx1"/>
            </w14:solidFill>
          </w14:textFill>
        </w:rPr>
        <w:t>指定现场。</w:t>
      </w:r>
    </w:p>
    <w:p w14:paraId="002F83C9">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乙方负责办理将货物运抵本合同规定的交货地点，并装卸、交付至甲方的一切运输事项，相关费用应包含在合同价款中。</w:t>
      </w:r>
    </w:p>
    <w:p w14:paraId="7B6B39D2">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货物保险要求按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规定执行</w:t>
      </w:r>
      <w:r>
        <w:rPr>
          <w:rFonts w:hint="eastAsia" w:ascii="宋体" w:hAnsi="宋体"/>
          <w:color w:val="000000" w:themeColor="text1"/>
          <w:szCs w:val="21"/>
          <w14:textFill>
            <w14:solidFill>
              <w14:schemeClr w14:val="tx1"/>
            </w14:solidFill>
          </w14:textFill>
        </w:rPr>
        <w:t>。</w:t>
      </w:r>
    </w:p>
    <w:p w14:paraId="227BE28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81A145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7.5 </w:t>
      </w:r>
      <w:r>
        <w:rPr>
          <w:rFonts w:hint="eastAsia" w:ascii="宋体" w:hAnsi="宋体" w:cs="宋体"/>
          <w:color w:val="000000" w:themeColor="text1"/>
          <w:szCs w:val="21"/>
          <w14:textFill>
            <w14:solidFill>
              <w14:schemeClr w14:val="tx1"/>
            </w14:solidFill>
          </w14:textFill>
        </w:rPr>
        <w:t>乙方在运输到达之前应提前通知甲方，并提示货物运输装卸的注意事项，甲方配合乙方做好货物的接收工作。</w:t>
      </w:r>
    </w:p>
    <w:p w14:paraId="1B622ED9">
      <w:pPr>
        <w:pStyle w:val="17"/>
        <w:ind w:firstLine="420"/>
        <w:rPr>
          <w:color w:val="000000" w:themeColor="text1"/>
          <w:sz w:val="21"/>
          <w14:textFill>
            <w14:solidFill>
              <w14:schemeClr w14:val="tx1"/>
            </w14:solidFill>
          </w14:textFill>
        </w:rPr>
      </w:pPr>
      <w:r>
        <w:rPr>
          <w:rFonts w:hint="eastAsia" w:ascii="宋体" w:hAnsi="宋体" w:eastAsia="宋体" w:cs="Times New Roman"/>
          <w:color w:val="000000" w:themeColor="text1"/>
          <w:kern w:val="2"/>
          <w:sz w:val="21"/>
          <w14:textFill>
            <w14:solidFill>
              <w14:schemeClr w14:val="tx1"/>
            </w14:solidFill>
          </w14:textFill>
        </w:rPr>
        <w:t>7.6 如因包装、运输问题导致货物损毁、丢失或者品质下降，甲方有权要求降价、换货、拒收部分或整批货物，由此产生的费用和损失，均由乙方承担。</w:t>
      </w:r>
    </w:p>
    <w:p w14:paraId="06D70218">
      <w:pPr>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 质量标准和保证</w:t>
      </w:r>
    </w:p>
    <w:p w14:paraId="5E0724D3">
      <w:pPr>
        <w:pStyle w:val="9"/>
        <w:adjustRightInd w:val="0"/>
        <w:snapToGrid w:val="0"/>
        <w:spacing w:line="400" w:lineRule="exact"/>
        <w:ind w:firstLine="400" w:firstLineChars="200"/>
        <w:jc w:val="left"/>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8.1 质量标准</w:t>
      </w:r>
    </w:p>
    <w:p w14:paraId="1749AFB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（1）本合同下提供的货物应符合合同</w:t>
      </w:r>
      <w:r>
        <w:rPr>
          <w:rFonts w:hint="eastAsia" w:ascii="宋体" w:hAnsi="宋体" w:cs="宋体"/>
          <w:color w:val="000000" w:themeColor="text1"/>
          <w:szCs w:val="21"/>
          <w14:textFill>
            <w14:solidFill>
              <w14:schemeClr w14:val="tx1"/>
            </w14:solidFill>
          </w14:textFill>
        </w:rPr>
        <w:t>约定的品牌、规格型号、技术性能、配置、质量、数量等要求。</w:t>
      </w:r>
      <w:r>
        <w:rPr>
          <w:rFonts w:hint="eastAsia" w:ascii="宋体" w:hAnsi="宋体"/>
          <w:color w:val="000000" w:themeColor="text1"/>
          <w:szCs w:val="21"/>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DFC7D4">
      <w:pPr>
        <w:pStyle w:val="9"/>
        <w:adjustRightInd w:val="0"/>
        <w:snapToGrid w:val="0"/>
        <w:spacing w:line="400" w:lineRule="exact"/>
        <w:ind w:firstLine="400" w:firstLineChars="2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（2）采用中华人民共和国法定计量单位。</w:t>
      </w:r>
    </w:p>
    <w:p w14:paraId="1FAF919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（3）乙方所提供的货物应符合国家有关安全、环保、卫生的规定。</w:t>
      </w:r>
    </w:p>
    <w:p w14:paraId="0DD69528">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738832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 保证</w:t>
      </w:r>
    </w:p>
    <w:p w14:paraId="3AB6A04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14:textFill>
            <w14:solidFill>
              <w14:schemeClr w14:val="tx1"/>
            </w14:solidFill>
          </w14:textFill>
        </w:rPr>
        <w:t>在其使用寿命期内具备合同约定的性能</w:t>
      </w:r>
      <w:r>
        <w:rPr>
          <w:rFonts w:hint="eastAsia" w:ascii="宋体" w:hAnsi="宋体"/>
          <w:color w:val="000000" w:themeColor="text1"/>
          <w:szCs w:val="21"/>
          <w14:textFill>
            <w14:solidFill>
              <w14:schemeClr w14:val="tx1"/>
            </w14:solidFill>
          </w14:textFill>
        </w:rPr>
        <w:t>。存在质量保证期的，货物最终交付验收符合国家及行业相关合格标准要求，且满足采购人要求后在</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规定或乙方书面承诺（两者以较长的为准）的质量保证期内，本保证保持有效。</w:t>
      </w:r>
    </w:p>
    <w:p w14:paraId="5F275AF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（2）在质量保证期内所发现的缺陷，甲方应尽快以书面形式通知乙方。</w:t>
      </w:r>
    </w:p>
    <w:p w14:paraId="69F1FF3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（3）乙方收到通知后，应在</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规定的响应时间内以合理的速度免费维修或更换有缺陷的货物或部件。</w:t>
      </w:r>
    </w:p>
    <w:p w14:paraId="46D3437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7C30D9F">
      <w:pPr>
        <w:adjustRightInd w:val="0"/>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4A9C00CA">
      <w:p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9.权利瑕疵担保</w:t>
      </w:r>
    </w:p>
    <w:p w14:paraId="5FFC5CB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 乙方保证对其出售的货物享有合法的权利。</w:t>
      </w:r>
    </w:p>
    <w:p w14:paraId="6710B0E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9.2 </w:t>
      </w:r>
      <w:r>
        <w:rPr>
          <w:rFonts w:hint="eastAsia" w:ascii="宋体" w:hAnsi="宋体" w:cs="宋体"/>
          <w:color w:val="000000" w:themeColor="text1"/>
          <w:szCs w:val="15"/>
          <w14:textFill>
            <w14:solidFill>
              <w14:schemeClr w14:val="tx1"/>
            </w14:solidFill>
          </w14:textFill>
        </w:rPr>
        <w:t>乙方保证在交付的货物上不存在抵押权等担保物权。</w:t>
      </w:r>
    </w:p>
    <w:p w14:paraId="17B66CD5">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 如甲方使用上述货物构成对第三人侵权的，则由乙方承担全部责任。</w:t>
      </w:r>
    </w:p>
    <w:p w14:paraId="70F89F75">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10.知识产权保护</w:t>
      </w:r>
    </w:p>
    <w:p w14:paraId="03FA89F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10.1 乙方对其所销售的货物应当享有知识产权或经权利人合法授权，保证没有侵犯任何第三人的知识产权等权利。</w:t>
      </w:r>
      <w:bookmarkStart w:id="8" w:name="_Hlk163047038"/>
      <w:r>
        <w:rPr>
          <w:rFonts w:hint="eastAsia" w:ascii="宋体" w:hAnsi="宋体" w:cs="宋体"/>
          <w:color w:val="000000" w:themeColor="text1"/>
          <w:szCs w:val="15"/>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8"/>
      <w:r>
        <w:rPr>
          <w:rFonts w:hint="eastAsia" w:ascii="宋体" w:hAnsi="宋体"/>
          <w:color w:val="000000" w:themeColor="text1"/>
          <w:szCs w:val="21"/>
          <w14:textFill>
            <w14:solidFill>
              <w14:schemeClr w14:val="tx1"/>
            </w14:solidFill>
          </w14:textFill>
        </w:rPr>
        <w:t>。</w:t>
      </w:r>
    </w:p>
    <w:p w14:paraId="5B9E253D">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11.保密义务</w:t>
      </w:r>
    </w:p>
    <w:p w14:paraId="447E82D2">
      <w:pPr>
        <w:autoSpaceDE w:val="0"/>
        <w:autoSpaceDN w:val="0"/>
        <w:adjustRightInd w:val="0"/>
        <w:snapToGrid w:val="0"/>
        <w:spacing w:line="400" w:lineRule="exact"/>
        <w:ind w:firstLine="420" w:firstLineChars="200"/>
        <w:jc w:val="left"/>
        <w:rPr>
          <w:rFonts w:ascii="宋体" w:hAnsi="宋体" w:cs="宋体"/>
          <w:color w:val="000000" w:themeColor="text1"/>
          <w:szCs w:val="15"/>
          <w14:textFill>
            <w14:solidFill>
              <w14:schemeClr w14:val="tx1"/>
            </w14:solidFill>
          </w14:textFill>
        </w:rPr>
      </w:pPr>
      <w:r>
        <w:rPr>
          <w:rFonts w:hint="eastAsia" w:ascii="宋体" w:hAnsi="宋体" w:cs="宋体"/>
          <w:color w:val="000000" w:themeColor="text1"/>
          <w:szCs w:val="15"/>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s="宋体"/>
          <w:color w:val="000000" w:themeColor="text1"/>
          <w:szCs w:val="15"/>
          <w14:textFill>
            <w14:solidFill>
              <w14:schemeClr w14:val="tx1"/>
            </w14:solidFill>
          </w14:textFill>
        </w:rPr>
        <w:t>中约定。</w:t>
      </w:r>
    </w:p>
    <w:p w14:paraId="7A083C7B">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12.合同价款支付</w:t>
      </w:r>
    </w:p>
    <w:p w14:paraId="18359B94">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 合同价款支付按照国库集中支付制度及财政管理相关规定执行。</w:t>
      </w:r>
    </w:p>
    <w:p w14:paraId="5474899E">
      <w:pPr>
        <w:pStyle w:val="3"/>
        <w:spacing w:line="400" w:lineRule="exact"/>
        <w:ind w:firstLine="420" w:firstLineChars="200"/>
        <w:rPr>
          <w:color w:val="000000" w:themeColor="text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12.2 </w:t>
      </w:r>
      <w:r>
        <w:rPr>
          <w:rFonts w:hint="eastAsia" w:ascii="宋体" w:hAnsi="宋体"/>
          <w:b w:val="0"/>
          <w:color w:val="000000" w:themeColor="text1"/>
          <w:kern w:val="2"/>
          <w:sz w:val="21"/>
          <w:szCs w:val="21"/>
          <w14:textFill>
            <w14:solidFill>
              <w14:schemeClr w14:val="tx1"/>
            </w14:solidFill>
          </w14:textFill>
        </w:rPr>
        <w:t>对于满足合同约定支付条件的，甲方</w:t>
      </w:r>
      <w:r>
        <w:rPr>
          <w:rFonts w:hint="eastAsia" w:ascii="宋体" w:hAnsi="宋体"/>
          <w:b w:val="0"/>
          <w:color w:val="000000" w:themeColor="text1"/>
          <w:sz w:val="21"/>
          <w:szCs w:val="21"/>
          <w14:textFill>
            <w14:solidFill>
              <w14:schemeClr w14:val="tx1"/>
            </w14:solidFill>
          </w14:textFill>
        </w:rPr>
        <w:t>原则上应当自收到发票后10个工作日内</w:t>
      </w:r>
      <w:r>
        <w:rPr>
          <w:rFonts w:hint="eastAsia" w:ascii="宋体" w:hAnsi="宋体"/>
          <w:b w:val="0"/>
          <w:color w:val="000000" w:themeColor="text1"/>
          <w:kern w:val="2"/>
          <w:sz w:val="21"/>
          <w:szCs w:val="21"/>
          <w14:textFill>
            <w14:solidFill>
              <w14:schemeClr w14:val="tx1"/>
            </w14:solidFill>
          </w14:textFill>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Cs/>
          <w:color w:val="000000" w:themeColor="text1"/>
          <w:kern w:val="2"/>
          <w:sz w:val="21"/>
          <w:szCs w:val="21"/>
          <w14:textFill>
            <w14:solidFill>
              <w14:schemeClr w14:val="tx1"/>
            </w14:solidFill>
          </w14:textFill>
        </w:rPr>
        <w:t>政府采购合同专用条款</w:t>
      </w:r>
      <w:r>
        <w:rPr>
          <w:rFonts w:hint="eastAsia" w:ascii="宋体" w:hAnsi="宋体"/>
          <w:b w:val="0"/>
          <w:color w:val="000000" w:themeColor="text1"/>
          <w:kern w:val="2"/>
          <w:sz w:val="21"/>
          <w:szCs w:val="21"/>
          <w14:textFill>
            <w14:solidFill>
              <w14:schemeClr w14:val="tx1"/>
            </w14:solidFill>
          </w14:textFill>
        </w:rPr>
        <w:t>】中约定。</w:t>
      </w:r>
    </w:p>
    <w:p w14:paraId="66623FE9">
      <w:pPr>
        <w:pStyle w:val="6"/>
        <w:spacing w:line="400" w:lineRule="exact"/>
        <w:ind w:firstLine="402" w:firstLineChars="200"/>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13.履约保证金</w:t>
      </w:r>
    </w:p>
    <w:p w14:paraId="6F43CAAA">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13.1 </w:t>
      </w:r>
      <w:r>
        <w:rPr>
          <w:rFonts w:hint="eastAsia" w:ascii="宋体" w:hAnsi="宋体" w:cs="宋体"/>
          <w:color w:val="000000" w:themeColor="text1"/>
          <w:szCs w:val="15"/>
          <w14:textFill>
            <w14:solidFill>
              <w14:schemeClr w14:val="tx1"/>
            </w14:solidFill>
          </w14:textFill>
        </w:rPr>
        <w:t>乙方应当以支票、汇票、本票或者金融机构、担保机构出具的保函等非现金形式提交。</w:t>
      </w:r>
    </w:p>
    <w:p w14:paraId="6F4FA2D8">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 如果乙方出现</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s="宋体"/>
          <w:color w:val="000000" w:themeColor="text1"/>
          <w:szCs w:val="15"/>
          <w14:textFill>
            <w14:solidFill>
              <w14:schemeClr w14:val="tx1"/>
            </w14:solidFill>
          </w14:textFill>
        </w:rPr>
        <w:t>约定情形的</w:t>
      </w:r>
      <w:r>
        <w:rPr>
          <w:rFonts w:hint="eastAsia" w:ascii="宋体" w:hAnsi="宋体"/>
          <w:color w:val="000000" w:themeColor="text1"/>
          <w:szCs w:val="21"/>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5E50A97E">
      <w:pPr>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13.3 甲方在项目通过验收后按照</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规定支付。</w:t>
      </w:r>
    </w:p>
    <w:p w14:paraId="7439875A">
      <w:p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14.</w:t>
      </w:r>
      <w:r>
        <w:rPr>
          <w:rFonts w:hint="eastAsia"/>
          <w:b/>
          <w:color w:val="000000" w:themeColor="text1"/>
          <w:sz w:val="24"/>
          <w14:textFill>
            <w14:solidFill>
              <w14:schemeClr w14:val="tx1"/>
            </w14:solidFill>
          </w14:textFill>
        </w:rPr>
        <w:t>售后</w:t>
      </w:r>
      <w:r>
        <w:rPr>
          <w:rFonts w:hint="eastAsia" w:ascii="宋体" w:hAnsi="宋体"/>
          <w:b/>
          <w:color w:val="000000" w:themeColor="text1"/>
          <w:sz w:val="24"/>
          <w14:textFill>
            <w14:solidFill>
              <w14:schemeClr w14:val="tx1"/>
            </w14:solidFill>
          </w14:textFill>
        </w:rPr>
        <w:t>服务</w:t>
      </w:r>
    </w:p>
    <w:p w14:paraId="2B679D8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除项目不涉及或采购活动中明确约定无须承担外，乙方还应提供下列服务：</w:t>
      </w:r>
    </w:p>
    <w:p w14:paraId="3671566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（1）货物的现场移动、安装、调试、启动监督及技术支持；</w:t>
      </w:r>
    </w:p>
    <w:p w14:paraId="690C1115">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（2）提供货物组装和维修所需的专用工具和辅助材料；</w:t>
      </w:r>
    </w:p>
    <w:p w14:paraId="0824A03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（3）在</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约定的期限内对所有的货物实施运行监督、维修，但前提条件是该服务并不能免除乙方在质量保证期内所承担的义务；</w:t>
      </w:r>
    </w:p>
    <w:p w14:paraId="501F8948">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14:textFill>
            <w14:solidFill>
              <w14:schemeClr w14:val="tx1"/>
            </w14:solidFill>
          </w14:textFill>
        </w:rPr>
        <w:t>；</w:t>
      </w:r>
    </w:p>
    <w:p w14:paraId="788E3F45">
      <w:pPr>
        <w:pStyle w:val="1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（5）依照法律、行政法规的规定或者按照</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约定，货物在有效使用年限届满后应予回收的，乙方负有自行或者委托第三人对货物予以回收的义务；</w:t>
      </w:r>
    </w:p>
    <w:p w14:paraId="45C5BC4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规定由乙方提供的其他服务。</w:t>
      </w:r>
    </w:p>
    <w:p w14:paraId="2B38E0D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乙方提供的售后服务的费用已包含在合同价款中，甲方不再另行支付。</w:t>
      </w:r>
    </w:p>
    <w:p w14:paraId="07698519">
      <w:p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15.违约责任</w:t>
      </w:r>
    </w:p>
    <w:p w14:paraId="31F2F046">
      <w:pPr>
        <w:adjustRightInd w:val="0"/>
        <w:snapToGrid w:val="0"/>
        <w:spacing w:line="40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15.1质量瑕疵的违约责任</w:t>
      </w:r>
    </w:p>
    <w:p w14:paraId="1F6F329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及时修理、重作、更换，并承担由此给甲方造成的损失。</w:t>
      </w:r>
    </w:p>
    <w:p w14:paraId="6D38F248">
      <w:pPr>
        <w:autoSpaceDE w:val="0"/>
        <w:autoSpaceDN w:val="0"/>
        <w:adjustRightInd w:val="0"/>
        <w:snapToGrid w:val="0"/>
        <w:spacing w:line="40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15.2 迟延交货的违约责任</w:t>
      </w:r>
    </w:p>
    <w:p w14:paraId="3F99D57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E1647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规定执行。如果涉及公共利益，且赔偿金额无法弥补公共利益损失，甲方可要求继续履行或者采取其他补救措施。</w:t>
      </w:r>
    </w:p>
    <w:p w14:paraId="45686D2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 迟延支付的违约责任</w:t>
      </w:r>
    </w:p>
    <w:p w14:paraId="259C18C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甲方存在迟延支付乙方合同款项的，应当承担</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规定的逾期付款利息。</w:t>
      </w:r>
    </w:p>
    <w:p w14:paraId="70C941EA">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15.4其他违约责任根据项目实际需要按</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规定执行。</w:t>
      </w:r>
    </w:p>
    <w:p w14:paraId="4F14C177">
      <w:pPr>
        <w:numPr>
          <w:ilvl w:val="0"/>
          <w:numId w:val="9"/>
        </w:num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合同变更、中止与终止</w:t>
      </w:r>
    </w:p>
    <w:p w14:paraId="6DC1247A">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16.1合同的变更</w:t>
      </w:r>
    </w:p>
    <w:p w14:paraId="2EA9E541">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18972ECF">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16.2合同的中止</w:t>
      </w:r>
    </w:p>
    <w:p w14:paraId="1E27EEB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（1）合同履行过程中因供应商就采购文件、采购过程或结果提起投诉的，甲方认为有必要的，可以中止合同的履行。</w:t>
      </w:r>
    </w:p>
    <w:p w14:paraId="5E8881A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FCB8D7">
      <w:pPr>
        <w:pStyle w:val="17"/>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0E450742">
      <w:pPr>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（4）甲方不得以行政区划调整、政府换届、机构或者职能调整以及相关责任人更替为由中止合同。</w:t>
      </w:r>
    </w:p>
    <w:p w14:paraId="4FDDBD5C">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16.3合同的终止</w:t>
      </w:r>
    </w:p>
    <w:p w14:paraId="11AF8F8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（1）合同因有效期限届满而终止；</w:t>
      </w:r>
    </w:p>
    <w:p w14:paraId="1402EBA1">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14:textFill>
            <w14:solidFill>
              <w14:schemeClr w14:val="tx1"/>
            </w14:solidFill>
          </w14:textFill>
        </w:rPr>
        <w:t>并追究乙方的违约责任</w:t>
      </w:r>
      <w:r>
        <w:rPr>
          <w:rFonts w:hint="eastAsia" w:ascii="宋体" w:hAnsi="宋体"/>
          <w:color w:val="000000" w:themeColor="text1"/>
          <w:szCs w:val="21"/>
          <w14:textFill>
            <w14:solidFill>
              <w14:schemeClr w14:val="tx1"/>
            </w14:solidFill>
          </w14:textFill>
        </w:rPr>
        <w:t>。</w:t>
      </w:r>
    </w:p>
    <w:p w14:paraId="3FB09BF1">
      <w:pPr>
        <w:pStyle w:val="1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16.4 </w:t>
      </w:r>
      <w:r>
        <w:rPr>
          <w:rFonts w:hint="eastAsia" w:ascii="宋体" w:hAnsi="宋体" w:eastAsia="宋体" w:cs="Times New Roman"/>
          <w:color w:val="000000" w:themeColor="text1"/>
          <w:kern w:val="2"/>
          <w:sz w:val="21"/>
          <w14:textFill>
            <w14:solidFill>
              <w14:schemeClr w14:val="tx1"/>
            </w14:solidFill>
          </w14:textFill>
        </w:rPr>
        <w:t>涉及国家利益、社会公共利益的情形</w:t>
      </w:r>
    </w:p>
    <w:p w14:paraId="125A31B2">
      <w:pPr>
        <w:pStyle w:val="17"/>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730ADD62">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17.合同分包</w:t>
      </w:r>
    </w:p>
    <w:p w14:paraId="264C5D8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17.1 乙方不得将合同转包给其他供应商。涉及合同分包的，乙方应根据采购文件和投标（响应）文件规定进行合同分包。</w:t>
      </w:r>
    </w:p>
    <w:p w14:paraId="6D580D8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13FDE0F2">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18.不可抗力</w:t>
      </w:r>
    </w:p>
    <w:p w14:paraId="60ED411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18.1 不可抗力是指合同双方不能预见、不能避免且不能克服的客观情况。</w:t>
      </w:r>
    </w:p>
    <w:p w14:paraId="3ED788E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 任何一方对由于不可抗力造成的部分或全部不能履行合同不承担违约责任。但迟延履行后发生不可抗力的，不能免除责任。</w:t>
      </w:r>
    </w:p>
    <w:p w14:paraId="6962C17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7661597">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19.解决争议的方法</w:t>
      </w:r>
    </w:p>
    <w:p w14:paraId="5D40ADEF">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3E9902CC">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19.2 选择仲裁的，应在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2865BEE9">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19.3 如甲乙双方有争议的事项不影响合同其他部分的履行，在争议解决期间，合同其他部分应当继续履行。</w:t>
      </w:r>
    </w:p>
    <w:p w14:paraId="66594368">
      <w:pPr>
        <w:autoSpaceDE w:val="0"/>
        <w:autoSpaceDN w:val="0"/>
        <w:adjustRightInd w:val="0"/>
        <w:snapToGrid w:val="0"/>
        <w:spacing w:line="400" w:lineRule="exact"/>
        <w:ind w:firstLine="482"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20.政府采购政策</w:t>
      </w:r>
    </w:p>
    <w:p w14:paraId="6573593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20.1 </w:t>
      </w:r>
      <w:r>
        <w:rPr>
          <w:rFonts w:hint="eastAsia" w:ascii="宋体" w:hAnsi="宋体" w:cs="宋体"/>
          <w:color w:val="000000" w:themeColor="text1"/>
          <w:lang w:val="en-GB"/>
          <w14:textFill>
            <w14:solidFill>
              <w14:schemeClr w14:val="tx1"/>
            </w14:solidFill>
          </w14:textFill>
        </w:rPr>
        <w:t>本合同应当按照规定执行政府采购政策。</w:t>
      </w:r>
    </w:p>
    <w:p w14:paraId="5CB0D58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14:textFill>
            <w14:solidFill>
              <w14:schemeClr w14:val="tx1"/>
            </w14:solidFill>
          </w14:textFill>
        </w:rPr>
        <w:t>甲乙双方</w:t>
      </w:r>
      <w:r>
        <w:rPr>
          <w:rFonts w:hint="eastAsia" w:ascii="宋体" w:hAnsi="宋体" w:cs="宋体"/>
          <w:color w:val="000000" w:themeColor="text1"/>
          <w:lang w:val="en-GB"/>
          <w14:textFill>
            <w14:solidFill>
              <w14:schemeClr w14:val="tx1"/>
            </w14:solidFill>
          </w14:textFill>
        </w:rPr>
        <w:t>未按规定要求执行政府采购政策造成损失的</w:t>
      </w:r>
      <w:r>
        <w:rPr>
          <w:rFonts w:hint="eastAsia" w:ascii="宋体" w:hAnsi="宋体"/>
          <w:color w:val="000000" w:themeColor="text1"/>
          <w:szCs w:val="21"/>
          <w14:textFill>
            <w14:solidFill>
              <w14:schemeClr w14:val="tx1"/>
            </w14:solidFill>
          </w14:textFill>
        </w:rPr>
        <w:t>，有过错的一方应当承担赔偿责任，双方都有过错的，各自承担相应的责任。</w:t>
      </w:r>
    </w:p>
    <w:p w14:paraId="7E8FD977">
      <w:pPr>
        <w:pStyle w:val="6"/>
        <w:spacing w:line="400" w:lineRule="exact"/>
        <w:ind w:firstLine="400" w:firstLineChars="200"/>
        <w:rPr>
          <w:color w:val="000000" w:themeColor="text1"/>
          <w14:textFill>
            <w14:solidFill>
              <w14:schemeClr w14:val="tx1"/>
            </w14:solidFill>
          </w14:textFill>
        </w:rPr>
      </w:pP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936E17">
      <w:p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21.法律适用</w:t>
      </w:r>
    </w:p>
    <w:p w14:paraId="66116823">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21.1 本合同的订立、生效、解释、履行及与本合同有关的争议解决，均适用法律、行政法规。</w:t>
      </w:r>
    </w:p>
    <w:p w14:paraId="11AA7710">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21.2 本合同条款与法律、行政法规的强制性规定不一致的，双方当事人应按照法律、行政法规的强制性规定修改本合同的相关条款。</w:t>
      </w:r>
    </w:p>
    <w:p w14:paraId="0B5528DC">
      <w:pPr>
        <w:numPr>
          <w:ilvl w:val="255"/>
          <w:numId w:val="0"/>
        </w:num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22. 通知</w:t>
      </w:r>
    </w:p>
    <w:p w14:paraId="308FCC8A">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22.1本合同任何一方向对方发出的通知、信件、数据电文等，应当发送至本合同第一部分《政府采购合同协议书》所约定的通讯地址、联系人、联系电话或电子邮箱。</w:t>
      </w:r>
    </w:p>
    <w:p w14:paraId="6F5754C8">
      <w:pPr>
        <w:pStyle w:val="17"/>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22.2一方当事人变更名称、住所、联系人、联系电话或电子邮箱等信息的，应当在变更后3日内及时书面通知对方，对方实际收到变更通知前的送达仍为有效送达。</w:t>
      </w:r>
    </w:p>
    <w:p w14:paraId="1C4E491E">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22.3本合同一方给另一方的通知均应采用书面形式，传真或快递送到本合同中规定的对方的地址和办理签收手续。</w:t>
      </w:r>
    </w:p>
    <w:p w14:paraId="2F2310F1">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22.4通知以送达之日或通知书中规定的生效之日起生效，两者中以较迟之日为准。</w:t>
      </w:r>
    </w:p>
    <w:p w14:paraId="6713E85F">
      <w:pPr>
        <w:numPr>
          <w:ilvl w:val="0"/>
          <w:numId w:val="10"/>
        </w:num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合同未尽事项</w:t>
      </w:r>
    </w:p>
    <w:p w14:paraId="5EC17CA9">
      <w:pPr>
        <w:adjustRightInd w:val="0"/>
        <w:snapToGrid w:val="0"/>
        <w:spacing w:line="40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23.1合同未尽事项见</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w:t>
      </w:r>
    </w:p>
    <w:p w14:paraId="3CF649EB">
      <w:pPr>
        <w:adjustRightInd w:val="0"/>
        <w:snapToGrid w:val="0"/>
        <w:spacing w:line="400" w:lineRule="exact"/>
        <w:ind w:firstLine="420" w:firstLineChars="200"/>
        <w:jc w:val="left"/>
        <w:rPr>
          <w:rFonts w:ascii="黑体" w:hAnsi="华文中宋" w:eastAsia="黑体"/>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23.2 合同附件与合同正文具有同等的法律效力。</w:t>
      </w:r>
      <w:bookmarkStart w:id="9" w:name="_Toc20313"/>
    </w:p>
    <w:p w14:paraId="6B6A71C3">
      <w:pPr>
        <w:adjustRightInd w:val="0"/>
        <w:snapToGrid w:val="0"/>
        <w:jc w:val="center"/>
        <w:rPr>
          <w:rFonts w:ascii="黑体" w:hAnsi="华文中宋" w:eastAsia="黑体"/>
          <w:color w:val="000000" w:themeColor="text1"/>
          <w:sz w:val="28"/>
          <w:szCs w:val="28"/>
          <w14:textFill>
            <w14:solidFill>
              <w14:schemeClr w14:val="tx1"/>
            </w14:solidFill>
          </w14:textFill>
        </w:rPr>
      </w:pPr>
      <w:r>
        <w:rPr>
          <w:rFonts w:hint="eastAsia" w:ascii="黑体" w:hAnsi="华文中宋" w:eastAsia="黑体"/>
          <w:color w:val="000000" w:themeColor="text1"/>
          <w:sz w:val="28"/>
          <w:szCs w:val="28"/>
          <w14:textFill>
            <w14:solidFill>
              <w14:schemeClr w14:val="tx1"/>
            </w14:solidFill>
          </w14:textFill>
        </w:rPr>
        <w:br w:type="page"/>
      </w:r>
    </w:p>
    <w:p w14:paraId="1FF951D3">
      <w:pPr>
        <w:pStyle w:val="3"/>
        <w:adjustRightInd w:val="0"/>
        <w:snapToGrid w:val="0"/>
        <w:rPr>
          <w:rFonts w:ascii="黑体" w:hAnsi="华文中宋"/>
          <w:b w:val="0"/>
          <w:color w:val="000000" w:themeColor="text1"/>
          <w:szCs w:val="28"/>
          <w14:textFill>
            <w14:solidFill>
              <w14:schemeClr w14:val="tx1"/>
            </w14:solidFill>
          </w14:textFill>
        </w:rPr>
      </w:pPr>
      <w:r>
        <w:rPr>
          <w:rFonts w:hint="eastAsia" w:ascii="黑体" w:hAnsi="华文中宋"/>
          <w:b w:val="0"/>
          <w:color w:val="000000" w:themeColor="text1"/>
          <w:szCs w:val="28"/>
          <w14:textFill>
            <w14:solidFill>
              <w14:schemeClr w14:val="tx1"/>
            </w14:solidFill>
          </w14:textFill>
        </w:rPr>
        <w:t>第三节 政府采购合同专用条款</w:t>
      </w:r>
      <w:bookmarkEnd w:id="9"/>
    </w:p>
    <w:tbl>
      <w:tblPr>
        <w:tblStyle w:val="1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FE61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37BDF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D85BB6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第1.2（6）项</w:t>
            </w:r>
          </w:p>
        </w:tc>
        <w:tc>
          <w:tcPr>
            <w:tcW w:w="1742" w:type="dxa"/>
            <w:vAlign w:val="center"/>
          </w:tcPr>
          <w:p w14:paraId="34A47FD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联合体具体要求</w:t>
            </w:r>
          </w:p>
        </w:tc>
        <w:tc>
          <w:tcPr>
            <w:tcW w:w="5170" w:type="dxa"/>
            <w:vAlign w:val="center"/>
          </w:tcPr>
          <w:p w14:paraId="7E72D3E8">
            <w:pPr>
              <w:adjustRightInd w:val="0"/>
              <w:snapToGrid w:val="0"/>
              <w:jc w:val="left"/>
              <w:rPr>
                <w:rFonts w:ascii="宋体" w:hAnsi="宋体"/>
                <w:color w:val="000000" w:themeColor="text1"/>
                <w:szCs w:val="21"/>
                <w14:textFill>
                  <w14:solidFill>
                    <w14:schemeClr w14:val="tx1"/>
                  </w14:solidFill>
                </w14:textFill>
              </w:rPr>
            </w:pPr>
          </w:p>
        </w:tc>
      </w:tr>
      <w:tr w14:paraId="18033A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C300E5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9ECDE5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第1.2（7）项</w:t>
            </w:r>
          </w:p>
        </w:tc>
        <w:tc>
          <w:tcPr>
            <w:tcW w:w="1742" w:type="dxa"/>
            <w:vAlign w:val="center"/>
          </w:tcPr>
          <w:p w14:paraId="590EAEF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2B92B538">
            <w:pPr>
              <w:adjustRightInd w:val="0"/>
              <w:snapToGrid w:val="0"/>
              <w:jc w:val="left"/>
              <w:rPr>
                <w:rFonts w:ascii="宋体" w:hAnsi="宋体"/>
                <w:color w:val="000000" w:themeColor="text1"/>
                <w:szCs w:val="21"/>
                <w14:textFill>
                  <w14:solidFill>
                    <w14:schemeClr w14:val="tx1"/>
                  </w14:solidFill>
                </w14:textFill>
              </w:rPr>
            </w:pPr>
          </w:p>
        </w:tc>
      </w:tr>
      <w:tr w14:paraId="7D388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A74DC2">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4663BE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第4.4款</w:t>
            </w:r>
          </w:p>
        </w:tc>
        <w:tc>
          <w:tcPr>
            <w:tcW w:w="1742" w:type="dxa"/>
            <w:vAlign w:val="center"/>
          </w:tcPr>
          <w:p w14:paraId="7631065F">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履约验收中甲方提出异议或作出说明的期限</w:t>
            </w:r>
          </w:p>
        </w:tc>
        <w:tc>
          <w:tcPr>
            <w:tcW w:w="5170" w:type="dxa"/>
            <w:vAlign w:val="center"/>
          </w:tcPr>
          <w:p w14:paraId="2A35436A">
            <w:pPr>
              <w:adjustRightInd w:val="0"/>
              <w:snapToGrid w:val="0"/>
              <w:jc w:val="left"/>
              <w:rPr>
                <w:rFonts w:ascii="宋体" w:hAnsi="宋体"/>
                <w:color w:val="000000" w:themeColor="text1"/>
                <w:szCs w:val="21"/>
                <w14:textFill>
                  <w14:solidFill>
                    <w14:schemeClr w14:val="tx1"/>
                  </w14:solidFill>
                </w14:textFill>
              </w:rPr>
            </w:pPr>
          </w:p>
        </w:tc>
      </w:tr>
      <w:tr w14:paraId="7CFF0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47059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A3A225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第4.6款</w:t>
            </w:r>
          </w:p>
        </w:tc>
        <w:tc>
          <w:tcPr>
            <w:tcW w:w="1742" w:type="dxa"/>
            <w:vAlign w:val="center"/>
          </w:tcPr>
          <w:p w14:paraId="316E99F9">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约定甲方承担的其他义务和责任</w:t>
            </w:r>
          </w:p>
        </w:tc>
        <w:tc>
          <w:tcPr>
            <w:tcW w:w="5170" w:type="dxa"/>
            <w:vAlign w:val="center"/>
          </w:tcPr>
          <w:p w14:paraId="3674BB26">
            <w:pPr>
              <w:adjustRightInd w:val="0"/>
              <w:snapToGrid w:val="0"/>
              <w:jc w:val="left"/>
              <w:rPr>
                <w:rFonts w:ascii="宋体" w:hAnsi="宋体"/>
                <w:color w:val="000000" w:themeColor="text1"/>
                <w:szCs w:val="21"/>
                <w14:textFill>
                  <w14:solidFill>
                    <w14:schemeClr w14:val="tx1"/>
                  </w14:solidFill>
                </w14:textFill>
              </w:rPr>
            </w:pPr>
          </w:p>
        </w:tc>
      </w:tr>
      <w:tr w14:paraId="1257B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B8531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C80C6C6">
            <w:pPr>
              <w:snapToGrid w:val="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第5.4款</w:t>
            </w:r>
          </w:p>
        </w:tc>
        <w:tc>
          <w:tcPr>
            <w:tcW w:w="1742" w:type="dxa"/>
            <w:vAlign w:val="center"/>
          </w:tcPr>
          <w:p w14:paraId="055DD98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约定乙方承担的其他义务和责任</w:t>
            </w:r>
          </w:p>
        </w:tc>
        <w:tc>
          <w:tcPr>
            <w:tcW w:w="5170" w:type="dxa"/>
            <w:vAlign w:val="center"/>
          </w:tcPr>
          <w:p w14:paraId="202DDE6F">
            <w:pPr>
              <w:adjustRightInd w:val="0"/>
              <w:snapToGrid w:val="0"/>
              <w:jc w:val="left"/>
              <w:rPr>
                <w:rFonts w:ascii="宋体" w:hAnsi="宋体"/>
                <w:color w:val="000000" w:themeColor="text1"/>
                <w:szCs w:val="21"/>
                <w14:textFill>
                  <w14:solidFill>
                    <w14:schemeClr w14:val="tx1"/>
                  </w14:solidFill>
                </w14:textFill>
              </w:rPr>
            </w:pPr>
          </w:p>
        </w:tc>
      </w:tr>
      <w:tr w14:paraId="0D35E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F4CFE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4B1691C">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第6.1款</w:t>
            </w:r>
          </w:p>
        </w:tc>
        <w:tc>
          <w:tcPr>
            <w:tcW w:w="1742" w:type="dxa"/>
            <w:vAlign w:val="center"/>
          </w:tcPr>
          <w:p w14:paraId="2E80064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履行合同义务的顺序</w:t>
            </w:r>
          </w:p>
        </w:tc>
        <w:tc>
          <w:tcPr>
            <w:tcW w:w="5170" w:type="dxa"/>
            <w:vAlign w:val="center"/>
          </w:tcPr>
          <w:p w14:paraId="5ABF5005">
            <w:pPr>
              <w:adjustRightInd w:val="0"/>
              <w:snapToGrid w:val="0"/>
              <w:jc w:val="left"/>
              <w:rPr>
                <w:rFonts w:ascii="宋体" w:hAnsi="宋体"/>
                <w:color w:val="000000" w:themeColor="text1"/>
                <w:szCs w:val="21"/>
                <w14:textFill>
                  <w14:solidFill>
                    <w14:schemeClr w14:val="tx1"/>
                  </w14:solidFill>
                </w14:textFill>
              </w:rPr>
            </w:pPr>
          </w:p>
        </w:tc>
      </w:tr>
      <w:tr w14:paraId="2481F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A2946E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61F168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第7.1款</w:t>
            </w:r>
          </w:p>
        </w:tc>
        <w:tc>
          <w:tcPr>
            <w:tcW w:w="1742" w:type="dxa"/>
            <w:vAlign w:val="center"/>
          </w:tcPr>
          <w:p w14:paraId="739EB4C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包装特殊要求</w:t>
            </w:r>
          </w:p>
        </w:tc>
        <w:tc>
          <w:tcPr>
            <w:tcW w:w="5170" w:type="dxa"/>
            <w:vAlign w:val="center"/>
          </w:tcPr>
          <w:p w14:paraId="4BB5F350">
            <w:pPr>
              <w:rPr>
                <w:color w:val="000000" w:themeColor="text1"/>
                <w14:textFill>
                  <w14:solidFill>
                    <w14:schemeClr w14:val="tx1"/>
                  </w14:solidFill>
                </w14:textFill>
              </w:rPr>
            </w:pPr>
          </w:p>
        </w:tc>
      </w:tr>
      <w:tr w14:paraId="5577C5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BB3B0B0">
            <w:pPr>
              <w:adjustRightInd w:val="0"/>
              <w:snapToGrid w:val="0"/>
              <w:jc w:val="center"/>
              <w:rPr>
                <w:rFonts w:ascii="宋体" w:hAnsi="宋体"/>
                <w:color w:val="000000" w:themeColor="text1"/>
                <w:szCs w:val="21"/>
                <w14:textFill>
                  <w14:solidFill>
                    <w14:schemeClr w14:val="tx1"/>
                  </w14:solidFill>
                </w14:textFill>
              </w:rPr>
            </w:pPr>
          </w:p>
        </w:tc>
        <w:tc>
          <w:tcPr>
            <w:tcW w:w="1742" w:type="dxa"/>
            <w:vAlign w:val="center"/>
          </w:tcPr>
          <w:p w14:paraId="4ABFED3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指定现场</w:t>
            </w:r>
          </w:p>
        </w:tc>
        <w:tc>
          <w:tcPr>
            <w:tcW w:w="5170" w:type="dxa"/>
            <w:vAlign w:val="center"/>
          </w:tcPr>
          <w:p w14:paraId="32EB9452">
            <w:pPr>
              <w:rPr>
                <w:color w:val="000000" w:themeColor="text1"/>
                <w14:textFill>
                  <w14:solidFill>
                    <w14:schemeClr w14:val="tx1"/>
                  </w14:solidFill>
                </w14:textFill>
              </w:rPr>
            </w:pPr>
          </w:p>
        </w:tc>
      </w:tr>
      <w:tr w14:paraId="6AB1D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30C12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118486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第7.2款</w:t>
            </w:r>
          </w:p>
        </w:tc>
        <w:tc>
          <w:tcPr>
            <w:tcW w:w="1742" w:type="dxa"/>
            <w:vAlign w:val="center"/>
          </w:tcPr>
          <w:p w14:paraId="3EEDDC1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运输特殊要求</w:t>
            </w:r>
          </w:p>
        </w:tc>
        <w:tc>
          <w:tcPr>
            <w:tcW w:w="5170" w:type="dxa"/>
            <w:vAlign w:val="center"/>
          </w:tcPr>
          <w:p w14:paraId="0066B0B2">
            <w:pPr>
              <w:rPr>
                <w:color w:val="000000" w:themeColor="text1"/>
                <w14:textFill>
                  <w14:solidFill>
                    <w14:schemeClr w14:val="tx1"/>
                  </w14:solidFill>
                </w14:textFill>
              </w:rPr>
            </w:pPr>
          </w:p>
        </w:tc>
      </w:tr>
      <w:tr w14:paraId="0EB01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D10B9F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63526F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第7.3款</w:t>
            </w:r>
          </w:p>
        </w:tc>
        <w:tc>
          <w:tcPr>
            <w:tcW w:w="1742" w:type="dxa"/>
            <w:vAlign w:val="center"/>
          </w:tcPr>
          <w:p w14:paraId="6C2A405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保险要求</w:t>
            </w:r>
          </w:p>
        </w:tc>
        <w:tc>
          <w:tcPr>
            <w:tcW w:w="5170" w:type="dxa"/>
            <w:vAlign w:val="center"/>
          </w:tcPr>
          <w:p w14:paraId="1CB91CDA">
            <w:pPr>
              <w:rPr>
                <w:color w:val="000000" w:themeColor="text1"/>
                <w14:textFill>
                  <w14:solidFill>
                    <w14:schemeClr w14:val="tx1"/>
                  </w14:solidFill>
                </w14:textFill>
              </w:rPr>
            </w:pPr>
          </w:p>
        </w:tc>
      </w:tr>
      <w:tr w14:paraId="2821D4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94E27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F91D08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第8.2（1）项</w:t>
            </w:r>
          </w:p>
        </w:tc>
        <w:tc>
          <w:tcPr>
            <w:tcW w:w="1742" w:type="dxa"/>
            <w:vAlign w:val="center"/>
          </w:tcPr>
          <w:p w14:paraId="3F0369B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709724F3">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34324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EB9EC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2CEE4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第8.2（3）项</w:t>
            </w:r>
          </w:p>
        </w:tc>
        <w:tc>
          <w:tcPr>
            <w:tcW w:w="1742" w:type="dxa"/>
            <w:vAlign w:val="center"/>
          </w:tcPr>
          <w:p w14:paraId="68FF83F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货物质量缺陷</w:t>
            </w:r>
          </w:p>
          <w:p w14:paraId="06B4261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35D172FC">
            <w:pPr>
              <w:adjustRightInd w:val="0"/>
              <w:snapToGrid w:val="0"/>
              <w:jc w:val="left"/>
              <w:rPr>
                <w:rFonts w:ascii="宋体" w:hAnsi="宋体"/>
                <w:color w:val="000000" w:themeColor="text1"/>
                <w:szCs w:val="21"/>
                <w14:textFill>
                  <w14:solidFill>
                    <w14:schemeClr w14:val="tx1"/>
                  </w14:solidFill>
                </w14:textFill>
              </w:rPr>
            </w:pPr>
          </w:p>
        </w:tc>
      </w:tr>
      <w:tr w14:paraId="0D973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0ABE2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第二节</w:t>
            </w:r>
          </w:p>
          <w:p w14:paraId="236FDEAF">
            <w:pPr>
              <w:pStyle w:val="17"/>
              <w:ind w:firstLine="0" w:firstLineChars="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第11.1款</w:t>
            </w:r>
          </w:p>
        </w:tc>
        <w:tc>
          <w:tcPr>
            <w:tcW w:w="1742" w:type="dxa"/>
            <w:vAlign w:val="center"/>
          </w:tcPr>
          <w:p w14:paraId="0B66668D">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其他应当保密的信息</w:t>
            </w:r>
          </w:p>
        </w:tc>
        <w:tc>
          <w:tcPr>
            <w:tcW w:w="5170" w:type="dxa"/>
            <w:vAlign w:val="center"/>
          </w:tcPr>
          <w:p w14:paraId="6565773A">
            <w:pPr>
              <w:adjustRightInd w:val="0"/>
              <w:snapToGrid w:val="0"/>
              <w:jc w:val="left"/>
              <w:rPr>
                <w:rFonts w:ascii="宋体" w:hAnsi="宋体"/>
                <w:color w:val="000000" w:themeColor="text1"/>
                <w:szCs w:val="21"/>
                <w14:textFill>
                  <w14:solidFill>
                    <w14:schemeClr w14:val="tx1"/>
                  </w14:solidFill>
                </w14:textFill>
              </w:rPr>
            </w:pPr>
          </w:p>
        </w:tc>
      </w:tr>
      <w:tr w14:paraId="1DB23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FF17D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3DB620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第12.2款</w:t>
            </w:r>
          </w:p>
        </w:tc>
        <w:tc>
          <w:tcPr>
            <w:tcW w:w="1742" w:type="dxa"/>
            <w:vAlign w:val="center"/>
          </w:tcPr>
          <w:p w14:paraId="2DE6217F">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合同价款支付时间</w:t>
            </w:r>
          </w:p>
        </w:tc>
        <w:tc>
          <w:tcPr>
            <w:tcW w:w="5170" w:type="dxa"/>
            <w:vAlign w:val="center"/>
          </w:tcPr>
          <w:p w14:paraId="2EDFE7B6">
            <w:pPr>
              <w:adjustRightInd w:val="0"/>
              <w:snapToGrid w:val="0"/>
              <w:jc w:val="left"/>
              <w:rPr>
                <w:rFonts w:ascii="宋体" w:hAnsi="宋体"/>
                <w:color w:val="000000" w:themeColor="text1"/>
                <w:szCs w:val="21"/>
                <w14:textFill>
                  <w14:solidFill>
                    <w14:schemeClr w14:val="tx1"/>
                  </w14:solidFill>
                </w14:textFill>
              </w:rPr>
            </w:pPr>
          </w:p>
        </w:tc>
      </w:tr>
      <w:tr w14:paraId="626D4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8B3FA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06F8F1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第13.2款</w:t>
            </w:r>
          </w:p>
        </w:tc>
        <w:tc>
          <w:tcPr>
            <w:tcW w:w="1742" w:type="dxa"/>
            <w:vAlign w:val="center"/>
          </w:tcPr>
          <w:p w14:paraId="0A29BCB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履约保证金不予退还的情形</w:t>
            </w:r>
          </w:p>
        </w:tc>
        <w:tc>
          <w:tcPr>
            <w:tcW w:w="5170" w:type="dxa"/>
            <w:vAlign w:val="center"/>
          </w:tcPr>
          <w:p w14:paraId="32232AC9">
            <w:pPr>
              <w:adjustRightInd w:val="0"/>
              <w:snapToGrid w:val="0"/>
              <w:jc w:val="left"/>
              <w:rPr>
                <w:rFonts w:ascii="宋体" w:hAnsi="宋体"/>
                <w:color w:val="000000" w:themeColor="text1"/>
                <w:szCs w:val="21"/>
                <w14:textFill>
                  <w14:solidFill>
                    <w14:schemeClr w14:val="tx1"/>
                  </w14:solidFill>
                </w14:textFill>
              </w:rPr>
            </w:pPr>
          </w:p>
        </w:tc>
      </w:tr>
      <w:tr w14:paraId="30490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F85EA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460EB2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第13.3款</w:t>
            </w:r>
          </w:p>
        </w:tc>
        <w:tc>
          <w:tcPr>
            <w:tcW w:w="1742" w:type="dxa"/>
            <w:vAlign w:val="center"/>
          </w:tcPr>
          <w:p w14:paraId="2A0F293E">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履约保证金退还时间及逾期退还的违约金</w:t>
            </w:r>
          </w:p>
        </w:tc>
        <w:tc>
          <w:tcPr>
            <w:tcW w:w="5170" w:type="dxa"/>
            <w:vAlign w:val="center"/>
          </w:tcPr>
          <w:p w14:paraId="23800CFB">
            <w:pPr>
              <w:adjustRightInd w:val="0"/>
              <w:snapToGrid w:val="0"/>
              <w:jc w:val="left"/>
              <w:rPr>
                <w:rFonts w:ascii="宋体" w:hAnsi="宋体"/>
                <w:color w:val="000000" w:themeColor="text1"/>
                <w:szCs w:val="21"/>
                <w14:textFill>
                  <w14:solidFill>
                    <w14:schemeClr w14:val="tx1"/>
                  </w14:solidFill>
                </w14:textFill>
              </w:rPr>
            </w:pPr>
          </w:p>
        </w:tc>
      </w:tr>
      <w:tr w14:paraId="2966A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34F76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98F9A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第14.1（3）项</w:t>
            </w:r>
          </w:p>
        </w:tc>
        <w:tc>
          <w:tcPr>
            <w:tcW w:w="1742" w:type="dxa"/>
            <w:vAlign w:val="center"/>
          </w:tcPr>
          <w:p w14:paraId="2118E038">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运行监督、维修期限</w:t>
            </w:r>
          </w:p>
        </w:tc>
        <w:tc>
          <w:tcPr>
            <w:tcW w:w="5170" w:type="dxa"/>
            <w:vAlign w:val="center"/>
          </w:tcPr>
          <w:p w14:paraId="6C4EEE58">
            <w:pPr>
              <w:adjustRightInd w:val="0"/>
              <w:snapToGrid w:val="0"/>
              <w:jc w:val="left"/>
              <w:rPr>
                <w:rFonts w:ascii="宋体" w:hAnsi="宋体"/>
                <w:color w:val="000000" w:themeColor="text1"/>
                <w:szCs w:val="21"/>
                <w14:textFill>
                  <w14:solidFill>
                    <w14:schemeClr w14:val="tx1"/>
                  </w14:solidFill>
                </w14:textFill>
              </w:rPr>
            </w:pPr>
          </w:p>
        </w:tc>
      </w:tr>
      <w:tr w14:paraId="345A8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2F352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0E1D3C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第14.1（5）项</w:t>
            </w:r>
          </w:p>
        </w:tc>
        <w:tc>
          <w:tcPr>
            <w:tcW w:w="1742" w:type="dxa"/>
            <w:vAlign w:val="center"/>
          </w:tcPr>
          <w:p w14:paraId="4887D394">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货物回收的约定</w:t>
            </w:r>
          </w:p>
        </w:tc>
        <w:tc>
          <w:tcPr>
            <w:tcW w:w="5170" w:type="dxa"/>
            <w:vAlign w:val="center"/>
          </w:tcPr>
          <w:p w14:paraId="543EF19A">
            <w:pPr>
              <w:adjustRightInd w:val="0"/>
              <w:snapToGrid w:val="0"/>
              <w:jc w:val="left"/>
              <w:rPr>
                <w:rFonts w:ascii="宋体" w:hAnsi="宋体"/>
                <w:color w:val="000000" w:themeColor="text1"/>
                <w:szCs w:val="21"/>
                <w14:textFill>
                  <w14:solidFill>
                    <w14:schemeClr w14:val="tx1"/>
                  </w14:solidFill>
                </w14:textFill>
              </w:rPr>
            </w:pPr>
          </w:p>
        </w:tc>
      </w:tr>
      <w:tr w14:paraId="07B59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C2BE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7CA2DB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第14.1（6）项</w:t>
            </w:r>
          </w:p>
        </w:tc>
        <w:tc>
          <w:tcPr>
            <w:tcW w:w="1742" w:type="dxa"/>
            <w:vAlign w:val="center"/>
          </w:tcPr>
          <w:p w14:paraId="72C60A8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23A53F52">
            <w:pPr>
              <w:adjustRightInd w:val="0"/>
              <w:snapToGrid w:val="0"/>
              <w:jc w:val="left"/>
              <w:rPr>
                <w:rFonts w:ascii="宋体" w:hAnsi="宋体"/>
                <w:color w:val="000000" w:themeColor="text1"/>
                <w:szCs w:val="21"/>
                <w14:textFill>
                  <w14:solidFill>
                    <w14:schemeClr w14:val="tx1"/>
                  </w14:solidFill>
                </w14:textFill>
              </w:rPr>
            </w:pPr>
          </w:p>
        </w:tc>
      </w:tr>
      <w:tr w14:paraId="3C972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2C97F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35E6D6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第15.1款</w:t>
            </w:r>
          </w:p>
        </w:tc>
        <w:tc>
          <w:tcPr>
            <w:tcW w:w="1742" w:type="dxa"/>
            <w:vAlign w:val="center"/>
          </w:tcPr>
          <w:p w14:paraId="7BF78560">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修理、重作、更换相关具体规定</w:t>
            </w:r>
          </w:p>
        </w:tc>
        <w:tc>
          <w:tcPr>
            <w:tcW w:w="5170" w:type="dxa"/>
            <w:vAlign w:val="center"/>
          </w:tcPr>
          <w:p w14:paraId="118F8C2A">
            <w:pPr>
              <w:adjustRightInd w:val="0"/>
              <w:snapToGrid w:val="0"/>
              <w:jc w:val="left"/>
              <w:rPr>
                <w:rFonts w:ascii="宋体" w:hAnsi="宋体"/>
                <w:color w:val="000000" w:themeColor="text1"/>
                <w:szCs w:val="21"/>
                <w14:textFill>
                  <w14:solidFill>
                    <w14:schemeClr w14:val="tx1"/>
                  </w14:solidFill>
                </w14:textFill>
              </w:rPr>
            </w:pPr>
          </w:p>
        </w:tc>
      </w:tr>
      <w:tr w14:paraId="325B6E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0BA35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6566AA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第15.2（2）项</w:t>
            </w:r>
          </w:p>
        </w:tc>
        <w:tc>
          <w:tcPr>
            <w:tcW w:w="1742" w:type="dxa"/>
            <w:vAlign w:val="center"/>
          </w:tcPr>
          <w:p w14:paraId="4CB81E2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13222D4F">
            <w:pPr>
              <w:adjustRightInd w:val="0"/>
              <w:snapToGrid w:val="0"/>
              <w:jc w:val="left"/>
              <w:rPr>
                <w:rFonts w:ascii="宋体" w:hAnsi="宋体"/>
                <w:color w:val="000000" w:themeColor="text1"/>
                <w:szCs w:val="21"/>
                <w:u w:val="single"/>
                <w14:textFill>
                  <w14:solidFill>
                    <w14:schemeClr w14:val="tx1"/>
                  </w14:solidFill>
                </w14:textFill>
              </w:rPr>
            </w:pPr>
          </w:p>
        </w:tc>
      </w:tr>
      <w:tr w14:paraId="1B84B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F8426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215DE4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第15.3款</w:t>
            </w:r>
          </w:p>
        </w:tc>
        <w:tc>
          <w:tcPr>
            <w:tcW w:w="1742" w:type="dxa"/>
            <w:vAlign w:val="center"/>
          </w:tcPr>
          <w:p w14:paraId="64736EB5">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5D13EA66">
            <w:pPr>
              <w:adjustRightInd w:val="0"/>
              <w:snapToGrid w:val="0"/>
              <w:jc w:val="left"/>
              <w:rPr>
                <w:rFonts w:ascii="宋体" w:hAnsi="宋体"/>
                <w:color w:val="000000" w:themeColor="text1"/>
                <w:szCs w:val="21"/>
                <w:u w:val="single"/>
                <w14:textFill>
                  <w14:solidFill>
                    <w14:schemeClr w14:val="tx1"/>
                  </w14:solidFill>
                </w14:textFill>
              </w:rPr>
            </w:pPr>
          </w:p>
        </w:tc>
      </w:tr>
      <w:tr w14:paraId="520B7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200605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E6E41D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189D8014">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3B7453BF">
            <w:pPr>
              <w:adjustRightInd w:val="0"/>
              <w:snapToGrid w:val="0"/>
              <w:jc w:val="left"/>
              <w:rPr>
                <w:rFonts w:ascii="宋体" w:hAnsi="宋体"/>
                <w:color w:val="000000" w:themeColor="text1"/>
                <w:szCs w:val="21"/>
                <w:u w:val="single"/>
                <w14:textFill>
                  <w14:solidFill>
                    <w14:schemeClr w14:val="tx1"/>
                  </w14:solidFill>
                </w14:textFill>
              </w:rPr>
            </w:pPr>
          </w:p>
        </w:tc>
      </w:tr>
      <w:tr w14:paraId="2313B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F2B2A8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18E486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019084A1">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1C0F32C5">
            <w:pPr>
              <w:autoSpaceDE w:val="0"/>
              <w:autoSpaceDN w:val="0"/>
              <w:adjustRightInd w:val="0"/>
              <w:snapToGrid w:val="0"/>
              <w:spacing w:line="400" w:lineRule="exact"/>
              <w:jc w:val="left"/>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因本合同及合同有关事项发生的争议，按下列第种方式解决：</w:t>
            </w:r>
          </w:p>
          <w:p w14:paraId="5E8F5F47">
            <w:pPr>
              <w:autoSpaceDE w:val="0"/>
              <w:autoSpaceDN w:val="0"/>
              <w:adjustRightInd w:val="0"/>
              <w:snapToGrid w:val="0"/>
              <w:spacing w:line="400" w:lineRule="exact"/>
              <w:jc w:val="left"/>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（1）向仲裁委员会申请仲裁，仲裁地点为；</w:t>
            </w:r>
          </w:p>
          <w:p w14:paraId="0AF9D265">
            <w:pPr>
              <w:adjustRightInd w:val="0"/>
              <w:snapToGrid w:val="0"/>
              <w:jc w:val="left"/>
              <w:rPr>
                <w:rFonts w:ascii="宋体" w:hAnsi="宋体"/>
                <w:color w:val="000000" w:themeColor="text1"/>
                <w:szCs w:val="21"/>
                <w:u w:val="single"/>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（2）向人民法院起诉。</w:t>
            </w:r>
          </w:p>
        </w:tc>
      </w:tr>
      <w:tr w14:paraId="68A398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6B09A5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22EB70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第23.1款</w:t>
            </w:r>
          </w:p>
        </w:tc>
        <w:tc>
          <w:tcPr>
            <w:tcW w:w="1742" w:type="dxa"/>
            <w:vAlign w:val="center"/>
          </w:tcPr>
          <w:p w14:paraId="6D55B018">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其他专用条款</w:t>
            </w:r>
          </w:p>
        </w:tc>
        <w:tc>
          <w:tcPr>
            <w:tcW w:w="5170" w:type="dxa"/>
            <w:vAlign w:val="center"/>
          </w:tcPr>
          <w:p w14:paraId="2083E198">
            <w:pPr>
              <w:adjustRightInd w:val="0"/>
              <w:snapToGrid w:val="0"/>
              <w:jc w:val="left"/>
              <w:rPr>
                <w:rFonts w:ascii="宋体" w:hAnsi="宋体"/>
                <w:color w:val="000000" w:themeColor="text1"/>
                <w:szCs w:val="21"/>
                <w14:textFill>
                  <w14:solidFill>
                    <w14:schemeClr w14:val="tx1"/>
                  </w14:solidFill>
                </w14:textFill>
              </w:rPr>
            </w:pPr>
          </w:p>
        </w:tc>
      </w:tr>
    </w:tbl>
    <w:p w14:paraId="1865A535">
      <w:pPr>
        <w:rPr>
          <w:color w:val="000000" w:themeColor="text1"/>
          <w14:textFill>
            <w14:solidFill>
              <w14:schemeClr w14:val="tx1"/>
            </w14:solidFill>
          </w14:textFill>
        </w:rPr>
      </w:pPr>
    </w:p>
    <w:p w14:paraId="6E5D518E">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9"/>
        <w:rPr>
          <w:rFonts w:ascii="宋体" w:hAnsi="宋体" w:eastAsia="宋体" w:cs="Times New Roman"/>
          <w:b/>
          <w:bCs/>
          <w:color w:val="000000" w:themeColor="text1"/>
          <w:kern w:val="0"/>
          <w:sz w:val="44"/>
          <w:szCs w:val="44"/>
          <w:highlight w:val="none"/>
          <w14:textFill>
            <w14:solidFill>
              <w14:schemeClr w14:val="tx1"/>
            </w14:solidFill>
          </w14:textFill>
        </w:rPr>
      </w:pPr>
    </w:p>
    <w:p w14:paraId="71B6873D">
      <w:pPr>
        <w:pStyle w:val="9"/>
        <w:rPr>
          <w:rFonts w:ascii="宋体" w:hAnsi="宋体" w:eastAsia="宋体" w:cs="Times New Roman"/>
          <w:b/>
          <w:bCs/>
          <w:color w:val="000000" w:themeColor="text1"/>
          <w:kern w:val="0"/>
          <w:sz w:val="44"/>
          <w:szCs w:val="44"/>
          <w:highlight w:val="none"/>
          <w14:textFill>
            <w14:solidFill>
              <w14:schemeClr w14:val="tx1"/>
            </w14:solidFill>
          </w14:textFill>
        </w:rPr>
      </w:pPr>
    </w:p>
    <w:p w14:paraId="18881FA0">
      <w:pPr>
        <w:pStyle w:val="9"/>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9"/>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10" w:name="_Toc169921407"/>
      <w:bookmarkEnd w:id="10"/>
      <w:bookmarkStart w:id="11" w:name="_Toc171073207"/>
      <w:bookmarkEnd w:id="11"/>
      <w:bookmarkStart w:id="12" w:name="_Toc223432387"/>
      <w:bookmarkEnd w:id="12"/>
      <w:bookmarkStart w:id="13" w:name="_Toc171073042"/>
      <w:bookmarkEnd w:id="13"/>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4" w:name="_Toc171073043"/>
      <w:bookmarkEnd w:id="14"/>
      <w:bookmarkStart w:id="15" w:name="_Toc223432388"/>
      <w:bookmarkEnd w:id="15"/>
      <w:bookmarkStart w:id="16" w:name="_Toc171073208"/>
      <w:bookmarkEnd w:id="16"/>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7" w:name="_Toc223432390"/>
      <w:bookmarkEnd w:id="17"/>
      <w:bookmarkStart w:id="18" w:name="_Toc171073210"/>
      <w:bookmarkEnd w:id="18"/>
      <w:bookmarkStart w:id="19" w:name="_Toc169921410"/>
      <w:bookmarkEnd w:id="19"/>
      <w:bookmarkStart w:id="20" w:name="_Toc171073045"/>
      <w:bookmarkEnd w:id="20"/>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21" w:name="_Toc169921411"/>
      <w:bookmarkEnd w:id="21"/>
      <w:bookmarkStart w:id="22" w:name="_Toc223432391"/>
      <w:bookmarkEnd w:id="22"/>
      <w:bookmarkStart w:id="23" w:name="_Toc171073046"/>
      <w:bookmarkEnd w:id="23"/>
      <w:bookmarkStart w:id="24" w:name="_Toc171073211"/>
      <w:bookmarkEnd w:id="24"/>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5"/>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8"/>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5"/>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7"/>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5"/>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37549268">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1、投标供应商须具有合法有效的营业执照（可使用电子营业执照）；   </w:t>
      </w:r>
    </w:p>
    <w:p w14:paraId="54F3AF8B">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78474C11">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3015B94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4、单位负责人为同一人或者存在直接控股、管理关系的不同供应商，不得同时参加同一项目的投标（提供“国家企业信用信息公示系统”中公示的公司基础信息、股东或投资人信息，查询结果清晰可见）；</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5"/>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5"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5"/>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6" w:name="OLE_LINK13"/>
      <w:bookmarkStart w:id="27"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8"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8"/>
    </w:p>
    <w:bookmarkEnd w:id="26"/>
    <w:bookmarkEnd w:id="27"/>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9"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9"/>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8"/>
        <w:rPr>
          <w:color w:val="000000" w:themeColor="text1"/>
          <w:highlight w:val="none"/>
          <w14:textFill>
            <w14:solidFill>
              <w14:schemeClr w14:val="tx1"/>
            </w14:solidFill>
          </w14:textFill>
        </w:rPr>
      </w:pPr>
    </w:p>
    <w:p w14:paraId="3964262E">
      <w:pPr>
        <w:pStyle w:val="5"/>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8"/>
        <w:rPr>
          <w:color w:val="000000" w:themeColor="text1"/>
          <w:highlight w:val="none"/>
          <w14:textFill>
            <w14:solidFill>
              <w14:schemeClr w14:val="tx1"/>
            </w14:solidFill>
          </w14:textFill>
        </w:rPr>
      </w:pPr>
    </w:p>
    <w:p w14:paraId="7EBF9C94">
      <w:pPr>
        <w:pStyle w:val="5"/>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8"/>
        <w:rPr>
          <w:color w:val="000000" w:themeColor="text1"/>
          <w:highlight w:val="none"/>
          <w14:textFill>
            <w14:solidFill>
              <w14:schemeClr w14:val="tx1"/>
            </w14:solidFill>
          </w14:textFill>
        </w:rPr>
      </w:pPr>
    </w:p>
    <w:p w14:paraId="58D27C8D">
      <w:pPr>
        <w:pStyle w:val="5"/>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1"/>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cs="宋体"/>
        <w:kern w:val="0"/>
        <w:sz w:val="18"/>
        <w:szCs w:val="18"/>
        <w:u w:val="single"/>
        <w:lang w:eastAsia="zh-CN"/>
      </w:rPr>
      <w:t>2025年渑池县泓熹现代工厂化设施渔业养殖场示范基地设备采购项目</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7">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8">
    <w:nsid w:val="5943EAE5"/>
    <w:multiLevelType w:val="singleLevel"/>
    <w:tmpl w:val="5943EAE5"/>
    <w:lvl w:ilvl="0" w:tentative="0">
      <w:start w:val="5"/>
      <w:numFmt w:val="chineseCounting"/>
      <w:suff w:val="space"/>
      <w:lvlText w:val="第%1章"/>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6"/>
  </w:num>
  <w:num w:numId="3">
    <w:abstractNumId w:val="8"/>
  </w:num>
  <w:num w:numId="4">
    <w:abstractNumId w:val="9"/>
  </w:num>
  <w:num w:numId="5">
    <w:abstractNumId w:val="1"/>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LoWVwoAomG02mSXRJiPFUmrgT0=" w:salt="NFPQtIG/gfP5vVezxf+Fj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32412F1"/>
    <w:rsid w:val="062E1AD4"/>
    <w:rsid w:val="0B352DBE"/>
    <w:rsid w:val="10101691"/>
    <w:rsid w:val="101B66EB"/>
    <w:rsid w:val="11916BAF"/>
    <w:rsid w:val="1468114D"/>
    <w:rsid w:val="210D7563"/>
    <w:rsid w:val="23A33EDB"/>
    <w:rsid w:val="29C06079"/>
    <w:rsid w:val="29F420BB"/>
    <w:rsid w:val="2D6C0917"/>
    <w:rsid w:val="30E33A74"/>
    <w:rsid w:val="31F42769"/>
    <w:rsid w:val="34947D54"/>
    <w:rsid w:val="34DB21B3"/>
    <w:rsid w:val="38FC0AE7"/>
    <w:rsid w:val="3BF53366"/>
    <w:rsid w:val="430F2F5F"/>
    <w:rsid w:val="45AD796F"/>
    <w:rsid w:val="47780CD6"/>
    <w:rsid w:val="493F6638"/>
    <w:rsid w:val="4AA94AA0"/>
    <w:rsid w:val="4C127381"/>
    <w:rsid w:val="59253085"/>
    <w:rsid w:val="59E55DD4"/>
    <w:rsid w:val="5A227D81"/>
    <w:rsid w:val="5A74434C"/>
    <w:rsid w:val="5B265E74"/>
    <w:rsid w:val="5E443FAD"/>
    <w:rsid w:val="647C6246"/>
    <w:rsid w:val="66CD08B8"/>
    <w:rsid w:val="6813679E"/>
    <w:rsid w:val="68BB1FCB"/>
    <w:rsid w:val="711606A2"/>
    <w:rsid w:val="71E01DE7"/>
    <w:rsid w:val="7544268D"/>
    <w:rsid w:val="7657708E"/>
    <w:rsid w:val="76D252E3"/>
    <w:rsid w:val="7A652E89"/>
    <w:rsid w:val="7F31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4"/>
    <w:basedOn w:val="1"/>
    <w:next w:val="1"/>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cs="Times New Roman"/>
      <w:sz w:val="32"/>
      <w:szCs w:val="20"/>
    </w:rPr>
  </w:style>
  <w:style w:type="paragraph" w:styleId="6">
    <w:name w:val="Body Text"/>
    <w:basedOn w:val="1"/>
    <w:next w:val="7"/>
    <w:unhideWhenUsed/>
    <w:qFormat/>
    <w:uiPriority w:val="0"/>
    <w:pPr>
      <w:spacing w:after="120"/>
    </w:pPr>
    <w:rPr>
      <w:rFonts w:ascii="Times New Roman" w:hAnsi="Times New Roman" w:eastAsia="宋体" w:cs="Times New Roman"/>
      <w:kern w:val="0"/>
      <w:sz w:val="20"/>
      <w:szCs w:val="24"/>
    </w:rPr>
  </w:style>
  <w:style w:type="paragraph" w:styleId="7">
    <w:name w:val="Body Text 2"/>
    <w:basedOn w:val="1"/>
    <w:unhideWhenUsed/>
    <w:qFormat/>
    <w:uiPriority w:val="99"/>
    <w:pPr>
      <w:spacing w:line="500" w:lineRule="atLeast"/>
      <w:ind w:right="640"/>
    </w:pPr>
    <w:rPr>
      <w:rFonts w:ascii="宋体" w:hAnsi="宋体" w:eastAsia="宋体" w:cs="Times New Roman"/>
      <w:b/>
      <w:kern w:val="0"/>
      <w:sz w:val="20"/>
      <w:szCs w:val="44"/>
    </w:rPr>
  </w:style>
  <w:style w:type="paragraph" w:styleId="8">
    <w:name w:val="Body Text Indent"/>
    <w:basedOn w:val="1"/>
    <w:next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Plain Text"/>
    <w:basedOn w:val="1"/>
    <w:unhideWhenUsed/>
    <w:qFormat/>
    <w:uiPriority w:val="0"/>
    <w:rPr>
      <w:rFonts w:ascii="宋体" w:hAnsi="Courier New" w:eastAsia="宋体" w:cs="Times New Roman"/>
      <w:kern w:val="0"/>
      <w:sz w:val="20"/>
      <w:szCs w:val="20"/>
    </w:rPr>
  </w:style>
  <w:style w:type="paragraph" w:styleId="10">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6"/>
    <w:next w:val="14"/>
    <w:unhideWhenUsed/>
    <w:qFormat/>
    <w:uiPriority w:val="0"/>
    <w:pPr>
      <w:ind w:firstLine="420" w:firstLineChars="100"/>
    </w:pPr>
    <w:rPr>
      <w:rFonts w:ascii="等线" w:hAnsi="等线" w:eastAsia="等线"/>
      <w:kern w:val="2"/>
      <w:sz w:val="21"/>
      <w:szCs w:val="22"/>
    </w:rPr>
  </w:style>
  <w:style w:type="paragraph" w:styleId="14">
    <w:name w:val="Body Text First Indent 2"/>
    <w:basedOn w:val="1"/>
    <w:next w:val="6"/>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无间隔1"/>
    <w:basedOn w:val="1"/>
    <w:next w:val="5"/>
    <w:qFormat/>
    <w:uiPriority w:val="1"/>
    <w:pPr>
      <w:spacing w:line="400" w:lineRule="exact"/>
    </w:pPr>
    <w:rPr>
      <w:sz w:val="24"/>
    </w:rPr>
  </w:style>
  <w:style w:type="paragraph" w:customStyle="1" w:styleId="19">
    <w:name w:val="列出段落1"/>
    <w:basedOn w:val="1"/>
    <w:qFormat/>
    <w:uiPriority w:val="0"/>
    <w:pPr>
      <w:ind w:firstLine="420" w:firstLineChars="200"/>
    </w:pPr>
    <w:rPr>
      <w:szCs w:val="21"/>
    </w:rPr>
  </w:style>
  <w:style w:type="character" w:customStyle="1" w:styleId="20">
    <w:name w:val="font51"/>
    <w:basedOn w:val="16"/>
    <w:qFormat/>
    <w:uiPriority w:val="0"/>
    <w:rPr>
      <w:rFonts w:ascii="宋体" w:hAnsi="宋体" w:eastAsia="宋体" w:cs="宋体"/>
      <w:b/>
      <w:bCs/>
      <w:color w:val="000000"/>
      <w:sz w:val="34"/>
      <w:szCs w:val="34"/>
      <w:u w:val="none"/>
    </w:rPr>
  </w:style>
  <w:style w:type="character" w:customStyle="1" w:styleId="21">
    <w:name w:val="font61"/>
    <w:basedOn w:val="16"/>
    <w:qFormat/>
    <w:uiPriority w:val="0"/>
    <w:rPr>
      <w:rFonts w:ascii="宋体" w:hAnsi="宋体" w:eastAsia="宋体" w:cs="宋体"/>
      <w:b/>
      <w:bCs/>
      <w:color w:val="000000"/>
      <w:sz w:val="18"/>
      <w:szCs w:val="18"/>
      <w:u w:val="none"/>
    </w:rPr>
  </w:style>
  <w:style w:type="character" w:customStyle="1" w:styleId="22">
    <w:name w:val="font71"/>
    <w:basedOn w:val="16"/>
    <w:qFormat/>
    <w:uiPriority w:val="0"/>
    <w:rPr>
      <w:rFonts w:ascii="宋体" w:hAnsi="宋体" w:eastAsia="宋体" w:cs="宋体"/>
      <w:color w:val="000000"/>
      <w:sz w:val="18"/>
      <w:szCs w:val="18"/>
      <w:u w:val="none"/>
    </w:rPr>
  </w:style>
  <w:style w:type="character" w:customStyle="1" w:styleId="23">
    <w:name w:val="font81"/>
    <w:basedOn w:val="16"/>
    <w:qFormat/>
    <w:uiPriority w:val="0"/>
    <w:rPr>
      <w:rFonts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13347</Words>
  <Characters>14765</Characters>
  <Lines>0</Lines>
  <Paragraphs>0</Paragraphs>
  <TotalTime>47</TotalTime>
  <ScaleCrop>false</ScaleCrop>
  <LinksUpToDate>false</LinksUpToDate>
  <CharactersWithSpaces>15022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cp:lastPrinted>2025-08-14T06:35:00Z</cp:lastPrinted>
  <dcterms:modified xsi:type="dcterms:W3CDTF">2025-12-10T09:05:11Z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113E763EC8EB408A966B226514680696_13</vt:lpwstr>
  </property>
</Properties>
</file>