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F32C">
      <w:pPr>
        <w:jc w:val="center"/>
        <w:rPr>
          <w:rFonts w:hint="eastAsia" w:ascii="黑体" w:hAnsi="黑体" w:eastAsia="黑体" w:cstheme="majorEastAsia"/>
          <w:b/>
          <w:bCs/>
          <w:sz w:val="44"/>
          <w:szCs w:val="44"/>
          <w:lang w:val="en-US" w:eastAsia="zh-CN"/>
        </w:rPr>
      </w:pPr>
      <w:r>
        <w:rPr>
          <w:rFonts w:hint="eastAsia" w:ascii="黑体" w:hAnsi="黑体" w:eastAsia="黑体" w:cstheme="majorEastAsia"/>
          <w:b/>
          <w:bCs/>
          <w:sz w:val="44"/>
          <w:szCs w:val="44"/>
          <w:lang w:val="en-US" w:eastAsia="zh-CN"/>
        </w:rPr>
        <w:t>禹州市第六实验学校空调设备采购项目</w:t>
      </w:r>
    </w:p>
    <w:p w14:paraId="6F249195">
      <w:pPr>
        <w:jc w:val="center"/>
        <w:rPr>
          <w:rFonts w:hint="eastAsia" w:ascii="黑体" w:hAnsi="黑体" w:eastAsia="黑体" w:cstheme="majorEastAsia"/>
          <w:b/>
          <w:bCs/>
          <w:sz w:val="44"/>
          <w:szCs w:val="44"/>
        </w:rPr>
      </w:pPr>
      <w:r>
        <w:rPr>
          <w:rFonts w:hint="eastAsia" w:ascii="黑体" w:hAnsi="黑体" w:eastAsia="黑体" w:cstheme="majorEastAsia"/>
          <w:b/>
          <w:bCs/>
          <w:sz w:val="44"/>
          <w:szCs w:val="44"/>
        </w:rPr>
        <w:t>（不见面开标）</w:t>
      </w:r>
    </w:p>
    <w:p w14:paraId="1325EA6B">
      <w:pPr>
        <w:jc w:val="center"/>
        <w:rPr>
          <w:rFonts w:hint="eastAsia" w:ascii="黑体" w:hAnsi="黑体" w:eastAsia="黑体" w:cstheme="majorEastAsia"/>
          <w:b/>
          <w:bCs/>
          <w:sz w:val="44"/>
          <w:szCs w:val="44"/>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5019</w:t>
      </w:r>
    </w:p>
    <w:p w14:paraId="503052F3">
      <w:pPr>
        <w:ind w:firstLine="1084" w:firstLineChars="3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教育体育局</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633DBA61">
      <w:pPr>
        <w:jc w:val="center"/>
        <w:rPr>
          <w:rFonts w:hint="eastAsia"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七</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C80E817">
      <w:pPr>
        <w:numPr>
          <w:ilvl w:val="0"/>
          <w:numId w:val="4"/>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4AB04370">
      <w:pPr>
        <w:numPr>
          <w:ilvl w:val="0"/>
          <w:numId w:val="0"/>
        </w:numPr>
        <w:jc w:val="both"/>
        <w:rPr>
          <w:rFonts w:hint="eastAsia" w:cs="宋体" w:asciiTheme="majorEastAsia" w:hAnsiTheme="majorEastAsia" w:eastAsiaTheme="majorEastAsia"/>
          <w:b/>
          <w:kern w:val="0"/>
          <w:sz w:val="32"/>
          <w:szCs w:val="32"/>
        </w:rPr>
      </w:pPr>
    </w:p>
    <w:p w14:paraId="56AC299B">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禹州市政府采购中心受禹州市教育体育局的委托，对“禹州市第六实验学校空调设备采购项目（不见面开标）”进行竞争性谈判，现邀请符合本文件规定条件的供应商前来投标。</w:t>
      </w:r>
    </w:p>
    <w:p w14:paraId="7B25818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w:t>
      </w:r>
      <w:r>
        <w:rPr>
          <w:rFonts w:hint="eastAsia" w:asciiTheme="minorEastAsia" w:hAnsiTheme="minorEastAsia" w:cstheme="minorEastAsia"/>
          <w:kern w:val="2"/>
          <w:sz w:val="21"/>
          <w:szCs w:val="21"/>
          <w:lang w:val="en-US" w:eastAsia="zh-CN" w:bidi="ar-SA"/>
        </w:rPr>
        <w:t>5019</w:t>
      </w:r>
    </w:p>
    <w:p w14:paraId="6BDA9900">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禹州市第六实验学校空调设备采购项目（不见面开标）</w:t>
      </w:r>
    </w:p>
    <w:p w14:paraId="63E9D62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24934BF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1FC8F2D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27BFAC48">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1、采购人：禹州市教育体育局</w:t>
      </w:r>
    </w:p>
    <w:p w14:paraId="45F52984">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2、项目主要内容、数量及要求：空调机（详见谈判文件）</w:t>
      </w:r>
    </w:p>
    <w:p w14:paraId="550E39EE">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3、预算金额：1182000.00元 </w:t>
      </w:r>
    </w:p>
    <w:p w14:paraId="3AE94D28">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4、最高限价：1182000.00元 </w:t>
      </w:r>
    </w:p>
    <w:p w14:paraId="04FDEAE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：签订合同后</w:t>
      </w:r>
      <w:r>
        <w:rPr>
          <w:rFonts w:hint="eastAsia" w:asciiTheme="minorEastAsia" w:hAnsiTheme="minorEastAsia" w:cstheme="minorEastAsia"/>
          <w:kern w:val="2"/>
          <w:sz w:val="21"/>
          <w:szCs w:val="21"/>
          <w:lang w:val="en-US" w:eastAsia="zh-CN" w:bidi="ar-SA"/>
        </w:rPr>
        <w:t>10</w:t>
      </w:r>
      <w:r>
        <w:rPr>
          <w:rFonts w:hint="eastAsia" w:asciiTheme="minorEastAsia" w:hAnsiTheme="minorEastAsia" w:eastAsiaTheme="minorEastAsia" w:cstheme="minorEastAsia"/>
          <w:kern w:val="2"/>
          <w:sz w:val="21"/>
          <w:szCs w:val="21"/>
          <w:lang w:val="en-US" w:eastAsia="zh-CN" w:bidi="ar-SA"/>
        </w:rPr>
        <w:t>天内</w:t>
      </w:r>
      <w:r>
        <w:rPr>
          <w:rFonts w:hint="eastAsia" w:asciiTheme="minorEastAsia" w:hAnsiTheme="minorEastAsia" w:cstheme="minorEastAsia"/>
          <w:kern w:val="2"/>
          <w:sz w:val="21"/>
          <w:szCs w:val="21"/>
          <w:lang w:val="en-US" w:eastAsia="zh-CN" w:bidi="ar-SA"/>
        </w:rPr>
        <w:t>完成</w:t>
      </w:r>
    </w:p>
    <w:p w14:paraId="347F10A5">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6、履约地点：禹州市第六实验学校</w:t>
      </w:r>
    </w:p>
    <w:p w14:paraId="65CF337A">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53BDC194">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8、是否面向中小企业采购：否</w:t>
      </w:r>
    </w:p>
    <w:p w14:paraId="0B3FBC4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5C8D5427">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75871E57">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E796A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2621FDE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CA数字证书或移动数字证书登录“全国公共资源交易平台（河南省·许昌市）”（下文所述“全国公共资源交易平台（河南省·许昌市）”的地址均为http://117.159.53.11:60632/）的“投标人”登录入口免费获取本项目采购文件。</w:t>
      </w:r>
    </w:p>
    <w:p w14:paraId="0529D23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6F4E829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9B14A1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5D98F174">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 2025年7月</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28</w:t>
      </w:r>
      <w:r>
        <w:rPr>
          <w:rFonts w:hint="eastAsia" w:asciiTheme="minorEastAsia" w:hAnsiTheme="minorEastAsia" w:eastAsiaTheme="minorEastAsia" w:cstheme="minorEastAsia"/>
          <w:color w:val="FF0000"/>
          <w:kern w:val="2"/>
          <w:sz w:val="21"/>
          <w:szCs w:val="21"/>
          <w:lang w:val="en-US" w:eastAsia="zh-CN" w:bidi="ar-SA"/>
        </w:rPr>
        <w:t xml:space="preserve"> </w:t>
      </w:r>
      <w:r>
        <w:rPr>
          <w:rFonts w:hint="eastAsia" w:asciiTheme="minorEastAsia" w:hAnsiTheme="minorEastAsia" w:eastAsiaTheme="minorEastAsia" w:cstheme="minorEastAsia"/>
          <w:kern w:val="2"/>
          <w:sz w:val="21"/>
          <w:szCs w:val="21"/>
          <w:lang w:val="en-US" w:eastAsia="zh-CN" w:bidi="ar-SA"/>
        </w:rPr>
        <w:t>日8 时30分（北京时间），逾期提交或不符合规定的响应文件不予接受。</w:t>
      </w:r>
    </w:p>
    <w:p w14:paraId="4F021CC8">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2、谈判文件开启地点：禹州市公共资源交易中心九楼第二开标室。（本项目采用远程不见面开标方式，投标人无须到现场）。</w:t>
      </w:r>
    </w:p>
    <w:p w14:paraId="2E06C29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252BA69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0052145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采购人名称：禹州市教育体育局</w:t>
      </w:r>
    </w:p>
    <w:p w14:paraId="4F3002FA">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地址：禹州市禹王大道东段111号</w:t>
      </w:r>
    </w:p>
    <w:p w14:paraId="190F9BB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eastAsia="zh-CN"/>
        </w:rPr>
        <w:t>：</w:t>
      </w:r>
      <w:r>
        <w:rPr>
          <w:rFonts w:hint="eastAsia" w:asciiTheme="minorEastAsia" w:hAnsiTheme="minorEastAsia" w:cstheme="minorEastAsia"/>
          <w:color w:val="000000"/>
          <w:szCs w:val="21"/>
          <w:shd w:val="clear" w:color="auto" w:fill="FFFFFF"/>
          <w:lang w:val="en-US" w:eastAsia="zh-CN"/>
        </w:rPr>
        <w:t>张先生</w:t>
      </w:r>
      <w:r>
        <w:rPr>
          <w:rFonts w:hint="eastAsia" w:asciiTheme="minorEastAsia" w:hAnsiTheme="minorEastAsia" w:eastAsiaTheme="minorEastAsia" w:cstheme="minorEastAsia"/>
          <w:color w:val="000000"/>
          <w:szCs w:val="21"/>
          <w:shd w:val="clear" w:color="auto" w:fill="FFFFFF"/>
          <w:lang w:val="en-US" w:eastAsia="zh-CN"/>
        </w:rPr>
        <w:t xml:space="preserve"> </w:t>
      </w:r>
      <w:r>
        <w:rPr>
          <w:rFonts w:hint="eastAsia" w:asciiTheme="minorEastAsia" w:hAnsi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000000"/>
          <w:szCs w:val="21"/>
          <w:shd w:val="clear" w:color="auto" w:fill="FFFFFF"/>
          <w:lang w:val="en-US" w:eastAsia="zh-CN"/>
        </w:rPr>
        <w:t>0374-88800</w:t>
      </w:r>
      <w:r>
        <w:rPr>
          <w:rFonts w:hint="eastAsia" w:asciiTheme="minorEastAsia" w:hAnsiTheme="minorEastAsia" w:cstheme="minorEastAsia"/>
          <w:color w:val="000000"/>
          <w:szCs w:val="21"/>
          <w:shd w:val="clear" w:color="auto" w:fill="FFFFFF"/>
          <w:lang w:val="en-US" w:eastAsia="zh-CN"/>
        </w:rPr>
        <w:t>23</w:t>
      </w:r>
    </w:p>
    <w:p w14:paraId="3BF059E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FC8131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w:t>
      </w:r>
      <w:r>
        <w:rPr>
          <w:rFonts w:hint="eastAsia" w:asciiTheme="minorEastAsia" w:hAnsiTheme="minorEastAsia" w:eastAsiaTheme="minorEastAsia" w:cstheme="minorEastAsia"/>
          <w:color w:val="000000"/>
          <w:kern w:val="2"/>
          <w:sz w:val="21"/>
          <w:szCs w:val="21"/>
          <w:shd w:val="clear" w:color="auto" w:fill="FFFFFF"/>
          <w:lang w:val="en-US" w:eastAsia="zh-CN" w:bidi="ar-SA"/>
        </w:rPr>
        <w:t>人：朱先生</w:t>
      </w:r>
      <w:r>
        <w:rPr>
          <w:rFonts w:hint="eastAsia" w:asciiTheme="minorEastAsia" w:hAnsiTheme="minorEastAsia" w:eastAsiaTheme="minorEastAsia" w:cstheme="minorEastAsia"/>
          <w:kern w:val="2"/>
          <w:sz w:val="21"/>
          <w:szCs w:val="21"/>
          <w:lang w:val="en-US" w:eastAsia="zh-CN" w:bidi="ar-SA"/>
        </w:rPr>
        <w:t xml:space="preserve">   联系电话：0374-2077111</w:t>
      </w:r>
    </w:p>
    <w:p w14:paraId="7353DEA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联系电话：0374-8112523</w:t>
      </w:r>
    </w:p>
    <w:p w14:paraId="70732CDC">
      <w:pPr>
        <w:pStyle w:val="25"/>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0430A59">
      <w:pPr>
        <w:pStyle w:val="25"/>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4EC5BF7C">
      <w:pPr>
        <w:pStyle w:val="25"/>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b/>
          <w:bCs/>
          <w:i w:val="0"/>
          <w:iCs w:val="0"/>
          <w:color w:val="000000"/>
          <w:spacing w:val="0"/>
          <w:w w:val="100"/>
          <w:sz w:val="28"/>
          <w:szCs w:val="28"/>
          <w:vertAlign w:val="baseline"/>
        </w:rPr>
      </w:pPr>
    </w:p>
    <w:p w14:paraId="235367F0">
      <w:pPr>
        <w:pStyle w:val="25"/>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5"/>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5"/>
        <w:keepNext w:val="0"/>
        <w:keepLines w:val="0"/>
        <w:pageBreakBefore w:val="0"/>
        <w:widowControl/>
        <w:numPr>
          <w:ilvl w:val="1"/>
          <w:numId w:val="6"/>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lang w:val="en-US" w:eastAsia="zh-CN"/>
        </w:rPr>
        <w:t>1.2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971F16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17C3B67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p>
    <w:p w14:paraId="62ED2F9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1437E6FC">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518266A">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b w:val="0"/>
          <w:bCs w:val="0"/>
          <w:i w:val="0"/>
          <w:iCs w:val="0"/>
          <w:color w:val="FF0000"/>
          <w:spacing w:val="0"/>
          <w:w w:val="100"/>
          <w:sz w:val="21"/>
          <w:szCs w:val="21"/>
          <w:vertAlign w:val="baseline"/>
        </w:rPr>
      </w:pPr>
      <w:r>
        <w:rPr>
          <w:rFonts w:hint="eastAsia" w:asciiTheme="minorEastAsia" w:hAnsiTheme="minorEastAsia" w:eastAsiaTheme="minorEastAsia" w:cstheme="minorEastAsia"/>
          <w:lang w:val="en-US" w:eastAsia="zh-CN"/>
        </w:rPr>
        <w:t>7.1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lang w:eastAsia="zh-CN"/>
        </w:rPr>
        <w:t>供应商</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”登录入口获取本项目招标文件。</w:t>
      </w:r>
    </w:p>
    <w:p w14:paraId="487B5C5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F1A4A30">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85AD8A5">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51A6CF9E">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1D132E04">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4336CBB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09598B7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4508A45">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第二章  </w:t>
      </w:r>
      <w:r>
        <w:rPr>
          <w:rFonts w:hint="eastAsia" w:cs="宋体" w:asciiTheme="majorEastAsia" w:hAnsiTheme="majorEastAsia" w:eastAsiaTheme="majorEastAsia"/>
          <w:b/>
          <w:kern w:val="0"/>
          <w:sz w:val="32"/>
          <w:szCs w:val="32"/>
        </w:rPr>
        <w:t>采购需求</w:t>
      </w:r>
    </w:p>
    <w:p w14:paraId="78584948">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p>
    <w:p w14:paraId="4EA5F848">
      <w:pPr>
        <w:widowControl/>
        <w:shd w:val="clear" w:color="auto" w:fill="FFFFFF"/>
        <w:spacing w:line="560" w:lineRule="exact"/>
        <w:ind w:firstLine="482" w:firstLineChars="200"/>
        <w:jc w:val="left"/>
        <w:rPr>
          <w:rFonts w:hint="eastAsia" w:ascii="宋体" w:hAnsi="宋体"/>
          <w:lang w:eastAsia="zh-CN"/>
        </w:rPr>
      </w:pPr>
      <w:r>
        <w:rPr>
          <w:rFonts w:hint="eastAsia" w:ascii="宋体" w:hAnsi="宋体" w:eastAsia="宋体" w:cs="黑体"/>
          <w:b/>
          <w:bCs/>
          <w:sz w:val="24"/>
          <w:szCs w:val="24"/>
          <w:shd w:val="clear" w:color="auto" w:fill="FFFFFF"/>
        </w:rPr>
        <w:t>一、本项目需实现的功能或者目标</w:t>
      </w:r>
      <w:r>
        <w:rPr>
          <w:rFonts w:hint="eastAsia" w:ascii="宋体" w:hAnsi="宋体" w:eastAsia="宋体" w:cs="黑体"/>
          <w:b/>
          <w:bCs/>
          <w:sz w:val="24"/>
          <w:szCs w:val="24"/>
          <w:shd w:val="clear" w:color="auto" w:fill="FFFFFF"/>
          <w:lang w:eastAsia="zh-CN"/>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为了满足禹州市第六实验学校2025年秋季开学使用，满足办学需求。</w:t>
      </w:r>
    </w:p>
    <w:p w14:paraId="4D24EA2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黑体"/>
          <w:b/>
          <w:bCs/>
          <w:sz w:val="24"/>
          <w:szCs w:val="24"/>
          <w:shd w:val="clear" w:color="auto" w:fill="FFFFFF"/>
          <w:lang w:eastAsia="zh-CN"/>
        </w:rPr>
      </w:pPr>
      <w:r>
        <w:rPr>
          <w:rFonts w:hint="eastAsia" w:ascii="宋体" w:hAnsi="宋体" w:eastAsia="宋体" w:cs="黑体"/>
          <w:b/>
          <w:bCs/>
          <w:sz w:val="24"/>
          <w:szCs w:val="24"/>
          <w:shd w:val="clear" w:color="auto" w:fill="FFFFFF"/>
          <w:lang w:val="en-US" w:eastAsia="zh-CN"/>
        </w:rPr>
        <w:t>二、</w:t>
      </w:r>
      <w:r>
        <w:rPr>
          <w:rFonts w:hint="eastAsia" w:ascii="宋体" w:hAnsi="宋体" w:eastAsia="宋体" w:cs="黑体"/>
          <w:b/>
          <w:bCs/>
          <w:sz w:val="24"/>
          <w:szCs w:val="24"/>
          <w:shd w:val="clear" w:color="auto" w:fill="FFFFFF"/>
        </w:rPr>
        <w:t>采购清单</w:t>
      </w:r>
      <w:r>
        <w:rPr>
          <w:rFonts w:hint="eastAsia" w:ascii="宋体" w:hAnsi="宋体" w:eastAsia="宋体" w:cs="黑体"/>
          <w:b/>
          <w:bCs/>
          <w:sz w:val="24"/>
          <w:szCs w:val="24"/>
          <w:shd w:val="clear" w:color="auto" w:fill="FFFFFF"/>
          <w:lang w:eastAsia="zh-CN"/>
        </w:rPr>
        <w:t>：</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00"/>
        <w:gridCol w:w="4363"/>
        <w:gridCol w:w="1600"/>
        <w:gridCol w:w="1483"/>
      </w:tblGrid>
      <w:tr w14:paraId="4106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Borders>
              <w:top w:val="single" w:color="auto" w:sz="4" w:space="0"/>
            </w:tcBorders>
            <w:noWrap w:val="0"/>
            <w:vAlign w:val="center"/>
          </w:tcPr>
          <w:p w14:paraId="5DC9EC1E">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序号</w:t>
            </w:r>
          </w:p>
        </w:tc>
        <w:tc>
          <w:tcPr>
            <w:tcW w:w="900" w:type="dxa"/>
            <w:tcBorders>
              <w:top w:val="single" w:color="auto" w:sz="4" w:space="0"/>
            </w:tcBorders>
            <w:noWrap w:val="0"/>
            <w:vAlign w:val="center"/>
          </w:tcPr>
          <w:p w14:paraId="4E6C0900">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设备</w:t>
            </w:r>
          </w:p>
          <w:p w14:paraId="59C9538E">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名称</w:t>
            </w:r>
          </w:p>
        </w:tc>
        <w:tc>
          <w:tcPr>
            <w:tcW w:w="4363" w:type="dxa"/>
            <w:tcBorders>
              <w:top w:val="single" w:color="auto" w:sz="4" w:space="0"/>
            </w:tcBorders>
            <w:noWrap w:val="0"/>
            <w:vAlign w:val="center"/>
          </w:tcPr>
          <w:p w14:paraId="689167A0">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详细技术参数</w:t>
            </w:r>
          </w:p>
        </w:tc>
        <w:tc>
          <w:tcPr>
            <w:tcW w:w="1600" w:type="dxa"/>
            <w:tcBorders>
              <w:top w:val="single" w:color="auto" w:sz="4" w:space="0"/>
            </w:tcBorders>
            <w:noWrap w:val="0"/>
            <w:vAlign w:val="center"/>
          </w:tcPr>
          <w:p w14:paraId="3B1455E3">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单位</w:t>
            </w:r>
          </w:p>
        </w:tc>
        <w:tc>
          <w:tcPr>
            <w:tcW w:w="1483" w:type="dxa"/>
            <w:tcBorders>
              <w:top w:val="single" w:color="auto" w:sz="4" w:space="0"/>
            </w:tcBorders>
            <w:noWrap w:val="0"/>
            <w:vAlign w:val="center"/>
          </w:tcPr>
          <w:p w14:paraId="431311A2">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数量</w:t>
            </w:r>
          </w:p>
        </w:tc>
      </w:tr>
      <w:tr w14:paraId="227C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noWrap w:val="0"/>
            <w:vAlign w:val="center"/>
          </w:tcPr>
          <w:p w14:paraId="0D8942C8">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1</w:t>
            </w:r>
          </w:p>
        </w:tc>
        <w:tc>
          <w:tcPr>
            <w:tcW w:w="900" w:type="dxa"/>
            <w:noWrap w:val="0"/>
            <w:vAlign w:val="center"/>
          </w:tcPr>
          <w:p w14:paraId="06676828">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挂式</w:t>
            </w:r>
          </w:p>
          <w:p w14:paraId="084145EA">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空调</w:t>
            </w:r>
          </w:p>
        </w:tc>
        <w:tc>
          <w:tcPr>
            <w:tcW w:w="4363" w:type="dxa"/>
            <w:noWrap w:val="0"/>
            <w:vAlign w:val="top"/>
          </w:tcPr>
          <w:p w14:paraId="53D115A1">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APF：≥4.8</w:t>
            </w:r>
          </w:p>
          <w:p w14:paraId="0B79A5F4">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制冷量： ≥3500W</w:t>
            </w:r>
          </w:p>
          <w:p w14:paraId="3D32B6E4">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制冷功率：≤</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860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w:t>
            </w:r>
          </w:p>
          <w:p w14:paraId="1F1BBC25">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制热量（不含电辅）：≥4</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7</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00W</w:t>
            </w:r>
          </w:p>
          <w:p w14:paraId="3D848085">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制热功率：≤1</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180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w:t>
            </w:r>
          </w:p>
          <w:p w14:paraId="1A8D6520">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电辅加热≤9</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0W</w:t>
            </w:r>
          </w:p>
          <w:p w14:paraId="333397B2">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室内噪音（高风档）：≤4</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dB</w:t>
            </w:r>
          </w:p>
          <w:p w14:paraId="5F279B13">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室外噪音：≤52dB</w:t>
            </w:r>
          </w:p>
          <w:p w14:paraId="42B26333">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循环风量：≥</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7</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00（m³/h）</w:t>
            </w:r>
          </w:p>
          <w:p w14:paraId="1E5E15C9">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1、以上技术参数</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需</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提供检测报告，以检测报告内的铭牌值为准。</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br w:type="textWrapping"/>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  2、所投空调风速调节档位</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10档。（需提供制造商发行的产品彩页或产品说明书扫描件佐以证明。）</w:t>
            </w:r>
          </w:p>
        </w:tc>
        <w:tc>
          <w:tcPr>
            <w:tcW w:w="1600" w:type="dxa"/>
            <w:noWrap w:val="0"/>
            <w:vAlign w:val="center"/>
          </w:tcPr>
          <w:p w14:paraId="43C20E95">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台</w:t>
            </w:r>
          </w:p>
        </w:tc>
        <w:tc>
          <w:tcPr>
            <w:tcW w:w="1483" w:type="dxa"/>
            <w:noWrap w:val="0"/>
            <w:vAlign w:val="center"/>
          </w:tcPr>
          <w:p w14:paraId="3C481048">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232</w:t>
            </w:r>
          </w:p>
        </w:tc>
      </w:tr>
      <w:tr w14:paraId="7221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956" w:type="dxa"/>
            <w:noWrap w:val="0"/>
            <w:vAlign w:val="center"/>
          </w:tcPr>
          <w:p w14:paraId="064015D5">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w:t>
            </w:r>
          </w:p>
        </w:tc>
        <w:tc>
          <w:tcPr>
            <w:tcW w:w="900" w:type="dxa"/>
            <w:noWrap w:val="0"/>
            <w:vAlign w:val="center"/>
          </w:tcPr>
          <w:p w14:paraId="77CF2FA0">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立柜式空调</w:t>
            </w:r>
          </w:p>
        </w:tc>
        <w:tc>
          <w:tcPr>
            <w:tcW w:w="4363" w:type="dxa"/>
            <w:noWrap w:val="0"/>
            <w:vAlign w:val="top"/>
          </w:tcPr>
          <w:p w14:paraId="4A19EB89">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APF：≥4.</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15</w:t>
            </w:r>
          </w:p>
          <w:p w14:paraId="1E4FFD95">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制冷量： ≥</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7280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w:t>
            </w:r>
          </w:p>
          <w:p w14:paraId="15B06C11">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制冷功率：≤</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2200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w:t>
            </w:r>
          </w:p>
          <w:p w14:paraId="5EAC6DF9">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制热量（不含电辅）：≥</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97</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00W</w:t>
            </w:r>
          </w:p>
          <w:p w14:paraId="4E3742AE">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制热功率：≤</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3000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w:t>
            </w:r>
          </w:p>
          <w:p w14:paraId="7CA009E5">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电辅加热≤</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240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0W</w:t>
            </w:r>
          </w:p>
          <w:p w14:paraId="1B123C47">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室内噪音（高风档）：≤4</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8</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dB</w:t>
            </w:r>
          </w:p>
          <w:p w14:paraId="7F7B9BD6">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室外噪音：≤5</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7</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dB</w:t>
            </w:r>
          </w:p>
          <w:p w14:paraId="0BB83FE8">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循环风量：≥</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13</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00（m³/h）</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 </w:t>
            </w:r>
          </w:p>
          <w:p w14:paraId="092B07B6">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1、以上技术参数</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需</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提供检测报告，以检测报告内的铭牌值为准。</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br w:type="textWrapping"/>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  2、所投空调风速调节档位</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10档。（需提供制造商发行的产品彩页或产品说明书扫描件佐以证明。）</w:t>
            </w:r>
          </w:p>
        </w:tc>
        <w:tc>
          <w:tcPr>
            <w:tcW w:w="1600" w:type="dxa"/>
            <w:noWrap w:val="0"/>
            <w:vAlign w:val="center"/>
          </w:tcPr>
          <w:p w14:paraId="75C26B9D">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台</w:t>
            </w:r>
          </w:p>
        </w:tc>
        <w:tc>
          <w:tcPr>
            <w:tcW w:w="1483" w:type="dxa"/>
            <w:noWrap w:val="0"/>
            <w:vAlign w:val="center"/>
          </w:tcPr>
          <w:p w14:paraId="5AE56F00">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30</w:t>
            </w:r>
          </w:p>
        </w:tc>
      </w:tr>
      <w:tr w14:paraId="791C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56" w:type="dxa"/>
            <w:noWrap w:val="0"/>
            <w:vAlign w:val="center"/>
          </w:tcPr>
          <w:p w14:paraId="0283E515">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w:t>
            </w:r>
          </w:p>
        </w:tc>
        <w:tc>
          <w:tcPr>
            <w:tcW w:w="900" w:type="dxa"/>
            <w:noWrap w:val="0"/>
            <w:vAlign w:val="center"/>
          </w:tcPr>
          <w:p w14:paraId="30C289A4">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立柜式空调</w:t>
            </w:r>
          </w:p>
        </w:tc>
        <w:tc>
          <w:tcPr>
            <w:tcW w:w="4363" w:type="dxa"/>
            <w:noWrap w:val="0"/>
            <w:vAlign w:val="top"/>
          </w:tcPr>
          <w:p w14:paraId="0377C19F">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APF：≥4.</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w:t>
            </w:r>
          </w:p>
          <w:p w14:paraId="5D45C58D">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制冷量： ≥</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12000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w:t>
            </w:r>
          </w:p>
          <w:p w14:paraId="6221CD31">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制冷功率：≤</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3500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w:t>
            </w:r>
          </w:p>
          <w:p w14:paraId="1519B64A">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制热量（不含电辅）：≥</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142</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00W</w:t>
            </w:r>
          </w:p>
          <w:p w14:paraId="4E2B7762">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制热功率：≤</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3900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w:t>
            </w:r>
          </w:p>
          <w:p w14:paraId="79EE2427">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电辅加热≤</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300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0W</w:t>
            </w:r>
          </w:p>
          <w:p w14:paraId="692E360E">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室内噪音（高风档）：≤</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53</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dB</w:t>
            </w:r>
          </w:p>
          <w:p w14:paraId="4FB7A1FA">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室外噪音：≤</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62</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dB</w:t>
            </w:r>
          </w:p>
          <w:p w14:paraId="3BABA3F9">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循环风量：≥</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20</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00（m³/h）</w:t>
            </w:r>
          </w:p>
          <w:p w14:paraId="0C9C567C">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1、以上技术参数</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需</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提供检测报告，以检测报告内的铭牌值为准。</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br w:type="textWrapping"/>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 2、所投空调风速调节档位</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10档。（需提供制造商发行的产品彩页或产品说明书扫描件佐以证明。）</w:t>
            </w:r>
          </w:p>
        </w:tc>
        <w:tc>
          <w:tcPr>
            <w:tcW w:w="1600" w:type="dxa"/>
            <w:noWrap w:val="0"/>
            <w:vAlign w:val="center"/>
          </w:tcPr>
          <w:p w14:paraId="32672438">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台</w:t>
            </w:r>
          </w:p>
        </w:tc>
        <w:tc>
          <w:tcPr>
            <w:tcW w:w="1483" w:type="dxa"/>
            <w:noWrap w:val="0"/>
            <w:vAlign w:val="center"/>
          </w:tcPr>
          <w:p w14:paraId="35234852">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16</w:t>
            </w:r>
          </w:p>
        </w:tc>
      </w:tr>
      <w:tr w14:paraId="19AA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56" w:type="dxa"/>
            <w:noWrap w:val="0"/>
            <w:vAlign w:val="center"/>
          </w:tcPr>
          <w:p w14:paraId="6A7FB4EB">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4</w:t>
            </w:r>
          </w:p>
        </w:tc>
        <w:tc>
          <w:tcPr>
            <w:tcW w:w="900" w:type="dxa"/>
            <w:noWrap w:val="0"/>
            <w:vAlign w:val="center"/>
          </w:tcPr>
          <w:p w14:paraId="65F11344">
            <w:pPr>
              <w:widowControl/>
              <w:shd w:val="clear" w:color="auto" w:fill="FFFFFF"/>
              <w:spacing w:line="560" w:lineRule="exact"/>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其它</w:t>
            </w:r>
          </w:p>
        </w:tc>
        <w:tc>
          <w:tcPr>
            <w:tcW w:w="4363" w:type="dxa"/>
            <w:noWrap w:val="0"/>
            <w:vAlign w:val="top"/>
          </w:tcPr>
          <w:p w14:paraId="202335C9">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铜管等</w:t>
            </w:r>
          </w:p>
        </w:tc>
        <w:tc>
          <w:tcPr>
            <w:tcW w:w="1600" w:type="dxa"/>
            <w:noWrap w:val="0"/>
            <w:vAlign w:val="center"/>
          </w:tcPr>
          <w:p w14:paraId="2C28ED68">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批</w:t>
            </w:r>
          </w:p>
        </w:tc>
        <w:tc>
          <w:tcPr>
            <w:tcW w:w="1483" w:type="dxa"/>
            <w:noWrap w:val="0"/>
            <w:vAlign w:val="center"/>
          </w:tcPr>
          <w:p w14:paraId="35591C14">
            <w:pPr>
              <w:widowControl/>
              <w:shd w:val="clear" w:color="auto" w:fill="FFFFFF"/>
              <w:spacing w:line="560" w:lineRule="exact"/>
              <w:ind w:firstLine="6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w:t>
            </w:r>
          </w:p>
        </w:tc>
      </w:tr>
    </w:tbl>
    <w:p w14:paraId="74912048">
      <w:pPr>
        <w:pStyle w:val="8"/>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p>
    <w:p w14:paraId="0C4C6E70">
      <w:pPr>
        <w:widowControl/>
        <w:shd w:val="clear" w:color="auto" w:fill="FFFFFF"/>
        <w:spacing w:line="560" w:lineRule="exact"/>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注：以上要求为最低要求，投标人不能低于此要求，否则为无效响应文件 。</w:t>
      </w:r>
    </w:p>
    <w:p w14:paraId="7E7B62D9">
      <w:pPr>
        <w:pStyle w:val="17"/>
        <w:spacing w:line="360" w:lineRule="auto"/>
        <w:ind w:firstLine="422"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（三）采购标的执行标准</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：需执行的国家相关标准、规范。 </w:t>
      </w:r>
    </w:p>
    <w:p w14:paraId="50382290">
      <w:pPr>
        <w:shd w:val="clear" w:color="auto" w:fill="FFFFFF"/>
        <w:spacing w:line="360" w:lineRule="auto"/>
        <w:ind w:firstLine="422" w:firstLineChars="200"/>
        <w:jc w:val="left"/>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（四）服务标准、期限、效率等要求：</w:t>
      </w:r>
    </w:p>
    <w:p w14:paraId="62BEE7C8">
      <w:pPr>
        <w:tabs>
          <w:tab w:val="left" w:pos="7095"/>
        </w:tabs>
        <w:spacing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1、响应文件中须有详细完整的实施（技术）方案。</w:t>
      </w:r>
    </w:p>
    <w:p w14:paraId="39E5DA2E">
      <w:pPr>
        <w:tabs>
          <w:tab w:val="left" w:pos="7095"/>
        </w:tabs>
        <w:spacing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2、产品必须符合国家相关标准和本招标文件规定标准。</w:t>
      </w:r>
    </w:p>
    <w:p w14:paraId="29EFDACA">
      <w:pPr>
        <w:tabs>
          <w:tab w:val="left" w:pos="7095"/>
        </w:tabs>
        <w:spacing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3、本项目为交钥匙工程，采购方不再承当费用。</w:t>
      </w:r>
    </w:p>
    <w:p w14:paraId="5D6FEDD4">
      <w:pPr>
        <w:numPr>
          <w:ilvl w:val="0"/>
          <w:numId w:val="7"/>
        </w:numPr>
        <w:shd w:val="clear" w:color="auto" w:fill="FFFFFF"/>
        <w:spacing w:line="360" w:lineRule="auto"/>
        <w:ind w:firstLine="422" w:firstLineChars="200"/>
        <w:jc w:val="left"/>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bCs/>
          <w:i w:val="0"/>
          <w:iCs w:val="0"/>
          <w:color w:val="000000"/>
          <w:spacing w:val="0"/>
          <w:w w:val="100"/>
          <w:kern w:val="2"/>
          <w:sz w:val="21"/>
          <w:szCs w:val="21"/>
          <w:vertAlign w:val="baseline"/>
          <w:lang w:val="en-US" w:eastAsia="zh-CN" w:bidi="ar-SA"/>
        </w:rPr>
        <w:t>采购标的其他技术、服务等要求</w:t>
      </w:r>
    </w:p>
    <w:p w14:paraId="14860190">
      <w:pPr>
        <w:tabs>
          <w:tab w:val="left" w:pos="312"/>
        </w:tabs>
        <w:spacing w:after="120" w:line="360" w:lineRule="auto"/>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 xml:space="preserve">    1.投标商须明确投标产品的厂家、品牌、型号（序号4除外）</w:t>
      </w:r>
      <w:r>
        <w:rPr>
          <w:rFonts w:hint="eastAsia" w:asciiTheme="minorEastAsia" w:hAnsiTheme="minorEastAsia" w:cstheme="minorEastAsia"/>
          <w:b w:val="0"/>
          <w:bCs w:val="0"/>
          <w:i w:val="0"/>
          <w:iCs w:val="0"/>
          <w:color w:val="000000"/>
          <w:spacing w:val="0"/>
          <w:w w:val="100"/>
          <w:kern w:val="2"/>
          <w:sz w:val="21"/>
          <w:szCs w:val="21"/>
          <w:vertAlign w:val="baseline"/>
          <w:lang w:val="en-US" w:eastAsia="zh-CN" w:bidi="ar-SA"/>
        </w:rPr>
        <w:t>等</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详细参数，否则为无效响应文件。</w:t>
      </w:r>
    </w:p>
    <w:p w14:paraId="070102BB">
      <w:pPr>
        <w:numPr>
          <w:ilvl w:val="0"/>
          <w:numId w:val="0"/>
        </w:numPr>
        <w:spacing w:after="120" w:line="360" w:lineRule="auto"/>
        <w:ind w:firstLine="420" w:firstLineChars="200"/>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2.投标商</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应就该项目完整投标（报价包括但不限于完成本项目材料费、人工费、管理费、维护费、保险费、利润、税费等所有费用），否则为无效</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响应文件</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t>
      </w:r>
    </w:p>
    <w:p w14:paraId="00B1086F">
      <w:pPr>
        <w:widowControl/>
        <w:shd w:val="clear" w:color="auto" w:fill="FFFFFF"/>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3.所投产品要求质保三年，供应商接到通知后30分钟进行响应，1小时到达，6小时内处理问题，否则需提供备用机直至原设备修好为止。</w:t>
      </w:r>
    </w:p>
    <w:p w14:paraId="61478428">
      <w:pPr>
        <w:widowControl/>
        <w:shd w:val="clear" w:color="auto" w:fill="FFFFFF"/>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4、</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投标人应具有完善的的售后服务，免费培训操作及维修人员，免费负责设备的安装及调试，</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并提供安装人员高空作业证书，须</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明确质保期限、维修地点、负责人、联系人和联系电话</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等，否则为无效响应</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t>
      </w:r>
    </w:p>
    <w:p w14:paraId="697BB3AC">
      <w:pPr>
        <w:widowControl/>
        <w:shd w:val="clear" w:color="auto" w:fill="FFFFFF"/>
        <w:spacing w:line="360" w:lineRule="auto"/>
        <w:ind w:firstLine="420" w:firstLineChars="200"/>
        <w:jc w:val="left"/>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pP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5</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zh-CN" w:eastAsia="zh-CN" w:bidi="ar-SA"/>
        </w:rPr>
        <w:t>.</w:t>
      </w:r>
      <w:r>
        <w:rPr>
          <w:rFonts w:hint="eastAsia" w:asciiTheme="minorEastAsia" w:hAnsiTheme="minorEastAsia" w:eastAsiaTheme="minorEastAsia" w:cstheme="minorEastAsia"/>
          <w:b w:val="0"/>
          <w:bCs w:val="0"/>
          <w:i w:val="0"/>
          <w:iCs w:val="0"/>
          <w:color w:val="000000"/>
          <w:spacing w:val="0"/>
          <w:w w:val="100"/>
          <w:kern w:val="2"/>
          <w:sz w:val="21"/>
          <w:szCs w:val="21"/>
          <w:vertAlign w:val="baseline"/>
          <w:lang w:val="en-US" w:eastAsia="zh-CN" w:bidi="ar-SA"/>
        </w:rPr>
        <w:t>中标商于中标后第三日上午09:00向禹州市教育体育局提供投标文件中所有资质原件。不符合或不能提供的，取消其中标资格并列入不良记录及信用中国。</w:t>
      </w:r>
    </w:p>
    <w:p w14:paraId="3B05EABC">
      <w:pPr>
        <w:widowControl/>
        <w:shd w:val="clear" w:color="auto" w:fill="FFFFFF"/>
        <w:spacing w:line="360" w:lineRule="auto"/>
        <w:ind w:firstLine="422" w:firstLineChars="200"/>
        <w:contextualSpacing/>
        <w:jc w:val="left"/>
        <w:rPr>
          <w:rFonts w:hint="default" w:asciiTheme="minorEastAsia" w:hAnsiTheme="minorEastAsia" w:eastAsiaTheme="minorEastAsia" w:cstheme="minorEastAsia"/>
          <w:kern w:val="2"/>
          <w:sz w:val="21"/>
          <w:szCs w:val="21"/>
          <w:lang w:val="en-US" w:eastAsia="zh-CN" w:bidi="ar-SA"/>
        </w:rPr>
      </w:pPr>
      <w:r>
        <w:rPr>
          <w:rFonts w:hint="eastAsia" w:ascii="新宋体" w:hAnsi="新宋体" w:eastAsia="新宋体" w:cs="新宋体"/>
          <w:b/>
          <w:bCs/>
          <w:szCs w:val="21"/>
        </w:rPr>
        <w:t>注：</w:t>
      </w:r>
      <w:r>
        <w:rPr>
          <w:rFonts w:hint="eastAsia" w:ascii="新宋体" w:hAnsi="新宋体" w:eastAsia="新宋体" w:cs="新宋体"/>
          <w:b/>
          <w:bCs/>
          <w:szCs w:val="21"/>
          <w:lang w:val="zh-CN"/>
        </w:rPr>
        <w:t>中标人须向禹州市政府采购中心发送投</w:t>
      </w:r>
      <w:r>
        <w:rPr>
          <w:rFonts w:hint="eastAsia" w:ascii="宋体" w:hAnsi="宋体" w:eastAsia="宋体"/>
          <w:b/>
          <w:bCs/>
          <w:szCs w:val="21"/>
          <w:lang w:val="zh-CN"/>
        </w:rPr>
        <w:t>标报价及分项报价（如果货物需求中有分项的话）一览表电子档，并同时通知采购中心。邮箱：</w:t>
      </w:r>
      <w:r>
        <w:rPr>
          <w:b/>
          <w:bCs/>
        </w:rPr>
        <w:fldChar w:fldCharType="begin"/>
      </w:r>
      <w:r>
        <w:rPr>
          <w:b/>
          <w:bCs/>
        </w:rPr>
        <w:instrText xml:space="preserve"> HYPERLINK "mailto:YZGGZY2076770@163.com。" </w:instrText>
      </w:r>
      <w:r>
        <w:rPr>
          <w:b/>
          <w:bCs/>
        </w:rPr>
        <w:fldChar w:fldCharType="separate"/>
      </w:r>
      <w:r>
        <w:rPr>
          <w:rStyle w:val="33"/>
          <w:rFonts w:hint="eastAsia" w:ascii="宋体" w:cs="宋体"/>
          <w:b/>
          <w:bCs/>
          <w:color w:val="auto"/>
          <w:sz w:val="24"/>
          <w:lang w:val="en-US" w:eastAsia="zh-CN"/>
        </w:rPr>
        <w:t xml:space="preserve"> </w:t>
      </w:r>
      <w:r>
        <w:rPr>
          <w:rStyle w:val="33"/>
          <w:rFonts w:hint="eastAsia" w:ascii="宋体" w:cs="宋体"/>
          <w:b/>
          <w:bCs/>
          <w:sz w:val="24"/>
          <w:lang w:val="en-US" w:eastAsia="zh-CN"/>
        </w:rPr>
        <w:t>ztbjyglzx</w:t>
      </w:r>
      <w:r>
        <w:rPr>
          <w:rStyle w:val="33"/>
          <w:rFonts w:hint="eastAsia" w:ascii="宋体" w:cs="宋体"/>
          <w:b/>
          <w:bCs/>
          <w:sz w:val="24"/>
          <w:lang w:val="zh-CN"/>
        </w:rPr>
        <w:t>@163.com</w:t>
      </w:r>
      <w:r>
        <w:rPr>
          <w:rStyle w:val="33"/>
          <w:rFonts w:hint="eastAsia" w:ascii="宋体" w:cs="宋体"/>
          <w:b/>
          <w:bCs/>
          <w:color w:val="auto"/>
          <w:sz w:val="24"/>
          <w:lang w:val="zh-CN"/>
        </w:rPr>
        <w:fldChar w:fldCharType="end"/>
      </w:r>
      <w:r>
        <w:rPr>
          <w:rStyle w:val="33"/>
          <w:rFonts w:hint="eastAsia" w:ascii="宋体" w:cs="宋体"/>
          <w:b/>
          <w:bCs/>
          <w:color w:val="auto"/>
          <w:sz w:val="24"/>
          <w:lang w:val="zh-CN"/>
        </w:rPr>
        <w:t>。</w:t>
      </w:r>
    </w:p>
    <w:p w14:paraId="49FBD2DC">
      <w:pPr>
        <w:tabs>
          <w:tab w:val="left" w:pos="7095"/>
        </w:tabs>
        <w:spacing w:line="440" w:lineRule="exact"/>
        <w:ind w:firstLine="482" w:firstLineChars="200"/>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4DEABFC2">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2AD3898D">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1、项目质量按照国家相关标准、行业标准、地方标准或者其他标准、规范验收；</w:t>
      </w:r>
    </w:p>
    <w:p w14:paraId="3BD9C706">
      <w:pPr>
        <w:tabs>
          <w:tab w:val="left" w:pos="7095"/>
        </w:tabs>
        <w:spacing w:line="440" w:lineRule="exact"/>
        <w:ind w:firstLine="420" w:firstLineChars="200"/>
        <w:rPr>
          <w:rFonts w:hint="eastAsia" w:ascii="宋体" w:hAnsi="宋体" w:eastAsia="宋体"/>
          <w:szCs w:val="21"/>
          <w:lang w:eastAsia="zh-CN"/>
        </w:rPr>
      </w:pPr>
      <w:r>
        <w:rPr>
          <w:rFonts w:hint="eastAsia" w:ascii="宋体" w:hAnsi="宋体" w:eastAsia="宋体"/>
          <w:szCs w:val="21"/>
        </w:rPr>
        <w:t>2、按照招标文件要求、投标文件响应和承诺验收</w:t>
      </w:r>
      <w:r>
        <w:rPr>
          <w:rFonts w:hint="eastAsia" w:ascii="宋体" w:hAnsi="宋体" w:eastAsia="宋体"/>
          <w:szCs w:val="21"/>
          <w:lang w:eastAsia="zh-CN"/>
        </w:rPr>
        <w:t>；</w:t>
      </w:r>
    </w:p>
    <w:p w14:paraId="248714DC">
      <w:pPr>
        <w:tabs>
          <w:tab w:val="left" w:pos="7095"/>
        </w:tabs>
        <w:spacing w:line="440" w:lineRule="exact"/>
        <w:ind w:firstLine="420" w:firstLineChars="200"/>
        <w:rPr>
          <w:rFonts w:hint="default" w:ascii="宋体" w:hAnsi="宋体" w:eastAsia="宋体"/>
          <w:szCs w:val="21"/>
          <w:lang w:val="en-US" w:eastAsia="zh-CN"/>
        </w:rPr>
      </w:pPr>
      <w:r>
        <w:rPr>
          <w:rFonts w:hint="eastAsia" w:ascii="宋体" w:hAnsi="宋体" w:eastAsia="宋体"/>
          <w:szCs w:val="21"/>
          <w:lang w:val="en-US" w:eastAsia="zh-CN"/>
        </w:rPr>
        <w:t>3、本项目验收如需要第三方验收，中标方将承担所有产生的费用。</w:t>
      </w:r>
    </w:p>
    <w:p w14:paraId="72EBB446">
      <w:pPr>
        <w:tabs>
          <w:tab w:val="left" w:pos="7095"/>
        </w:tabs>
        <w:spacing w:line="440" w:lineRule="exact"/>
        <w:ind w:firstLine="482" w:firstLineChars="200"/>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2C56C0C5">
      <w:pPr>
        <w:widowControl/>
        <w:shd w:val="clear" w:color="auto" w:fill="FFFFFF"/>
        <w:spacing w:line="560" w:lineRule="exact"/>
        <w:ind w:firstLine="420" w:firstLineChars="200"/>
        <w:jc w:val="left"/>
        <w:rPr>
          <w:rFonts w:hint="eastAsia" w:ascii="宋体" w:hAnsi="宋体" w:eastAsia="宋体"/>
          <w:szCs w:val="21"/>
        </w:rPr>
      </w:pPr>
      <w:r>
        <w:rPr>
          <w:rFonts w:hint="eastAsia" w:ascii="宋体" w:hAnsi="宋体" w:eastAsia="宋体"/>
          <w:szCs w:val="21"/>
        </w:rPr>
        <w:t>（一）支付方式：</w:t>
      </w:r>
      <w:r>
        <w:rPr>
          <w:rFonts w:hint="eastAsia" w:ascii="宋体" w:hAnsi="宋体" w:eastAsia="宋体"/>
          <w:szCs w:val="21"/>
          <w:lang w:val="en-US" w:eastAsia="zh-CN"/>
        </w:rPr>
        <w:t>财政支付，银行转账。</w:t>
      </w:r>
    </w:p>
    <w:p w14:paraId="7FE9959A">
      <w:pPr>
        <w:widowControl/>
        <w:shd w:val="clear" w:color="auto" w:fill="FFFFFF"/>
        <w:spacing w:line="560" w:lineRule="exact"/>
        <w:ind w:firstLine="420" w:firstLineChars="200"/>
        <w:jc w:val="left"/>
        <w:rPr>
          <w:rFonts w:hint="eastAsia" w:ascii="宋体" w:hAnsi="宋体" w:eastAsia="宋体"/>
          <w:szCs w:val="21"/>
          <w:lang w:val="zh-CN" w:eastAsia="zh-CN"/>
        </w:rPr>
      </w:pPr>
      <w:r>
        <w:rPr>
          <w:rFonts w:hint="eastAsia" w:ascii="宋体" w:hAnsi="宋体" w:eastAsia="宋体"/>
          <w:szCs w:val="21"/>
        </w:rPr>
        <w:t>（二）支付时间及条件：</w:t>
      </w:r>
      <w:r>
        <w:rPr>
          <w:rFonts w:hint="eastAsia" w:ascii="宋体" w:hAnsi="宋体" w:eastAsia="宋体"/>
          <w:szCs w:val="21"/>
          <w:lang w:val="en-US" w:eastAsia="zh-CN"/>
        </w:rPr>
        <w:t>经验收合格后，收到发票后五个工作日内一次性支付</w:t>
      </w:r>
      <w:r>
        <w:rPr>
          <w:rFonts w:hint="eastAsia" w:ascii="宋体" w:hAnsi="宋体" w:eastAsia="宋体"/>
          <w:szCs w:val="21"/>
          <w:lang w:val="zh-CN" w:eastAsia="zh-CN"/>
        </w:rPr>
        <w:t>。</w:t>
      </w:r>
    </w:p>
    <w:p w14:paraId="5527F51C">
      <w:pPr>
        <w:widowControl/>
        <w:shd w:val="clear" w:color="auto" w:fill="FFFFFF"/>
        <w:spacing w:line="560" w:lineRule="exact"/>
        <w:ind w:firstLine="420" w:firstLineChars="200"/>
        <w:jc w:val="left"/>
        <w:rPr>
          <w:rFonts w:hint="eastAsia" w:ascii="宋体" w:hAnsi="宋体" w:eastAsia="宋体"/>
          <w:szCs w:val="21"/>
          <w:lang w:val="en-US" w:eastAsia="zh-CN"/>
        </w:rPr>
      </w:pPr>
    </w:p>
    <w:p w14:paraId="23BDBE6C">
      <w:pPr>
        <w:widowControl/>
        <w:shd w:val="clear" w:color="auto" w:fill="FFFFFF"/>
        <w:spacing w:line="440" w:lineRule="exact"/>
        <w:ind w:firstLine="420" w:firstLineChars="200"/>
        <w:jc w:val="left"/>
        <w:rPr>
          <w:rFonts w:hint="eastAsia" w:ascii="宋体" w:hAnsi="宋体" w:eastAsia="宋体"/>
          <w:szCs w:val="21"/>
          <w:lang w:val="en-US" w:eastAsia="zh-CN"/>
        </w:rPr>
      </w:pPr>
    </w:p>
    <w:p w14:paraId="35E59D91">
      <w:pPr>
        <w:tabs>
          <w:tab w:val="left" w:pos="7095"/>
        </w:tabs>
        <w:spacing w:line="440" w:lineRule="exact"/>
        <w:ind w:firstLine="420" w:firstLineChars="200"/>
        <w:rPr>
          <w:rFonts w:ascii="宋体" w:hAnsi="宋体" w:eastAsia="宋体"/>
          <w:szCs w:val="21"/>
        </w:rPr>
      </w:pPr>
    </w:p>
    <w:p w14:paraId="60185310">
      <w:pPr>
        <w:pStyle w:val="35"/>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8"/>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C7B59CA">
            <w:pPr>
              <w:widowControl/>
              <w:shd w:val="clear" w:color="auto" w:fill="FFFFFF"/>
              <w:spacing w:line="560" w:lineRule="exact"/>
              <w:jc w:val="left"/>
              <w:rPr>
                <w:rFonts w:cs="仿宋_GB2312" w:asciiTheme="minorEastAsia" w:hAnsiTheme="minorEastAsia"/>
                <w:szCs w:val="21"/>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禹州市第六实验学校空调设备采购项目</w:t>
            </w:r>
            <w:r>
              <w:rPr>
                <w:rFonts w:hint="eastAsia" w:cs="仿宋_GB2312" w:asciiTheme="minorEastAsia" w:hAnsiTheme="minorEastAsia"/>
                <w:color w:val="000000"/>
                <w:szCs w:val="21"/>
                <w:shd w:val="clear" w:color="auto" w:fill="FFFFFF"/>
              </w:rPr>
              <w:t>（不见面开标）</w:t>
            </w:r>
          </w:p>
          <w:p w14:paraId="2E408C53">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采购编号：YZCG-T202</w:t>
            </w:r>
            <w:r>
              <w:rPr>
                <w:rFonts w:hint="eastAsia" w:cs="仿宋_GB2312" w:asciiTheme="minorEastAsia" w:hAnsiTheme="minorEastAsia"/>
                <w:szCs w:val="21"/>
                <w:lang w:val="en-US" w:eastAsia="zh-CN"/>
              </w:rPr>
              <w:t>5019</w:t>
            </w:r>
          </w:p>
          <w:p w14:paraId="06702FF3">
            <w:pPr>
              <w:autoSpaceDE w:val="0"/>
              <w:autoSpaceDN w:val="0"/>
              <w:adjustRightInd w:val="0"/>
              <w:spacing w:line="360" w:lineRule="auto"/>
              <w:jc w:val="left"/>
              <w:rPr>
                <w:rFonts w:hint="default" w:cs="仿宋_GB2312" w:asciiTheme="minorEastAsia" w:hAnsiTheme="minorEastAsia"/>
                <w:color w:val="000000"/>
                <w:szCs w:val="21"/>
                <w:shd w:val="clear" w:color="auto" w:fill="FFFFFF"/>
                <w:lang w:val="en-US" w:eastAsia="zh-CN"/>
              </w:rPr>
            </w:pPr>
            <w:r>
              <w:rPr>
                <w:rFonts w:hint="eastAsia" w:cs="仿宋_GB2312" w:asciiTheme="minorEastAsia" w:hAnsiTheme="minorEastAsia"/>
                <w:color w:val="000000"/>
                <w:szCs w:val="21"/>
                <w:shd w:val="clear" w:color="auto" w:fill="FFFFFF"/>
                <w:lang w:val="en-US" w:eastAsia="zh-CN"/>
              </w:rPr>
              <w:t>交付（服务、完工）时间：合同签订后10日历天内</w:t>
            </w:r>
          </w:p>
          <w:p w14:paraId="0AA6FA72">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履约地点：禹州市第六实验学校</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E176EF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采购人名称：禹州市教育体育局</w:t>
            </w:r>
          </w:p>
          <w:p w14:paraId="59216A7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地址：禹州市禹王大道111号</w:t>
            </w:r>
          </w:p>
          <w:p w14:paraId="78BCA1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000000"/>
                <w:szCs w:val="21"/>
                <w:shd w:val="clear" w:color="auto" w:fill="FFFFFF"/>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张</w:t>
            </w:r>
            <w:r>
              <w:rPr>
                <w:rFonts w:hint="eastAsia" w:asciiTheme="minorEastAsia" w:hAnsiTheme="minorEastAsia" w:eastAsiaTheme="minorEastAsia" w:cstheme="minorEastAsia"/>
                <w:color w:val="000000"/>
                <w:szCs w:val="21"/>
                <w:shd w:val="clear" w:color="auto" w:fill="FFFFFF"/>
                <w:lang w:val="en-US" w:eastAsia="zh-CN"/>
              </w:rPr>
              <w:t>先生</w:t>
            </w:r>
            <w:r>
              <w:rPr>
                <w:rFonts w:hint="eastAsia" w:asciiTheme="minorEastAsia" w:hAnsiTheme="minorEastAsia" w:eastAsiaTheme="minorEastAsia" w:cstheme="minorEastAsia"/>
                <w:color w:val="000000"/>
                <w:szCs w:val="21"/>
                <w:shd w:val="clear" w:color="auto" w:fill="FFFFFF"/>
              </w:rPr>
              <w:t xml:space="preserve">  </w:t>
            </w:r>
          </w:p>
          <w:p w14:paraId="6A463258">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kern w:val="2"/>
                <w:sz w:val="21"/>
                <w:szCs w:val="21"/>
                <w:lang w:val="en-US" w:eastAsia="zh-CN" w:bidi="ar-SA"/>
              </w:rPr>
              <w:t>0374-</w:t>
            </w:r>
            <w:r>
              <w:rPr>
                <w:rFonts w:hint="eastAsia" w:asciiTheme="minorEastAsia" w:hAnsiTheme="minorEastAsia" w:cstheme="minorEastAsia"/>
                <w:kern w:val="2"/>
                <w:sz w:val="21"/>
                <w:szCs w:val="21"/>
                <w:lang w:val="en-US" w:eastAsia="zh-CN" w:bidi="ar-SA"/>
              </w:rPr>
              <w:t>8880023</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朱先生</w:t>
            </w:r>
            <w:r>
              <w:rPr>
                <w:rFonts w:hint="eastAsia" w:cs="仿宋_GB2312" w:asciiTheme="minorEastAsia" w:hAnsiTheme="minorEastAsia"/>
                <w:szCs w:val="21"/>
              </w:rPr>
              <w:t xml:space="preserve">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color w:val="000000" w:themeColor="text1"/>
                <w:szCs w:val="21"/>
                <w:lang w:val="en-US" w:eastAsia="zh-CN"/>
                <w14:textFill>
                  <w14:solidFill>
                    <w14:schemeClr w14:val="tx1"/>
                  </w14:solidFill>
                </w14:textFill>
              </w:rPr>
              <w:t>1182000.00元</w:t>
            </w:r>
            <w:r>
              <w:rPr>
                <w:rFonts w:hint="eastAsia" w:cs="宋体" w:asciiTheme="minorEastAsia" w:hAnsiTheme="minorEastAsia"/>
                <w:color w:val="000000" w:themeColor="text1"/>
                <w:szCs w:val="21"/>
                <w:lang w:val="zh-CN"/>
                <w14:textFill>
                  <w14:solidFill>
                    <w14:schemeClr w14:val="tx1"/>
                  </w14:solidFill>
                </w14:textFill>
              </w:rPr>
              <w:t>，超出</w:t>
            </w:r>
            <w:r>
              <w:rPr>
                <w:rFonts w:hint="eastAsia" w:cs="宋体" w:asciiTheme="minorEastAsia" w:hAnsiTheme="minorEastAsia"/>
                <w:bCs/>
                <w:szCs w:val="21"/>
                <w:lang w:val="zh-CN"/>
              </w:rPr>
              <w:t>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hint="eastAsia" w:cs="仿宋_GB2312" w:asciiTheme="minorEastAsia" w:hAnsiTheme="minorEastAsia" w:eastAsiaTheme="minorEastAsia"/>
                <w:szCs w:val="21"/>
                <w:lang w:val="en-US" w:eastAsia="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r>
              <w:rPr>
                <w:rFonts w:hint="eastAsia" w:cs="仿宋_GB2312" w:asciiTheme="minorEastAsia" w:hAnsiTheme="minorEastAsia"/>
                <w:szCs w:val="21"/>
                <w:lang w:val="en-US" w:eastAsia="zh-CN"/>
              </w:rPr>
              <w:t xml:space="preserve"> </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7</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28</w:t>
            </w:r>
            <w:bookmarkStart w:id="1" w:name="_GoBack"/>
            <w:bookmarkEnd w:id="1"/>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8"/>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3500E4BC">
            <w:pPr>
              <w:pStyle w:val="35"/>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r>
              <w:rPr>
                <w:rFonts w:hint="eastAsia" w:ascii="ˎ̥" w:hAnsi="ˎ̥" w:eastAsiaTheme="minorEastAsia" w:cstheme="minorBidi"/>
                <w:kern w:val="2"/>
                <w:sz w:val="21"/>
                <w:szCs w:val="22"/>
                <w:lang w:val="en-US" w:eastAsia="zh-CN" w:bidi="ar-SA"/>
              </w:rPr>
              <w:t>：</w:t>
            </w:r>
            <w:r>
              <w:rPr>
                <w:rFonts w:hint="eastAsia"/>
                <w:lang w:val="en-US" w:eastAsia="zh-CN"/>
              </w:rPr>
              <w:t>工业</w:t>
            </w:r>
          </w:p>
          <w:p w14:paraId="4123F56F">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4207876">
            <w:pPr>
              <w:widowControl/>
              <w:shd w:val="clear" w:color="auto" w:fill="FFFFFF"/>
              <w:spacing w:line="560" w:lineRule="exact"/>
              <w:jc w:val="left"/>
              <w:rPr>
                <w:rFonts w:hint="default"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采购清单中的序号1、2、3</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（http://117.159.53.11:60632/tpbidder）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lang w:eastAsia="zh-CN"/>
              </w:rPr>
              <w:t>供应商</w:t>
            </w:r>
            <w:r>
              <w:rPr>
                <w:rFonts w:hint="eastAsia" w:ascii="ˎ̥" w:hAnsi="ˎ̥"/>
              </w:rPr>
              <w:t>的投标</w:t>
            </w:r>
            <w:r>
              <w:rPr>
                <w:rFonts w:ascii="ˎ̥" w:hAnsi="ˎ̥"/>
              </w:rPr>
              <w:t>文件由同一单位或者个人编制</w:t>
            </w:r>
            <w:r>
              <w:rPr>
                <w:rFonts w:hint="eastAsia" w:ascii="ˎ̥" w:hAnsi="ˎ̥"/>
              </w:rPr>
              <w:t>’或‘</w:t>
            </w:r>
            <w:r>
              <w:rPr>
                <w:rFonts w:ascii="ˎ̥" w:hAnsi="ˎ̥"/>
              </w:rPr>
              <w:t>不同</w:t>
            </w:r>
            <w:r>
              <w:rPr>
                <w:rFonts w:hint="eastAsia" w:ascii="ˎ̥" w:hAnsi="ˎ̥"/>
                <w:lang w:eastAsia="zh-CN"/>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w:t>
            </w:r>
            <w:r>
              <w:rPr>
                <w:rFonts w:hint="eastAsia" w:ascii="ˎ̥" w:hAnsi="ˎ̥"/>
                <w:lang w:eastAsia="zh-CN"/>
              </w:rPr>
              <w:t>供应商</w:t>
            </w:r>
            <w:r>
              <w:rPr>
                <w:rFonts w:hint="eastAsia" w:ascii="ˎ̥" w:hAnsi="ˎ̥"/>
              </w:rPr>
              <w:t>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4</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、严重违法失信社会组织，将拒绝其参与本次政府采购活动。</w:t>
            </w:r>
          </w:p>
        </w:tc>
      </w:tr>
    </w:tbl>
    <w:p w14:paraId="59714E13">
      <w:pPr>
        <w:tabs>
          <w:tab w:val="left" w:pos="1260"/>
        </w:tabs>
        <w:autoSpaceDE w:val="0"/>
        <w:autoSpaceDN w:val="0"/>
        <w:adjustRightInd w:val="0"/>
        <w:spacing w:line="360" w:lineRule="auto"/>
        <w:contextualSpacing/>
        <w:jc w:val="both"/>
        <w:outlineLvl w:val="0"/>
        <w:rPr>
          <w:rFonts w:hint="eastAsia" w:cs="宋体" w:asciiTheme="majorEastAsia" w:hAnsiTheme="majorEastAsia" w:eastAsiaTheme="majorEastAsia"/>
          <w:b/>
          <w:kern w:val="0"/>
          <w:sz w:val="32"/>
          <w:szCs w:val="32"/>
        </w:rPr>
      </w:pPr>
    </w:p>
    <w:p w14:paraId="7967A099">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6021091E">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186507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00EBF1FB">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20F7F1A5">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5"/>
        <w:numPr>
          <w:ilvl w:val="0"/>
          <w:numId w:val="9"/>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5"/>
        <w:numPr>
          <w:ilvl w:val="0"/>
          <w:numId w:val="1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5"/>
        <w:numPr>
          <w:ilvl w:val="0"/>
          <w:numId w:val="1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5"/>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5"/>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5"/>
        <w:numPr>
          <w:ilvl w:val="0"/>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5"/>
        <w:numPr>
          <w:ilvl w:val="1"/>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5"/>
        <w:numPr>
          <w:ilvl w:val="1"/>
          <w:numId w:val="12"/>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5"/>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5"/>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5"/>
        <w:numPr>
          <w:ilvl w:val="0"/>
          <w:numId w:val="1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5"/>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5"/>
        <w:numPr>
          <w:ilvl w:val="1"/>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3"/>
          <w:rFonts w:cs="宋体" w:asciiTheme="minorEastAsia" w:hAnsiTheme="minorEastAsia"/>
          <w:color w:val="auto"/>
          <w:szCs w:val="21"/>
        </w:rPr>
        <w:t>https://chinanpo.mca.gov.cn</w:t>
      </w:r>
      <w:r>
        <w:rPr>
          <w:rStyle w:val="33"/>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5"/>
        <w:numPr>
          <w:ilvl w:val="0"/>
          <w:numId w:val="15"/>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5"/>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5"/>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5"/>
        <w:numPr>
          <w:ilvl w:val="0"/>
          <w:numId w:val="16"/>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5"/>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5"/>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5"/>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5"/>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5"/>
        <w:numPr>
          <w:ilvl w:val="0"/>
          <w:numId w:val="17"/>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5"/>
        <w:numPr>
          <w:ilvl w:val="0"/>
          <w:numId w:val="18"/>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5"/>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5"/>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5"/>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5"/>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5"/>
        <w:numPr>
          <w:ilvl w:val="0"/>
          <w:numId w:val="20"/>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5"/>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5"/>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5"/>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5"/>
        <w:numPr>
          <w:ilvl w:val="0"/>
          <w:numId w:val="23"/>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5"/>
        <w:numPr>
          <w:ilvl w:val="0"/>
          <w:numId w:val="23"/>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5"/>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5"/>
        <w:keepNext w:val="0"/>
        <w:keepLines w:val="0"/>
        <w:pageBreakBefore w:val="0"/>
        <w:numPr>
          <w:ilvl w:val="0"/>
          <w:numId w:val="25"/>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5"/>
        <w:keepNext w:val="0"/>
        <w:keepLines w:val="0"/>
        <w:pageBreakBefore w:val="0"/>
        <w:numPr>
          <w:ilvl w:val="0"/>
          <w:numId w:val="25"/>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773D687B">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5"/>
        <w:numPr>
          <w:ilvl w:val="0"/>
          <w:numId w:val="26"/>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5"/>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5"/>
        <w:numPr>
          <w:ilvl w:val="0"/>
          <w:numId w:val="28"/>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5"/>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5"/>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5"/>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5"/>
        <w:numPr>
          <w:ilvl w:val="0"/>
          <w:numId w:val="3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5"/>
        <w:numPr>
          <w:ilvl w:val="0"/>
          <w:numId w:val="14"/>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5"/>
        <w:numPr>
          <w:ilvl w:val="0"/>
          <w:numId w:val="1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5"/>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5"/>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5"/>
        <w:numPr>
          <w:ilvl w:val="0"/>
          <w:numId w:val="3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5"/>
        <w:numPr>
          <w:ilvl w:val="0"/>
          <w:numId w:val="33"/>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5"/>
        <w:numPr>
          <w:ilvl w:val="0"/>
          <w:numId w:val="33"/>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5"/>
        <w:numPr>
          <w:ilvl w:val="0"/>
          <w:numId w:val="33"/>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5"/>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5"/>
        <w:numPr>
          <w:ilvl w:val="1"/>
          <w:numId w:val="3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5"/>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5"/>
        <w:numPr>
          <w:ilvl w:val="1"/>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5"/>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5"/>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5"/>
        <w:numPr>
          <w:ilvl w:val="0"/>
          <w:numId w:val="3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5"/>
        <w:numPr>
          <w:ilvl w:val="0"/>
          <w:numId w:val="36"/>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5"/>
        <w:numPr>
          <w:ilvl w:val="0"/>
          <w:numId w:val="36"/>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5"/>
        <w:numPr>
          <w:ilvl w:val="1"/>
          <w:numId w:val="34"/>
        </w:numPr>
        <w:autoSpaceDE w:val="0"/>
        <w:autoSpaceDN w:val="0"/>
        <w:spacing w:line="360" w:lineRule="auto"/>
        <w:ind w:firstLineChars="0"/>
        <w:contextualSpacing/>
        <w:rPr>
          <w:rFonts w:ascii="ˎ̥" w:hAnsi="ˎ̥"/>
          <w:vanish/>
        </w:rPr>
      </w:pPr>
    </w:p>
    <w:p w14:paraId="1DEFB98E">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5"/>
        <w:numPr>
          <w:ilvl w:val="0"/>
          <w:numId w:val="37"/>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5"/>
        <w:numPr>
          <w:ilvl w:val="0"/>
          <w:numId w:val="37"/>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5"/>
        <w:numPr>
          <w:ilvl w:val="0"/>
          <w:numId w:val="37"/>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5"/>
        <w:numPr>
          <w:ilvl w:val="0"/>
          <w:numId w:val="38"/>
        </w:numPr>
        <w:autoSpaceDE w:val="0"/>
        <w:autoSpaceDN w:val="0"/>
        <w:spacing w:line="360" w:lineRule="auto"/>
        <w:ind w:firstLineChars="0"/>
        <w:contextualSpacing/>
        <w:rPr>
          <w:rFonts w:cs="宋体" w:asciiTheme="minorEastAsia" w:hAnsiTheme="minorEastAsia"/>
          <w:vanish/>
          <w:kern w:val="0"/>
          <w:szCs w:val="21"/>
        </w:rPr>
      </w:pPr>
    </w:p>
    <w:p w14:paraId="504A4306">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5"/>
        <w:numPr>
          <w:ilvl w:val="0"/>
          <w:numId w:val="3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5"/>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5"/>
        <w:numPr>
          <w:ilvl w:val="0"/>
          <w:numId w:val="14"/>
        </w:numPr>
        <w:autoSpaceDE w:val="0"/>
        <w:autoSpaceDN w:val="0"/>
        <w:spacing w:line="360" w:lineRule="auto"/>
        <w:ind w:firstLineChars="0"/>
        <w:contextualSpacing/>
        <w:rPr>
          <w:rFonts w:cs="宋体" w:asciiTheme="minorEastAsia" w:hAnsiTheme="minorEastAsia"/>
          <w:vanish/>
          <w:kern w:val="0"/>
          <w:szCs w:val="21"/>
        </w:rPr>
      </w:pPr>
    </w:p>
    <w:p w14:paraId="0F7EA77B">
      <w:pPr>
        <w:pStyle w:val="55"/>
        <w:numPr>
          <w:ilvl w:val="0"/>
          <w:numId w:val="14"/>
        </w:numPr>
        <w:autoSpaceDE w:val="0"/>
        <w:autoSpaceDN w:val="0"/>
        <w:spacing w:line="360" w:lineRule="auto"/>
        <w:ind w:firstLineChars="0"/>
        <w:contextualSpacing/>
        <w:rPr>
          <w:rFonts w:cs="宋体" w:asciiTheme="minorEastAsia" w:hAnsiTheme="minorEastAsia"/>
          <w:vanish/>
          <w:kern w:val="0"/>
          <w:szCs w:val="21"/>
        </w:rPr>
      </w:pPr>
    </w:p>
    <w:p w14:paraId="4E15E64D">
      <w:pPr>
        <w:pStyle w:val="55"/>
        <w:numPr>
          <w:ilvl w:val="1"/>
          <w:numId w:val="14"/>
        </w:numPr>
        <w:autoSpaceDE w:val="0"/>
        <w:autoSpaceDN w:val="0"/>
        <w:spacing w:line="360" w:lineRule="auto"/>
        <w:ind w:firstLineChars="0"/>
        <w:contextualSpacing/>
        <w:rPr>
          <w:rFonts w:cs="宋体" w:asciiTheme="minorEastAsia" w:hAnsiTheme="minorEastAsia"/>
          <w:vanish/>
          <w:kern w:val="0"/>
          <w:szCs w:val="21"/>
        </w:rPr>
      </w:pPr>
    </w:p>
    <w:p w14:paraId="4E59701B">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5"/>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5"/>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5"/>
        <w:numPr>
          <w:ilvl w:val="0"/>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5"/>
        <w:numPr>
          <w:ilvl w:val="0"/>
          <w:numId w:val="4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5"/>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5"/>
        <w:numPr>
          <w:ilvl w:val="0"/>
          <w:numId w:val="3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5"/>
        <w:numPr>
          <w:ilvl w:val="1"/>
          <w:numId w:val="4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5"/>
        <w:numPr>
          <w:ilvl w:val="1"/>
          <w:numId w:val="4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5"/>
        <w:numPr>
          <w:ilvl w:val="1"/>
          <w:numId w:val="4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5"/>
        <w:numPr>
          <w:ilvl w:val="0"/>
          <w:numId w:val="4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5"/>
        <w:numPr>
          <w:ilvl w:val="0"/>
          <w:numId w:val="42"/>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5"/>
        <w:numPr>
          <w:ilvl w:val="0"/>
          <w:numId w:val="43"/>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5"/>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5"/>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5"/>
        <w:numPr>
          <w:ilvl w:val="0"/>
          <w:numId w:val="45"/>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5"/>
        <w:numPr>
          <w:ilvl w:val="0"/>
          <w:numId w:val="4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5"/>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5"/>
        <w:numPr>
          <w:ilvl w:val="0"/>
          <w:numId w:val="4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5"/>
        <w:numPr>
          <w:ilvl w:val="0"/>
          <w:numId w:val="48"/>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5"/>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5"/>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5"/>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5"/>
        <w:numPr>
          <w:ilvl w:val="0"/>
          <w:numId w:val="5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5"/>
        <w:numPr>
          <w:ilvl w:val="0"/>
          <w:numId w:val="53"/>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5"/>
        <w:numPr>
          <w:ilvl w:val="0"/>
          <w:numId w:val="4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5"/>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5"/>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5"/>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5"/>
        <w:numPr>
          <w:ilvl w:val="0"/>
          <w:numId w:val="5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5"/>
        <w:numPr>
          <w:ilvl w:val="0"/>
          <w:numId w:val="58"/>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5"/>
        <w:numPr>
          <w:ilvl w:val="0"/>
          <w:numId w:val="42"/>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5"/>
        <w:numPr>
          <w:ilvl w:val="0"/>
          <w:numId w:val="42"/>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5"/>
        <w:numPr>
          <w:ilvl w:val="0"/>
          <w:numId w:val="42"/>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5"/>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5"/>
        <w:numPr>
          <w:ilvl w:val="0"/>
          <w:numId w:val="4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5"/>
        <w:numPr>
          <w:ilvl w:val="0"/>
          <w:numId w:val="59"/>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5"/>
        <w:numPr>
          <w:ilvl w:val="0"/>
          <w:numId w:val="59"/>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5"/>
        <w:numPr>
          <w:ilvl w:val="0"/>
          <w:numId w:val="5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5"/>
        <w:numPr>
          <w:ilvl w:val="0"/>
          <w:numId w:val="59"/>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5"/>
        <w:numPr>
          <w:ilvl w:val="0"/>
          <w:numId w:val="59"/>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5"/>
        <w:numPr>
          <w:ilvl w:val="0"/>
          <w:numId w:val="59"/>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5"/>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5"/>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5"/>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5"/>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5"/>
        <w:numPr>
          <w:ilvl w:val="0"/>
          <w:numId w:val="4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5"/>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5"/>
        <w:numPr>
          <w:ilvl w:val="0"/>
          <w:numId w:val="4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5"/>
        <w:numPr>
          <w:ilvl w:val="0"/>
          <w:numId w:val="60"/>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5"/>
        <w:numPr>
          <w:ilvl w:val="0"/>
          <w:numId w:val="60"/>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5"/>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5"/>
        <w:numPr>
          <w:ilvl w:val="0"/>
          <w:numId w:val="4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5"/>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7361DBBF">
      <w:pPr>
        <w:pStyle w:val="55"/>
        <w:numPr>
          <w:ilvl w:val="0"/>
          <w:numId w:val="41"/>
        </w:numPr>
        <w:autoSpaceDE w:val="0"/>
        <w:autoSpaceDN w:val="0"/>
        <w:spacing w:line="360" w:lineRule="auto"/>
        <w:ind w:firstLineChars="0"/>
        <w:contextualSpacing/>
        <w:rPr>
          <w:rFonts w:cs="宋体" w:asciiTheme="minorEastAsia" w:hAnsiTheme="minorEastAsia"/>
          <w:vanish/>
          <w:kern w:val="0"/>
          <w:szCs w:val="21"/>
        </w:rPr>
      </w:pPr>
    </w:p>
    <w:p w14:paraId="70C43120">
      <w:pPr>
        <w:pStyle w:val="55"/>
        <w:numPr>
          <w:ilvl w:val="0"/>
          <w:numId w:val="61"/>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5"/>
        <w:numPr>
          <w:ilvl w:val="0"/>
          <w:numId w:val="61"/>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5"/>
        <w:numPr>
          <w:ilvl w:val="0"/>
          <w:numId w:val="61"/>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5"/>
        <w:autoSpaceDE w:val="0"/>
        <w:autoSpaceDN w:val="0"/>
        <w:spacing w:line="360" w:lineRule="auto"/>
        <w:ind w:left="964" w:firstLine="0" w:firstLineChars="0"/>
        <w:contextualSpacing/>
        <w:rPr>
          <w:rFonts w:ascii="ˎ̥" w:hAnsi="ˎ̥"/>
        </w:rPr>
      </w:pPr>
    </w:p>
    <w:p w14:paraId="64E569D2">
      <w:pPr>
        <w:pStyle w:val="55"/>
        <w:numPr>
          <w:ilvl w:val="0"/>
          <w:numId w:val="62"/>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5"/>
        <w:numPr>
          <w:ilvl w:val="0"/>
          <w:numId w:val="63"/>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5"/>
        <w:numPr>
          <w:ilvl w:val="0"/>
          <w:numId w:val="6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5"/>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5"/>
        <w:numPr>
          <w:ilvl w:val="0"/>
          <w:numId w:val="6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5"/>
        <w:numPr>
          <w:ilvl w:val="0"/>
          <w:numId w:val="6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5"/>
        <w:numPr>
          <w:ilvl w:val="0"/>
          <w:numId w:val="6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450E4097">
      <w:pPr>
        <w:pStyle w:val="55"/>
        <w:numPr>
          <w:ilvl w:val="0"/>
          <w:numId w:val="67"/>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71F7D83F">
      <w:pPr>
        <w:pStyle w:val="55"/>
        <w:numPr>
          <w:ilvl w:val="0"/>
          <w:numId w:val="67"/>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0DA292C2">
      <w:pPr>
        <w:pStyle w:val="55"/>
        <w:numPr>
          <w:ilvl w:val="0"/>
          <w:numId w:val="65"/>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5"/>
        <w:numPr>
          <w:ilvl w:val="0"/>
          <w:numId w:val="68"/>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5"/>
        <w:numPr>
          <w:ilvl w:val="0"/>
          <w:numId w:val="68"/>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5"/>
        <w:numPr>
          <w:ilvl w:val="0"/>
          <w:numId w:val="6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14:paraId="5F310C04">
      <w:pPr>
        <w:pStyle w:val="35"/>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3541DCC4">
      <w:pPr>
        <w:pStyle w:val="55"/>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5"/>
        <w:numPr>
          <w:ilvl w:val="0"/>
          <w:numId w:val="64"/>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5"/>
      </w:pPr>
    </w:p>
    <w:p w14:paraId="4A2EB72F">
      <w:pPr>
        <w:pStyle w:val="55"/>
        <w:numPr>
          <w:ilvl w:val="0"/>
          <w:numId w:val="64"/>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5"/>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64"/>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9"/>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9"/>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635F6FFB">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5"/>
        <w:ind w:left="0" w:leftChars="0" w:firstLine="0" w:firstLineChars="0"/>
        <w:rPr>
          <w:rFonts w:ascii="宋体" w:hAnsi="宋体" w:eastAsia="宋体" w:cs="宋体"/>
          <w:sz w:val="24"/>
          <w:szCs w:val="24"/>
        </w:rPr>
      </w:pPr>
    </w:p>
    <w:p w14:paraId="342445F6">
      <w:pPr>
        <w:pStyle w:val="8"/>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7"/>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7"/>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7"/>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7"/>
        <w:spacing w:line="360" w:lineRule="auto"/>
        <w:contextualSpacing/>
        <w:rPr>
          <w:rFonts w:cs="仿宋_GB2312" w:asciiTheme="minorEastAsia" w:hAnsiTheme="minorEastAsia"/>
          <w:lang w:val="zh-CN"/>
        </w:rPr>
      </w:pPr>
    </w:p>
    <w:p w14:paraId="48F134FB">
      <w:pPr>
        <w:pStyle w:val="17"/>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5473FF4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7"/>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7"/>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7"/>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谈判小组对符合资格的供应商的响应文件进行审查，以确定其是否满足谈判文件的商务、技术等实质性要求。</w:t>
      </w:r>
    </w:p>
    <w:p w14:paraId="4FBAAE45">
      <w:pPr>
        <w:pStyle w:val="17"/>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7"/>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7"/>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7"/>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7"/>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7"/>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7"/>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7"/>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5"/>
        <w:numPr>
          <w:ilvl w:val="0"/>
          <w:numId w:val="70"/>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7.甲乙双方违背其他合间条款。违约方赔偿对方损失。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政府采购合间融资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7"/>
        <w:spacing w:line="360" w:lineRule="auto"/>
        <w:contextualSpacing/>
        <w:jc w:val="center"/>
        <w:rPr>
          <w:rFonts w:cs="宋体" w:asciiTheme="majorEastAsia" w:hAnsiTheme="majorEastAsia" w:eastAsiaTheme="majorEastAsia"/>
          <w:b/>
          <w:kern w:val="0"/>
          <w:sz w:val="36"/>
          <w:szCs w:val="36"/>
        </w:rPr>
      </w:pPr>
    </w:p>
    <w:p w14:paraId="41147F8D">
      <w:pPr>
        <w:pStyle w:val="17"/>
        <w:spacing w:line="360" w:lineRule="auto"/>
        <w:contextualSpacing/>
        <w:jc w:val="center"/>
        <w:rPr>
          <w:rFonts w:cs="宋体" w:asciiTheme="majorEastAsia" w:hAnsiTheme="majorEastAsia" w:eastAsiaTheme="majorEastAsia"/>
          <w:b/>
          <w:kern w:val="0"/>
          <w:sz w:val="36"/>
          <w:szCs w:val="36"/>
        </w:rPr>
      </w:pPr>
    </w:p>
    <w:p w14:paraId="42EDA41E">
      <w:pPr>
        <w:pStyle w:val="17"/>
        <w:spacing w:line="360" w:lineRule="auto"/>
        <w:contextualSpacing/>
        <w:jc w:val="center"/>
        <w:rPr>
          <w:rFonts w:cs="宋体" w:asciiTheme="majorEastAsia" w:hAnsiTheme="majorEastAsia" w:eastAsiaTheme="majorEastAsia"/>
          <w:b/>
          <w:kern w:val="0"/>
          <w:sz w:val="36"/>
          <w:szCs w:val="36"/>
        </w:rPr>
      </w:pPr>
    </w:p>
    <w:p w14:paraId="34602ECD">
      <w:pPr>
        <w:pStyle w:val="17"/>
        <w:spacing w:line="360" w:lineRule="auto"/>
        <w:contextualSpacing/>
        <w:jc w:val="center"/>
        <w:rPr>
          <w:rFonts w:cs="宋体" w:asciiTheme="majorEastAsia" w:hAnsiTheme="majorEastAsia" w:eastAsiaTheme="majorEastAsia"/>
          <w:b/>
          <w:kern w:val="0"/>
          <w:sz w:val="36"/>
          <w:szCs w:val="36"/>
        </w:rPr>
      </w:pPr>
    </w:p>
    <w:p w14:paraId="21DFEA62">
      <w:pPr>
        <w:pStyle w:val="17"/>
        <w:spacing w:line="360" w:lineRule="auto"/>
        <w:contextualSpacing/>
        <w:jc w:val="center"/>
        <w:rPr>
          <w:rFonts w:cs="宋体" w:asciiTheme="majorEastAsia" w:hAnsiTheme="majorEastAsia" w:eastAsiaTheme="majorEastAsia"/>
          <w:b/>
          <w:kern w:val="0"/>
          <w:sz w:val="36"/>
          <w:szCs w:val="36"/>
        </w:rPr>
      </w:pPr>
    </w:p>
    <w:p w14:paraId="192A30AF">
      <w:pPr>
        <w:pStyle w:val="17"/>
        <w:spacing w:line="360" w:lineRule="auto"/>
        <w:contextualSpacing/>
        <w:jc w:val="center"/>
        <w:rPr>
          <w:rFonts w:cs="宋体" w:asciiTheme="majorEastAsia" w:hAnsiTheme="majorEastAsia" w:eastAsiaTheme="majorEastAsia"/>
          <w:b/>
          <w:kern w:val="0"/>
          <w:sz w:val="36"/>
          <w:szCs w:val="36"/>
        </w:rPr>
      </w:pPr>
    </w:p>
    <w:p w14:paraId="19A41FDA">
      <w:pPr>
        <w:pStyle w:val="17"/>
        <w:spacing w:line="360" w:lineRule="auto"/>
        <w:contextualSpacing/>
        <w:jc w:val="center"/>
        <w:rPr>
          <w:rFonts w:cs="宋体" w:asciiTheme="majorEastAsia" w:hAnsiTheme="majorEastAsia" w:eastAsiaTheme="majorEastAsia"/>
          <w:b/>
          <w:kern w:val="0"/>
          <w:sz w:val="36"/>
          <w:szCs w:val="36"/>
        </w:rPr>
      </w:pPr>
    </w:p>
    <w:p w14:paraId="07C6DA82">
      <w:pPr>
        <w:pStyle w:val="17"/>
        <w:spacing w:line="360" w:lineRule="auto"/>
        <w:contextualSpacing/>
        <w:jc w:val="center"/>
        <w:rPr>
          <w:rFonts w:cs="宋体" w:asciiTheme="majorEastAsia" w:hAnsiTheme="majorEastAsia" w:eastAsiaTheme="majorEastAsia"/>
          <w:b/>
          <w:kern w:val="0"/>
          <w:sz w:val="36"/>
          <w:szCs w:val="36"/>
        </w:rPr>
      </w:pPr>
    </w:p>
    <w:p w14:paraId="49844736">
      <w:pPr>
        <w:pStyle w:val="17"/>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lang w:eastAsia="zh-CN"/>
              </w:rPr>
              <w:t>供应商</w:t>
            </w:r>
            <w:r>
              <w:rPr>
                <w:rFonts w:hint="eastAsia" w:ascii="宋体" w:hAnsi="宋体" w:cs="微软雅黑"/>
                <w:b/>
                <w:szCs w:val="21"/>
              </w:rPr>
              <w:t>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供应商</w:t>
            </w:r>
            <w:r>
              <w:rPr>
                <w:rFonts w:hint="eastAsia" w:hAnsi="宋体"/>
                <w:color w:val="000000" w:themeColor="text1"/>
                <w:kern w:val="0"/>
                <w:sz w:val="21"/>
                <w:szCs w:val="21"/>
                <w14:textFill>
                  <w14:solidFill>
                    <w14:schemeClr w14:val="tx1"/>
                  </w14:solidFill>
                </w14:textFill>
              </w:rPr>
              <w:t>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7"/>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7"/>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7"/>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7"/>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7"/>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7"/>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7"/>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8"/>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5"/>
        <w:rPr>
          <w:lang w:val="zh-CN"/>
        </w:rPr>
      </w:pPr>
    </w:p>
    <w:p w14:paraId="6418E7B1">
      <w:pPr>
        <w:pStyle w:val="35"/>
        <w:rPr>
          <w:lang w:val="zh-CN"/>
        </w:rPr>
      </w:pPr>
    </w:p>
    <w:p w14:paraId="6834617F">
      <w:pPr>
        <w:pStyle w:val="35"/>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7"/>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7"/>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7"/>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7"/>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w:t>
      </w:r>
      <w:r>
        <w:rPr>
          <w:rFonts w:hint="eastAsia" w:ascii="宋体" w:hAnsi="宋体"/>
          <w:szCs w:val="21"/>
          <w:lang w:eastAsia="zh-CN"/>
        </w:rPr>
        <w:t>供应商</w:t>
      </w:r>
      <w:r>
        <w:rPr>
          <w:rFonts w:hint="eastAsia" w:ascii="宋体" w:hAnsi="宋体"/>
          <w:szCs w:val="21"/>
        </w:rPr>
        <w:t>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5"/>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5"/>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5"/>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5"/>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5"/>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7"/>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31FEBED6">
      <w:pPr>
        <w:pStyle w:val="17"/>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7"/>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7"/>
        <w:adjustRightInd w:val="0"/>
        <w:snapToGrid w:val="0"/>
        <w:spacing w:line="360" w:lineRule="auto"/>
        <w:rPr>
          <w:rFonts w:asciiTheme="minorEastAsia" w:hAnsiTheme="minorEastAsia" w:eastAsiaTheme="minorEastAsia"/>
          <w:sz w:val="21"/>
          <w:szCs w:val="21"/>
        </w:rPr>
      </w:pPr>
    </w:p>
    <w:p w14:paraId="7F85629C">
      <w:pPr>
        <w:pStyle w:val="17"/>
        <w:adjustRightInd w:val="0"/>
        <w:snapToGrid w:val="0"/>
        <w:spacing w:line="360" w:lineRule="auto"/>
        <w:rPr>
          <w:rFonts w:asciiTheme="minorEastAsia" w:hAnsiTheme="minorEastAsia" w:eastAsiaTheme="minorEastAsia"/>
          <w:sz w:val="21"/>
          <w:szCs w:val="21"/>
        </w:rPr>
      </w:pPr>
    </w:p>
    <w:p w14:paraId="203D096D">
      <w:pPr>
        <w:pStyle w:val="17"/>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7"/>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7"/>
        <w:spacing w:line="480" w:lineRule="auto"/>
        <w:ind w:firstLine="472" w:firstLineChars="225"/>
        <w:jc w:val="left"/>
        <w:rPr>
          <w:rFonts w:asciiTheme="minorEastAsia" w:hAnsiTheme="minorEastAsia"/>
          <w:sz w:val="21"/>
          <w:szCs w:val="21"/>
        </w:rPr>
      </w:pPr>
    </w:p>
    <w:p w14:paraId="62685995">
      <w:pPr>
        <w:pStyle w:val="57"/>
        <w:spacing w:line="480" w:lineRule="auto"/>
        <w:ind w:firstLine="472" w:firstLineChars="225"/>
        <w:jc w:val="left"/>
        <w:rPr>
          <w:rFonts w:asciiTheme="minorEastAsia" w:hAnsiTheme="minorEastAsia"/>
          <w:sz w:val="21"/>
          <w:szCs w:val="21"/>
        </w:rPr>
      </w:pPr>
    </w:p>
    <w:p w14:paraId="6C6B6AEA">
      <w:pPr>
        <w:pStyle w:val="57"/>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7"/>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60"/>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9"/>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10"/>
        <w:rPr>
          <w:rFonts w:ascii="宋体" w:cs="宋体"/>
          <w:sz w:val="24"/>
          <w:lang w:val="zh-CN"/>
        </w:rPr>
      </w:pPr>
    </w:p>
    <w:p w14:paraId="00CBE165">
      <w:pPr>
        <w:pStyle w:val="10"/>
        <w:rPr>
          <w:rFonts w:ascii="宋体" w:cs="宋体"/>
          <w:sz w:val="24"/>
          <w:lang w:val="zh-CN"/>
        </w:rPr>
      </w:pPr>
    </w:p>
    <w:p w14:paraId="21A4412C">
      <w:pPr>
        <w:pStyle w:val="10"/>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w:t>
      </w:r>
      <w:r>
        <w:rPr>
          <w:rFonts w:hint="eastAsia" w:ascii="宋体" w:hAnsi="宋体"/>
          <w:b/>
          <w:bCs/>
          <w:sz w:val="24"/>
          <w:szCs w:val="24"/>
          <w:lang w:eastAsia="zh-CN"/>
        </w:rPr>
        <w:t>供应商</w:t>
      </w:r>
      <w:r>
        <w:rPr>
          <w:rFonts w:hint="eastAsia" w:ascii="宋体" w:hAnsi="宋体"/>
          <w:b/>
          <w:bCs/>
          <w:sz w:val="24"/>
          <w:szCs w:val="24"/>
        </w:rPr>
        <w:t>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w:t>
      </w:r>
      <w:r>
        <w:rPr>
          <w:rFonts w:hint="eastAsia" w:ascii="宋体" w:hAnsi="宋体"/>
          <w:b/>
          <w:bCs/>
          <w:sz w:val="24"/>
          <w:szCs w:val="24"/>
          <w:lang w:eastAsia="zh-CN"/>
        </w:rPr>
        <w:t>供应商</w:t>
      </w:r>
      <w:r>
        <w:rPr>
          <w:rFonts w:hint="eastAsia" w:ascii="宋体" w:hAnsi="宋体"/>
          <w:b/>
          <w:bCs/>
          <w:sz w:val="24"/>
          <w:szCs w:val="24"/>
        </w:rPr>
        <w:t>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8"/>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7"/>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7"/>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7"/>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7"/>
              <w:spacing w:line="360" w:lineRule="auto"/>
              <w:rPr>
                <w:rFonts w:ascii="宋体" w:hAnsi="宋体" w:eastAsia="宋体" w:cs="Times New Roman"/>
                <w:sz w:val="21"/>
                <w:szCs w:val="21"/>
              </w:rPr>
            </w:pPr>
          </w:p>
        </w:tc>
        <w:tc>
          <w:tcPr>
            <w:tcW w:w="3579" w:type="dxa"/>
            <w:vAlign w:val="center"/>
          </w:tcPr>
          <w:p w14:paraId="6BE38495">
            <w:pPr>
              <w:pStyle w:val="7"/>
              <w:spacing w:line="360" w:lineRule="auto"/>
              <w:rPr>
                <w:rFonts w:ascii="宋体" w:hAnsi="宋体" w:eastAsia="宋体" w:cs="Times New Roman"/>
                <w:sz w:val="21"/>
                <w:szCs w:val="21"/>
              </w:rPr>
            </w:pPr>
          </w:p>
        </w:tc>
        <w:tc>
          <w:tcPr>
            <w:tcW w:w="1440" w:type="dxa"/>
            <w:vAlign w:val="center"/>
          </w:tcPr>
          <w:p w14:paraId="587EAB21">
            <w:pPr>
              <w:pStyle w:val="7"/>
              <w:spacing w:line="360" w:lineRule="auto"/>
              <w:rPr>
                <w:rFonts w:ascii="宋体" w:hAnsi="宋体" w:eastAsia="宋体" w:cs="Times New Roman"/>
                <w:sz w:val="21"/>
                <w:szCs w:val="21"/>
              </w:rPr>
            </w:pPr>
          </w:p>
        </w:tc>
        <w:tc>
          <w:tcPr>
            <w:tcW w:w="1706" w:type="dxa"/>
            <w:vAlign w:val="center"/>
          </w:tcPr>
          <w:p w14:paraId="22315D90">
            <w:pPr>
              <w:pStyle w:val="7"/>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7"/>
              <w:spacing w:line="360" w:lineRule="auto"/>
              <w:rPr>
                <w:rFonts w:ascii="宋体" w:hAnsi="宋体" w:eastAsia="宋体" w:cs="Times New Roman"/>
                <w:sz w:val="21"/>
                <w:szCs w:val="21"/>
              </w:rPr>
            </w:pPr>
          </w:p>
        </w:tc>
        <w:tc>
          <w:tcPr>
            <w:tcW w:w="3579" w:type="dxa"/>
            <w:vAlign w:val="center"/>
          </w:tcPr>
          <w:p w14:paraId="19532459">
            <w:pPr>
              <w:pStyle w:val="7"/>
              <w:spacing w:line="360" w:lineRule="auto"/>
              <w:rPr>
                <w:rFonts w:ascii="宋体" w:hAnsi="宋体" w:eastAsia="宋体" w:cs="Times New Roman"/>
                <w:sz w:val="21"/>
                <w:szCs w:val="21"/>
              </w:rPr>
            </w:pPr>
          </w:p>
        </w:tc>
        <w:tc>
          <w:tcPr>
            <w:tcW w:w="1440" w:type="dxa"/>
            <w:vAlign w:val="center"/>
          </w:tcPr>
          <w:p w14:paraId="74A3CD0B">
            <w:pPr>
              <w:pStyle w:val="7"/>
              <w:spacing w:line="360" w:lineRule="auto"/>
              <w:rPr>
                <w:rFonts w:ascii="宋体" w:hAnsi="宋体" w:eastAsia="宋体" w:cs="Times New Roman"/>
                <w:sz w:val="21"/>
                <w:szCs w:val="21"/>
              </w:rPr>
            </w:pPr>
          </w:p>
        </w:tc>
        <w:tc>
          <w:tcPr>
            <w:tcW w:w="1706" w:type="dxa"/>
            <w:vAlign w:val="center"/>
          </w:tcPr>
          <w:p w14:paraId="07BBCB1A">
            <w:pPr>
              <w:pStyle w:val="7"/>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7"/>
              <w:spacing w:line="360" w:lineRule="auto"/>
              <w:rPr>
                <w:rFonts w:ascii="宋体" w:hAnsi="宋体" w:eastAsia="宋体" w:cs="Times New Roman"/>
                <w:sz w:val="21"/>
                <w:szCs w:val="21"/>
              </w:rPr>
            </w:pPr>
          </w:p>
        </w:tc>
        <w:tc>
          <w:tcPr>
            <w:tcW w:w="3579" w:type="dxa"/>
            <w:vAlign w:val="center"/>
          </w:tcPr>
          <w:p w14:paraId="609A503B">
            <w:pPr>
              <w:pStyle w:val="7"/>
              <w:spacing w:line="360" w:lineRule="auto"/>
              <w:rPr>
                <w:rFonts w:ascii="宋体" w:hAnsi="宋体" w:eastAsia="宋体" w:cs="Times New Roman"/>
                <w:sz w:val="21"/>
                <w:szCs w:val="21"/>
              </w:rPr>
            </w:pPr>
          </w:p>
        </w:tc>
        <w:tc>
          <w:tcPr>
            <w:tcW w:w="1440" w:type="dxa"/>
            <w:vAlign w:val="center"/>
          </w:tcPr>
          <w:p w14:paraId="1A21A8E6">
            <w:pPr>
              <w:pStyle w:val="7"/>
              <w:spacing w:line="360" w:lineRule="auto"/>
              <w:rPr>
                <w:rFonts w:ascii="宋体" w:hAnsi="宋体" w:eastAsia="宋体" w:cs="Times New Roman"/>
                <w:sz w:val="21"/>
                <w:szCs w:val="21"/>
              </w:rPr>
            </w:pPr>
          </w:p>
        </w:tc>
        <w:tc>
          <w:tcPr>
            <w:tcW w:w="1706" w:type="dxa"/>
            <w:vAlign w:val="center"/>
          </w:tcPr>
          <w:p w14:paraId="1AF7E261">
            <w:pPr>
              <w:pStyle w:val="7"/>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8"/>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7"/>
              <w:spacing w:line="360" w:lineRule="auto"/>
              <w:rPr>
                <w:rFonts w:ascii="宋体" w:hAnsi="宋体" w:eastAsia="宋体" w:cs="Times New Roman"/>
                <w:sz w:val="21"/>
                <w:szCs w:val="21"/>
              </w:rPr>
            </w:pPr>
          </w:p>
        </w:tc>
        <w:tc>
          <w:tcPr>
            <w:tcW w:w="814" w:type="pct"/>
            <w:vAlign w:val="center"/>
          </w:tcPr>
          <w:p w14:paraId="51DC7484">
            <w:pPr>
              <w:pStyle w:val="7"/>
              <w:spacing w:line="360" w:lineRule="auto"/>
              <w:rPr>
                <w:rFonts w:ascii="宋体" w:hAnsi="宋体" w:eastAsia="宋体" w:cs="Times New Roman"/>
                <w:sz w:val="21"/>
                <w:szCs w:val="21"/>
              </w:rPr>
            </w:pPr>
          </w:p>
        </w:tc>
        <w:tc>
          <w:tcPr>
            <w:tcW w:w="665" w:type="pct"/>
          </w:tcPr>
          <w:p w14:paraId="62A1160F">
            <w:pPr>
              <w:pStyle w:val="7"/>
              <w:spacing w:line="360" w:lineRule="auto"/>
              <w:rPr>
                <w:rFonts w:ascii="宋体" w:hAnsi="宋体" w:eastAsia="宋体" w:cs="Times New Roman"/>
                <w:sz w:val="21"/>
                <w:szCs w:val="21"/>
              </w:rPr>
            </w:pPr>
          </w:p>
        </w:tc>
        <w:tc>
          <w:tcPr>
            <w:tcW w:w="884" w:type="pct"/>
          </w:tcPr>
          <w:p w14:paraId="621A2FA7">
            <w:pPr>
              <w:pStyle w:val="7"/>
              <w:spacing w:line="360" w:lineRule="auto"/>
              <w:rPr>
                <w:rFonts w:ascii="宋体" w:hAnsi="宋体" w:eastAsia="宋体" w:cs="Times New Roman"/>
                <w:sz w:val="21"/>
                <w:szCs w:val="21"/>
              </w:rPr>
            </w:pPr>
          </w:p>
        </w:tc>
        <w:tc>
          <w:tcPr>
            <w:tcW w:w="858" w:type="pct"/>
          </w:tcPr>
          <w:p w14:paraId="30F1839F">
            <w:pPr>
              <w:pStyle w:val="7"/>
              <w:spacing w:line="360" w:lineRule="auto"/>
              <w:rPr>
                <w:rFonts w:ascii="宋体" w:hAnsi="宋体" w:eastAsia="宋体" w:cs="Times New Roman"/>
                <w:sz w:val="21"/>
                <w:szCs w:val="21"/>
              </w:rPr>
            </w:pPr>
          </w:p>
        </w:tc>
        <w:tc>
          <w:tcPr>
            <w:tcW w:w="760" w:type="pct"/>
          </w:tcPr>
          <w:p w14:paraId="1F59D518">
            <w:pPr>
              <w:pStyle w:val="7"/>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7"/>
              <w:spacing w:line="360" w:lineRule="auto"/>
              <w:rPr>
                <w:rFonts w:ascii="宋体" w:hAnsi="宋体" w:eastAsia="宋体" w:cs="Times New Roman"/>
                <w:sz w:val="21"/>
                <w:szCs w:val="21"/>
              </w:rPr>
            </w:pPr>
          </w:p>
        </w:tc>
        <w:tc>
          <w:tcPr>
            <w:tcW w:w="814" w:type="pct"/>
            <w:vAlign w:val="center"/>
          </w:tcPr>
          <w:p w14:paraId="6DCDD4C5">
            <w:pPr>
              <w:pStyle w:val="7"/>
              <w:spacing w:line="360" w:lineRule="auto"/>
              <w:rPr>
                <w:rFonts w:ascii="宋体" w:hAnsi="宋体" w:eastAsia="宋体" w:cs="Times New Roman"/>
                <w:sz w:val="21"/>
                <w:szCs w:val="21"/>
              </w:rPr>
            </w:pPr>
          </w:p>
        </w:tc>
        <w:tc>
          <w:tcPr>
            <w:tcW w:w="665" w:type="pct"/>
          </w:tcPr>
          <w:p w14:paraId="7DB7A326">
            <w:pPr>
              <w:pStyle w:val="7"/>
              <w:spacing w:line="360" w:lineRule="auto"/>
              <w:rPr>
                <w:rFonts w:ascii="宋体" w:hAnsi="宋体" w:eastAsia="宋体" w:cs="Times New Roman"/>
                <w:sz w:val="21"/>
                <w:szCs w:val="21"/>
              </w:rPr>
            </w:pPr>
          </w:p>
        </w:tc>
        <w:tc>
          <w:tcPr>
            <w:tcW w:w="884" w:type="pct"/>
          </w:tcPr>
          <w:p w14:paraId="2F998864">
            <w:pPr>
              <w:pStyle w:val="7"/>
              <w:spacing w:line="360" w:lineRule="auto"/>
              <w:rPr>
                <w:rFonts w:ascii="宋体" w:hAnsi="宋体" w:eastAsia="宋体" w:cs="Times New Roman"/>
                <w:sz w:val="21"/>
                <w:szCs w:val="21"/>
              </w:rPr>
            </w:pPr>
          </w:p>
        </w:tc>
        <w:tc>
          <w:tcPr>
            <w:tcW w:w="858" w:type="pct"/>
          </w:tcPr>
          <w:p w14:paraId="0E071A88">
            <w:pPr>
              <w:pStyle w:val="7"/>
              <w:spacing w:line="360" w:lineRule="auto"/>
              <w:rPr>
                <w:rFonts w:ascii="宋体" w:hAnsi="宋体" w:eastAsia="宋体" w:cs="Times New Roman"/>
                <w:sz w:val="21"/>
                <w:szCs w:val="21"/>
              </w:rPr>
            </w:pPr>
          </w:p>
        </w:tc>
        <w:tc>
          <w:tcPr>
            <w:tcW w:w="760" w:type="pct"/>
          </w:tcPr>
          <w:p w14:paraId="779FC184">
            <w:pPr>
              <w:pStyle w:val="7"/>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7"/>
              <w:spacing w:line="360" w:lineRule="auto"/>
              <w:rPr>
                <w:rFonts w:ascii="宋体" w:hAnsi="宋体" w:eastAsia="宋体" w:cs="Times New Roman"/>
                <w:sz w:val="21"/>
                <w:szCs w:val="21"/>
              </w:rPr>
            </w:pPr>
          </w:p>
        </w:tc>
        <w:tc>
          <w:tcPr>
            <w:tcW w:w="814" w:type="pct"/>
            <w:vAlign w:val="center"/>
          </w:tcPr>
          <w:p w14:paraId="3D5E031F">
            <w:pPr>
              <w:pStyle w:val="7"/>
              <w:spacing w:line="360" w:lineRule="auto"/>
              <w:rPr>
                <w:rFonts w:ascii="宋体" w:hAnsi="宋体" w:eastAsia="宋体" w:cs="Times New Roman"/>
                <w:sz w:val="21"/>
                <w:szCs w:val="21"/>
              </w:rPr>
            </w:pPr>
          </w:p>
        </w:tc>
        <w:tc>
          <w:tcPr>
            <w:tcW w:w="665" w:type="pct"/>
          </w:tcPr>
          <w:p w14:paraId="1571D391">
            <w:pPr>
              <w:pStyle w:val="7"/>
              <w:spacing w:line="360" w:lineRule="auto"/>
              <w:rPr>
                <w:rFonts w:ascii="宋体" w:hAnsi="宋体" w:eastAsia="宋体" w:cs="Times New Roman"/>
                <w:sz w:val="21"/>
                <w:szCs w:val="21"/>
              </w:rPr>
            </w:pPr>
          </w:p>
        </w:tc>
        <w:tc>
          <w:tcPr>
            <w:tcW w:w="884" w:type="pct"/>
          </w:tcPr>
          <w:p w14:paraId="13C3F957">
            <w:pPr>
              <w:pStyle w:val="7"/>
              <w:spacing w:line="360" w:lineRule="auto"/>
              <w:rPr>
                <w:rFonts w:ascii="宋体" w:hAnsi="宋体" w:eastAsia="宋体" w:cs="Times New Roman"/>
                <w:sz w:val="21"/>
                <w:szCs w:val="21"/>
              </w:rPr>
            </w:pPr>
          </w:p>
        </w:tc>
        <w:tc>
          <w:tcPr>
            <w:tcW w:w="858" w:type="pct"/>
          </w:tcPr>
          <w:p w14:paraId="6D5EC009">
            <w:pPr>
              <w:pStyle w:val="7"/>
              <w:spacing w:line="360" w:lineRule="auto"/>
              <w:rPr>
                <w:rFonts w:ascii="宋体" w:hAnsi="宋体" w:eastAsia="宋体" w:cs="Times New Roman"/>
                <w:sz w:val="21"/>
                <w:szCs w:val="21"/>
              </w:rPr>
            </w:pPr>
          </w:p>
        </w:tc>
        <w:tc>
          <w:tcPr>
            <w:tcW w:w="760" w:type="pct"/>
          </w:tcPr>
          <w:p w14:paraId="27F805C0">
            <w:pPr>
              <w:pStyle w:val="7"/>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8"/>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7"/>
              <w:spacing w:line="360" w:lineRule="auto"/>
              <w:rPr>
                <w:rFonts w:ascii="宋体" w:hAnsi="宋体" w:eastAsia="宋体" w:cs="Times New Roman"/>
                <w:sz w:val="21"/>
                <w:szCs w:val="21"/>
              </w:rPr>
            </w:pPr>
          </w:p>
        </w:tc>
        <w:tc>
          <w:tcPr>
            <w:tcW w:w="814" w:type="pct"/>
            <w:vAlign w:val="center"/>
          </w:tcPr>
          <w:p w14:paraId="02C32D16">
            <w:pPr>
              <w:pStyle w:val="7"/>
              <w:spacing w:line="360" w:lineRule="auto"/>
              <w:rPr>
                <w:rFonts w:ascii="宋体" w:hAnsi="宋体" w:eastAsia="宋体" w:cs="Times New Roman"/>
                <w:sz w:val="21"/>
                <w:szCs w:val="21"/>
              </w:rPr>
            </w:pPr>
          </w:p>
        </w:tc>
        <w:tc>
          <w:tcPr>
            <w:tcW w:w="665" w:type="pct"/>
          </w:tcPr>
          <w:p w14:paraId="6EEEC2EE">
            <w:pPr>
              <w:pStyle w:val="7"/>
              <w:spacing w:line="360" w:lineRule="auto"/>
              <w:rPr>
                <w:rFonts w:ascii="宋体" w:hAnsi="宋体" w:eastAsia="宋体" w:cs="Times New Roman"/>
                <w:sz w:val="21"/>
                <w:szCs w:val="21"/>
              </w:rPr>
            </w:pPr>
          </w:p>
        </w:tc>
        <w:tc>
          <w:tcPr>
            <w:tcW w:w="884" w:type="pct"/>
          </w:tcPr>
          <w:p w14:paraId="458AEE36">
            <w:pPr>
              <w:pStyle w:val="7"/>
              <w:spacing w:line="360" w:lineRule="auto"/>
              <w:rPr>
                <w:rFonts w:ascii="宋体" w:hAnsi="宋体" w:eastAsia="宋体" w:cs="Times New Roman"/>
                <w:sz w:val="21"/>
                <w:szCs w:val="21"/>
              </w:rPr>
            </w:pPr>
          </w:p>
        </w:tc>
        <w:tc>
          <w:tcPr>
            <w:tcW w:w="858" w:type="pct"/>
          </w:tcPr>
          <w:p w14:paraId="5F919222">
            <w:pPr>
              <w:pStyle w:val="7"/>
              <w:spacing w:line="360" w:lineRule="auto"/>
              <w:rPr>
                <w:rFonts w:ascii="宋体" w:hAnsi="宋体" w:eastAsia="宋体" w:cs="Times New Roman"/>
                <w:sz w:val="21"/>
                <w:szCs w:val="21"/>
              </w:rPr>
            </w:pPr>
          </w:p>
        </w:tc>
        <w:tc>
          <w:tcPr>
            <w:tcW w:w="760" w:type="pct"/>
          </w:tcPr>
          <w:p w14:paraId="0691C10A">
            <w:pPr>
              <w:pStyle w:val="7"/>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7"/>
              <w:spacing w:line="360" w:lineRule="auto"/>
              <w:rPr>
                <w:rFonts w:ascii="宋体" w:hAnsi="宋体" w:eastAsia="宋体" w:cs="Times New Roman"/>
                <w:sz w:val="21"/>
                <w:szCs w:val="21"/>
              </w:rPr>
            </w:pPr>
          </w:p>
        </w:tc>
        <w:tc>
          <w:tcPr>
            <w:tcW w:w="814" w:type="pct"/>
            <w:vAlign w:val="center"/>
          </w:tcPr>
          <w:p w14:paraId="723FDDF8">
            <w:pPr>
              <w:pStyle w:val="7"/>
              <w:spacing w:line="360" w:lineRule="auto"/>
              <w:rPr>
                <w:rFonts w:ascii="宋体" w:hAnsi="宋体" w:eastAsia="宋体" w:cs="Times New Roman"/>
                <w:sz w:val="21"/>
                <w:szCs w:val="21"/>
              </w:rPr>
            </w:pPr>
          </w:p>
        </w:tc>
        <w:tc>
          <w:tcPr>
            <w:tcW w:w="665" w:type="pct"/>
          </w:tcPr>
          <w:p w14:paraId="422145C6">
            <w:pPr>
              <w:pStyle w:val="7"/>
              <w:spacing w:line="360" w:lineRule="auto"/>
              <w:rPr>
                <w:rFonts w:ascii="宋体" w:hAnsi="宋体" w:eastAsia="宋体" w:cs="Times New Roman"/>
                <w:sz w:val="21"/>
                <w:szCs w:val="21"/>
              </w:rPr>
            </w:pPr>
          </w:p>
        </w:tc>
        <w:tc>
          <w:tcPr>
            <w:tcW w:w="884" w:type="pct"/>
          </w:tcPr>
          <w:p w14:paraId="256302B1">
            <w:pPr>
              <w:pStyle w:val="7"/>
              <w:spacing w:line="360" w:lineRule="auto"/>
              <w:rPr>
                <w:rFonts w:ascii="宋体" w:hAnsi="宋体" w:eastAsia="宋体" w:cs="Times New Roman"/>
                <w:sz w:val="21"/>
                <w:szCs w:val="21"/>
              </w:rPr>
            </w:pPr>
          </w:p>
        </w:tc>
        <w:tc>
          <w:tcPr>
            <w:tcW w:w="858" w:type="pct"/>
          </w:tcPr>
          <w:p w14:paraId="477793E6">
            <w:pPr>
              <w:pStyle w:val="7"/>
              <w:spacing w:line="360" w:lineRule="auto"/>
              <w:rPr>
                <w:rFonts w:ascii="宋体" w:hAnsi="宋体" w:eastAsia="宋体" w:cs="Times New Roman"/>
                <w:sz w:val="21"/>
                <w:szCs w:val="21"/>
              </w:rPr>
            </w:pPr>
          </w:p>
        </w:tc>
        <w:tc>
          <w:tcPr>
            <w:tcW w:w="760" w:type="pct"/>
          </w:tcPr>
          <w:p w14:paraId="0B8493E5">
            <w:pPr>
              <w:pStyle w:val="7"/>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7"/>
              <w:spacing w:line="360" w:lineRule="auto"/>
              <w:rPr>
                <w:rFonts w:ascii="宋体" w:hAnsi="宋体" w:eastAsia="宋体" w:cs="Times New Roman"/>
                <w:sz w:val="21"/>
                <w:szCs w:val="21"/>
              </w:rPr>
            </w:pPr>
          </w:p>
        </w:tc>
        <w:tc>
          <w:tcPr>
            <w:tcW w:w="814" w:type="pct"/>
            <w:vAlign w:val="center"/>
          </w:tcPr>
          <w:p w14:paraId="74C13E84">
            <w:pPr>
              <w:pStyle w:val="7"/>
              <w:spacing w:line="360" w:lineRule="auto"/>
              <w:rPr>
                <w:rFonts w:ascii="宋体" w:hAnsi="宋体" w:eastAsia="宋体" w:cs="Times New Roman"/>
                <w:sz w:val="21"/>
                <w:szCs w:val="21"/>
              </w:rPr>
            </w:pPr>
          </w:p>
        </w:tc>
        <w:tc>
          <w:tcPr>
            <w:tcW w:w="665" w:type="pct"/>
          </w:tcPr>
          <w:p w14:paraId="0EE31D6C">
            <w:pPr>
              <w:pStyle w:val="7"/>
              <w:spacing w:line="360" w:lineRule="auto"/>
              <w:rPr>
                <w:rFonts w:ascii="宋体" w:hAnsi="宋体" w:eastAsia="宋体" w:cs="Times New Roman"/>
                <w:sz w:val="21"/>
                <w:szCs w:val="21"/>
              </w:rPr>
            </w:pPr>
          </w:p>
        </w:tc>
        <w:tc>
          <w:tcPr>
            <w:tcW w:w="884" w:type="pct"/>
          </w:tcPr>
          <w:p w14:paraId="119F68FA">
            <w:pPr>
              <w:pStyle w:val="7"/>
              <w:spacing w:line="360" w:lineRule="auto"/>
              <w:rPr>
                <w:rFonts w:ascii="宋体" w:hAnsi="宋体" w:eastAsia="宋体" w:cs="Times New Roman"/>
                <w:sz w:val="21"/>
                <w:szCs w:val="21"/>
              </w:rPr>
            </w:pPr>
          </w:p>
        </w:tc>
        <w:tc>
          <w:tcPr>
            <w:tcW w:w="858" w:type="pct"/>
          </w:tcPr>
          <w:p w14:paraId="679D98E0">
            <w:pPr>
              <w:pStyle w:val="7"/>
              <w:spacing w:line="360" w:lineRule="auto"/>
              <w:rPr>
                <w:rFonts w:ascii="宋体" w:hAnsi="宋体" w:eastAsia="宋体" w:cs="Times New Roman"/>
                <w:sz w:val="21"/>
                <w:szCs w:val="21"/>
              </w:rPr>
            </w:pPr>
          </w:p>
        </w:tc>
        <w:tc>
          <w:tcPr>
            <w:tcW w:w="760" w:type="pct"/>
          </w:tcPr>
          <w:p w14:paraId="3B16CC48">
            <w:pPr>
              <w:pStyle w:val="7"/>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8"/>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7"/>
              <w:spacing w:line="360" w:lineRule="auto"/>
              <w:rPr>
                <w:rFonts w:ascii="宋体" w:hAnsi="宋体" w:eastAsia="宋体" w:cs="Times New Roman"/>
                <w:sz w:val="21"/>
                <w:szCs w:val="21"/>
              </w:rPr>
            </w:pPr>
          </w:p>
        </w:tc>
        <w:tc>
          <w:tcPr>
            <w:tcW w:w="814" w:type="pct"/>
            <w:vAlign w:val="center"/>
          </w:tcPr>
          <w:p w14:paraId="3F1D3D64">
            <w:pPr>
              <w:pStyle w:val="7"/>
              <w:spacing w:line="360" w:lineRule="auto"/>
              <w:rPr>
                <w:rFonts w:ascii="宋体" w:hAnsi="宋体" w:eastAsia="宋体" w:cs="Times New Roman"/>
                <w:sz w:val="21"/>
                <w:szCs w:val="21"/>
              </w:rPr>
            </w:pPr>
          </w:p>
        </w:tc>
        <w:tc>
          <w:tcPr>
            <w:tcW w:w="665" w:type="pct"/>
          </w:tcPr>
          <w:p w14:paraId="4A3550F0">
            <w:pPr>
              <w:pStyle w:val="7"/>
              <w:spacing w:line="360" w:lineRule="auto"/>
              <w:rPr>
                <w:rFonts w:ascii="宋体" w:hAnsi="宋体" w:eastAsia="宋体" w:cs="Times New Roman"/>
                <w:sz w:val="21"/>
                <w:szCs w:val="21"/>
              </w:rPr>
            </w:pPr>
          </w:p>
        </w:tc>
        <w:tc>
          <w:tcPr>
            <w:tcW w:w="884" w:type="pct"/>
          </w:tcPr>
          <w:p w14:paraId="1E6A429C">
            <w:pPr>
              <w:pStyle w:val="7"/>
              <w:spacing w:line="360" w:lineRule="auto"/>
              <w:rPr>
                <w:rFonts w:ascii="宋体" w:hAnsi="宋体" w:eastAsia="宋体" w:cs="Times New Roman"/>
                <w:sz w:val="21"/>
                <w:szCs w:val="21"/>
              </w:rPr>
            </w:pPr>
          </w:p>
        </w:tc>
        <w:tc>
          <w:tcPr>
            <w:tcW w:w="858" w:type="pct"/>
          </w:tcPr>
          <w:p w14:paraId="605B6D65">
            <w:pPr>
              <w:pStyle w:val="7"/>
              <w:spacing w:line="360" w:lineRule="auto"/>
              <w:rPr>
                <w:rFonts w:ascii="宋体" w:hAnsi="宋体" w:eastAsia="宋体" w:cs="Times New Roman"/>
                <w:sz w:val="21"/>
                <w:szCs w:val="21"/>
              </w:rPr>
            </w:pPr>
          </w:p>
        </w:tc>
        <w:tc>
          <w:tcPr>
            <w:tcW w:w="760" w:type="pct"/>
          </w:tcPr>
          <w:p w14:paraId="6F1F61DC">
            <w:pPr>
              <w:pStyle w:val="7"/>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7"/>
              <w:spacing w:line="360" w:lineRule="auto"/>
              <w:rPr>
                <w:rFonts w:ascii="宋体" w:hAnsi="宋体" w:eastAsia="宋体" w:cs="Times New Roman"/>
                <w:sz w:val="21"/>
                <w:szCs w:val="21"/>
              </w:rPr>
            </w:pPr>
          </w:p>
        </w:tc>
        <w:tc>
          <w:tcPr>
            <w:tcW w:w="814" w:type="pct"/>
            <w:vAlign w:val="center"/>
          </w:tcPr>
          <w:p w14:paraId="016A9A5B">
            <w:pPr>
              <w:pStyle w:val="7"/>
              <w:spacing w:line="360" w:lineRule="auto"/>
              <w:rPr>
                <w:rFonts w:ascii="宋体" w:hAnsi="宋体" w:eastAsia="宋体" w:cs="Times New Roman"/>
                <w:sz w:val="21"/>
                <w:szCs w:val="21"/>
              </w:rPr>
            </w:pPr>
          </w:p>
        </w:tc>
        <w:tc>
          <w:tcPr>
            <w:tcW w:w="665" w:type="pct"/>
          </w:tcPr>
          <w:p w14:paraId="05004B4F">
            <w:pPr>
              <w:pStyle w:val="7"/>
              <w:spacing w:line="360" w:lineRule="auto"/>
              <w:rPr>
                <w:rFonts w:ascii="宋体" w:hAnsi="宋体" w:eastAsia="宋体" w:cs="Times New Roman"/>
                <w:sz w:val="21"/>
                <w:szCs w:val="21"/>
              </w:rPr>
            </w:pPr>
          </w:p>
        </w:tc>
        <w:tc>
          <w:tcPr>
            <w:tcW w:w="884" w:type="pct"/>
          </w:tcPr>
          <w:p w14:paraId="1B64F57E">
            <w:pPr>
              <w:pStyle w:val="7"/>
              <w:spacing w:line="360" w:lineRule="auto"/>
              <w:rPr>
                <w:rFonts w:ascii="宋体" w:hAnsi="宋体" w:eastAsia="宋体" w:cs="Times New Roman"/>
                <w:sz w:val="21"/>
                <w:szCs w:val="21"/>
              </w:rPr>
            </w:pPr>
          </w:p>
        </w:tc>
        <w:tc>
          <w:tcPr>
            <w:tcW w:w="858" w:type="pct"/>
          </w:tcPr>
          <w:p w14:paraId="1DAF397A">
            <w:pPr>
              <w:pStyle w:val="7"/>
              <w:spacing w:line="360" w:lineRule="auto"/>
              <w:rPr>
                <w:rFonts w:ascii="宋体" w:hAnsi="宋体" w:eastAsia="宋体" w:cs="Times New Roman"/>
                <w:sz w:val="21"/>
                <w:szCs w:val="21"/>
              </w:rPr>
            </w:pPr>
          </w:p>
        </w:tc>
        <w:tc>
          <w:tcPr>
            <w:tcW w:w="760" w:type="pct"/>
          </w:tcPr>
          <w:p w14:paraId="05168403">
            <w:pPr>
              <w:pStyle w:val="7"/>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7"/>
              <w:spacing w:line="360" w:lineRule="auto"/>
              <w:rPr>
                <w:rFonts w:ascii="宋体" w:hAnsi="宋体" w:eastAsia="宋体" w:cs="Times New Roman"/>
                <w:sz w:val="21"/>
                <w:szCs w:val="21"/>
              </w:rPr>
            </w:pPr>
          </w:p>
        </w:tc>
        <w:tc>
          <w:tcPr>
            <w:tcW w:w="814" w:type="pct"/>
            <w:vAlign w:val="center"/>
          </w:tcPr>
          <w:p w14:paraId="0E4A8A62">
            <w:pPr>
              <w:pStyle w:val="7"/>
              <w:spacing w:line="360" w:lineRule="auto"/>
              <w:rPr>
                <w:rFonts w:ascii="宋体" w:hAnsi="宋体" w:eastAsia="宋体" w:cs="Times New Roman"/>
                <w:sz w:val="21"/>
                <w:szCs w:val="21"/>
              </w:rPr>
            </w:pPr>
          </w:p>
        </w:tc>
        <w:tc>
          <w:tcPr>
            <w:tcW w:w="665" w:type="pct"/>
          </w:tcPr>
          <w:p w14:paraId="2221091E">
            <w:pPr>
              <w:pStyle w:val="7"/>
              <w:spacing w:line="360" w:lineRule="auto"/>
              <w:rPr>
                <w:rFonts w:ascii="宋体" w:hAnsi="宋体" w:eastAsia="宋体" w:cs="Times New Roman"/>
                <w:sz w:val="21"/>
                <w:szCs w:val="21"/>
              </w:rPr>
            </w:pPr>
          </w:p>
        </w:tc>
        <w:tc>
          <w:tcPr>
            <w:tcW w:w="884" w:type="pct"/>
          </w:tcPr>
          <w:p w14:paraId="3FDA271B">
            <w:pPr>
              <w:pStyle w:val="7"/>
              <w:spacing w:line="360" w:lineRule="auto"/>
              <w:rPr>
                <w:rFonts w:ascii="宋体" w:hAnsi="宋体" w:eastAsia="宋体" w:cs="Times New Roman"/>
                <w:sz w:val="21"/>
                <w:szCs w:val="21"/>
              </w:rPr>
            </w:pPr>
          </w:p>
        </w:tc>
        <w:tc>
          <w:tcPr>
            <w:tcW w:w="858" w:type="pct"/>
          </w:tcPr>
          <w:p w14:paraId="5EE86661">
            <w:pPr>
              <w:pStyle w:val="7"/>
              <w:spacing w:line="360" w:lineRule="auto"/>
              <w:rPr>
                <w:rFonts w:ascii="宋体" w:hAnsi="宋体" w:eastAsia="宋体" w:cs="Times New Roman"/>
                <w:sz w:val="21"/>
                <w:szCs w:val="21"/>
              </w:rPr>
            </w:pPr>
          </w:p>
        </w:tc>
        <w:tc>
          <w:tcPr>
            <w:tcW w:w="760" w:type="pct"/>
          </w:tcPr>
          <w:p w14:paraId="2A6A54E6">
            <w:pPr>
              <w:pStyle w:val="7"/>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w:t>
      </w:r>
      <w:r>
        <w:rPr>
          <w:rFonts w:hint="eastAsia" w:ascii="宋体" w:hAnsi="宋体"/>
          <w:b/>
          <w:bCs/>
          <w:sz w:val="28"/>
          <w:szCs w:val="28"/>
          <w:lang w:eastAsia="zh-CN"/>
        </w:rPr>
        <w:t>供应商</w:t>
      </w:r>
      <w:r>
        <w:rPr>
          <w:rFonts w:ascii="宋体" w:hAnsi="宋体"/>
          <w:b/>
          <w:bCs/>
          <w:sz w:val="28"/>
          <w:szCs w:val="28"/>
        </w:rPr>
        <w:t>认为需要提交的其他证明材料或资料加盖</w:t>
      </w:r>
      <w:r>
        <w:rPr>
          <w:rFonts w:hint="eastAsia" w:ascii="宋体" w:hAnsi="宋体"/>
          <w:b/>
          <w:bCs/>
          <w:sz w:val="28"/>
          <w:szCs w:val="28"/>
          <w:lang w:eastAsia="zh-CN"/>
        </w:rPr>
        <w:t>供应商</w:t>
      </w:r>
      <w:r>
        <w:rPr>
          <w:rFonts w:ascii="宋体" w:hAnsi="宋体"/>
          <w:b/>
          <w:bCs/>
          <w:sz w:val="28"/>
          <w:szCs w:val="28"/>
        </w:rPr>
        <w:t>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20"/>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BE525062"/>
    <w:multiLevelType w:val="singleLevel"/>
    <w:tmpl w:val="BE525062"/>
    <w:lvl w:ilvl="0" w:tentative="0">
      <w:start w:val="5"/>
      <w:numFmt w:val="chineseCounting"/>
      <w:suff w:val="nothing"/>
      <w:lvlText w:val="（%1）"/>
      <w:lvlJc w:val="left"/>
      <w:rPr>
        <w:rFonts w:hint="eastAsia"/>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B353A3"/>
    <w:multiLevelType w:val="singleLevel"/>
    <w:tmpl w:val="00B353A3"/>
    <w:lvl w:ilvl="0" w:tentative="0">
      <w:start w:val="1"/>
      <w:numFmt w:val="decimal"/>
      <w:suff w:val="nothing"/>
      <w:lvlText w:val="%1、"/>
      <w:lvlJc w:val="left"/>
    </w:lvl>
  </w:abstractNum>
  <w:abstractNum w:abstractNumId="6">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7">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2">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3">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6">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7">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8">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0">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1">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34D46EC"/>
    <w:multiLevelType w:val="singleLevel"/>
    <w:tmpl w:val="234D46EC"/>
    <w:lvl w:ilvl="0" w:tentative="0">
      <w:start w:val="1"/>
      <w:numFmt w:val="chineseCounting"/>
      <w:suff w:val="space"/>
      <w:lvlText w:val="第%1章"/>
      <w:lvlJc w:val="left"/>
      <w:rPr>
        <w:rFonts w:hint="eastAsia"/>
      </w:rPr>
    </w:lvl>
  </w:abstractNum>
  <w:abstractNum w:abstractNumId="23">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5">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7">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9">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5">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7">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9">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40">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1">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4">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5">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6">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7">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9F817E8"/>
    <w:multiLevelType w:val="singleLevel"/>
    <w:tmpl w:val="59F817E8"/>
    <w:lvl w:ilvl="0" w:tentative="0">
      <w:start w:val="1"/>
      <w:numFmt w:val="chineseCounting"/>
      <w:pStyle w:val="65"/>
      <w:suff w:val="nothing"/>
      <w:lvlText w:val="%1、"/>
      <w:lvlJc w:val="left"/>
    </w:lvl>
  </w:abstractNum>
  <w:abstractNum w:abstractNumId="49">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0">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2">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3">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4">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5">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8">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9">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1">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2">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4">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5">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7">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4"/>
  </w:num>
  <w:num w:numId="3">
    <w:abstractNumId w:val="48"/>
  </w:num>
  <w:num w:numId="4">
    <w:abstractNumId w:val="22"/>
  </w:num>
  <w:num w:numId="5">
    <w:abstractNumId w:val="0"/>
  </w:num>
  <w:num w:numId="6">
    <w:abstractNumId w:val="2"/>
  </w:num>
  <w:num w:numId="7">
    <w:abstractNumId w:val="1"/>
  </w:num>
  <w:num w:numId="8">
    <w:abstractNumId w:val="5"/>
  </w:num>
  <w:num w:numId="9">
    <w:abstractNumId w:val="19"/>
  </w:num>
  <w:num w:numId="10">
    <w:abstractNumId w:val="20"/>
  </w:num>
  <w:num w:numId="11">
    <w:abstractNumId w:val="54"/>
  </w:num>
  <w:num w:numId="12">
    <w:abstractNumId w:val="66"/>
  </w:num>
  <w:num w:numId="13">
    <w:abstractNumId w:val="63"/>
  </w:num>
  <w:num w:numId="14">
    <w:abstractNumId w:val="53"/>
  </w:num>
  <w:num w:numId="15">
    <w:abstractNumId w:val="28"/>
  </w:num>
  <w:num w:numId="16">
    <w:abstractNumId w:val="21"/>
  </w:num>
  <w:num w:numId="17">
    <w:abstractNumId w:val="56"/>
  </w:num>
  <w:num w:numId="18">
    <w:abstractNumId w:val="50"/>
  </w:num>
  <w:num w:numId="19">
    <w:abstractNumId w:val="62"/>
  </w:num>
  <w:num w:numId="20">
    <w:abstractNumId w:val="40"/>
  </w:num>
  <w:num w:numId="21">
    <w:abstractNumId w:val="16"/>
  </w:num>
  <w:num w:numId="22">
    <w:abstractNumId w:val="45"/>
  </w:num>
  <w:num w:numId="23">
    <w:abstractNumId w:val="9"/>
  </w:num>
  <w:num w:numId="24">
    <w:abstractNumId w:val="26"/>
  </w:num>
  <w:num w:numId="25">
    <w:abstractNumId w:val="42"/>
  </w:num>
  <w:num w:numId="26">
    <w:abstractNumId w:val="8"/>
  </w:num>
  <w:num w:numId="27">
    <w:abstractNumId w:val="59"/>
  </w:num>
  <w:num w:numId="28">
    <w:abstractNumId w:val="15"/>
  </w:num>
  <w:num w:numId="29">
    <w:abstractNumId w:val="31"/>
  </w:num>
  <w:num w:numId="30">
    <w:abstractNumId w:val="35"/>
  </w:num>
  <w:num w:numId="31">
    <w:abstractNumId w:val="23"/>
  </w:num>
  <w:num w:numId="32">
    <w:abstractNumId w:val="49"/>
  </w:num>
  <w:num w:numId="33">
    <w:abstractNumId w:val="29"/>
  </w:num>
  <w:num w:numId="34">
    <w:abstractNumId w:val="58"/>
  </w:num>
  <w:num w:numId="35">
    <w:abstractNumId w:val="36"/>
  </w:num>
  <w:num w:numId="36">
    <w:abstractNumId w:val="61"/>
  </w:num>
  <w:num w:numId="37">
    <w:abstractNumId w:val="17"/>
  </w:num>
  <w:num w:numId="38">
    <w:abstractNumId w:val="7"/>
  </w:num>
  <w:num w:numId="39">
    <w:abstractNumId w:val="13"/>
  </w:num>
  <w:num w:numId="40">
    <w:abstractNumId w:val="10"/>
  </w:num>
  <w:num w:numId="41">
    <w:abstractNumId w:val="33"/>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43"/>
  </w:num>
  <w:num w:numId="56">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60"/>
  </w:num>
  <w:num w:numId="61">
    <w:abstractNumId w:val="44"/>
  </w:num>
  <w:num w:numId="62">
    <w:abstractNumId w:val="24"/>
  </w:num>
  <w:num w:numId="63">
    <w:abstractNumId w:val="30"/>
  </w:num>
  <w:num w:numId="64">
    <w:abstractNumId w:val="38"/>
  </w:num>
  <w:num w:numId="65">
    <w:abstractNumId w:val="52"/>
  </w:num>
  <w:num w:numId="66">
    <w:abstractNumId w:val="68"/>
  </w:num>
  <w:num w:numId="67">
    <w:abstractNumId w:val="14"/>
  </w:num>
  <w:num w:numId="68">
    <w:abstractNumId w:val="39"/>
  </w:num>
  <w:num w:numId="69">
    <w:abstractNumId w:val="64"/>
  </w:num>
  <w:num w:numId="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1CE57B8"/>
    <w:rsid w:val="01EE71A0"/>
    <w:rsid w:val="020044B1"/>
    <w:rsid w:val="03B207B6"/>
    <w:rsid w:val="03B44E81"/>
    <w:rsid w:val="03E7460F"/>
    <w:rsid w:val="04D37589"/>
    <w:rsid w:val="05921AC4"/>
    <w:rsid w:val="05A76A4C"/>
    <w:rsid w:val="05CD222A"/>
    <w:rsid w:val="060269B6"/>
    <w:rsid w:val="067F52D3"/>
    <w:rsid w:val="06A72A7B"/>
    <w:rsid w:val="07140111"/>
    <w:rsid w:val="0765096C"/>
    <w:rsid w:val="07B83B6F"/>
    <w:rsid w:val="081E3533"/>
    <w:rsid w:val="08E34143"/>
    <w:rsid w:val="091742F7"/>
    <w:rsid w:val="097D7536"/>
    <w:rsid w:val="09FC30DE"/>
    <w:rsid w:val="0B002E5D"/>
    <w:rsid w:val="0BC6115D"/>
    <w:rsid w:val="0BF56037"/>
    <w:rsid w:val="0C436DA2"/>
    <w:rsid w:val="0C4F2BA9"/>
    <w:rsid w:val="0C6A5094"/>
    <w:rsid w:val="0CA75583"/>
    <w:rsid w:val="0CC57239"/>
    <w:rsid w:val="0CD923C2"/>
    <w:rsid w:val="0D097FEC"/>
    <w:rsid w:val="0D30650C"/>
    <w:rsid w:val="0D38442D"/>
    <w:rsid w:val="0D4258E7"/>
    <w:rsid w:val="0DC31AF9"/>
    <w:rsid w:val="0DDC125D"/>
    <w:rsid w:val="0E8652B6"/>
    <w:rsid w:val="0EF16F8A"/>
    <w:rsid w:val="0F0547E3"/>
    <w:rsid w:val="0F2904D1"/>
    <w:rsid w:val="0F4B00B9"/>
    <w:rsid w:val="0F583BD1"/>
    <w:rsid w:val="0FBD6E6C"/>
    <w:rsid w:val="100E1475"/>
    <w:rsid w:val="102B0279"/>
    <w:rsid w:val="108A31F2"/>
    <w:rsid w:val="110A68BF"/>
    <w:rsid w:val="12103BD7"/>
    <w:rsid w:val="121E4214"/>
    <w:rsid w:val="132E651F"/>
    <w:rsid w:val="137419B4"/>
    <w:rsid w:val="13B62550"/>
    <w:rsid w:val="14292D22"/>
    <w:rsid w:val="14885D40"/>
    <w:rsid w:val="1520048F"/>
    <w:rsid w:val="1534197E"/>
    <w:rsid w:val="15AE2BE6"/>
    <w:rsid w:val="162E62FE"/>
    <w:rsid w:val="1661121E"/>
    <w:rsid w:val="166C5148"/>
    <w:rsid w:val="18F558C8"/>
    <w:rsid w:val="19306900"/>
    <w:rsid w:val="19483C4A"/>
    <w:rsid w:val="19C71013"/>
    <w:rsid w:val="1A02204B"/>
    <w:rsid w:val="1A367F46"/>
    <w:rsid w:val="1A6F007A"/>
    <w:rsid w:val="1B85380A"/>
    <w:rsid w:val="1BD17ACD"/>
    <w:rsid w:val="1BEC2FB3"/>
    <w:rsid w:val="1C566820"/>
    <w:rsid w:val="1CA73630"/>
    <w:rsid w:val="1CBB2985"/>
    <w:rsid w:val="1D22566A"/>
    <w:rsid w:val="1D332DC8"/>
    <w:rsid w:val="1D46139B"/>
    <w:rsid w:val="1D48392C"/>
    <w:rsid w:val="1D7403AC"/>
    <w:rsid w:val="1D7A073C"/>
    <w:rsid w:val="1DC835AB"/>
    <w:rsid w:val="1DC846D2"/>
    <w:rsid w:val="1E116D00"/>
    <w:rsid w:val="1E3B1FCF"/>
    <w:rsid w:val="1E934ADA"/>
    <w:rsid w:val="1E9E5F3D"/>
    <w:rsid w:val="1ED6635C"/>
    <w:rsid w:val="1F016D75"/>
    <w:rsid w:val="1F81420A"/>
    <w:rsid w:val="20762B03"/>
    <w:rsid w:val="20916509"/>
    <w:rsid w:val="210A3EE5"/>
    <w:rsid w:val="218C669E"/>
    <w:rsid w:val="21AD0AEE"/>
    <w:rsid w:val="23E10F23"/>
    <w:rsid w:val="251A6AD4"/>
    <w:rsid w:val="27101F3C"/>
    <w:rsid w:val="27C546B8"/>
    <w:rsid w:val="27CB1FDF"/>
    <w:rsid w:val="28A47E0D"/>
    <w:rsid w:val="2974579E"/>
    <w:rsid w:val="29842A7C"/>
    <w:rsid w:val="29B02CBC"/>
    <w:rsid w:val="2A7F3244"/>
    <w:rsid w:val="2A87268B"/>
    <w:rsid w:val="2B1C2A88"/>
    <w:rsid w:val="2B3C1135"/>
    <w:rsid w:val="2CF25D23"/>
    <w:rsid w:val="2CF33A75"/>
    <w:rsid w:val="2EE8585B"/>
    <w:rsid w:val="2F0A3A24"/>
    <w:rsid w:val="2F0F2DE8"/>
    <w:rsid w:val="2FCC2A87"/>
    <w:rsid w:val="304D13E0"/>
    <w:rsid w:val="307A7AF5"/>
    <w:rsid w:val="30BA3228"/>
    <w:rsid w:val="31AC0DC2"/>
    <w:rsid w:val="31BE3656"/>
    <w:rsid w:val="322D0C63"/>
    <w:rsid w:val="330662B0"/>
    <w:rsid w:val="33092244"/>
    <w:rsid w:val="335E6B36"/>
    <w:rsid w:val="33F56325"/>
    <w:rsid w:val="34256C0A"/>
    <w:rsid w:val="3487669F"/>
    <w:rsid w:val="353926C2"/>
    <w:rsid w:val="358A766C"/>
    <w:rsid w:val="35D61E88"/>
    <w:rsid w:val="361E1B63"/>
    <w:rsid w:val="36CD3FAC"/>
    <w:rsid w:val="36D13079"/>
    <w:rsid w:val="37285044"/>
    <w:rsid w:val="37F47148"/>
    <w:rsid w:val="38097051"/>
    <w:rsid w:val="38404966"/>
    <w:rsid w:val="38AB7314"/>
    <w:rsid w:val="39231D25"/>
    <w:rsid w:val="392D778D"/>
    <w:rsid w:val="39761CB6"/>
    <w:rsid w:val="39E82BB3"/>
    <w:rsid w:val="3A306505"/>
    <w:rsid w:val="3A410516"/>
    <w:rsid w:val="3ADE3FB6"/>
    <w:rsid w:val="3AE66A84"/>
    <w:rsid w:val="3BD056AD"/>
    <w:rsid w:val="3CDC3488"/>
    <w:rsid w:val="3D18555E"/>
    <w:rsid w:val="3D391317"/>
    <w:rsid w:val="3D4A148F"/>
    <w:rsid w:val="3E706AA3"/>
    <w:rsid w:val="3ECC70E8"/>
    <w:rsid w:val="3F4441CA"/>
    <w:rsid w:val="3FEF631E"/>
    <w:rsid w:val="404228F2"/>
    <w:rsid w:val="40A94EAD"/>
    <w:rsid w:val="416036D4"/>
    <w:rsid w:val="41A24945"/>
    <w:rsid w:val="41D279A9"/>
    <w:rsid w:val="41EC6AFB"/>
    <w:rsid w:val="42127FFC"/>
    <w:rsid w:val="422340D2"/>
    <w:rsid w:val="423053ED"/>
    <w:rsid w:val="42994282"/>
    <w:rsid w:val="42DF08CC"/>
    <w:rsid w:val="432163BA"/>
    <w:rsid w:val="437234EE"/>
    <w:rsid w:val="437B23A2"/>
    <w:rsid w:val="43833B65"/>
    <w:rsid w:val="43C114AA"/>
    <w:rsid w:val="44C91833"/>
    <w:rsid w:val="44D04970"/>
    <w:rsid w:val="44D159A7"/>
    <w:rsid w:val="454B049A"/>
    <w:rsid w:val="457A54F1"/>
    <w:rsid w:val="457F41B2"/>
    <w:rsid w:val="458E2F8D"/>
    <w:rsid w:val="45B46B5A"/>
    <w:rsid w:val="46794B93"/>
    <w:rsid w:val="46B61944"/>
    <w:rsid w:val="477525EB"/>
    <w:rsid w:val="477D6972"/>
    <w:rsid w:val="478C4B44"/>
    <w:rsid w:val="47BB0A1B"/>
    <w:rsid w:val="48094372"/>
    <w:rsid w:val="483E7E42"/>
    <w:rsid w:val="48DA43E6"/>
    <w:rsid w:val="49A56FB8"/>
    <w:rsid w:val="49D26A89"/>
    <w:rsid w:val="4A8415A5"/>
    <w:rsid w:val="4AE72B77"/>
    <w:rsid w:val="4B616322"/>
    <w:rsid w:val="4B9F6E4A"/>
    <w:rsid w:val="4C23418A"/>
    <w:rsid w:val="4C3E6663"/>
    <w:rsid w:val="4CDB65A8"/>
    <w:rsid w:val="4D7E765F"/>
    <w:rsid w:val="4D7F33D7"/>
    <w:rsid w:val="4D812CAB"/>
    <w:rsid w:val="4D9036ED"/>
    <w:rsid w:val="4F172EB2"/>
    <w:rsid w:val="4F381A8F"/>
    <w:rsid w:val="4F552641"/>
    <w:rsid w:val="4F923A7B"/>
    <w:rsid w:val="4FA40ED3"/>
    <w:rsid w:val="50067238"/>
    <w:rsid w:val="50B1220C"/>
    <w:rsid w:val="51452242"/>
    <w:rsid w:val="52322221"/>
    <w:rsid w:val="529E7E5B"/>
    <w:rsid w:val="52A35472"/>
    <w:rsid w:val="52E55A8A"/>
    <w:rsid w:val="53670B95"/>
    <w:rsid w:val="53980D4F"/>
    <w:rsid w:val="53D578AD"/>
    <w:rsid w:val="53E2021C"/>
    <w:rsid w:val="542919A7"/>
    <w:rsid w:val="55733821"/>
    <w:rsid w:val="56231A34"/>
    <w:rsid w:val="565C6063"/>
    <w:rsid w:val="565D1DDC"/>
    <w:rsid w:val="56A7383F"/>
    <w:rsid w:val="57626377"/>
    <w:rsid w:val="577367A5"/>
    <w:rsid w:val="57AC4DC9"/>
    <w:rsid w:val="57C6703C"/>
    <w:rsid w:val="57FA3D86"/>
    <w:rsid w:val="584774D4"/>
    <w:rsid w:val="58B220EB"/>
    <w:rsid w:val="58E862D4"/>
    <w:rsid w:val="592856EA"/>
    <w:rsid w:val="59374B66"/>
    <w:rsid w:val="596F2F5E"/>
    <w:rsid w:val="59883613"/>
    <w:rsid w:val="59D5489E"/>
    <w:rsid w:val="59E265EA"/>
    <w:rsid w:val="59FB3DE5"/>
    <w:rsid w:val="5A025174"/>
    <w:rsid w:val="5A3C1E2C"/>
    <w:rsid w:val="5A620455"/>
    <w:rsid w:val="5ABA40EA"/>
    <w:rsid w:val="5ACC7530"/>
    <w:rsid w:val="5B2F24B5"/>
    <w:rsid w:val="5BC433D0"/>
    <w:rsid w:val="5C4557EC"/>
    <w:rsid w:val="5CDE4FBC"/>
    <w:rsid w:val="5DC76A50"/>
    <w:rsid w:val="5E27164D"/>
    <w:rsid w:val="5E4A70E9"/>
    <w:rsid w:val="5F0C25F1"/>
    <w:rsid w:val="5F1D65AC"/>
    <w:rsid w:val="5F5B083F"/>
    <w:rsid w:val="601A422B"/>
    <w:rsid w:val="60912DAE"/>
    <w:rsid w:val="612E5306"/>
    <w:rsid w:val="613F280A"/>
    <w:rsid w:val="619F774C"/>
    <w:rsid w:val="61B72CE8"/>
    <w:rsid w:val="61BC5600"/>
    <w:rsid w:val="61D70C94"/>
    <w:rsid w:val="61EF2482"/>
    <w:rsid w:val="625B7B17"/>
    <w:rsid w:val="63040D4E"/>
    <w:rsid w:val="636B1FDC"/>
    <w:rsid w:val="63800A16"/>
    <w:rsid w:val="6446136F"/>
    <w:rsid w:val="64C51278"/>
    <w:rsid w:val="650575AA"/>
    <w:rsid w:val="65624252"/>
    <w:rsid w:val="65965B7A"/>
    <w:rsid w:val="65B25CA0"/>
    <w:rsid w:val="667016B7"/>
    <w:rsid w:val="66A001EE"/>
    <w:rsid w:val="67130CEB"/>
    <w:rsid w:val="672957C5"/>
    <w:rsid w:val="676F7BC1"/>
    <w:rsid w:val="679E5E52"/>
    <w:rsid w:val="68580655"/>
    <w:rsid w:val="68613E1C"/>
    <w:rsid w:val="68701E42"/>
    <w:rsid w:val="68A86442"/>
    <w:rsid w:val="68C77CB4"/>
    <w:rsid w:val="68F6059A"/>
    <w:rsid w:val="690C519B"/>
    <w:rsid w:val="694A2730"/>
    <w:rsid w:val="69C81336"/>
    <w:rsid w:val="6A16113C"/>
    <w:rsid w:val="6AAE0F26"/>
    <w:rsid w:val="6B851761"/>
    <w:rsid w:val="6BDD2BA4"/>
    <w:rsid w:val="6C6972D4"/>
    <w:rsid w:val="6C9C4317"/>
    <w:rsid w:val="6CC7316E"/>
    <w:rsid w:val="6CF3231D"/>
    <w:rsid w:val="6D1045AC"/>
    <w:rsid w:val="6E13574A"/>
    <w:rsid w:val="6E3336F6"/>
    <w:rsid w:val="6E6B10E2"/>
    <w:rsid w:val="6E8C5829"/>
    <w:rsid w:val="6F586836"/>
    <w:rsid w:val="70BA1EAD"/>
    <w:rsid w:val="70F94A85"/>
    <w:rsid w:val="71072C18"/>
    <w:rsid w:val="71593931"/>
    <w:rsid w:val="7202032D"/>
    <w:rsid w:val="72B72A29"/>
    <w:rsid w:val="72E04F19"/>
    <w:rsid w:val="736B376C"/>
    <w:rsid w:val="742650CC"/>
    <w:rsid w:val="74D8656F"/>
    <w:rsid w:val="755747BE"/>
    <w:rsid w:val="75C50DBF"/>
    <w:rsid w:val="75D05B45"/>
    <w:rsid w:val="761F3B91"/>
    <w:rsid w:val="764804B7"/>
    <w:rsid w:val="765A0A00"/>
    <w:rsid w:val="76AE24B4"/>
    <w:rsid w:val="77470212"/>
    <w:rsid w:val="778925D9"/>
    <w:rsid w:val="77B574A4"/>
    <w:rsid w:val="77E6121F"/>
    <w:rsid w:val="78746DE5"/>
    <w:rsid w:val="78AF42C1"/>
    <w:rsid w:val="78DD498A"/>
    <w:rsid w:val="790C1713"/>
    <w:rsid w:val="793B3DA7"/>
    <w:rsid w:val="79D3446D"/>
    <w:rsid w:val="79E7681A"/>
    <w:rsid w:val="79EF706B"/>
    <w:rsid w:val="79F74636"/>
    <w:rsid w:val="7B67425B"/>
    <w:rsid w:val="7BB97537"/>
    <w:rsid w:val="7BE92A89"/>
    <w:rsid w:val="7BE97AEA"/>
    <w:rsid w:val="7D0C3A90"/>
    <w:rsid w:val="7D3C1A3B"/>
    <w:rsid w:val="7D407EEB"/>
    <w:rsid w:val="7DF74D1C"/>
    <w:rsid w:val="7DFC1D56"/>
    <w:rsid w:val="7E2D0162"/>
    <w:rsid w:val="7E3E411D"/>
    <w:rsid w:val="7E4533AF"/>
    <w:rsid w:val="7EF464FF"/>
    <w:rsid w:val="7F605DAE"/>
    <w:rsid w:val="7F993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unhideWhenUsed/>
    <w:qFormat/>
    <w:uiPriority w:val="99"/>
    <w:pPr>
      <w:ind w:left="800" w:leftChars="800"/>
    </w:pPr>
  </w:style>
  <w:style w:type="paragraph" w:styleId="9">
    <w:name w:val="Body Text 3"/>
    <w:basedOn w:val="1"/>
    <w:link w:val="40"/>
    <w:qFormat/>
    <w:uiPriority w:val="0"/>
    <w:rPr>
      <w:rFonts w:ascii="Times New Roman" w:hAnsi="Times New Roman" w:eastAsia="宋体" w:cs="Times New Roman"/>
      <w:color w:val="FF0000"/>
      <w:sz w:val="24"/>
      <w:szCs w:val="24"/>
    </w:rPr>
  </w:style>
  <w:style w:type="paragraph" w:styleId="10">
    <w:name w:val="Body Text"/>
    <w:basedOn w:val="1"/>
    <w:next w:val="11"/>
    <w:link w:val="41"/>
    <w:unhideWhenUsed/>
    <w:qFormat/>
    <w:uiPriority w:val="99"/>
    <w:pPr>
      <w:spacing w:after="120"/>
    </w:pPr>
  </w:style>
  <w:style w:type="paragraph" w:customStyle="1" w:styleId="11">
    <w:name w:val="style4"/>
    <w:basedOn w:val="1"/>
    <w:next w:val="12"/>
    <w:qFormat/>
    <w:uiPriority w:val="99"/>
    <w:pPr>
      <w:widowControl/>
      <w:spacing w:before="280" w:after="280"/>
    </w:pPr>
    <w:rPr>
      <w:rFonts w:ascii="宋体" w:hAnsi="Times New Roman" w:eastAsia="宋体" w:cs="Times New Roman"/>
      <w:sz w:val="18"/>
    </w:rPr>
  </w:style>
  <w:style w:type="paragraph" w:customStyle="1" w:styleId="12">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13">
    <w:name w:val="Body Text Indent"/>
    <w:basedOn w:val="1"/>
    <w:next w:val="14"/>
    <w:link w:val="43"/>
    <w:qFormat/>
    <w:uiPriority w:val="0"/>
    <w:pPr>
      <w:adjustRightInd w:val="0"/>
      <w:spacing w:after="120" w:line="360" w:lineRule="atLeast"/>
      <w:ind w:left="420" w:leftChars="200"/>
      <w:jc w:val="left"/>
      <w:textAlignment w:val="baseline"/>
    </w:pPr>
    <w:rPr>
      <w:kern w:val="0"/>
      <w:sz w:val="24"/>
      <w:szCs w:val="20"/>
    </w:rPr>
  </w:style>
  <w:style w:type="paragraph" w:styleId="14">
    <w:name w:val="envelope return"/>
    <w:basedOn w:val="1"/>
    <w:unhideWhenUsed/>
    <w:qFormat/>
    <w:uiPriority w:val="99"/>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next w:val="8"/>
    <w:link w:val="44"/>
    <w:qFormat/>
    <w:uiPriority w:val="0"/>
    <w:rPr>
      <w:rFonts w:eastAsia="宋体"/>
      <w:sz w:val="24"/>
    </w:rPr>
  </w:style>
  <w:style w:type="paragraph" w:styleId="18">
    <w:name w:val="Date"/>
    <w:basedOn w:val="1"/>
    <w:next w:val="1"/>
    <w:link w:val="45"/>
    <w:unhideWhenUsed/>
    <w:qFormat/>
    <w:uiPriority w:val="99"/>
    <w:pPr>
      <w:ind w:left="100" w:leftChars="2500"/>
    </w:pPr>
  </w:style>
  <w:style w:type="paragraph" w:styleId="19">
    <w:name w:val="Balloon Text"/>
    <w:basedOn w:val="1"/>
    <w:link w:val="47"/>
    <w:semiHidden/>
    <w:unhideWhenUsed/>
    <w:qFormat/>
    <w:uiPriority w:val="99"/>
    <w:rPr>
      <w:sz w:val="18"/>
      <w:szCs w:val="18"/>
    </w:rPr>
  </w:style>
  <w:style w:type="paragraph" w:styleId="20">
    <w:name w:val="footer"/>
    <w:basedOn w:val="1"/>
    <w:link w:val="48"/>
    <w:unhideWhenUsed/>
    <w:qFormat/>
    <w:uiPriority w:val="99"/>
    <w:pPr>
      <w:tabs>
        <w:tab w:val="center" w:pos="4153"/>
        <w:tab w:val="right" w:pos="8306"/>
      </w:tabs>
      <w:snapToGrid w:val="0"/>
      <w:jc w:val="left"/>
    </w:pPr>
    <w:rPr>
      <w:sz w:val="18"/>
      <w:szCs w:val="18"/>
    </w:rPr>
  </w:style>
  <w:style w:type="paragraph" w:styleId="21">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Body Text 2"/>
    <w:basedOn w:val="1"/>
    <w:link w:val="66"/>
    <w:semiHidden/>
    <w:unhideWhenUsed/>
    <w:qFormat/>
    <w:uiPriority w:val="99"/>
    <w:pPr>
      <w:spacing w:after="120" w:line="480" w:lineRule="auto"/>
    </w:pPr>
  </w:style>
  <w:style w:type="paragraph" w:styleId="24">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qFormat/>
    <w:uiPriority w:val="99"/>
    <w:rPr>
      <w:rFonts w:ascii="Calibri" w:hAnsi="Calibri" w:eastAsia="宋体" w:cs="Times New Roman"/>
      <w:sz w:val="24"/>
      <w:szCs w:val="24"/>
    </w:rPr>
  </w:style>
  <w:style w:type="paragraph" w:styleId="26">
    <w:name w:val="Body Text First Indent"/>
    <w:basedOn w:val="10"/>
    <w:next w:val="27"/>
    <w:link w:val="52"/>
    <w:qFormat/>
    <w:uiPriority w:val="0"/>
    <w:pPr>
      <w:ind w:firstLine="420" w:firstLineChars="100"/>
    </w:pPr>
    <w:rPr>
      <w:rFonts w:ascii="宋体" w:hAnsi="Times New Roman" w:eastAsia="宋体" w:cs="Times New Roman"/>
      <w:kern w:val="0"/>
      <w:sz w:val="34"/>
      <w:szCs w:val="20"/>
    </w:rPr>
  </w:style>
  <w:style w:type="paragraph" w:styleId="27">
    <w:name w:val="Body Text First Indent 2"/>
    <w:basedOn w:val="13"/>
    <w:next w:val="1"/>
    <w:unhideWhenUsed/>
    <w:qFormat/>
    <w:uiPriority w:val="99"/>
    <w:pPr>
      <w:adjustRightInd/>
      <w:spacing w:line="240" w:lineRule="auto"/>
      <w:ind w:firstLine="420" w:firstLineChars="200"/>
      <w:jc w:val="both"/>
    </w:pPr>
    <w:rPr>
      <w:kern w:val="2"/>
      <w:sz w:val="21"/>
      <w:szCs w:val="22"/>
    </w:rPr>
  </w:style>
  <w:style w:type="table" w:styleId="29">
    <w:name w:val="Table Grid"/>
    <w:basedOn w:val="28"/>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Emphasis"/>
    <w:basedOn w:val="30"/>
    <w:qFormat/>
    <w:uiPriority w:val="20"/>
    <w:rPr>
      <w:i/>
      <w:iCs/>
    </w:rPr>
  </w:style>
  <w:style w:type="character" w:styleId="33">
    <w:name w:val="Hyperlink"/>
    <w:basedOn w:val="30"/>
    <w:unhideWhenUsed/>
    <w:qFormat/>
    <w:uiPriority w:val="0"/>
    <w:rPr>
      <w:color w:val="0000FF"/>
      <w:u w:val="single"/>
    </w:rPr>
  </w:style>
  <w:style w:type="paragraph" w:customStyle="1" w:styleId="34">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35">
    <w:name w:val="列出段落1"/>
    <w:basedOn w:val="1"/>
    <w:qFormat/>
    <w:uiPriority w:val="99"/>
    <w:pPr>
      <w:ind w:firstLine="420" w:firstLineChars="200"/>
    </w:pPr>
  </w:style>
  <w:style w:type="character" w:customStyle="1" w:styleId="36">
    <w:name w:val="标题 1 Char"/>
    <w:basedOn w:val="30"/>
    <w:link w:val="2"/>
    <w:qFormat/>
    <w:uiPriority w:val="0"/>
    <w:rPr>
      <w:rFonts w:ascii="Calibri" w:hAnsi="Calibri" w:eastAsia="宋体" w:cs="Times New Roman"/>
      <w:b/>
      <w:bCs/>
      <w:kern w:val="44"/>
      <w:sz w:val="44"/>
      <w:szCs w:val="44"/>
    </w:rPr>
  </w:style>
  <w:style w:type="character" w:customStyle="1" w:styleId="37">
    <w:name w:val="标题 2 Char"/>
    <w:basedOn w:val="30"/>
    <w:link w:val="3"/>
    <w:qFormat/>
    <w:uiPriority w:val="0"/>
    <w:rPr>
      <w:rFonts w:ascii="Arial" w:hAnsi="Arial" w:eastAsia="黑体" w:cs="Times New Roman"/>
      <w:b/>
      <w:bCs/>
      <w:sz w:val="32"/>
      <w:szCs w:val="32"/>
    </w:rPr>
  </w:style>
  <w:style w:type="character" w:customStyle="1" w:styleId="38">
    <w:name w:val="标题 3 Char"/>
    <w:basedOn w:val="30"/>
    <w:link w:val="4"/>
    <w:qFormat/>
    <w:uiPriority w:val="0"/>
    <w:rPr>
      <w:rFonts w:ascii="宋体" w:hAnsi="宋体" w:eastAsia="宋体" w:cs="Times New Roman"/>
      <w:b/>
      <w:color w:val="000000"/>
      <w:kern w:val="0"/>
      <w:sz w:val="24"/>
      <w:szCs w:val="20"/>
      <w:lang w:val="en-GB"/>
    </w:rPr>
  </w:style>
  <w:style w:type="character" w:customStyle="1" w:styleId="39">
    <w:name w:val="标题 4 Char"/>
    <w:basedOn w:val="30"/>
    <w:link w:val="5"/>
    <w:qFormat/>
    <w:uiPriority w:val="0"/>
    <w:rPr>
      <w:rFonts w:ascii="Arial" w:hAnsi="Arial" w:eastAsia="黑体" w:cs="Times New Roman"/>
      <w:b/>
      <w:bCs/>
      <w:sz w:val="28"/>
      <w:szCs w:val="28"/>
    </w:rPr>
  </w:style>
  <w:style w:type="character" w:customStyle="1" w:styleId="40">
    <w:name w:val="正文文本 3 Char"/>
    <w:basedOn w:val="30"/>
    <w:link w:val="9"/>
    <w:qFormat/>
    <w:uiPriority w:val="0"/>
    <w:rPr>
      <w:rFonts w:ascii="Times New Roman" w:hAnsi="Times New Roman" w:eastAsia="宋体" w:cs="Times New Roman"/>
      <w:color w:val="FF0000"/>
      <w:sz w:val="24"/>
      <w:szCs w:val="24"/>
    </w:rPr>
  </w:style>
  <w:style w:type="character" w:customStyle="1" w:styleId="41">
    <w:name w:val="正文文本 Char"/>
    <w:basedOn w:val="30"/>
    <w:link w:val="10"/>
    <w:qFormat/>
    <w:uiPriority w:val="99"/>
  </w:style>
  <w:style w:type="character" w:customStyle="1" w:styleId="42">
    <w:name w:val="正文文本缩进 Char"/>
    <w:basedOn w:val="30"/>
    <w:qFormat/>
    <w:uiPriority w:val="0"/>
  </w:style>
  <w:style w:type="character" w:customStyle="1" w:styleId="43">
    <w:name w:val="正文文本缩进 Char1"/>
    <w:basedOn w:val="30"/>
    <w:link w:val="13"/>
    <w:qFormat/>
    <w:uiPriority w:val="0"/>
    <w:rPr>
      <w:kern w:val="0"/>
      <w:sz w:val="24"/>
      <w:szCs w:val="20"/>
    </w:rPr>
  </w:style>
  <w:style w:type="character" w:customStyle="1" w:styleId="44">
    <w:name w:val="纯文本 Char"/>
    <w:basedOn w:val="30"/>
    <w:link w:val="17"/>
    <w:qFormat/>
    <w:uiPriority w:val="0"/>
    <w:rPr>
      <w:rFonts w:eastAsia="宋体"/>
      <w:sz w:val="24"/>
    </w:rPr>
  </w:style>
  <w:style w:type="character" w:customStyle="1" w:styleId="45">
    <w:name w:val="日期 Char"/>
    <w:basedOn w:val="30"/>
    <w:link w:val="18"/>
    <w:qFormat/>
    <w:uiPriority w:val="99"/>
  </w:style>
  <w:style w:type="character" w:customStyle="1" w:styleId="46">
    <w:name w:val="批注框文本 Char"/>
    <w:basedOn w:val="30"/>
    <w:semiHidden/>
    <w:qFormat/>
    <w:uiPriority w:val="99"/>
    <w:rPr>
      <w:sz w:val="18"/>
      <w:szCs w:val="18"/>
    </w:rPr>
  </w:style>
  <w:style w:type="character" w:customStyle="1" w:styleId="47">
    <w:name w:val="批注框文本 Char1"/>
    <w:basedOn w:val="30"/>
    <w:link w:val="19"/>
    <w:semiHidden/>
    <w:qFormat/>
    <w:uiPriority w:val="99"/>
    <w:rPr>
      <w:sz w:val="18"/>
      <w:szCs w:val="18"/>
    </w:rPr>
  </w:style>
  <w:style w:type="character" w:customStyle="1" w:styleId="48">
    <w:name w:val="页脚 Char"/>
    <w:basedOn w:val="30"/>
    <w:link w:val="20"/>
    <w:qFormat/>
    <w:uiPriority w:val="99"/>
    <w:rPr>
      <w:sz w:val="18"/>
      <w:szCs w:val="18"/>
    </w:rPr>
  </w:style>
  <w:style w:type="character" w:customStyle="1" w:styleId="49">
    <w:name w:val="页眉 Char"/>
    <w:basedOn w:val="30"/>
    <w:link w:val="21"/>
    <w:qFormat/>
    <w:uiPriority w:val="99"/>
    <w:rPr>
      <w:sz w:val="18"/>
      <w:szCs w:val="18"/>
    </w:rPr>
  </w:style>
  <w:style w:type="character" w:customStyle="1" w:styleId="50">
    <w:name w:val="HTML 预设格式 Char"/>
    <w:basedOn w:val="30"/>
    <w:semiHidden/>
    <w:qFormat/>
    <w:uiPriority w:val="99"/>
    <w:rPr>
      <w:rFonts w:ascii="宋体" w:hAnsi="宋体" w:eastAsia="宋体" w:cs="宋体"/>
      <w:kern w:val="0"/>
      <w:sz w:val="24"/>
      <w:szCs w:val="24"/>
    </w:rPr>
  </w:style>
  <w:style w:type="character" w:customStyle="1" w:styleId="51">
    <w:name w:val="HTML 预设格式 Char1"/>
    <w:basedOn w:val="30"/>
    <w:link w:val="24"/>
    <w:semiHidden/>
    <w:qFormat/>
    <w:uiPriority w:val="99"/>
    <w:rPr>
      <w:rFonts w:ascii="Courier New" w:hAnsi="Courier New" w:cs="Courier New"/>
      <w:sz w:val="20"/>
      <w:szCs w:val="20"/>
    </w:rPr>
  </w:style>
  <w:style w:type="character" w:customStyle="1" w:styleId="52">
    <w:name w:val="正文首行缩进 Char"/>
    <w:basedOn w:val="41"/>
    <w:link w:val="26"/>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5">
    <w:name w:val="List Paragraph"/>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30"/>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 2 Char"/>
    <w:basedOn w:val="30"/>
    <w:link w:val="23"/>
    <w:semiHidden/>
    <w:qFormat/>
    <w:uiPriority w:val="99"/>
    <w:rPr>
      <w:kern w:val="2"/>
      <w:sz w:val="21"/>
      <w:szCs w:val="22"/>
    </w:rPr>
  </w:style>
  <w:style w:type="character" w:customStyle="1" w:styleId="67">
    <w:name w:val="font41"/>
    <w:basedOn w:val="3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12021</Words>
  <Characters>12735</Characters>
  <Lines>319</Lines>
  <Paragraphs>89</Paragraphs>
  <TotalTime>16</TotalTime>
  <ScaleCrop>false</ScaleCrop>
  <LinksUpToDate>false</LinksUpToDate>
  <CharactersWithSpaces>12880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朱俊铭</cp:lastModifiedBy>
  <cp:lastPrinted>2021-05-12T07:15:00Z</cp:lastPrinted>
  <dcterms:modified xsi:type="dcterms:W3CDTF">2025-07-21T08:46:42Z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40FEBEDE26C9439AAB5382A940DDD44B_13</vt:lpwstr>
  </property>
  <property fmtid="{D5CDD505-2E9C-101B-9397-08002B2CF9AE}" pid="4" name="KSOTemplateDocerSaveRecord">
    <vt:lpwstr>eyJoZGlkIjoiZjFmZWIzNDg2MmIzZjExOTIzMmViNTBmYTMwYTk0ZWYiLCJ1c2VySWQiOiIyNDk3NDU2MzUifQ==</vt:lpwstr>
  </property>
</Properties>
</file>