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F047">
      <w:pPr>
        <w:spacing w:line="360" w:lineRule="auto"/>
        <w:jc w:val="center"/>
        <w:rPr>
          <w:rFonts w:hint="eastAsia" w:ascii="宋体" w:hAnsi="宋体" w:cs="宋体"/>
          <w:b/>
          <w:color w:val="000000" w:themeColor="text1"/>
          <w:kern w:val="0"/>
          <w:sz w:val="44"/>
          <w:szCs w:val="44"/>
          <w:shd w:val="clear" w:color="auto" w:fill="FFFFFF"/>
          <w:lang w:eastAsia="zh-CN"/>
          <w14:textFill>
            <w14:solidFill>
              <w14:schemeClr w14:val="tx1"/>
            </w14:solidFill>
          </w14:textFill>
        </w:rPr>
      </w:pPr>
    </w:p>
    <w:p w14:paraId="4CE38D35">
      <w:pPr>
        <w:spacing w:line="360" w:lineRule="auto"/>
        <w:jc w:val="center"/>
        <w:rPr>
          <w:rFonts w:hint="eastAsia" w:ascii="宋体" w:hAnsi="宋体" w:cs="宋体"/>
          <w:b/>
          <w:color w:val="000000" w:themeColor="text1"/>
          <w:kern w:val="0"/>
          <w:sz w:val="44"/>
          <w:szCs w:val="44"/>
          <w:shd w:val="clear" w:color="auto" w:fill="FFFFFF"/>
          <w:lang w:eastAsia="zh-CN"/>
          <w14:textFill>
            <w14:solidFill>
              <w14:schemeClr w14:val="tx1"/>
            </w14:solidFill>
          </w14:textFill>
        </w:rPr>
      </w:pPr>
      <w:r>
        <w:rPr>
          <w:rFonts w:hint="eastAsia" w:ascii="宋体" w:hAnsi="宋体" w:cs="宋体"/>
          <w:b/>
          <w:color w:val="000000" w:themeColor="text1"/>
          <w:kern w:val="0"/>
          <w:sz w:val="44"/>
          <w:szCs w:val="44"/>
          <w:shd w:val="clear" w:color="auto" w:fill="FFFFFF"/>
          <w:lang w:eastAsia="zh-CN"/>
          <w14:textFill>
            <w14:solidFill>
              <w14:schemeClr w14:val="tx1"/>
            </w14:solidFill>
          </w14:textFill>
        </w:rPr>
        <w:t>襄城县人民医院骨密度仪等医疗</w:t>
      </w:r>
    </w:p>
    <w:p w14:paraId="69F4F5F5">
      <w:pPr>
        <w:spacing w:line="360" w:lineRule="auto"/>
        <w:jc w:val="center"/>
        <w:rPr>
          <w:rFonts w:hint="eastAsia" w:ascii="宋体" w:hAnsi="宋体" w:eastAsia="宋体" w:cs="宋体"/>
          <w:b/>
          <w:color w:val="000000" w:themeColor="text1"/>
          <w:kern w:val="0"/>
          <w:sz w:val="44"/>
          <w:szCs w:val="44"/>
          <w:shd w:val="clear" w:color="auto" w:fill="FFFFFF"/>
          <w14:textFill>
            <w14:solidFill>
              <w14:schemeClr w14:val="tx1"/>
            </w14:solidFill>
          </w14:textFill>
        </w:rPr>
      </w:pPr>
      <w:r>
        <w:rPr>
          <w:rFonts w:hint="eastAsia" w:ascii="宋体" w:hAnsi="宋体" w:cs="宋体"/>
          <w:b/>
          <w:color w:val="000000" w:themeColor="text1"/>
          <w:kern w:val="0"/>
          <w:sz w:val="44"/>
          <w:szCs w:val="44"/>
          <w:shd w:val="clear" w:color="auto" w:fill="FFFFFF"/>
          <w:lang w:eastAsia="zh-CN"/>
          <w14:textFill>
            <w14:solidFill>
              <w14:schemeClr w14:val="tx1"/>
            </w14:solidFill>
          </w14:textFill>
        </w:rPr>
        <w:t>设备采购项目</w:t>
      </w:r>
      <w:r>
        <w:rPr>
          <w:rFonts w:hint="eastAsia" w:ascii="宋体" w:hAnsi="宋体" w:eastAsia="宋体" w:cs="宋体"/>
          <w:b/>
          <w:color w:val="000000" w:themeColor="text1"/>
          <w:kern w:val="0"/>
          <w:sz w:val="44"/>
          <w:szCs w:val="44"/>
          <w:shd w:val="clear" w:color="auto" w:fill="FFFFFF"/>
          <w14:textFill>
            <w14:solidFill>
              <w14:schemeClr w14:val="tx1"/>
            </w14:solidFill>
          </w14:textFill>
        </w:rPr>
        <w:t>（不见面开标）</w:t>
      </w:r>
    </w:p>
    <w:p w14:paraId="60D3C8CD">
      <w:pPr>
        <w:spacing w:line="360" w:lineRule="auto"/>
        <w:rPr>
          <w:rFonts w:hint="eastAsia" w:ascii="宋体" w:hAnsi="宋体" w:eastAsia="宋体" w:cs="宋体"/>
          <w:color w:val="000000" w:themeColor="text1"/>
          <w:sz w:val="32"/>
          <w:szCs w:val="32"/>
          <w:u w:val="single"/>
          <w14:textFill>
            <w14:solidFill>
              <w14:schemeClr w14:val="tx1"/>
            </w14:solidFill>
          </w14:textFill>
        </w:rPr>
      </w:pPr>
    </w:p>
    <w:p w14:paraId="6A467F77">
      <w:pPr>
        <w:spacing w:line="360" w:lineRule="auto"/>
        <w:rPr>
          <w:rFonts w:hint="eastAsia" w:ascii="宋体" w:hAnsi="宋体" w:eastAsia="宋体" w:cs="宋体"/>
          <w:color w:val="000000" w:themeColor="text1"/>
          <w14:textFill>
            <w14:solidFill>
              <w14:schemeClr w14:val="tx1"/>
            </w14:solidFill>
          </w14:textFill>
        </w:rPr>
      </w:pPr>
    </w:p>
    <w:p w14:paraId="207E3CD0">
      <w:pPr>
        <w:spacing w:line="360" w:lineRule="auto"/>
        <w:rPr>
          <w:rFonts w:hint="eastAsia" w:ascii="宋体" w:hAnsi="宋体" w:eastAsia="宋体" w:cs="宋体"/>
          <w:color w:val="000000" w:themeColor="text1"/>
          <w14:textFill>
            <w14:solidFill>
              <w14:schemeClr w14:val="tx1"/>
            </w14:solidFill>
          </w14:textFill>
        </w:rPr>
      </w:pPr>
    </w:p>
    <w:p w14:paraId="7E5CE7A1">
      <w:pPr>
        <w:spacing w:line="360" w:lineRule="auto"/>
        <w:rPr>
          <w:rFonts w:hint="eastAsia" w:ascii="宋体" w:hAnsi="宋体" w:eastAsia="宋体" w:cs="宋体"/>
          <w:color w:val="000000" w:themeColor="text1"/>
          <w14:textFill>
            <w14:solidFill>
              <w14:schemeClr w14:val="tx1"/>
            </w14:solidFill>
          </w14:textFill>
        </w:rPr>
      </w:pPr>
    </w:p>
    <w:p w14:paraId="740D13DE">
      <w:pPr>
        <w:spacing w:line="360" w:lineRule="auto"/>
        <w:rPr>
          <w:rFonts w:hint="eastAsia" w:ascii="宋体" w:hAnsi="宋体" w:eastAsia="宋体" w:cs="宋体"/>
          <w:color w:val="000000" w:themeColor="text1"/>
          <w14:textFill>
            <w14:solidFill>
              <w14:schemeClr w14:val="tx1"/>
            </w14:solidFill>
          </w14:textFill>
        </w:rPr>
      </w:pPr>
    </w:p>
    <w:p w14:paraId="7DEDF5BB">
      <w:pPr>
        <w:spacing w:line="360" w:lineRule="auto"/>
        <w:ind w:left="1365" w:leftChars="191" w:hanging="964" w:hangingChars="100"/>
        <w:jc w:val="center"/>
        <w:rPr>
          <w:rFonts w:hint="eastAsia" w:ascii="宋体" w:hAnsi="宋体" w:eastAsia="宋体" w:cs="宋体"/>
          <w:b/>
          <w:color w:val="000000" w:themeColor="text1"/>
          <w:kern w:val="0"/>
          <w:sz w:val="96"/>
          <w:szCs w:val="96"/>
          <w:shd w:val="clear" w:color="auto" w:fill="FFFFFF"/>
          <w14:textFill>
            <w14:solidFill>
              <w14:schemeClr w14:val="tx1"/>
            </w14:solidFill>
          </w14:textFill>
        </w:rPr>
      </w:pPr>
      <w:r>
        <w:rPr>
          <w:rFonts w:hint="eastAsia" w:ascii="宋体" w:hAnsi="宋体" w:eastAsia="宋体" w:cs="宋体"/>
          <w:b/>
          <w:color w:val="000000" w:themeColor="text1"/>
          <w:kern w:val="0"/>
          <w:sz w:val="96"/>
          <w:szCs w:val="96"/>
          <w:shd w:val="clear" w:color="auto" w:fill="FFFFFF"/>
          <w14:textFill>
            <w14:solidFill>
              <w14:schemeClr w14:val="tx1"/>
            </w14:solidFill>
          </w14:textFill>
        </w:rPr>
        <w:t>招标文件</w:t>
      </w:r>
    </w:p>
    <w:p w14:paraId="74A7061F">
      <w:pPr>
        <w:spacing w:line="360" w:lineRule="auto"/>
        <w:ind w:firstLine="1446" w:firstLineChars="400"/>
        <w:jc w:val="both"/>
        <w:rPr>
          <w:rFonts w:hint="default"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项目编号：襄财招标采购-2025-</w:t>
      </w:r>
      <w:r>
        <w:rPr>
          <w:rFonts w:hint="eastAsia" w:ascii="宋体" w:hAnsi="宋体" w:cs="宋体"/>
          <w:b/>
          <w:bCs/>
          <w:color w:val="000000" w:themeColor="text1"/>
          <w:sz w:val="36"/>
          <w:szCs w:val="36"/>
          <w:lang w:val="en-US" w:eastAsia="zh-CN"/>
          <w14:textFill>
            <w14:solidFill>
              <w14:schemeClr w14:val="tx1"/>
            </w14:solidFill>
          </w14:textFill>
        </w:rPr>
        <w:t>45</w:t>
      </w:r>
    </w:p>
    <w:p w14:paraId="1700042A">
      <w:pPr>
        <w:spacing w:line="360" w:lineRule="auto"/>
        <w:rPr>
          <w:rFonts w:hint="eastAsia" w:ascii="宋体" w:hAnsi="宋体" w:eastAsia="宋体" w:cs="宋体"/>
          <w:color w:val="000000" w:themeColor="text1"/>
          <w14:textFill>
            <w14:solidFill>
              <w14:schemeClr w14:val="tx1"/>
            </w14:solidFill>
          </w14:textFill>
        </w:rPr>
      </w:pPr>
    </w:p>
    <w:p w14:paraId="2CFBF95C">
      <w:pPr>
        <w:spacing w:line="360" w:lineRule="auto"/>
        <w:rPr>
          <w:rFonts w:hint="eastAsia" w:ascii="宋体" w:hAnsi="宋体" w:eastAsia="宋体" w:cs="宋体"/>
          <w:color w:val="000000" w:themeColor="text1"/>
          <w14:textFill>
            <w14:solidFill>
              <w14:schemeClr w14:val="tx1"/>
            </w14:solidFill>
          </w14:textFill>
        </w:rPr>
      </w:pPr>
    </w:p>
    <w:p w14:paraId="55BF072F">
      <w:pPr>
        <w:spacing w:line="360" w:lineRule="auto"/>
        <w:rPr>
          <w:rFonts w:hint="eastAsia" w:ascii="宋体" w:hAnsi="宋体" w:eastAsia="宋体" w:cs="宋体"/>
          <w:color w:val="000000" w:themeColor="text1"/>
          <w14:textFill>
            <w14:solidFill>
              <w14:schemeClr w14:val="tx1"/>
            </w14:solidFill>
          </w14:textFill>
        </w:rPr>
      </w:pPr>
    </w:p>
    <w:p w14:paraId="200C48A6">
      <w:pPr>
        <w:spacing w:line="360" w:lineRule="auto"/>
        <w:rPr>
          <w:rFonts w:hint="eastAsia" w:ascii="宋体" w:hAnsi="宋体" w:eastAsia="宋体" w:cs="宋体"/>
          <w:color w:val="000000" w:themeColor="text1"/>
          <w:lang w:eastAsia="zh-CN"/>
          <w14:textFill>
            <w14:solidFill>
              <w14:schemeClr w14:val="tx1"/>
            </w14:solidFill>
          </w14:textFill>
        </w:rPr>
      </w:pPr>
    </w:p>
    <w:p w14:paraId="05684165">
      <w:pPr>
        <w:spacing w:line="360" w:lineRule="auto"/>
        <w:rPr>
          <w:rFonts w:hint="eastAsia" w:ascii="宋体" w:hAnsi="宋体" w:eastAsia="宋体" w:cs="宋体"/>
          <w:color w:val="000000" w:themeColor="text1"/>
          <w14:textFill>
            <w14:solidFill>
              <w14:schemeClr w14:val="tx1"/>
            </w14:solidFill>
          </w14:textFill>
        </w:rPr>
      </w:pPr>
    </w:p>
    <w:p w14:paraId="079745D5">
      <w:pPr>
        <w:spacing w:line="360" w:lineRule="auto"/>
        <w:rPr>
          <w:rFonts w:hint="eastAsia" w:ascii="宋体" w:hAnsi="宋体" w:eastAsia="宋体" w:cs="宋体"/>
          <w:b/>
          <w:bCs/>
          <w:color w:val="000000" w:themeColor="text1"/>
          <w14:textFill>
            <w14:solidFill>
              <w14:schemeClr w14:val="tx1"/>
            </w14:solidFill>
          </w14:textFill>
        </w:rPr>
      </w:pPr>
    </w:p>
    <w:p w14:paraId="65859D51">
      <w:pPr>
        <w:spacing w:line="360" w:lineRule="auto"/>
        <w:rPr>
          <w:rFonts w:hint="eastAsia" w:ascii="宋体" w:hAnsi="宋体" w:eastAsia="宋体" w:cs="宋体"/>
          <w:b/>
          <w:bCs/>
          <w:color w:val="000000" w:themeColor="text1"/>
          <w14:textFill>
            <w14:solidFill>
              <w14:schemeClr w14:val="tx1"/>
            </w14:solidFill>
          </w14:textFill>
        </w:rPr>
      </w:pPr>
    </w:p>
    <w:p w14:paraId="4C3BDA97">
      <w:pPr>
        <w:spacing w:line="360" w:lineRule="auto"/>
        <w:rPr>
          <w:rFonts w:hint="eastAsia" w:ascii="宋体" w:hAnsi="宋体" w:eastAsia="宋体" w:cs="宋体"/>
          <w:b/>
          <w:bCs/>
          <w:color w:val="000000" w:themeColor="text1"/>
          <w14:textFill>
            <w14:solidFill>
              <w14:schemeClr w14:val="tx1"/>
            </w14:solidFill>
          </w14:textFill>
        </w:rPr>
      </w:pPr>
    </w:p>
    <w:p w14:paraId="50106780">
      <w:pPr>
        <w:spacing w:line="360" w:lineRule="auto"/>
        <w:rPr>
          <w:rFonts w:hint="eastAsia" w:ascii="宋体" w:hAnsi="宋体" w:eastAsia="宋体" w:cs="宋体"/>
          <w:b/>
          <w:bCs/>
          <w:color w:val="000000" w:themeColor="text1"/>
          <w14:textFill>
            <w14:solidFill>
              <w14:schemeClr w14:val="tx1"/>
            </w14:solidFill>
          </w14:textFill>
        </w:rPr>
      </w:pPr>
    </w:p>
    <w:p w14:paraId="06F11606">
      <w:pPr>
        <w:spacing w:line="360" w:lineRule="auto"/>
        <w:ind w:firstLine="1084" w:firstLineChars="300"/>
        <w:rPr>
          <w:rFonts w:hint="eastAsia" w:ascii="宋体" w:hAnsi="宋体" w:eastAsia="宋体" w:cs="宋体"/>
          <w:b/>
          <w:bCs/>
          <w:color w:val="000000" w:themeColor="text1"/>
          <w:sz w:val="36"/>
          <w:szCs w:val="36"/>
          <w14:textFill>
            <w14:solidFill>
              <w14:schemeClr w14:val="tx1"/>
            </w14:solidFill>
          </w14:textFill>
        </w:rPr>
      </w:pPr>
    </w:p>
    <w:p w14:paraId="07577BEC">
      <w:pPr>
        <w:spacing w:line="360" w:lineRule="auto"/>
        <w:ind w:firstLine="1084" w:firstLineChars="300"/>
        <w:rPr>
          <w:rFonts w:hint="eastAsia" w:ascii="宋体" w:hAnsi="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采</w:t>
      </w:r>
      <w:r>
        <w:rPr>
          <w:rFonts w:hint="eastAsia" w:ascii="宋体" w:hAnsi="宋体" w:cs="宋体"/>
          <w:b/>
          <w:bCs/>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14:textFill>
            <w14:solidFill>
              <w14:schemeClr w14:val="tx1"/>
            </w14:solidFill>
          </w14:textFill>
        </w:rPr>
        <w:t>购</w:t>
      </w:r>
      <w:r>
        <w:rPr>
          <w:rFonts w:hint="eastAsia" w:ascii="宋体" w:hAnsi="宋体" w:cs="宋体"/>
          <w:b/>
          <w:bCs/>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lang w:val="en-US" w:eastAsia="zh-CN"/>
          <w14:textFill>
            <w14:solidFill>
              <w14:schemeClr w14:val="tx1"/>
            </w14:solidFill>
          </w14:textFill>
        </w:rPr>
        <w:t>人</w:t>
      </w:r>
      <w:r>
        <w:rPr>
          <w:rFonts w:hint="eastAsia" w:ascii="宋体" w:hAnsi="宋体" w:eastAsia="宋体" w:cs="宋体"/>
          <w:b/>
          <w:bCs/>
          <w:color w:val="000000" w:themeColor="text1"/>
          <w:sz w:val="36"/>
          <w:szCs w:val="36"/>
          <w14:textFill>
            <w14:solidFill>
              <w14:schemeClr w14:val="tx1"/>
            </w14:solidFill>
          </w14:textFill>
        </w:rPr>
        <w:t>：</w:t>
      </w:r>
      <w:r>
        <w:rPr>
          <w:rFonts w:hint="eastAsia" w:ascii="宋体" w:hAnsi="宋体" w:cs="宋体"/>
          <w:b/>
          <w:bCs/>
          <w:color w:val="000000" w:themeColor="text1"/>
          <w:sz w:val="36"/>
          <w:szCs w:val="36"/>
          <w:lang w:eastAsia="zh-CN"/>
          <w14:textFill>
            <w14:solidFill>
              <w14:schemeClr w14:val="tx1"/>
            </w14:solidFill>
          </w14:textFill>
        </w:rPr>
        <w:t>襄城县人民医院</w:t>
      </w:r>
    </w:p>
    <w:p w14:paraId="14AC3AFD">
      <w:pPr>
        <w:spacing w:line="360" w:lineRule="auto"/>
        <w:ind w:firstLine="1084" w:firstLineChars="300"/>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代理机构：</w:t>
      </w:r>
      <w:r>
        <w:rPr>
          <w:rFonts w:hint="eastAsia" w:ascii="宋体" w:hAnsi="宋体" w:cs="宋体"/>
          <w:b/>
          <w:bCs/>
          <w:color w:val="000000" w:themeColor="text1"/>
          <w:sz w:val="36"/>
          <w:szCs w:val="36"/>
          <w:lang w:eastAsia="zh-CN"/>
          <w14:textFill>
            <w14:solidFill>
              <w14:schemeClr w14:val="tx1"/>
            </w14:solidFill>
          </w14:textFill>
        </w:rPr>
        <w:t>中韵天隆工程集团有限公司</w:t>
      </w:r>
    </w:p>
    <w:p w14:paraId="72D1774B">
      <w:pPr>
        <w:spacing w:line="360" w:lineRule="auto"/>
        <w:ind w:firstLine="2168" w:firstLineChars="600"/>
        <w:jc w:val="both"/>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t>二〇二</w:t>
      </w:r>
      <w:r>
        <w:rPr>
          <w:rFonts w:hint="eastAsia" w:ascii="宋体" w:hAnsi="宋体" w:eastAsia="宋体" w:cs="宋体"/>
          <w:b/>
          <w:bCs/>
          <w:color w:val="000000" w:themeColor="text1"/>
          <w:sz w:val="36"/>
          <w:szCs w:val="36"/>
          <w:lang w:val="en-US" w:eastAsia="zh-CN"/>
          <w14:textFill>
            <w14:solidFill>
              <w14:schemeClr w14:val="tx1"/>
            </w14:solidFill>
          </w14:textFill>
        </w:rPr>
        <w:t>五</w:t>
      </w:r>
      <w:r>
        <w:rPr>
          <w:rFonts w:hint="eastAsia" w:ascii="宋体" w:hAnsi="宋体" w:eastAsia="宋体" w:cs="宋体"/>
          <w:b/>
          <w:bCs/>
          <w:color w:val="000000" w:themeColor="text1"/>
          <w:sz w:val="36"/>
          <w:szCs w:val="36"/>
          <w:lang w:eastAsia="zh-CN"/>
          <w14:textFill>
            <w14:solidFill>
              <w14:schemeClr w14:val="tx1"/>
            </w14:solidFill>
          </w14:textFill>
        </w:rPr>
        <w:t>年</w:t>
      </w:r>
      <w:r>
        <w:rPr>
          <w:rFonts w:hint="eastAsia" w:ascii="宋体" w:hAnsi="宋体" w:cs="宋体"/>
          <w:b/>
          <w:bCs/>
          <w:color w:val="000000" w:themeColor="text1"/>
          <w:sz w:val="36"/>
          <w:szCs w:val="36"/>
          <w:lang w:val="en-US" w:eastAsia="zh-CN"/>
          <w14:textFill>
            <w14:solidFill>
              <w14:schemeClr w14:val="tx1"/>
            </w14:solidFill>
          </w14:textFill>
        </w:rPr>
        <w:t>十二月</w:t>
      </w:r>
    </w:p>
    <w:p w14:paraId="72C211E5">
      <w:pPr>
        <w:autoSpaceDE w:val="0"/>
        <w:autoSpaceDN w:val="0"/>
        <w:adjustRightInd w:val="0"/>
        <w:spacing w:line="360" w:lineRule="auto"/>
        <w:ind w:firstLine="551"/>
        <w:jc w:val="center"/>
        <w:rPr>
          <w:rFonts w:hint="eastAsia" w:ascii="宋体" w:hAnsi="宋体" w:eastAsia="宋体" w:cs="宋体"/>
          <w:b/>
          <w:color w:val="000000" w:themeColor="text1"/>
          <w:kern w:val="0"/>
          <w:sz w:val="44"/>
          <w:szCs w:val="44"/>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1FE22DC3">
      <w:pPr>
        <w:autoSpaceDE w:val="0"/>
        <w:autoSpaceDN w:val="0"/>
        <w:adjustRightInd w:val="0"/>
        <w:spacing w:line="360" w:lineRule="auto"/>
        <w:ind w:firstLine="551"/>
        <w:jc w:val="center"/>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eastAsia="宋体" w:cs="宋体"/>
          <w:b/>
          <w:color w:val="000000" w:themeColor="text1"/>
          <w:kern w:val="0"/>
          <w:sz w:val="44"/>
          <w:szCs w:val="44"/>
          <w14:textFill>
            <w14:solidFill>
              <w14:schemeClr w14:val="tx1"/>
            </w14:solidFill>
          </w14:textFill>
        </w:rPr>
        <w:t>招标文件目录</w:t>
      </w:r>
    </w:p>
    <w:p w14:paraId="1C9D2037">
      <w:pPr>
        <w:autoSpaceDE w:val="0"/>
        <w:autoSpaceDN w:val="0"/>
        <w:adjustRightInd w:val="0"/>
        <w:spacing w:line="360" w:lineRule="auto"/>
        <w:ind w:firstLine="551"/>
        <w:rPr>
          <w:rFonts w:hint="eastAsia" w:ascii="宋体" w:hAnsi="宋体" w:eastAsia="宋体" w:cs="宋体"/>
          <w:b/>
          <w:bCs/>
          <w:color w:val="000000" w:themeColor="text1"/>
          <w:sz w:val="32"/>
          <w:szCs w:val="32"/>
          <w:lang w:val="zh-CN"/>
          <w14:textFill>
            <w14:solidFill>
              <w14:schemeClr w14:val="tx1"/>
            </w14:solidFill>
          </w14:textFill>
        </w:rPr>
      </w:pPr>
    </w:p>
    <w:p w14:paraId="516A4B3F">
      <w:pPr>
        <w:autoSpaceDE w:val="0"/>
        <w:autoSpaceDN w:val="0"/>
        <w:adjustRightInd w:val="0"/>
        <w:spacing w:line="360" w:lineRule="auto"/>
        <w:ind w:firstLine="551"/>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第一章 投标邀请</w:t>
      </w:r>
    </w:p>
    <w:p w14:paraId="6CCAB8C7">
      <w:pPr>
        <w:autoSpaceDE w:val="0"/>
        <w:autoSpaceDN w:val="0"/>
        <w:adjustRightInd w:val="0"/>
        <w:spacing w:line="360" w:lineRule="auto"/>
        <w:ind w:firstLine="551"/>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第二章 项目需求</w:t>
      </w:r>
    </w:p>
    <w:p w14:paraId="6CCEB73C">
      <w:pPr>
        <w:autoSpaceDE w:val="0"/>
        <w:autoSpaceDN w:val="0"/>
        <w:adjustRightInd w:val="0"/>
        <w:spacing w:line="360" w:lineRule="auto"/>
        <w:ind w:firstLine="560"/>
        <w:rPr>
          <w:rFonts w:hint="eastAsia" w:ascii="宋体" w:hAnsi="宋体" w:eastAsia="宋体" w:cs="宋体"/>
          <w:b/>
          <w:color w:val="000000" w:themeColor="text1"/>
          <w:kern w:val="0"/>
          <w:sz w:val="30"/>
          <w:szCs w:val="30"/>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 xml:space="preserve">第三章 </w:t>
      </w:r>
      <w:r>
        <w:rPr>
          <w:rFonts w:hint="eastAsia" w:ascii="宋体" w:hAnsi="宋体" w:eastAsia="宋体" w:cs="宋体"/>
          <w:b/>
          <w:color w:val="000000" w:themeColor="text1"/>
          <w:kern w:val="0"/>
          <w:sz w:val="30"/>
          <w:szCs w:val="30"/>
          <w14:textFill>
            <w14:solidFill>
              <w14:schemeClr w14:val="tx1"/>
            </w14:solidFill>
          </w14:textFill>
        </w:rPr>
        <w:t>投标人须知前附表</w:t>
      </w:r>
    </w:p>
    <w:p w14:paraId="63BA3B61">
      <w:pPr>
        <w:autoSpaceDE w:val="0"/>
        <w:autoSpaceDN w:val="0"/>
        <w:adjustRightInd w:val="0"/>
        <w:spacing w:line="360" w:lineRule="auto"/>
        <w:ind w:firstLine="560"/>
        <w:rPr>
          <w:rFonts w:hint="eastAsia" w:ascii="宋体" w:hAnsi="宋体" w:eastAsia="宋体" w:cs="宋体"/>
          <w:b/>
          <w:color w:val="000000" w:themeColor="text1"/>
          <w:kern w:val="0"/>
          <w:sz w:val="30"/>
          <w:szCs w:val="30"/>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 xml:space="preserve">第四章 </w:t>
      </w:r>
      <w:r>
        <w:rPr>
          <w:rFonts w:hint="eastAsia" w:ascii="宋体" w:hAnsi="宋体" w:eastAsia="宋体" w:cs="宋体"/>
          <w:b/>
          <w:color w:val="000000" w:themeColor="text1"/>
          <w:kern w:val="0"/>
          <w:sz w:val="30"/>
          <w:szCs w:val="30"/>
          <w14:textFill>
            <w14:solidFill>
              <w14:schemeClr w14:val="tx1"/>
            </w14:solidFill>
          </w14:textFill>
        </w:rPr>
        <w:t>投标人须知</w:t>
      </w:r>
    </w:p>
    <w:p w14:paraId="2A934010">
      <w:pPr>
        <w:autoSpaceDE w:val="0"/>
        <w:autoSpaceDN w:val="0"/>
        <w:adjustRightInd w:val="0"/>
        <w:spacing w:line="360" w:lineRule="auto"/>
        <w:ind w:firstLine="560"/>
        <w:rPr>
          <w:rFonts w:hint="eastAsia" w:ascii="宋体" w:hAnsi="宋体" w:eastAsia="宋体" w:cs="宋体"/>
          <w:color w:val="000000" w:themeColor="text1"/>
          <w:sz w:val="30"/>
          <w:szCs w:val="30"/>
          <w:lang w:val="zh-CN"/>
          <w14:textFill>
            <w14:solidFill>
              <w14:schemeClr w14:val="tx1"/>
            </w14:solidFill>
          </w14:textFill>
        </w:rPr>
      </w:pPr>
      <w:r>
        <w:rPr>
          <w:rFonts w:hint="eastAsia" w:ascii="宋体" w:hAnsi="宋体" w:eastAsia="宋体" w:cs="宋体"/>
          <w:color w:val="000000" w:themeColor="text1"/>
          <w:sz w:val="30"/>
          <w:szCs w:val="30"/>
          <w:lang w:val="zh-CN"/>
          <w14:textFill>
            <w14:solidFill>
              <w14:schemeClr w14:val="tx1"/>
            </w14:solidFill>
          </w14:textFill>
        </w:rPr>
        <w:t>一、概念释义</w:t>
      </w:r>
    </w:p>
    <w:p w14:paraId="0ABFB7E0">
      <w:pPr>
        <w:autoSpaceDE w:val="0"/>
        <w:autoSpaceDN w:val="0"/>
        <w:adjustRightInd w:val="0"/>
        <w:spacing w:line="360" w:lineRule="auto"/>
        <w:ind w:firstLine="560"/>
        <w:rPr>
          <w:rFonts w:hint="eastAsia" w:ascii="宋体" w:hAnsi="宋体" w:eastAsia="宋体" w:cs="宋体"/>
          <w:color w:val="000000" w:themeColor="text1"/>
          <w:sz w:val="30"/>
          <w:szCs w:val="30"/>
          <w:lang w:val="zh-CN"/>
          <w14:textFill>
            <w14:solidFill>
              <w14:schemeClr w14:val="tx1"/>
            </w14:solidFill>
          </w14:textFill>
        </w:rPr>
      </w:pPr>
      <w:r>
        <w:rPr>
          <w:rFonts w:hint="eastAsia" w:ascii="宋体" w:hAnsi="宋体" w:eastAsia="宋体" w:cs="宋体"/>
          <w:color w:val="000000" w:themeColor="text1"/>
          <w:sz w:val="30"/>
          <w:szCs w:val="30"/>
          <w:lang w:val="zh-CN"/>
          <w14:textFill>
            <w14:solidFill>
              <w14:schemeClr w14:val="tx1"/>
            </w14:solidFill>
          </w14:textFill>
        </w:rPr>
        <w:t>二、招标文件说明</w:t>
      </w:r>
    </w:p>
    <w:p w14:paraId="02FFFCAA">
      <w:pPr>
        <w:autoSpaceDE w:val="0"/>
        <w:autoSpaceDN w:val="0"/>
        <w:adjustRightInd w:val="0"/>
        <w:spacing w:line="360" w:lineRule="auto"/>
        <w:ind w:firstLine="560"/>
        <w:rPr>
          <w:rFonts w:hint="eastAsia" w:ascii="宋体" w:hAnsi="宋体" w:eastAsia="宋体" w:cs="宋体"/>
          <w:color w:val="000000" w:themeColor="text1"/>
          <w:sz w:val="30"/>
          <w:szCs w:val="30"/>
          <w:lang w:val="zh-CN"/>
          <w14:textFill>
            <w14:solidFill>
              <w14:schemeClr w14:val="tx1"/>
            </w14:solidFill>
          </w14:textFill>
        </w:rPr>
      </w:pPr>
      <w:r>
        <w:rPr>
          <w:rFonts w:hint="eastAsia" w:ascii="宋体" w:hAnsi="宋体" w:eastAsia="宋体" w:cs="宋体"/>
          <w:color w:val="000000" w:themeColor="text1"/>
          <w:sz w:val="30"/>
          <w:szCs w:val="30"/>
          <w:lang w:val="zh-CN"/>
          <w14:textFill>
            <w14:solidFill>
              <w14:schemeClr w14:val="tx1"/>
            </w14:solidFill>
          </w14:textFill>
        </w:rPr>
        <w:t>三、投标文件的编制</w:t>
      </w:r>
    </w:p>
    <w:p w14:paraId="0F81F470">
      <w:pPr>
        <w:autoSpaceDE w:val="0"/>
        <w:autoSpaceDN w:val="0"/>
        <w:adjustRightInd w:val="0"/>
        <w:spacing w:line="360" w:lineRule="auto"/>
        <w:ind w:firstLine="560"/>
        <w:rPr>
          <w:rFonts w:hint="eastAsia" w:ascii="宋体" w:hAnsi="宋体" w:eastAsia="宋体" w:cs="宋体"/>
          <w:color w:val="000000" w:themeColor="text1"/>
          <w:sz w:val="30"/>
          <w:szCs w:val="30"/>
          <w:lang w:val="zh-CN"/>
          <w14:textFill>
            <w14:solidFill>
              <w14:schemeClr w14:val="tx1"/>
            </w14:solidFill>
          </w14:textFill>
        </w:rPr>
      </w:pPr>
      <w:r>
        <w:rPr>
          <w:rFonts w:hint="eastAsia" w:ascii="宋体" w:hAnsi="宋体" w:eastAsia="宋体" w:cs="宋体"/>
          <w:color w:val="000000" w:themeColor="text1"/>
          <w:sz w:val="30"/>
          <w:szCs w:val="30"/>
          <w:lang w:val="zh-CN"/>
          <w14:textFill>
            <w14:solidFill>
              <w14:schemeClr w14:val="tx1"/>
            </w14:solidFill>
          </w14:textFill>
        </w:rPr>
        <w:t>四、投标文件的递交</w:t>
      </w:r>
    </w:p>
    <w:p w14:paraId="6C9F72C0">
      <w:pPr>
        <w:autoSpaceDE w:val="0"/>
        <w:autoSpaceDN w:val="0"/>
        <w:adjustRightInd w:val="0"/>
        <w:spacing w:line="360" w:lineRule="auto"/>
        <w:ind w:firstLine="560"/>
        <w:rPr>
          <w:rFonts w:hint="eastAsia" w:ascii="宋体" w:hAnsi="宋体" w:eastAsia="宋体" w:cs="宋体"/>
          <w:color w:val="000000" w:themeColor="text1"/>
          <w:sz w:val="30"/>
          <w:szCs w:val="30"/>
          <w:lang w:val="zh-CN"/>
          <w14:textFill>
            <w14:solidFill>
              <w14:schemeClr w14:val="tx1"/>
            </w14:solidFill>
          </w14:textFill>
        </w:rPr>
      </w:pPr>
      <w:r>
        <w:rPr>
          <w:rFonts w:hint="eastAsia" w:ascii="宋体" w:hAnsi="宋体" w:eastAsia="宋体" w:cs="宋体"/>
          <w:color w:val="000000" w:themeColor="text1"/>
          <w:sz w:val="30"/>
          <w:szCs w:val="30"/>
          <w:lang w:val="zh-CN"/>
          <w14:textFill>
            <w14:solidFill>
              <w14:schemeClr w14:val="tx1"/>
            </w14:solidFill>
          </w14:textFill>
        </w:rPr>
        <w:t>五、开标和评标</w:t>
      </w:r>
    </w:p>
    <w:p w14:paraId="4A366B12">
      <w:pPr>
        <w:autoSpaceDE w:val="0"/>
        <w:autoSpaceDN w:val="0"/>
        <w:adjustRightInd w:val="0"/>
        <w:spacing w:line="360" w:lineRule="auto"/>
        <w:ind w:firstLine="551"/>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color w:val="000000" w:themeColor="text1"/>
          <w:sz w:val="30"/>
          <w:szCs w:val="30"/>
          <w:lang w:val="zh-CN"/>
          <w14:textFill>
            <w14:solidFill>
              <w14:schemeClr w14:val="tx1"/>
            </w14:solidFill>
          </w14:textFill>
        </w:rPr>
        <w:t>六、定标和授予合同</w:t>
      </w:r>
    </w:p>
    <w:p w14:paraId="31ADB3C4">
      <w:pPr>
        <w:autoSpaceDE w:val="0"/>
        <w:autoSpaceDN w:val="0"/>
        <w:adjustRightInd w:val="0"/>
        <w:spacing w:line="360" w:lineRule="auto"/>
        <w:ind w:firstLine="551"/>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 xml:space="preserve">第五章 </w:t>
      </w:r>
      <w:r>
        <w:rPr>
          <w:rFonts w:hint="eastAsia" w:ascii="宋体" w:hAnsi="宋体" w:eastAsia="宋体" w:cs="宋体"/>
          <w:b/>
          <w:color w:val="000000" w:themeColor="text1"/>
          <w:kern w:val="0"/>
          <w:sz w:val="30"/>
          <w:szCs w:val="30"/>
          <w14:textFill>
            <w14:solidFill>
              <w14:schemeClr w14:val="tx1"/>
            </w14:solidFill>
          </w14:textFill>
        </w:rPr>
        <w:t>政府采购政策功能</w:t>
      </w:r>
    </w:p>
    <w:p w14:paraId="42430F58">
      <w:pPr>
        <w:autoSpaceDE w:val="0"/>
        <w:autoSpaceDN w:val="0"/>
        <w:adjustRightInd w:val="0"/>
        <w:spacing w:line="360" w:lineRule="auto"/>
        <w:ind w:firstLine="551"/>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 xml:space="preserve">第六章 </w:t>
      </w:r>
      <w:r>
        <w:rPr>
          <w:rFonts w:hint="eastAsia" w:ascii="宋体" w:hAnsi="宋体" w:eastAsia="宋体" w:cs="宋体"/>
          <w:b/>
          <w:color w:val="000000" w:themeColor="text1"/>
          <w:kern w:val="0"/>
          <w:sz w:val="30"/>
          <w:szCs w:val="30"/>
          <w14:textFill>
            <w14:solidFill>
              <w14:schemeClr w14:val="tx1"/>
            </w14:solidFill>
          </w14:textFill>
        </w:rPr>
        <w:t>资格审查与评标</w:t>
      </w:r>
    </w:p>
    <w:p w14:paraId="43D86522">
      <w:pPr>
        <w:autoSpaceDE w:val="0"/>
        <w:autoSpaceDN w:val="0"/>
        <w:adjustRightInd w:val="0"/>
        <w:spacing w:line="360" w:lineRule="auto"/>
        <w:ind w:firstLine="551"/>
        <w:rPr>
          <w:rFonts w:hint="eastAsia" w:ascii="宋体" w:hAnsi="宋体" w:eastAsia="宋体" w:cs="宋体"/>
          <w:b/>
          <w:bCs/>
          <w:color w:val="000000" w:themeColor="text1"/>
          <w:sz w:val="30"/>
          <w:szCs w:val="30"/>
          <w:lang w:val="zh-CN"/>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第七章 合同条款及格式</w:t>
      </w:r>
    </w:p>
    <w:p w14:paraId="55ED05DE">
      <w:pPr>
        <w:autoSpaceDE w:val="0"/>
        <w:autoSpaceDN w:val="0"/>
        <w:adjustRightInd w:val="0"/>
        <w:spacing w:line="360" w:lineRule="auto"/>
        <w:ind w:firstLine="551"/>
        <w:rPr>
          <w:rFonts w:hint="eastAsia" w:ascii="宋体" w:hAnsi="宋体" w:eastAsia="宋体" w:cs="宋体"/>
          <w:b/>
          <w:color w:val="000000" w:themeColor="text1"/>
          <w:kern w:val="0"/>
          <w:sz w:val="30"/>
          <w:szCs w:val="30"/>
          <w14:textFill>
            <w14:solidFill>
              <w14:schemeClr w14:val="tx1"/>
            </w14:solidFill>
          </w14:textFill>
        </w:rPr>
      </w:pPr>
      <w:r>
        <w:rPr>
          <w:rFonts w:hint="eastAsia" w:ascii="宋体" w:hAnsi="宋体" w:eastAsia="宋体" w:cs="宋体"/>
          <w:b/>
          <w:bCs/>
          <w:color w:val="000000" w:themeColor="text1"/>
          <w:sz w:val="30"/>
          <w:szCs w:val="30"/>
          <w:lang w:val="zh-CN"/>
          <w14:textFill>
            <w14:solidFill>
              <w14:schemeClr w14:val="tx1"/>
            </w14:solidFill>
          </w14:textFill>
        </w:rPr>
        <w:t xml:space="preserve">第八章 </w:t>
      </w:r>
      <w:r>
        <w:rPr>
          <w:rFonts w:hint="eastAsia" w:ascii="宋体" w:hAnsi="宋体" w:eastAsia="宋体" w:cs="宋体"/>
          <w:b/>
          <w:color w:val="000000" w:themeColor="text1"/>
          <w:kern w:val="0"/>
          <w:sz w:val="30"/>
          <w:szCs w:val="30"/>
          <w14:textFill>
            <w14:solidFill>
              <w14:schemeClr w14:val="tx1"/>
            </w14:solidFill>
          </w14:textFill>
        </w:rPr>
        <w:t>投标文件有关格式</w:t>
      </w:r>
    </w:p>
    <w:p w14:paraId="275FF087">
      <w:pPr>
        <w:spacing w:line="360" w:lineRule="auto"/>
        <w:rPr>
          <w:rFonts w:hint="eastAsia" w:ascii="宋体" w:hAnsi="宋体" w:eastAsia="宋体" w:cs="宋体"/>
          <w:b/>
          <w:color w:val="000000" w:themeColor="text1"/>
          <w:kern w:val="0"/>
          <w:sz w:val="32"/>
          <w:szCs w:val="32"/>
          <w14:textFill>
            <w14:solidFill>
              <w14:schemeClr w14:val="tx1"/>
            </w14:solidFill>
          </w14:textFill>
        </w:rPr>
      </w:pPr>
    </w:p>
    <w:p w14:paraId="6660AA3E">
      <w:pPr>
        <w:pStyle w:val="30"/>
        <w:spacing w:line="360" w:lineRule="auto"/>
        <w:ind w:firstLine="0" w:firstLineChars="0"/>
        <w:jc w:val="center"/>
        <w:rPr>
          <w:rFonts w:hint="eastAsia" w:ascii="宋体" w:hAnsi="宋体" w:eastAsia="宋体" w:cs="宋体"/>
          <w:b/>
          <w:color w:val="000000" w:themeColor="text1"/>
          <w:kern w:val="0"/>
          <w:sz w:val="32"/>
          <w:szCs w:val="32"/>
          <w14:textFill>
            <w14:solidFill>
              <w14:schemeClr w14:val="tx1"/>
            </w14:solidFill>
          </w14:textFill>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73E7ABC6">
      <w:pPr>
        <w:pStyle w:val="2"/>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投标邀请</w:t>
      </w:r>
    </w:p>
    <w:p w14:paraId="0EE27721">
      <w:pPr>
        <w:rPr>
          <w:rFonts w:hint="eastAsia" w:ascii="宋体" w:hAnsi="宋体" w:eastAsia="宋体" w:cs="宋体"/>
          <w:color w:val="000000" w:themeColor="text1"/>
          <w14:textFill>
            <w14:solidFill>
              <w14:schemeClr w14:val="tx1"/>
            </w14:solidFill>
          </w14:textFill>
        </w:rPr>
      </w:pPr>
    </w:p>
    <w:p w14:paraId="551D79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5F8AC07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襄城县人民医院骨密度仪等医疗设备采购项目</w:t>
      </w:r>
      <w:r>
        <w:rPr>
          <w:rFonts w:hint="eastAsia" w:ascii="宋体" w:hAnsi="宋体" w:eastAsia="宋体" w:cs="宋体"/>
          <w:color w:val="000000" w:themeColor="text1"/>
          <w:sz w:val="24"/>
          <w:szCs w:val="24"/>
          <w14:textFill>
            <w14:solidFill>
              <w14:schemeClr w14:val="tx1"/>
            </w14:solidFill>
          </w14:textFill>
        </w:rPr>
        <w:t>”采购项目的潜在投标人应在《全国公共资源交易平台（河南省·许昌市）》（https://ggzy.xuchang.gov.cn/）获取招标文件，</w:t>
      </w:r>
      <w:r>
        <w:rPr>
          <w:rFonts w:hint="eastAsia" w:ascii="宋体" w:hAnsi="宋体" w:eastAsia="宋体" w:cs="宋体"/>
          <w:color w:val="000000" w:themeColor="text1"/>
          <w:sz w:val="24"/>
          <w:szCs w:val="24"/>
          <w:lang w:val="en-US" w:eastAsia="zh-CN"/>
          <w14:textFill>
            <w14:solidFill>
              <w14:schemeClr w14:val="tx1"/>
            </w14:solidFill>
          </w14:textFill>
        </w:rPr>
        <w:t>于</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9 点00分（北京时间）前提交（上传）投标文件。</w:t>
      </w:r>
    </w:p>
    <w:p w14:paraId="5E5B8DB9">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bookmarkStart w:id="0" w:name="_Hlk24379207"/>
      <w:bookmarkEnd w:id="0"/>
      <w:bookmarkStart w:id="1" w:name="_Toc35393790"/>
      <w:bookmarkEnd w:id="1"/>
      <w:bookmarkStart w:id="2" w:name="_Toc28359079"/>
      <w:bookmarkEnd w:id="2"/>
      <w:bookmarkStart w:id="3" w:name="_Toc35393621"/>
      <w:bookmarkEnd w:id="3"/>
      <w:bookmarkStart w:id="4" w:name="_Toc28359002"/>
      <w:bookmarkEnd w:id="4"/>
      <w:r>
        <w:rPr>
          <w:rFonts w:hint="eastAsia" w:ascii="宋体" w:hAnsi="宋体" w:eastAsia="宋体" w:cs="宋体"/>
          <w:b/>
          <w:bCs/>
          <w:color w:val="000000" w:themeColor="text1"/>
          <w:sz w:val="24"/>
          <w:szCs w:val="24"/>
          <w14:textFill>
            <w14:solidFill>
              <w14:schemeClr w14:val="tx1"/>
            </w14:solidFill>
          </w14:textFill>
        </w:rPr>
        <w:t>一、项目基本情况</w:t>
      </w:r>
    </w:p>
    <w:p w14:paraId="10752F3E">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1.项目编号：襄财招标采购-2025-</w:t>
      </w:r>
      <w:r>
        <w:rPr>
          <w:rFonts w:hint="eastAsia" w:ascii="宋体" w:hAnsi="宋体" w:cs="宋体"/>
          <w:color w:val="000000" w:themeColor="text1"/>
          <w:sz w:val="24"/>
          <w:szCs w:val="24"/>
          <w:lang w:val="en-US" w:eastAsia="zh-CN"/>
          <w14:textFill>
            <w14:solidFill>
              <w14:schemeClr w14:val="tx1"/>
            </w14:solidFill>
          </w14:textFill>
        </w:rPr>
        <w:t>45</w:t>
      </w:r>
    </w:p>
    <w:p w14:paraId="3EF3EF8B">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cs="宋体"/>
          <w:color w:val="000000" w:themeColor="text1"/>
          <w:sz w:val="24"/>
          <w:szCs w:val="24"/>
          <w:lang w:eastAsia="zh-CN"/>
          <w14:textFill>
            <w14:solidFill>
              <w14:schemeClr w14:val="tx1"/>
            </w14:solidFill>
          </w14:textFill>
        </w:rPr>
        <w:t>襄城县人民医院骨密度仪等医疗设备采购项目</w:t>
      </w:r>
    </w:p>
    <w:p w14:paraId="7C5ACA1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3.采购方式：公开招标</w:t>
      </w:r>
    </w:p>
    <w:p w14:paraId="332911D2">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w:t>
      </w:r>
      <w:r>
        <w:rPr>
          <w:rFonts w:hint="eastAsia" w:ascii="宋体" w:hAnsi="宋体" w:eastAsia="宋体" w:cs="宋体"/>
          <w:color w:val="000000" w:themeColor="text1"/>
          <w:sz w:val="24"/>
          <w:szCs w:val="24"/>
          <w:highlight w:val="none"/>
          <w14:textFill>
            <w14:solidFill>
              <w14:schemeClr w14:val="tx1"/>
            </w14:solidFill>
          </w14:textFill>
        </w:rPr>
        <w:t>额：</w:t>
      </w:r>
      <w:r>
        <w:rPr>
          <w:rFonts w:hint="eastAsia" w:ascii="宋体" w:hAnsi="宋体" w:cs="宋体"/>
          <w:color w:val="000000" w:themeColor="text1"/>
          <w:sz w:val="24"/>
          <w:szCs w:val="24"/>
          <w:highlight w:val="none"/>
          <w:lang w:val="en-US" w:eastAsia="zh-CN"/>
          <w14:textFill>
            <w14:solidFill>
              <w14:schemeClr w14:val="tx1"/>
            </w14:solidFill>
          </w14:textFill>
        </w:rPr>
        <w:t>3560000.00</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p>
    <w:p w14:paraId="7C674717">
      <w:pPr>
        <w:spacing w:line="360" w:lineRule="auto"/>
        <w:ind w:firstLine="720" w:firstLineChars="3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cs="宋体"/>
          <w:color w:val="000000" w:themeColor="text1"/>
          <w:sz w:val="24"/>
          <w:szCs w:val="24"/>
          <w:highlight w:val="none"/>
          <w:lang w:val="en-US" w:eastAsia="zh-CN"/>
          <w14:textFill>
            <w14:solidFill>
              <w14:schemeClr w14:val="tx1"/>
            </w14:solidFill>
          </w14:textFill>
        </w:rPr>
        <w:t>3560000.00</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p>
    <w:tbl>
      <w:tblPr>
        <w:tblStyle w:val="31"/>
        <w:tblW w:w="87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875"/>
        <w:gridCol w:w="1765"/>
        <w:gridCol w:w="2071"/>
        <w:gridCol w:w="2330"/>
      </w:tblGrid>
      <w:tr w14:paraId="24C59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697" w:type="dxa"/>
            <w:noWrap/>
            <w:vAlign w:val="center"/>
          </w:tcPr>
          <w:p w14:paraId="624CDA4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875" w:type="dxa"/>
            <w:noWrap/>
            <w:vAlign w:val="center"/>
          </w:tcPr>
          <w:p w14:paraId="7136A9A1">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包号</w:t>
            </w:r>
          </w:p>
        </w:tc>
        <w:tc>
          <w:tcPr>
            <w:tcW w:w="1765" w:type="dxa"/>
            <w:noWrap/>
            <w:vAlign w:val="center"/>
          </w:tcPr>
          <w:p w14:paraId="5D58686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包名称</w:t>
            </w:r>
          </w:p>
        </w:tc>
        <w:tc>
          <w:tcPr>
            <w:tcW w:w="2071" w:type="dxa"/>
            <w:noWrap/>
            <w:vAlign w:val="center"/>
          </w:tcPr>
          <w:p w14:paraId="625DFB7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包预算（元）</w:t>
            </w:r>
          </w:p>
        </w:tc>
        <w:tc>
          <w:tcPr>
            <w:tcW w:w="2330" w:type="dxa"/>
            <w:noWrap/>
            <w:vAlign w:val="center"/>
          </w:tcPr>
          <w:p w14:paraId="58D4F6D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包最高限价（元）</w:t>
            </w:r>
          </w:p>
        </w:tc>
      </w:tr>
      <w:tr w14:paraId="689C1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697" w:type="dxa"/>
            <w:noWrap/>
            <w:vAlign w:val="center"/>
          </w:tcPr>
          <w:p w14:paraId="7E1EBFD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875" w:type="dxa"/>
            <w:noWrap/>
            <w:vAlign w:val="center"/>
          </w:tcPr>
          <w:p w14:paraId="1B6B2836">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襄财招标采购-2025-</w:t>
            </w:r>
            <w:r>
              <w:rPr>
                <w:rFonts w:hint="eastAsia" w:ascii="宋体" w:hAnsi="宋体" w:cs="宋体"/>
                <w:color w:val="000000" w:themeColor="text1"/>
                <w:sz w:val="24"/>
                <w:szCs w:val="24"/>
                <w:lang w:val="en-US" w:eastAsia="zh-CN"/>
                <w14:textFill>
                  <w14:solidFill>
                    <w14:schemeClr w14:val="tx1"/>
                  </w14:solidFill>
                </w14:textFill>
              </w:rPr>
              <w:t>45-A</w:t>
            </w:r>
          </w:p>
        </w:tc>
        <w:tc>
          <w:tcPr>
            <w:tcW w:w="1765" w:type="dxa"/>
            <w:noWrap/>
            <w:vAlign w:val="center"/>
          </w:tcPr>
          <w:p w14:paraId="23AD6684">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第一标段</w:t>
            </w:r>
          </w:p>
        </w:tc>
        <w:tc>
          <w:tcPr>
            <w:tcW w:w="2071" w:type="dxa"/>
            <w:noWrap/>
            <w:vAlign w:val="center"/>
          </w:tcPr>
          <w:p w14:paraId="374F07F9">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2710000.00</w:t>
            </w:r>
          </w:p>
        </w:tc>
        <w:tc>
          <w:tcPr>
            <w:tcW w:w="2330" w:type="dxa"/>
            <w:noWrap/>
            <w:vAlign w:val="center"/>
          </w:tcPr>
          <w:p w14:paraId="6515E1B1">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2710000.00</w:t>
            </w:r>
          </w:p>
        </w:tc>
      </w:tr>
      <w:tr w14:paraId="3251F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97" w:type="dxa"/>
            <w:noWrap/>
            <w:vAlign w:val="center"/>
          </w:tcPr>
          <w:p w14:paraId="4714B402">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1875" w:type="dxa"/>
            <w:noWrap/>
            <w:vAlign w:val="center"/>
          </w:tcPr>
          <w:p w14:paraId="63A9896F">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襄财招标采购-2025-</w:t>
            </w:r>
            <w:r>
              <w:rPr>
                <w:rFonts w:hint="eastAsia" w:ascii="宋体" w:hAnsi="宋体" w:cs="宋体"/>
                <w:color w:val="000000" w:themeColor="text1"/>
                <w:sz w:val="24"/>
                <w:szCs w:val="24"/>
                <w:lang w:val="en-US" w:eastAsia="zh-CN"/>
                <w14:textFill>
                  <w14:solidFill>
                    <w14:schemeClr w14:val="tx1"/>
                  </w14:solidFill>
                </w14:textFill>
              </w:rPr>
              <w:t>45-B</w:t>
            </w:r>
          </w:p>
        </w:tc>
        <w:tc>
          <w:tcPr>
            <w:tcW w:w="1765" w:type="dxa"/>
            <w:noWrap/>
            <w:vAlign w:val="center"/>
          </w:tcPr>
          <w:p w14:paraId="316FF832">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标段</w:t>
            </w:r>
          </w:p>
        </w:tc>
        <w:tc>
          <w:tcPr>
            <w:tcW w:w="2071" w:type="dxa"/>
            <w:noWrap/>
            <w:vAlign w:val="center"/>
          </w:tcPr>
          <w:p w14:paraId="250F7FA8">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850000.00</w:t>
            </w:r>
          </w:p>
        </w:tc>
        <w:tc>
          <w:tcPr>
            <w:tcW w:w="2330" w:type="dxa"/>
            <w:noWrap/>
            <w:vAlign w:val="center"/>
          </w:tcPr>
          <w:p w14:paraId="636394F1">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850000.00</w:t>
            </w:r>
          </w:p>
        </w:tc>
      </w:tr>
    </w:tbl>
    <w:p w14:paraId="6FEDB742">
      <w:pPr>
        <w:numPr>
          <w:ilvl w:val="0"/>
          <w:numId w:val="3"/>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14:paraId="792680DB">
      <w:pPr>
        <w:numPr>
          <w:ilvl w:val="0"/>
          <w:numId w:val="0"/>
        </w:numPr>
        <w:spacing w:line="360" w:lineRule="auto"/>
        <w:ind w:firstLine="480" w:firstLineChars="200"/>
        <w:rPr>
          <w:rFonts w:hint="eastAsia" w:ascii="宋体" w:hAnsi="宋体" w:cs="宋体"/>
          <w:color w:val="000000" w:themeColor="text1"/>
          <w:sz w:val="24"/>
          <w:szCs w:val="24"/>
          <w:highlight w:val="yellow"/>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第一标段：骨密度仪1台、高压造影注射器1台、腹腔镜器械5套、车载心肺复苏机1台、心肺复苏机1台、无影灯1台、手术床1台、洗胃床1台、车载急救箱6套、内窥镜图像工作站1套、简易呼吸睡眠监测仪1套、胶囊机1台、红光治疗仪3台、动态血压2台、红外光灸疗机4台、电磁波治疗仪1台、排痰机1台、胸腔镜器械1套、病人监护仪1台、眼科手术床1台、眼A/B超1台、体表标测心电图检测系统1台、肺功能检测系统1台。第二标段：手术动力开颅系统1套、内镜用超声探头1个、电子胃镜1条、内镜清洗消毒装置1台。</w:t>
      </w:r>
    </w:p>
    <w:p w14:paraId="7480EEBB">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cs="宋体"/>
          <w:color w:val="000000" w:themeColor="text1"/>
          <w:sz w:val="24"/>
          <w:szCs w:val="24"/>
          <w:lang w:val="en-US" w:eastAsia="zh-CN"/>
          <w14:textFill>
            <w14:solidFill>
              <w14:schemeClr w14:val="tx1"/>
            </w14:solidFill>
          </w14:textFill>
        </w:rPr>
        <w:t>合同签订后60日历天</w:t>
      </w:r>
    </w:p>
    <w:p w14:paraId="696E3A1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2BF0ACAE">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bookmarkStart w:id="5" w:name="_Toc35393791"/>
      <w:bookmarkEnd w:id="5"/>
      <w:bookmarkStart w:id="6" w:name="_Toc35393622"/>
      <w:bookmarkEnd w:id="6"/>
      <w:bookmarkStart w:id="7" w:name="_Toc28359080"/>
      <w:bookmarkEnd w:id="7"/>
      <w:bookmarkStart w:id="8" w:name="_Toc28359003"/>
      <w:bookmarkEnd w:id="8"/>
      <w:r>
        <w:rPr>
          <w:rFonts w:hint="eastAsia" w:ascii="宋体" w:hAnsi="宋体" w:eastAsia="宋体" w:cs="宋体"/>
          <w:color w:val="000000" w:themeColor="text1"/>
          <w:sz w:val="24"/>
          <w:szCs w:val="24"/>
          <w14:textFill>
            <w14:solidFill>
              <w14:schemeClr w14:val="tx1"/>
            </w14:solidFill>
          </w14:textFill>
        </w:rPr>
        <w:t>8.是否接受进口产品：</w:t>
      </w:r>
      <w:r>
        <w:rPr>
          <w:rFonts w:hint="eastAsia" w:ascii="宋体" w:hAnsi="宋体" w:eastAsia="宋体" w:cs="宋体"/>
          <w:color w:val="000000" w:themeColor="text1"/>
          <w:sz w:val="24"/>
          <w:szCs w:val="24"/>
          <w:lang w:val="en-US" w:eastAsia="zh-CN"/>
          <w14:textFill>
            <w14:solidFill>
              <w14:schemeClr w14:val="tx1"/>
            </w14:solidFill>
          </w14:textFill>
        </w:rPr>
        <w:t>第一标段不接受进口产品，第二标段接受进口产品。</w:t>
      </w:r>
    </w:p>
    <w:p w14:paraId="67CB3DE4">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9.是否专门面向中小企业：</w:t>
      </w:r>
      <w:r>
        <w:rPr>
          <w:rFonts w:hint="eastAsia" w:ascii="宋体" w:hAnsi="宋体" w:cs="宋体"/>
          <w:color w:val="000000" w:themeColor="text1"/>
          <w:sz w:val="24"/>
          <w:szCs w:val="24"/>
          <w:lang w:val="en-US" w:eastAsia="zh-CN"/>
          <w14:textFill>
            <w14:solidFill>
              <w14:schemeClr w14:val="tx1"/>
            </w14:solidFill>
          </w14:textFill>
        </w:rPr>
        <w:t>否</w:t>
      </w:r>
    </w:p>
    <w:p w14:paraId="50350E93">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14:paraId="62004CC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47A14E46">
      <w:pPr>
        <w:pStyle w:val="30"/>
        <w:widowControl/>
        <w:shd w:val="clear" w:color="auto" w:fill="FFFFFF"/>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本项目落实节能环保、中小微型企业、监狱企业、残疾人福利性单位扶持等相关政府采购政策。</w:t>
      </w:r>
    </w:p>
    <w:p w14:paraId="4C73549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3、本项目的特定资格要求： </w:t>
      </w:r>
    </w:p>
    <w:p w14:paraId="6951FFA0">
      <w:pPr>
        <w:spacing w:line="360" w:lineRule="auto"/>
        <w:ind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投标人为产品制造商时，提供有效的《医疗器械生产许可证》；投标人为产品代理商或经销商时，提供有效的《医疗器械经营许可证》或医疗器械经营备案凭证。</w:t>
      </w:r>
      <w:r>
        <w:rPr>
          <w:rFonts w:hint="eastAsia" w:ascii="宋体" w:hAnsi="宋体" w:eastAsia="宋体" w:cs="宋体"/>
          <w:color w:val="000000" w:themeColor="text1"/>
          <w:sz w:val="24"/>
          <w:szCs w:val="24"/>
          <w:lang w:eastAsia="zh-CN"/>
          <w14:textFill>
            <w14:solidFill>
              <w14:schemeClr w14:val="tx1"/>
            </w14:solidFill>
          </w14:textFill>
        </w:rPr>
        <w:t>（范围符合国家食品药品监督管理局的医疗器械分类目录，</w:t>
      </w:r>
      <w:r>
        <w:rPr>
          <w:rFonts w:hint="eastAsia" w:ascii="宋体" w:hAnsi="宋体" w:eastAsia="宋体" w:cs="宋体"/>
          <w:color w:val="000000" w:themeColor="text1"/>
          <w:sz w:val="24"/>
          <w:szCs w:val="24"/>
          <w14:textFill>
            <w14:solidFill>
              <w14:schemeClr w14:val="tx1"/>
            </w14:solidFill>
          </w14:textFill>
        </w:rPr>
        <w:t>不作为医疗器械管理的可不提供）</w:t>
      </w:r>
      <w:r>
        <w:rPr>
          <w:rFonts w:hint="eastAsia" w:ascii="宋体" w:hAnsi="宋体" w:eastAsia="宋体" w:cs="宋体"/>
          <w:color w:val="000000" w:themeColor="text1"/>
          <w:sz w:val="24"/>
          <w:szCs w:val="24"/>
          <w:lang w:eastAsia="zh-CN"/>
          <w14:textFill>
            <w14:solidFill>
              <w14:schemeClr w14:val="tx1"/>
            </w14:solidFill>
          </w14:textFill>
        </w:rPr>
        <w:t>。</w:t>
      </w:r>
    </w:p>
    <w:p w14:paraId="58001091">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三、获取招标文件</w:t>
      </w:r>
    </w:p>
    <w:p w14:paraId="38EC07B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24</w:t>
      </w:r>
      <w:bookmarkStart w:id="24" w:name="_GoBack"/>
      <w:bookmarkEnd w:id="24"/>
      <w:r>
        <w:rPr>
          <w:rFonts w:hint="eastAsia" w:ascii="宋体" w:hAnsi="宋体" w:eastAsia="宋体" w:cs="宋体"/>
          <w:color w:val="000000" w:themeColor="text1"/>
          <w:sz w:val="24"/>
          <w:szCs w:val="24"/>
          <w14:textFill>
            <w14:solidFill>
              <w14:schemeClr w14:val="tx1"/>
            </w14:solidFill>
          </w14:textFill>
        </w:rPr>
        <w:t>日至202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日，每天上午00:00至</w:t>
      </w:r>
      <w:r>
        <w:rPr>
          <w:rFonts w:hint="eastAsia" w:ascii="宋体" w:hAnsi="宋体" w:cs="宋体"/>
          <w:color w:val="000000" w:themeColor="text1"/>
          <w:sz w:val="24"/>
          <w:szCs w:val="24"/>
          <w:lang w:val="en-US" w:eastAsia="zh-CN"/>
          <w14:textFill>
            <w14:solidFill>
              <w14:schemeClr w14:val="tx1"/>
            </w14:solidFill>
          </w14:textFill>
        </w:rPr>
        <w:t>11：59</w:t>
      </w:r>
      <w:r>
        <w:rPr>
          <w:rFonts w:hint="eastAsia" w:ascii="宋体" w:hAnsi="宋体" w:eastAsia="宋体" w:cs="宋体"/>
          <w:color w:val="000000" w:themeColor="text1"/>
          <w:sz w:val="24"/>
          <w:szCs w:val="24"/>
          <w14:textFill>
            <w14:solidFill>
              <w14:schemeClr w14:val="tx1"/>
            </w14:solidFill>
          </w14:textFill>
        </w:rPr>
        <w:t>，下午12:00至23:59（北京时间，法定节假日除外）</w:t>
      </w:r>
    </w:p>
    <w:p w14:paraId="4B0FB4C2">
      <w:pPr>
        <w:pStyle w:val="30"/>
        <w:shd w:val="clear" w:color="auto" w:fill="FFFFFF"/>
        <w:spacing w:line="360" w:lineRule="auto"/>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kern w:val="0"/>
          <w:sz w:val="24"/>
          <w:szCs w:val="24"/>
          <w14:textFill>
            <w14:solidFill>
              <w14:schemeClr w14:val="tx1"/>
            </w14:solidFill>
          </w14:textFill>
        </w:rPr>
        <w:t>登陆《全国公共资源交易平台（河南省·许昌市）》（</w:t>
      </w: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eastAsia="宋体" w:cs="宋体"/>
          <w:color w:val="000000" w:themeColor="text1"/>
          <w:kern w:val="0"/>
          <w:sz w:val="24"/>
          <w:szCs w:val="24"/>
          <w14:textFill>
            <w14:solidFill>
              <w14:schemeClr w14:val="tx1"/>
            </w14:solidFill>
          </w14:textFill>
        </w:rPr>
        <w:t>）</w:t>
      </w:r>
    </w:p>
    <w:p w14:paraId="24F4C2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3.方式：在线下载</w:t>
      </w:r>
    </w:p>
    <w:p w14:paraId="7D8467A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4.售价：0</w:t>
      </w:r>
    </w:p>
    <w:p w14:paraId="69C7FF1E">
      <w:pPr>
        <w:spacing w:line="360" w:lineRule="auto"/>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投标截止时间及地点</w:t>
      </w:r>
    </w:p>
    <w:p w14:paraId="5D92EA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1.提交（上传）投标文件截止时间：202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9点00分（北京时间）</w:t>
      </w:r>
    </w:p>
    <w:p w14:paraId="5FE72BE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未完成电子响应文件上传的，投标将被拒绝。</w:t>
      </w:r>
    </w:p>
    <w:p w14:paraId="29C8AA24">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五、开标时间及地点</w:t>
      </w:r>
    </w:p>
    <w:p w14:paraId="305E718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1.时间：202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9点00分（北京时间）</w:t>
      </w:r>
    </w:p>
    <w:p w14:paraId="762AC8F7">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kern w:val="0"/>
          <w:sz w:val="24"/>
          <w:szCs w:val="24"/>
          <w14:textFill>
            <w14:solidFill>
              <w14:schemeClr w14:val="tx1"/>
            </w14:solidFill>
          </w14:textFill>
        </w:rPr>
        <w:t>项目采用远程不见面开标，投标人无须到现场，开标时间前，投标人使用CA 数字证书登录全国公共资源交易平台（河南省·许昌市）——进入公共资源交易系统（</w:t>
      </w: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eastAsia="宋体" w:cs="宋体"/>
          <w:color w:val="000000" w:themeColor="text1"/>
          <w:kern w:val="0"/>
          <w:sz w:val="24"/>
          <w:szCs w:val="24"/>
          <w14:textFill>
            <w14:solidFill>
              <w14:schemeClr w14:val="tx1"/>
            </w14:solidFill>
          </w14:textFill>
        </w:rPr>
        <w:t>）——点击“项目信息——项目名称”——在系统操作导航栏点击“开标——不见面开标大厅（</w:t>
      </w: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eastAsia="宋体" w:cs="宋体"/>
          <w:color w:val="000000" w:themeColor="text1"/>
          <w:kern w:val="0"/>
          <w:sz w:val="24"/>
          <w:szCs w:val="24"/>
          <w14:textFill>
            <w14:solidFill>
              <w14:schemeClr w14:val="tx1"/>
            </w14:solidFill>
          </w14:textFill>
        </w:rPr>
        <w:t>）”，在规定的开标时间内进行解密开标。</w:t>
      </w:r>
    </w:p>
    <w:p w14:paraId="1C77AD2F">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六、发布公告的媒介及招标公告期限</w:t>
      </w:r>
    </w:p>
    <w:p w14:paraId="7C809C0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本次招标公告在《河南省政府采购网》《许昌市政府采购网》《全国公共资源交易平台（河南省•许昌市）》上发布，招标公告期限为五个工作日。 </w:t>
      </w:r>
    </w:p>
    <w:p w14:paraId="3A26FB57">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七、其他补充事宜</w:t>
      </w:r>
    </w:p>
    <w:p w14:paraId="7E85439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1、本项目为全流程电子化交易项目，投标人须提交电子投标文件。</w:t>
      </w:r>
    </w:p>
    <w:p w14:paraId="2F830B9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（1）加密电子投标文件（后缀格式为.XCSTF）须在投标截止时间（开标时间）前通过《全国公共资源交易平台（河南省·许昌市）》公共资源交易系统成功上传。</w:t>
      </w:r>
    </w:p>
    <w:p w14:paraId="70C6695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（2）开标时间前，投标人使用CA数字证书或移动数字证书登录 《全国公共资源交易平台（河南省·许昌市）》进入公共资源交易系统（http://117.159.53.11:60632/）</w:t>
      </w:r>
    </w:p>
    <w:p w14:paraId="7118624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010524F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按照开标时间准时参加线上开标，进行远程解密、在线询问等。</w:t>
      </w:r>
    </w:p>
    <w:p w14:paraId="58738D1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2、本项目采用电子系统进行招投标，请在投标前详细阅读《全国公共资源交易平台（河南省·许昌市）》首页“服务指南”栏目的《必看！新交易平台使用手册》及其附件。</w:t>
      </w:r>
    </w:p>
    <w:p w14:paraId="3092147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3、投标人在电子系统使用过程中遇到涉及系统使用的问题，可致电0374-2961598进行咨询。</w:t>
      </w:r>
    </w:p>
    <w:p w14:paraId="4424CAA4">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14:paraId="0B19DE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26B8654B">
      <w:pPr>
        <w:spacing w:line="360" w:lineRule="auto"/>
        <w:ind w:firstLine="480" w:firstLineChars="20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cs="宋体"/>
          <w:color w:val="000000" w:themeColor="text1"/>
          <w:sz w:val="24"/>
          <w:szCs w:val="24"/>
          <w:lang w:eastAsia="zh-CN"/>
          <w14:textFill>
            <w14:solidFill>
              <w14:schemeClr w14:val="tx1"/>
            </w14:solidFill>
          </w14:textFill>
        </w:rPr>
        <w:t>襄城县人民医院</w:t>
      </w:r>
    </w:p>
    <w:p w14:paraId="6EB70A49">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lang w:eastAsia="zh-CN"/>
          <w14:textFill>
            <w14:solidFill>
              <w14:schemeClr w14:val="tx1"/>
            </w14:solidFill>
          </w14:textFill>
        </w:rPr>
        <w:t>襄城县中心路东段2119号</w:t>
      </w:r>
    </w:p>
    <w:p w14:paraId="4B412E9F">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pacing w:val="-2"/>
          <w:sz w:val="24"/>
          <w:szCs w:val="24"/>
          <w:lang w:val="en-US" w:eastAsia="zh-CN"/>
          <w14:textFill>
            <w14:solidFill>
              <w14:schemeClr w14:val="tx1"/>
            </w14:solidFill>
          </w14:textFill>
        </w:rPr>
        <w:t>刘</w:t>
      </w:r>
      <w:r>
        <w:rPr>
          <w:rFonts w:hint="eastAsia" w:ascii="宋体" w:hAnsi="宋体" w:cs="宋体"/>
          <w:color w:val="000000" w:themeColor="text1"/>
          <w:spacing w:val="-2"/>
          <w:sz w:val="24"/>
          <w:szCs w:val="24"/>
          <w:lang w:val="en-US" w:eastAsia="zh-CN"/>
          <w14:textFill>
            <w14:solidFill>
              <w14:schemeClr w14:val="tx1"/>
            </w14:solidFill>
          </w14:textFill>
        </w:rPr>
        <w:t>明</w:t>
      </w:r>
    </w:p>
    <w:p w14:paraId="62F9D1D0">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pacing w:val="-1"/>
          <w:sz w:val="24"/>
          <w:szCs w:val="24"/>
          <w:lang w:val="en-US" w:eastAsia="zh-CN"/>
          <w14:textFill>
            <w14:solidFill>
              <w14:schemeClr w14:val="tx1"/>
            </w14:solidFill>
          </w14:textFill>
        </w:rPr>
        <w:t>0374-3509812</w:t>
      </w:r>
    </w:p>
    <w:p w14:paraId="715AE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14:paraId="15888A8C">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中韵天隆工程集团有限公司</w:t>
      </w:r>
    </w:p>
    <w:p w14:paraId="41A1581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pacing w:val="-1"/>
          <w:sz w:val="24"/>
          <w:szCs w:val="24"/>
          <w:lang w:eastAsia="zh-CN"/>
          <w14:textFill>
            <w14:solidFill>
              <w14:schemeClr w14:val="tx1"/>
            </w14:solidFill>
          </w14:textFill>
        </w:rPr>
        <w:t>郑州市管城区经开第二十大街中兴新业港三期25幢</w:t>
      </w:r>
    </w:p>
    <w:p w14:paraId="4E4EA927">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刘世喆</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1956239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16793741111</w:t>
      </w:r>
    </w:p>
    <w:p w14:paraId="7C2252B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3.项目联系方式</w:t>
      </w:r>
    </w:p>
    <w:p w14:paraId="35DE0C22">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刘世喆</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5AC5C0C9">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16793741111</w:t>
      </w:r>
    </w:p>
    <w:p w14:paraId="0DB7E5F5">
      <w:pPr>
        <w:rPr>
          <w:rFonts w:hint="eastAsia" w:ascii="宋体" w:hAnsi="宋体" w:eastAsia="宋体" w:cs="宋体"/>
          <w:color w:val="000000" w:themeColor="text1"/>
          <w:sz w:val="24"/>
          <w:szCs w:val="24"/>
          <w14:textFill>
            <w14:solidFill>
              <w14:schemeClr w14:val="tx1"/>
            </w14:solidFill>
          </w14:textFill>
        </w:rPr>
      </w:pPr>
    </w:p>
    <w:p w14:paraId="7257B270">
      <w:pPr>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br w:type="page"/>
      </w:r>
    </w:p>
    <w:p w14:paraId="4D6F375D">
      <w:pPr>
        <w:autoSpaceDE w:val="0"/>
        <w:autoSpaceDN w:val="0"/>
        <w:adjustRightInd w:val="0"/>
        <w:spacing w:line="360" w:lineRule="auto"/>
        <w:jc w:val="left"/>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温馨提示：</w:t>
      </w:r>
    </w:p>
    <w:p w14:paraId="29A13FE8">
      <w:pPr>
        <w:autoSpaceDE w:val="0"/>
        <w:autoSpaceDN w:val="0"/>
        <w:adjustRightInd w:val="0"/>
        <w:spacing w:line="360" w:lineRule="auto"/>
        <w:ind w:firstLine="482" w:firstLineChars="200"/>
        <w:jc w:val="left"/>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 xml:space="preserve">本项目为全流程电子化交易项目，请认真阅读招标文件，并注意以下事项 。 </w:t>
      </w:r>
    </w:p>
    <w:p w14:paraId="7189A845">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1.供应商参加本项目投标，需提前自行联系CA服务机构办理数字认证证书并进行电子签章。 </w:t>
      </w:r>
    </w:p>
    <w:p w14:paraId="61EED9F4">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2.招标文件下载、响应文件制作、提交、远程不见面开标（电子投标文件的解密）环节，供应商须使用同一个CA数字证书（证书须在有效期内并可正常使用）。 </w:t>
      </w:r>
    </w:p>
    <w:p w14:paraId="1DC885C9">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3.电子响应文件的制作 </w:t>
      </w:r>
    </w:p>
    <w:p w14:paraId="549C1BA7">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3.1供应商登录《全国公共资源交易平台（河南省·许昌市）》 </w:t>
      </w:r>
    </w:p>
    <w:p w14:paraId="6F15DA29">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color w:val="000000" w:themeColor="text1"/>
          <w:sz w:val="24"/>
          <w:szCs w:val="24"/>
          <w:lang w:val="en-US" w:eastAsia="zh-CN"/>
          <w14:textFill>
            <w14:solidFill>
              <w14:schemeClr w14:val="tx1"/>
            </w14:solidFill>
          </w14:textFill>
        </w:rPr>
        <w:t xml:space="preserve">）下载“新点投标文件制作软件（河南省版）”（在“投标人”登录页面右下方“投标文件制作工具下载”）制作电子投标文件。 </w:t>
      </w:r>
    </w:p>
    <w:p w14:paraId="4A44B7F7">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7D06D50C">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4.加密电子响应文件的提交 </w:t>
      </w:r>
    </w:p>
    <w:p w14:paraId="2E59824F">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4.1供应商对同一项目多个标段进行响应的，加密电子响应文件应按标段分别提交。 </w:t>
      </w:r>
    </w:p>
    <w:p w14:paraId="4F2284ED">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4.2加密电子响应文件成功上传至《全国公共资源交易平台（河南省·许昌市）》后，应在上传页面进行模拟解密，以验证是否能够成功解密。 </w:t>
      </w:r>
    </w:p>
    <w:p w14:paraId="45EC180B">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5.远程不见面开标（电子响应文件的解密） </w:t>
      </w:r>
    </w:p>
    <w:p w14:paraId="126AAB17">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5.1本项目采用远程“不见面”开标方式，投标前请详细阅读《全国公共资源交易平台（河南省·许昌市）》的“服务指南”栏目下《必看！新交易平台使用手册》中的相关内容。 </w:t>
      </w:r>
    </w:p>
    <w:p w14:paraId="36EC1753">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5.2供应商应按新交易平台使用手册提前设置好浏览器，并于开标时间前登录本项目网上开标大厅，按照规定的开标时间准时参加网上开标。 </w:t>
      </w:r>
    </w:p>
    <w:p w14:paraId="5600C94B">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13868BAE">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5.4在“唱标”环节，供应商应对唱标信息进行确认，供应商未进行唱标确认操作的，视同认可唱标结果。 </w:t>
      </w:r>
    </w:p>
    <w:p w14:paraId="5361B1F0">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5.5在“开标结束”环节，供应商应在《开标情况记录表》上进行电子签章。供应商未签章的，视同认可开标结果。 </w:t>
      </w:r>
    </w:p>
    <w:p w14:paraId="5D2867F0">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5.6供应商对开标过程和开标记录如有异议，可在本项目开标大厅界面右下方“发起异议”中提出异议。 </w:t>
      </w:r>
    </w:p>
    <w:p w14:paraId="73B25092">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6.评标依据 </w:t>
      </w:r>
    </w:p>
    <w:p w14:paraId="3C08EC58">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jc w:val="left"/>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6.1全流程电子化交易（不见面开标）项目，评标委员会以成功上传、解密的电子投标文件为依据评审。</w:t>
      </w:r>
    </w:p>
    <w:p w14:paraId="5A4A35BD">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jc w:val="left"/>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6.2 评标期间，投标人应保持通讯手机畅通。评标委员会如要求投标人作出澄清、说明或者补正等，投标人应在评标委员会要求的评标期间合理的时间内通过电子邮件形式提供。</w:t>
      </w:r>
    </w:p>
    <w:p w14:paraId="56C8BB9D">
      <w:pPr>
        <w:keepNext w:val="0"/>
        <w:keepLines w:val="0"/>
        <w:pageBreakBefore w:val="0"/>
        <w:widowControl w:val="0"/>
        <w:kinsoku/>
        <w:wordWrap/>
        <w:overflowPunct/>
        <w:topLinePunct w:val="0"/>
        <w:autoSpaceDE w:val="0"/>
        <w:autoSpaceDN w:val="0"/>
        <w:bidi w:val="0"/>
        <w:adjustRightInd w:val="0"/>
        <w:snapToGrid/>
        <w:spacing w:line="336" w:lineRule="auto"/>
        <w:ind w:firstLine="480" w:firstLineChars="200"/>
        <w:jc w:val="left"/>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6.3投标人通过电子邮件提供的书面说明或相关证明材料应加盖公章，或者由法定代表人或其授权的代表签字。</w:t>
      </w:r>
    </w:p>
    <w:p w14:paraId="1F78AB3B">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7.相关事项 </w:t>
      </w:r>
    </w:p>
    <w:p w14:paraId="6DD1E13C">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4539700C">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7.2《全国公共资源交易平台（河南省·许昌市）》（</w:t>
      </w: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color w:val="000000" w:themeColor="text1"/>
          <w:sz w:val="24"/>
          <w:szCs w:val="24"/>
          <w:lang w:val="en-US" w:eastAsia="zh-CN"/>
          <w14:textFill>
            <w14:solidFill>
              <w14:schemeClr w14:val="tx1"/>
            </w14:solidFill>
          </w14:textFill>
        </w:rPr>
        <w:t>）采购公告栏提供的招标文件仅供浏览。供应商下载招标文件应使用CA数字证书从《全国公共资源交易平台（河南省·许昌市）》（</w:t>
      </w: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color w:val="000000" w:themeColor="text1"/>
          <w:sz w:val="24"/>
          <w:szCs w:val="24"/>
          <w:lang w:val="en-US" w:eastAsia="zh-CN"/>
          <w14:textFill>
            <w14:solidFill>
              <w14:schemeClr w14:val="tx1"/>
            </w14:solidFill>
          </w14:textFill>
        </w:rPr>
        <w:t xml:space="preserve">）的“投标人”入口登录后获取。 </w:t>
      </w:r>
    </w:p>
    <w:p w14:paraId="5368AFE3">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8、开标注意事项 </w:t>
      </w:r>
    </w:p>
    <w:p w14:paraId="5F551E56">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开标时间前，供应商进入《全国公共资源交易平台（河南省·许昌市）》（</w:t>
      </w: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color w:val="000000" w:themeColor="text1"/>
          <w:sz w:val="24"/>
          <w:szCs w:val="24"/>
          <w:lang w:val="en-US" w:eastAsia="zh-CN"/>
          <w14:textFill>
            <w14:solidFill>
              <w14:schemeClr w14:val="tx1"/>
            </w14:solidFill>
          </w14:textFill>
        </w:rPr>
        <w:t xml:space="preserve">/）——点击“平台导航”下方左侧的“网上开标 大厅”（或者直接访问： </w:t>
      </w:r>
    </w:p>
    <w:p w14:paraId="6404979A">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color w:val="000000" w:themeColor="text1"/>
          <w:sz w:val="24"/>
          <w:szCs w:val="24"/>
          <w:lang w:val="en-US" w:eastAsia="zh-CN"/>
          <w14:textFill>
            <w14:solidFill>
              <w14:schemeClr w14:val="tx1"/>
            </w14:solidFill>
          </w14:textFill>
        </w:rPr>
        <w:t xml:space="preserve">BidOpening/bidhall/default/login） </w:t>
      </w:r>
    </w:p>
    <w:p w14:paraId="7F729DCE">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进入不见面大厅登录页面——选择“投标人”身份，使用CA数字证书登录 </w:t>
      </w:r>
    </w:p>
    <w:p w14:paraId="78FF8337">
      <w:pPr>
        <w:autoSpaceDE w:val="0"/>
        <w:autoSpaceDN w:val="0"/>
        <w:adjustRightInd w:val="0"/>
        <w:spacing w:line="360" w:lineRule="auto"/>
        <w:ind w:firstLine="480" w:firstLineChars="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——在“今日开标项目”中找到已投标的项目——点击该项目即可进入开标操作界面，在规定的开标时间内进行解密开标。</w:t>
      </w:r>
    </w:p>
    <w:p w14:paraId="5CFE46BB">
      <w:pPr>
        <w:autoSpaceDE w:val="0"/>
        <w:autoSpaceDN w:val="0"/>
        <w:adjustRightInd w:val="0"/>
        <w:spacing w:line="360" w:lineRule="auto"/>
        <w:jc w:val="left"/>
        <w:rPr>
          <w:rFonts w:hint="eastAsia" w:ascii="宋体" w:hAnsi="宋体" w:eastAsia="宋体" w:cs="宋体"/>
          <w:b/>
          <w:bCs w:val="0"/>
          <w:color w:val="000000" w:themeColor="text1"/>
          <w:highlight w:val="none"/>
          <w14:textFill>
            <w14:solidFill>
              <w14:schemeClr w14:val="tx1"/>
            </w14:solidFill>
          </w14:textFill>
        </w:rPr>
      </w:pPr>
      <w:r>
        <w:rPr>
          <w:rFonts w:hint="eastAsia" w:ascii="宋体" w:hAnsi="宋体"/>
          <w:color w:val="000000" w:themeColor="text1"/>
          <w:sz w:val="24"/>
          <w:szCs w:val="24"/>
          <w:lang w:val="zh-CN" w:eastAsia="zh-CN"/>
          <w14:textFill>
            <w14:solidFill>
              <w14:schemeClr w14:val="tx1"/>
            </w14:solidFill>
          </w14:textFill>
        </w:rPr>
        <w:t>备注：交易平台技术咨询电话：0374-2961598     清单技术支持：18236016896</w:t>
      </w:r>
      <w:r>
        <w:rPr>
          <w:rFonts w:hint="eastAsia" w:ascii="宋体" w:hAnsi="宋体" w:eastAsia="宋体" w:cs="宋体"/>
          <w:b/>
          <w:bCs w:val="0"/>
          <w:color w:val="000000" w:themeColor="text1"/>
          <w:highlight w:val="none"/>
          <w14:textFill>
            <w14:solidFill>
              <w14:schemeClr w14:val="tx1"/>
            </w14:solidFill>
          </w14:textFill>
        </w:rPr>
        <w:br w:type="page"/>
      </w:r>
    </w:p>
    <w:p w14:paraId="46419905">
      <w:pPr>
        <w:pStyle w:val="2"/>
        <w:bidi w:val="0"/>
        <w:jc w:val="center"/>
        <w:rPr>
          <w:rFonts w:hint="default" w:ascii="楷体" w:hAnsi="楷体" w:eastAsia="楷体"/>
          <w:i w:val="0"/>
          <w:iCs w:val="0"/>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val="0"/>
          <w:color w:val="000000" w:themeColor="text1"/>
          <w:highlight w:val="none"/>
          <w14:textFill>
            <w14:solidFill>
              <w14:schemeClr w14:val="tx1"/>
            </w14:solidFill>
          </w14:textFill>
        </w:rPr>
        <w:t>第二章</w:t>
      </w:r>
      <w:r>
        <w:rPr>
          <w:rFonts w:hint="eastAsia" w:ascii="宋体" w:hAnsi="宋体" w:eastAsia="宋体" w:cs="宋体"/>
          <w:b/>
          <w:bCs w:val="0"/>
          <w:color w:val="000000" w:themeColor="text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highlight w:val="none"/>
          <w14:textFill>
            <w14:solidFill>
              <w14:schemeClr w14:val="tx1"/>
            </w14:solidFill>
          </w14:textFill>
        </w:rPr>
        <w:t>项目需求</w:t>
      </w:r>
    </w:p>
    <w:p w14:paraId="64A0B178">
      <w:pPr>
        <w:pStyle w:val="8"/>
        <w:numPr>
          <w:ilvl w:val="0"/>
          <w:numId w:val="4"/>
        </w:numPr>
        <w:spacing w:line="360" w:lineRule="auto"/>
        <w:ind w:firstLine="241" w:firstLineChars="100"/>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本项目需实现的功能或者目标</w:t>
      </w:r>
    </w:p>
    <w:p w14:paraId="0EB6A3F2">
      <w:pPr>
        <w:numPr>
          <w:ilvl w:val="0"/>
          <w:numId w:val="0"/>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本项目需采购：</w:t>
      </w:r>
      <w:r>
        <w:rPr>
          <w:rFonts w:hint="eastAsia" w:ascii="宋体" w:hAnsi="宋体" w:cs="宋体"/>
          <w:color w:val="000000" w:themeColor="text1"/>
          <w:sz w:val="24"/>
          <w:szCs w:val="24"/>
          <w:lang w:val="en-US" w:eastAsia="zh-CN"/>
          <w14:textFill>
            <w14:solidFill>
              <w14:schemeClr w14:val="tx1"/>
            </w14:solidFill>
          </w14:textFill>
        </w:rPr>
        <w:t>第一标段：</w:t>
      </w:r>
      <w:r>
        <w:rPr>
          <w:rFonts w:hint="eastAsia" w:ascii="宋体" w:hAnsi="宋体" w:cs="宋体"/>
          <w:color w:val="000000" w:themeColor="text1"/>
          <w:sz w:val="24"/>
          <w:szCs w:val="24"/>
          <w:lang w:eastAsia="zh-CN"/>
          <w14:textFill>
            <w14:solidFill>
              <w14:schemeClr w14:val="tx1"/>
            </w14:solidFill>
          </w14:textFill>
        </w:rPr>
        <w:t>骨密度仪1台、高压造影注射器1台、腹腔镜器械5套、车载心肺复苏机1台、心肺复苏机1台、无影灯1台、手术床1台、洗胃床1台、车载急救箱6套、内窥镜图像工作站1套、简易呼吸睡眠监测仪1套、胶囊机1台、红光治疗仪3台、动态血压2台、红外光灸疗机4台、电磁波治疗仪1台、排痰机1台、胸腔镜器械1套、病人监护仪1台、眼科手术床1台、眼A/B超1台、体表标测心电图检测系统1台、肺功能检测系统1台。</w:t>
      </w:r>
    </w:p>
    <w:p w14:paraId="703E5A7D">
      <w:pPr>
        <w:pStyle w:val="8"/>
        <w:numPr>
          <w:ilvl w:val="0"/>
          <w:numId w:val="0"/>
        </w:numPr>
        <w:spacing w:line="360" w:lineRule="auto"/>
        <w:ind w:firstLine="480" w:firstLineChars="20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第二标段：</w:t>
      </w:r>
      <w:r>
        <w:rPr>
          <w:rFonts w:hint="eastAsia" w:ascii="宋体" w:hAnsi="宋体" w:cs="宋体"/>
          <w:color w:val="000000" w:themeColor="text1"/>
          <w:sz w:val="24"/>
          <w:szCs w:val="24"/>
          <w:lang w:eastAsia="zh-CN"/>
          <w14:textFill>
            <w14:solidFill>
              <w14:schemeClr w14:val="tx1"/>
            </w14:solidFill>
          </w14:textFill>
        </w:rPr>
        <w:t>手术动力开颅系统1套、内镜用超声探头1个、电子胃镜1条、内镜清洗消毒装置1台。</w:t>
      </w:r>
    </w:p>
    <w:p w14:paraId="05F9E712">
      <w:pPr>
        <w:pStyle w:val="8"/>
        <w:numPr>
          <w:ilvl w:val="0"/>
          <w:numId w:val="4"/>
        </w:numPr>
        <w:spacing w:line="360" w:lineRule="auto"/>
        <w:ind w:left="0" w:leftChars="0" w:firstLine="241" w:firstLineChars="1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采购</w:t>
      </w:r>
      <w:r>
        <w:rPr>
          <w:rFonts w:hint="eastAsia" w:ascii="宋体" w:hAnsi="宋体" w:eastAsia="宋体" w:cs="宋体"/>
          <w:b/>
          <w:bCs/>
          <w:color w:val="000000" w:themeColor="text1"/>
          <w:kern w:val="0"/>
          <w:sz w:val="24"/>
          <w:szCs w:val="24"/>
          <w:lang w:val="en-US" w:eastAsia="zh-CN"/>
          <w14:textFill>
            <w14:solidFill>
              <w14:schemeClr w14:val="tx1"/>
            </w14:solidFill>
          </w14:textFill>
        </w:rPr>
        <w:t>清单</w:t>
      </w:r>
      <w:r>
        <w:rPr>
          <w:rFonts w:hint="eastAsia" w:ascii="宋体" w:hAnsi="宋体" w:eastAsia="宋体" w:cs="宋体"/>
          <w:b/>
          <w:bCs/>
          <w:color w:val="000000" w:themeColor="text1"/>
          <w:kern w:val="0"/>
          <w:sz w:val="24"/>
          <w:szCs w:val="24"/>
          <w14:textFill>
            <w14:solidFill>
              <w14:schemeClr w14:val="tx1"/>
            </w14:solidFill>
          </w14:textFill>
        </w:rPr>
        <w:t>：</w:t>
      </w:r>
    </w:p>
    <w:p w14:paraId="0E5AA27B">
      <w:pPr>
        <w:pStyle w:val="28"/>
        <w:numPr>
          <w:ilvl w:val="0"/>
          <w:numId w:val="0"/>
        </w:numPr>
        <w:ind w:leftChars="100"/>
        <w:rPr>
          <w:rFonts w:hint="eastAsia" w:ascii="宋体" w:hAnsi="宋体" w:eastAsia="宋体" w:cs="宋体"/>
          <w:b/>
          <w:bCs/>
          <w:color w:val="000000" w:themeColor="text1"/>
          <w:kern w:val="0"/>
          <w:sz w:val="24"/>
          <w:szCs w:val="24"/>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vertAlign w:val="baseline"/>
          <w:lang w:val="en-US" w:eastAsia="zh-CN" w:bidi="ar-SA"/>
          <w14:textFill>
            <w14:solidFill>
              <w14:schemeClr w14:val="tx1"/>
            </w14:solidFill>
          </w14:textFill>
        </w:rPr>
        <w:t>第一标段：</w:t>
      </w:r>
    </w:p>
    <w:tbl>
      <w:tblPr>
        <w:tblStyle w:val="20"/>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4125"/>
        <w:gridCol w:w="1165"/>
        <w:gridCol w:w="1064"/>
        <w:gridCol w:w="2286"/>
      </w:tblGrid>
      <w:tr w14:paraId="2B5E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noWrap w:val="0"/>
            <w:vAlign w:val="top"/>
          </w:tcPr>
          <w:p w14:paraId="2092AC01">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序号</w:t>
            </w:r>
          </w:p>
        </w:tc>
        <w:tc>
          <w:tcPr>
            <w:tcW w:w="4125" w:type="dxa"/>
            <w:noWrap w:val="0"/>
            <w:vAlign w:val="top"/>
          </w:tcPr>
          <w:p w14:paraId="62FD7C62">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设备名称</w:t>
            </w:r>
          </w:p>
        </w:tc>
        <w:tc>
          <w:tcPr>
            <w:tcW w:w="1165" w:type="dxa"/>
            <w:noWrap w:val="0"/>
            <w:vAlign w:val="top"/>
          </w:tcPr>
          <w:p w14:paraId="677304CA">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数量</w:t>
            </w:r>
          </w:p>
        </w:tc>
        <w:tc>
          <w:tcPr>
            <w:tcW w:w="1064" w:type="dxa"/>
            <w:noWrap w:val="0"/>
            <w:vAlign w:val="top"/>
          </w:tcPr>
          <w:p w14:paraId="50E6A053">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单位</w:t>
            </w:r>
          </w:p>
        </w:tc>
        <w:tc>
          <w:tcPr>
            <w:tcW w:w="2286" w:type="dxa"/>
            <w:noWrap w:val="0"/>
            <w:vAlign w:val="top"/>
          </w:tcPr>
          <w:p w14:paraId="5B1005C9">
            <w:pPr>
              <w:pStyle w:val="8"/>
              <w:numPr>
                <w:ilvl w:val="0"/>
                <w:numId w:val="0"/>
              </w:numPr>
              <w:spacing w:line="360" w:lineRule="auto"/>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eastAsia="zh-CN"/>
                <w14:textFill>
                  <w14:solidFill>
                    <w14:schemeClr w14:val="tx1"/>
                  </w14:solidFill>
                </w14:textFill>
              </w:rPr>
              <w:t>是否为核心产品</w:t>
            </w:r>
          </w:p>
        </w:tc>
      </w:tr>
      <w:tr w14:paraId="3904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noWrap w:val="0"/>
            <w:vAlign w:val="top"/>
          </w:tcPr>
          <w:p w14:paraId="494CF1DA">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4125" w:type="dxa"/>
            <w:noWrap w:val="0"/>
            <w:vAlign w:val="top"/>
          </w:tcPr>
          <w:p w14:paraId="05D8823C">
            <w:pPr>
              <w:pStyle w:val="8"/>
              <w:numPr>
                <w:ilvl w:val="0"/>
                <w:numId w:val="0"/>
              </w:numPr>
              <w:spacing w:line="360" w:lineRule="auto"/>
              <w:ind w:left="0" w:leftChars="0" w:firstLine="0" w:firstLineChars="0"/>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骨密度仪</w:t>
            </w:r>
          </w:p>
        </w:tc>
        <w:tc>
          <w:tcPr>
            <w:tcW w:w="1165" w:type="dxa"/>
            <w:noWrap w:val="0"/>
            <w:vAlign w:val="top"/>
          </w:tcPr>
          <w:p w14:paraId="07F3DC83">
            <w:pPr>
              <w:pStyle w:val="8"/>
              <w:numPr>
                <w:ilvl w:val="0"/>
                <w:numId w:val="0"/>
              </w:numPr>
              <w:spacing w:line="360" w:lineRule="auto"/>
              <w:ind w:left="0" w:leftChars="0" w:firstLine="0" w:firstLineChars="0"/>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49365ED1">
            <w:pPr>
              <w:pStyle w:val="8"/>
              <w:numPr>
                <w:ilvl w:val="0"/>
                <w:numId w:val="0"/>
              </w:numPr>
              <w:spacing w:line="360" w:lineRule="auto"/>
              <w:ind w:left="0" w:leftChars="0" w:firstLine="0" w:firstLineChars="0"/>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61038E1C">
            <w:pPr>
              <w:pStyle w:val="8"/>
              <w:numPr>
                <w:ilvl w:val="0"/>
                <w:numId w:val="0"/>
              </w:numPr>
              <w:spacing w:line="360" w:lineRule="auto"/>
              <w:jc w:val="cente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是</w:t>
            </w:r>
          </w:p>
        </w:tc>
      </w:tr>
      <w:tr w14:paraId="7766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noWrap w:val="0"/>
            <w:vAlign w:val="top"/>
          </w:tcPr>
          <w:p w14:paraId="74DAEE07">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2</w:t>
            </w:r>
          </w:p>
        </w:tc>
        <w:tc>
          <w:tcPr>
            <w:tcW w:w="4125" w:type="dxa"/>
            <w:noWrap w:val="0"/>
            <w:vAlign w:val="top"/>
          </w:tcPr>
          <w:p w14:paraId="772A19F1">
            <w:pPr>
              <w:pStyle w:val="8"/>
              <w:numPr>
                <w:ilvl w:val="0"/>
                <w:numId w:val="0"/>
              </w:numPr>
              <w:spacing w:line="360" w:lineRule="auto"/>
              <w:ind w:left="0" w:leftChars="0" w:firstLine="0" w:firstLineChars="0"/>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高压造影注射器</w:t>
            </w:r>
          </w:p>
        </w:tc>
        <w:tc>
          <w:tcPr>
            <w:tcW w:w="1165" w:type="dxa"/>
            <w:noWrap w:val="0"/>
            <w:vAlign w:val="top"/>
          </w:tcPr>
          <w:p w14:paraId="46D8BB6D">
            <w:pPr>
              <w:pStyle w:val="8"/>
              <w:numPr>
                <w:ilvl w:val="0"/>
                <w:numId w:val="0"/>
              </w:numPr>
              <w:spacing w:line="360" w:lineRule="auto"/>
              <w:ind w:left="0" w:leftChars="0" w:firstLine="0" w:firstLineChars="0"/>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28660FCD">
            <w:pPr>
              <w:pStyle w:val="8"/>
              <w:numPr>
                <w:ilvl w:val="0"/>
                <w:numId w:val="0"/>
              </w:numPr>
              <w:spacing w:line="360" w:lineRule="auto"/>
              <w:ind w:left="0" w:leftChars="0" w:firstLine="0" w:firstLineChars="0"/>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416AF81E">
            <w:pPr>
              <w:pStyle w:val="8"/>
              <w:numPr>
                <w:ilvl w:val="0"/>
                <w:numId w:val="0"/>
              </w:numPr>
              <w:spacing w:line="360" w:lineRule="auto"/>
              <w:jc w:val="cente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否</w:t>
            </w:r>
          </w:p>
        </w:tc>
      </w:tr>
      <w:tr w14:paraId="495E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noWrap w:val="0"/>
            <w:vAlign w:val="top"/>
          </w:tcPr>
          <w:p w14:paraId="5A72CCE1">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3</w:t>
            </w:r>
          </w:p>
        </w:tc>
        <w:tc>
          <w:tcPr>
            <w:tcW w:w="4125" w:type="dxa"/>
            <w:noWrap w:val="0"/>
            <w:vAlign w:val="top"/>
          </w:tcPr>
          <w:p w14:paraId="414B3CA0">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腹腔镜器械</w:t>
            </w:r>
          </w:p>
        </w:tc>
        <w:tc>
          <w:tcPr>
            <w:tcW w:w="1165" w:type="dxa"/>
            <w:noWrap w:val="0"/>
            <w:vAlign w:val="top"/>
          </w:tcPr>
          <w:p w14:paraId="5B57436E">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5</w:t>
            </w:r>
          </w:p>
        </w:tc>
        <w:tc>
          <w:tcPr>
            <w:tcW w:w="1064" w:type="dxa"/>
            <w:noWrap w:val="0"/>
            <w:vAlign w:val="top"/>
          </w:tcPr>
          <w:p w14:paraId="2C3AB560">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套</w:t>
            </w:r>
          </w:p>
        </w:tc>
        <w:tc>
          <w:tcPr>
            <w:tcW w:w="2286" w:type="dxa"/>
            <w:noWrap w:val="0"/>
            <w:vAlign w:val="top"/>
          </w:tcPr>
          <w:p w14:paraId="5910E343">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7C1F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9" w:type="dxa"/>
            <w:noWrap w:val="0"/>
            <w:vAlign w:val="top"/>
          </w:tcPr>
          <w:p w14:paraId="51BA2421">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4</w:t>
            </w:r>
          </w:p>
        </w:tc>
        <w:tc>
          <w:tcPr>
            <w:tcW w:w="4125" w:type="dxa"/>
            <w:noWrap w:val="0"/>
            <w:vAlign w:val="top"/>
          </w:tcPr>
          <w:p w14:paraId="4885B690">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车载心肺复苏机</w:t>
            </w:r>
          </w:p>
        </w:tc>
        <w:tc>
          <w:tcPr>
            <w:tcW w:w="1165" w:type="dxa"/>
            <w:noWrap w:val="0"/>
            <w:vAlign w:val="top"/>
          </w:tcPr>
          <w:p w14:paraId="387352F1">
            <w:pPr>
              <w:pStyle w:val="8"/>
              <w:numPr>
                <w:ilvl w:val="0"/>
                <w:numId w:val="0"/>
              </w:numPr>
              <w:spacing w:line="360" w:lineRule="auto"/>
              <w:jc w:val="cente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02DAE969">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028FB7DC">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3684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62B99C4F">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5</w:t>
            </w:r>
          </w:p>
        </w:tc>
        <w:tc>
          <w:tcPr>
            <w:tcW w:w="4125" w:type="dxa"/>
            <w:noWrap w:val="0"/>
            <w:vAlign w:val="top"/>
          </w:tcPr>
          <w:p w14:paraId="77428B33">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心肺复苏机</w:t>
            </w:r>
          </w:p>
        </w:tc>
        <w:tc>
          <w:tcPr>
            <w:tcW w:w="1165" w:type="dxa"/>
            <w:noWrap w:val="0"/>
            <w:vAlign w:val="top"/>
          </w:tcPr>
          <w:p w14:paraId="4E632E3A">
            <w:pPr>
              <w:pStyle w:val="8"/>
              <w:numPr>
                <w:ilvl w:val="0"/>
                <w:numId w:val="0"/>
              </w:numPr>
              <w:spacing w:line="360" w:lineRule="auto"/>
              <w:jc w:val="cente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5F648415">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5721A92B">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1D86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605C2720">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6</w:t>
            </w:r>
          </w:p>
        </w:tc>
        <w:tc>
          <w:tcPr>
            <w:tcW w:w="4125" w:type="dxa"/>
            <w:noWrap w:val="0"/>
            <w:vAlign w:val="top"/>
          </w:tcPr>
          <w:p w14:paraId="53C6D355">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无影灯</w:t>
            </w:r>
          </w:p>
        </w:tc>
        <w:tc>
          <w:tcPr>
            <w:tcW w:w="1165" w:type="dxa"/>
            <w:noWrap w:val="0"/>
            <w:vAlign w:val="top"/>
          </w:tcPr>
          <w:p w14:paraId="198D963D">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0C1BA578">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26C88E50">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1CE9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39BA3A3C">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7</w:t>
            </w:r>
          </w:p>
        </w:tc>
        <w:tc>
          <w:tcPr>
            <w:tcW w:w="4125" w:type="dxa"/>
            <w:noWrap w:val="0"/>
            <w:vAlign w:val="top"/>
          </w:tcPr>
          <w:p w14:paraId="16DA6A4A">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手术床</w:t>
            </w:r>
          </w:p>
        </w:tc>
        <w:tc>
          <w:tcPr>
            <w:tcW w:w="1165" w:type="dxa"/>
            <w:noWrap w:val="0"/>
            <w:vAlign w:val="top"/>
          </w:tcPr>
          <w:p w14:paraId="2092548B">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71C690AD">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0E7AA953">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3D93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61E9C8D6">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8</w:t>
            </w:r>
          </w:p>
        </w:tc>
        <w:tc>
          <w:tcPr>
            <w:tcW w:w="4125" w:type="dxa"/>
            <w:noWrap w:val="0"/>
            <w:vAlign w:val="top"/>
          </w:tcPr>
          <w:p w14:paraId="5A8F3BE8">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洗胃床</w:t>
            </w:r>
          </w:p>
        </w:tc>
        <w:tc>
          <w:tcPr>
            <w:tcW w:w="1165" w:type="dxa"/>
            <w:noWrap w:val="0"/>
            <w:vAlign w:val="top"/>
          </w:tcPr>
          <w:p w14:paraId="4020D77A">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2119D496">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0BAE8CA4">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4257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560F301A">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9</w:t>
            </w:r>
          </w:p>
        </w:tc>
        <w:tc>
          <w:tcPr>
            <w:tcW w:w="4125" w:type="dxa"/>
            <w:noWrap w:val="0"/>
            <w:vAlign w:val="top"/>
          </w:tcPr>
          <w:p w14:paraId="6A74A326">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车载急救箱</w:t>
            </w:r>
          </w:p>
        </w:tc>
        <w:tc>
          <w:tcPr>
            <w:tcW w:w="1165" w:type="dxa"/>
            <w:noWrap w:val="0"/>
            <w:vAlign w:val="top"/>
          </w:tcPr>
          <w:p w14:paraId="64D93BB6">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6</w:t>
            </w:r>
          </w:p>
        </w:tc>
        <w:tc>
          <w:tcPr>
            <w:tcW w:w="1064" w:type="dxa"/>
            <w:noWrap w:val="0"/>
            <w:vAlign w:val="top"/>
          </w:tcPr>
          <w:p w14:paraId="21D27A07">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套</w:t>
            </w:r>
          </w:p>
        </w:tc>
        <w:tc>
          <w:tcPr>
            <w:tcW w:w="2286" w:type="dxa"/>
            <w:noWrap w:val="0"/>
            <w:vAlign w:val="top"/>
          </w:tcPr>
          <w:p w14:paraId="5DF62A1F">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7774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30F28B6F">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10</w:t>
            </w:r>
          </w:p>
        </w:tc>
        <w:tc>
          <w:tcPr>
            <w:tcW w:w="4125" w:type="dxa"/>
            <w:noWrap w:val="0"/>
            <w:vAlign w:val="top"/>
          </w:tcPr>
          <w:p w14:paraId="73A58840">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内窥镜图像工作站</w:t>
            </w:r>
          </w:p>
        </w:tc>
        <w:tc>
          <w:tcPr>
            <w:tcW w:w="1165" w:type="dxa"/>
            <w:noWrap w:val="0"/>
            <w:vAlign w:val="top"/>
          </w:tcPr>
          <w:p w14:paraId="01A4CE79">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4908728A">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套</w:t>
            </w:r>
          </w:p>
        </w:tc>
        <w:tc>
          <w:tcPr>
            <w:tcW w:w="2286" w:type="dxa"/>
            <w:noWrap w:val="0"/>
            <w:vAlign w:val="top"/>
          </w:tcPr>
          <w:p w14:paraId="01063DF2">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1B1C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6B6E8881">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11</w:t>
            </w:r>
          </w:p>
        </w:tc>
        <w:tc>
          <w:tcPr>
            <w:tcW w:w="4125" w:type="dxa"/>
            <w:noWrap w:val="0"/>
            <w:vAlign w:val="top"/>
          </w:tcPr>
          <w:p w14:paraId="5E0ECD4E">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简易呼吸睡眠监测仪</w:t>
            </w:r>
          </w:p>
        </w:tc>
        <w:tc>
          <w:tcPr>
            <w:tcW w:w="1165" w:type="dxa"/>
            <w:noWrap w:val="0"/>
            <w:vAlign w:val="top"/>
          </w:tcPr>
          <w:p w14:paraId="6F112846">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49E9A07B">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套</w:t>
            </w:r>
          </w:p>
        </w:tc>
        <w:tc>
          <w:tcPr>
            <w:tcW w:w="2286" w:type="dxa"/>
            <w:noWrap w:val="0"/>
            <w:vAlign w:val="top"/>
          </w:tcPr>
          <w:p w14:paraId="50233B9F">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731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59F7A6C9">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12</w:t>
            </w:r>
          </w:p>
        </w:tc>
        <w:tc>
          <w:tcPr>
            <w:tcW w:w="4125" w:type="dxa"/>
            <w:noWrap w:val="0"/>
            <w:vAlign w:val="top"/>
          </w:tcPr>
          <w:p w14:paraId="7DC0641E">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胶囊机</w:t>
            </w:r>
          </w:p>
        </w:tc>
        <w:tc>
          <w:tcPr>
            <w:tcW w:w="1165" w:type="dxa"/>
            <w:noWrap w:val="0"/>
            <w:vAlign w:val="top"/>
          </w:tcPr>
          <w:p w14:paraId="1C50A9B3">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4CFB25C2">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0F47181F">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7239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3EA75560">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13</w:t>
            </w:r>
          </w:p>
        </w:tc>
        <w:tc>
          <w:tcPr>
            <w:tcW w:w="4125" w:type="dxa"/>
            <w:noWrap w:val="0"/>
            <w:vAlign w:val="top"/>
          </w:tcPr>
          <w:p w14:paraId="44128C56">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红光治疗仪</w:t>
            </w:r>
          </w:p>
        </w:tc>
        <w:tc>
          <w:tcPr>
            <w:tcW w:w="1165" w:type="dxa"/>
            <w:noWrap w:val="0"/>
            <w:vAlign w:val="top"/>
          </w:tcPr>
          <w:p w14:paraId="209F0BFE">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3</w:t>
            </w:r>
          </w:p>
        </w:tc>
        <w:tc>
          <w:tcPr>
            <w:tcW w:w="1064" w:type="dxa"/>
            <w:noWrap w:val="0"/>
            <w:vAlign w:val="top"/>
          </w:tcPr>
          <w:p w14:paraId="094BDD28">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2BAB51B4">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47F6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037D2E91">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14</w:t>
            </w:r>
          </w:p>
        </w:tc>
        <w:tc>
          <w:tcPr>
            <w:tcW w:w="4125" w:type="dxa"/>
            <w:noWrap w:val="0"/>
            <w:vAlign w:val="top"/>
          </w:tcPr>
          <w:p w14:paraId="2B974DFF">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动态血压</w:t>
            </w:r>
          </w:p>
        </w:tc>
        <w:tc>
          <w:tcPr>
            <w:tcW w:w="1165" w:type="dxa"/>
            <w:noWrap w:val="0"/>
            <w:vAlign w:val="top"/>
          </w:tcPr>
          <w:p w14:paraId="5566328A">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2</w:t>
            </w:r>
          </w:p>
        </w:tc>
        <w:tc>
          <w:tcPr>
            <w:tcW w:w="1064" w:type="dxa"/>
            <w:noWrap w:val="0"/>
            <w:vAlign w:val="top"/>
          </w:tcPr>
          <w:p w14:paraId="6F187214">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166206C6">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197D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74564BCE">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15</w:t>
            </w:r>
          </w:p>
        </w:tc>
        <w:tc>
          <w:tcPr>
            <w:tcW w:w="4125" w:type="dxa"/>
            <w:noWrap w:val="0"/>
            <w:vAlign w:val="top"/>
          </w:tcPr>
          <w:p w14:paraId="06B6B3FF">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红外光灸疗机</w:t>
            </w:r>
          </w:p>
        </w:tc>
        <w:tc>
          <w:tcPr>
            <w:tcW w:w="1165" w:type="dxa"/>
            <w:noWrap w:val="0"/>
            <w:vAlign w:val="top"/>
          </w:tcPr>
          <w:p w14:paraId="5B57C902">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4</w:t>
            </w:r>
          </w:p>
        </w:tc>
        <w:tc>
          <w:tcPr>
            <w:tcW w:w="1064" w:type="dxa"/>
            <w:noWrap w:val="0"/>
            <w:vAlign w:val="top"/>
          </w:tcPr>
          <w:p w14:paraId="38953F43">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48A68537">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5D51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6E44F7CC">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16</w:t>
            </w:r>
          </w:p>
        </w:tc>
        <w:tc>
          <w:tcPr>
            <w:tcW w:w="4125" w:type="dxa"/>
            <w:noWrap w:val="0"/>
            <w:vAlign w:val="top"/>
          </w:tcPr>
          <w:p w14:paraId="63E4D518">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电磁波治疗仪</w:t>
            </w:r>
          </w:p>
        </w:tc>
        <w:tc>
          <w:tcPr>
            <w:tcW w:w="1165" w:type="dxa"/>
            <w:noWrap w:val="0"/>
            <w:vAlign w:val="top"/>
          </w:tcPr>
          <w:p w14:paraId="50A6E363">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6C0587BB">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7EAF5E0A">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58CD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2826415B">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17</w:t>
            </w:r>
          </w:p>
        </w:tc>
        <w:tc>
          <w:tcPr>
            <w:tcW w:w="4125" w:type="dxa"/>
            <w:noWrap w:val="0"/>
            <w:vAlign w:val="top"/>
          </w:tcPr>
          <w:p w14:paraId="71979400">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排痰机</w:t>
            </w:r>
          </w:p>
        </w:tc>
        <w:tc>
          <w:tcPr>
            <w:tcW w:w="1165" w:type="dxa"/>
            <w:noWrap w:val="0"/>
            <w:vAlign w:val="top"/>
          </w:tcPr>
          <w:p w14:paraId="4B6DB386">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4864C9F1">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465289A2">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6569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030B6AED">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18</w:t>
            </w:r>
          </w:p>
        </w:tc>
        <w:tc>
          <w:tcPr>
            <w:tcW w:w="4125" w:type="dxa"/>
            <w:noWrap w:val="0"/>
            <w:vAlign w:val="top"/>
          </w:tcPr>
          <w:p w14:paraId="03BF22C0">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胸腔镜器械</w:t>
            </w:r>
          </w:p>
        </w:tc>
        <w:tc>
          <w:tcPr>
            <w:tcW w:w="1165" w:type="dxa"/>
            <w:noWrap w:val="0"/>
            <w:vAlign w:val="top"/>
          </w:tcPr>
          <w:p w14:paraId="6802AF4E">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79F5168F">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套</w:t>
            </w:r>
          </w:p>
        </w:tc>
        <w:tc>
          <w:tcPr>
            <w:tcW w:w="2286" w:type="dxa"/>
            <w:noWrap w:val="0"/>
            <w:vAlign w:val="top"/>
          </w:tcPr>
          <w:p w14:paraId="2D0B30D0">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75F6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2B74E77C">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19</w:t>
            </w:r>
          </w:p>
        </w:tc>
        <w:tc>
          <w:tcPr>
            <w:tcW w:w="4125" w:type="dxa"/>
            <w:noWrap w:val="0"/>
            <w:vAlign w:val="top"/>
          </w:tcPr>
          <w:p w14:paraId="76BE97E5">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病人监护仪</w:t>
            </w:r>
          </w:p>
        </w:tc>
        <w:tc>
          <w:tcPr>
            <w:tcW w:w="1165" w:type="dxa"/>
            <w:noWrap w:val="0"/>
            <w:vAlign w:val="top"/>
          </w:tcPr>
          <w:p w14:paraId="3E6EE01C">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39C0D2EB">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79EFBDB6">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3F83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13D3903C">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20</w:t>
            </w:r>
          </w:p>
        </w:tc>
        <w:tc>
          <w:tcPr>
            <w:tcW w:w="4125" w:type="dxa"/>
            <w:noWrap w:val="0"/>
            <w:vAlign w:val="top"/>
          </w:tcPr>
          <w:p w14:paraId="5D53B9E2">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眼科手术床</w:t>
            </w:r>
          </w:p>
        </w:tc>
        <w:tc>
          <w:tcPr>
            <w:tcW w:w="1165" w:type="dxa"/>
            <w:noWrap w:val="0"/>
            <w:vAlign w:val="top"/>
          </w:tcPr>
          <w:p w14:paraId="23F5300B">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4B23EA22">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7FCCE132">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529E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4E9032AF">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21</w:t>
            </w:r>
          </w:p>
        </w:tc>
        <w:tc>
          <w:tcPr>
            <w:tcW w:w="4125" w:type="dxa"/>
            <w:noWrap w:val="0"/>
            <w:vAlign w:val="top"/>
          </w:tcPr>
          <w:p w14:paraId="2D391063">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眼A/B超</w:t>
            </w:r>
          </w:p>
        </w:tc>
        <w:tc>
          <w:tcPr>
            <w:tcW w:w="1165" w:type="dxa"/>
            <w:noWrap w:val="0"/>
            <w:vAlign w:val="top"/>
          </w:tcPr>
          <w:p w14:paraId="3FED6AFE">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6F58D013">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30BB65A8">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1F7F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7F81E5E5">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22</w:t>
            </w:r>
          </w:p>
        </w:tc>
        <w:tc>
          <w:tcPr>
            <w:tcW w:w="4125" w:type="dxa"/>
            <w:noWrap w:val="0"/>
            <w:vAlign w:val="top"/>
          </w:tcPr>
          <w:p w14:paraId="0E6B3877">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体表标测心电图检测系统</w:t>
            </w:r>
          </w:p>
        </w:tc>
        <w:tc>
          <w:tcPr>
            <w:tcW w:w="1165" w:type="dxa"/>
            <w:noWrap w:val="0"/>
            <w:vAlign w:val="top"/>
          </w:tcPr>
          <w:p w14:paraId="09AFDDF3">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1C2A896C">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269C7966">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否</w:t>
            </w:r>
          </w:p>
        </w:tc>
      </w:tr>
      <w:tr w14:paraId="5987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9" w:type="dxa"/>
            <w:noWrap w:val="0"/>
            <w:vAlign w:val="top"/>
          </w:tcPr>
          <w:p w14:paraId="735F4DB4">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23</w:t>
            </w:r>
          </w:p>
        </w:tc>
        <w:tc>
          <w:tcPr>
            <w:tcW w:w="4125" w:type="dxa"/>
            <w:noWrap w:val="0"/>
            <w:vAlign w:val="top"/>
          </w:tcPr>
          <w:p w14:paraId="0295F665">
            <w:pPr>
              <w:pStyle w:val="8"/>
              <w:numPr>
                <w:ilvl w:val="0"/>
                <w:numId w:val="0"/>
              </w:numPr>
              <w:spacing w:line="360" w:lineRule="auto"/>
              <w:jc w:val="center"/>
              <w:rPr>
                <w:rFonts w:hint="eastAsia" w:ascii="宋体" w:hAnsi="宋体" w:eastAsia="宋体" w:cs="宋体"/>
                <w:b w:val="0"/>
                <w:bCs w:val="0"/>
                <w:color w:val="000000" w:themeColor="text1"/>
                <w:kern w:val="0"/>
                <w:sz w:val="24"/>
                <w:szCs w:val="24"/>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肺功能检测系统</w:t>
            </w:r>
          </w:p>
        </w:tc>
        <w:tc>
          <w:tcPr>
            <w:tcW w:w="1165" w:type="dxa"/>
            <w:noWrap w:val="0"/>
            <w:vAlign w:val="top"/>
          </w:tcPr>
          <w:p w14:paraId="27B88D2C">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w:t>
            </w:r>
          </w:p>
        </w:tc>
        <w:tc>
          <w:tcPr>
            <w:tcW w:w="1064" w:type="dxa"/>
            <w:noWrap w:val="0"/>
            <w:vAlign w:val="top"/>
          </w:tcPr>
          <w:p w14:paraId="2AB23FA4">
            <w:pPr>
              <w:pStyle w:val="8"/>
              <w:numPr>
                <w:ilvl w:val="0"/>
                <w:numId w:val="0"/>
              </w:numPr>
              <w:spacing w:line="360" w:lineRule="auto"/>
              <w:jc w:val="cente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台</w:t>
            </w:r>
          </w:p>
        </w:tc>
        <w:tc>
          <w:tcPr>
            <w:tcW w:w="2286" w:type="dxa"/>
            <w:noWrap w:val="0"/>
            <w:vAlign w:val="top"/>
          </w:tcPr>
          <w:p w14:paraId="6A028D0E">
            <w:pPr>
              <w:pStyle w:val="8"/>
              <w:numPr>
                <w:ilvl w:val="0"/>
                <w:numId w:val="0"/>
              </w:numPr>
              <w:spacing w:line="360" w:lineRule="auto"/>
              <w:jc w:val="cente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是</w:t>
            </w:r>
          </w:p>
        </w:tc>
      </w:tr>
    </w:tbl>
    <w:p w14:paraId="62F666E7">
      <w:pPr>
        <w:snapToGri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骨密度仪</w:t>
      </w:r>
      <w:r>
        <w:rPr>
          <w:rFonts w:hint="eastAsia" w:ascii="宋体" w:hAnsi="宋体" w:eastAsia="宋体" w:cs="宋体"/>
          <w:b/>
          <w:bCs/>
          <w:color w:val="000000" w:themeColor="text1"/>
          <w:sz w:val="24"/>
          <w:szCs w:val="24"/>
          <w:lang w:val="en-US" w:eastAsia="zh-CN"/>
          <w14:textFill>
            <w14:solidFill>
              <w14:schemeClr w14:val="tx1"/>
            </w14:solidFill>
          </w14:textFill>
        </w:rPr>
        <w:t>技术参数</w:t>
      </w:r>
    </w:p>
    <w:p w14:paraId="326A09BB">
      <w:pPr>
        <w:pageBreakBefore w:val="0"/>
        <w:kinsoku/>
        <w:wordWrap/>
        <w:overflowPunct/>
        <w:topLinePunct w:val="0"/>
        <w:bidi w:val="0"/>
        <w:adjustRightInd/>
        <w:snapToGrid w:val="0"/>
        <w:spacing w:line="400" w:lineRule="exact"/>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lang w:eastAsia="zh-CN"/>
          <w14:textFill>
            <w14:solidFill>
              <w14:schemeClr w14:val="tx1"/>
            </w14:solidFill>
          </w14:textFill>
        </w:rPr>
        <w:t>一</w:t>
      </w:r>
      <w:r>
        <w:rPr>
          <w:rFonts w:hint="eastAsia" w:ascii="仿宋" w:hAnsi="仿宋" w:eastAsia="仿宋" w:cs="仿宋"/>
          <w:b/>
          <w:color w:val="000000" w:themeColor="text1"/>
          <w:kern w:val="0"/>
          <w:sz w:val="24"/>
          <w:szCs w:val="24"/>
          <w14:textFill>
            <w14:solidFill>
              <w14:schemeClr w14:val="tx1"/>
            </w14:solidFill>
          </w14:textFill>
        </w:rPr>
        <w:t>、</w:t>
      </w:r>
      <w:r>
        <w:rPr>
          <w:rFonts w:hint="eastAsia" w:ascii="仿宋" w:hAnsi="仿宋" w:eastAsia="仿宋" w:cs="仿宋"/>
          <w:b/>
          <w:color w:val="000000" w:themeColor="text1"/>
          <w:kern w:val="0"/>
          <w:sz w:val="24"/>
          <w:szCs w:val="24"/>
          <w:lang w:val="en-US" w:eastAsia="zh-CN"/>
          <w14:textFill>
            <w14:solidFill>
              <w14:schemeClr w14:val="tx1"/>
            </w14:solidFill>
          </w14:textFill>
        </w:rPr>
        <w:t>实现功能</w:t>
      </w:r>
      <w:r>
        <w:rPr>
          <w:rFonts w:hint="eastAsia" w:ascii="仿宋" w:hAnsi="仿宋" w:eastAsia="仿宋" w:cs="仿宋"/>
          <w:b/>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用于人体骨矿及全身肌肉脂肪含量测定及分析的临床科研工作，并用于骨质疏松的临床诊断、治疗效果观察、以及骨折危险性的预测研究。</w:t>
      </w:r>
      <w:bookmarkStart w:id="9" w:name="OLE_LINK12"/>
      <w:bookmarkStart w:id="10" w:name="OLE_LINK11"/>
    </w:p>
    <w:bookmarkEnd w:id="9"/>
    <w:bookmarkEnd w:id="10"/>
    <w:p w14:paraId="402677C7">
      <w:pPr>
        <w:pageBreakBefore w:val="0"/>
        <w:widowControl/>
        <w:tabs>
          <w:tab w:val="left" w:pos="525"/>
        </w:tabs>
        <w:kinsoku/>
        <w:wordWrap/>
        <w:overflowPunct/>
        <w:topLinePunct w:val="0"/>
        <w:bidi w:val="0"/>
        <w:adjustRightInd/>
        <w:spacing w:line="400" w:lineRule="exact"/>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lang w:eastAsia="zh-CN"/>
          <w14:textFill>
            <w14:solidFill>
              <w14:schemeClr w14:val="tx1"/>
            </w14:solidFill>
          </w14:textFill>
        </w:rPr>
        <w:t>二</w:t>
      </w:r>
      <w:r>
        <w:rPr>
          <w:rFonts w:hint="eastAsia" w:ascii="仿宋" w:hAnsi="仿宋" w:eastAsia="仿宋" w:cs="仿宋"/>
          <w:b/>
          <w:color w:val="000000" w:themeColor="text1"/>
          <w:kern w:val="0"/>
          <w:sz w:val="24"/>
          <w:szCs w:val="24"/>
          <w14:textFill>
            <w14:solidFill>
              <w14:schemeClr w14:val="tx1"/>
            </w14:solidFill>
          </w14:textFill>
        </w:rPr>
        <w:t>、主要技术规格：</w:t>
      </w:r>
    </w:p>
    <w:p w14:paraId="3E1083AE">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b/>
          <w:color w:val="000000" w:themeColor="text1"/>
          <w:kern w:val="0"/>
          <w:sz w:val="24"/>
          <w:szCs w:val="24"/>
          <w14:textFill>
            <w14:solidFill>
              <w14:schemeClr w14:val="tx1"/>
            </w14:solidFill>
          </w14:textFill>
        </w:rPr>
        <w:t>X线源</w:t>
      </w:r>
    </w:p>
    <w:p w14:paraId="5F0F2DC5">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K缘过滤，同时产生高低双能X线</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6C04590F">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1.1.1、</w:t>
      </w:r>
      <w:r>
        <w:rPr>
          <w:rFonts w:hint="eastAsia" w:ascii="仿宋" w:hAnsi="仿宋" w:eastAsia="仿宋" w:cs="仿宋"/>
          <w:color w:val="000000" w:themeColor="text1"/>
          <w:kern w:val="0"/>
          <w:sz w:val="24"/>
          <w:szCs w:val="24"/>
          <w14:textFill>
            <w14:solidFill>
              <w14:schemeClr w14:val="tx1"/>
            </w14:solidFill>
          </w14:textFill>
        </w:rPr>
        <w:t>X线球管最大电流</w:t>
      </w:r>
      <w:r>
        <w:rPr>
          <w:rFonts w:hint="eastAsia" w:ascii="仿宋" w:hAnsi="仿宋" w:eastAsia="仿宋" w:cs="仿宋"/>
          <w:color w:val="000000" w:themeColor="text1"/>
          <w:kern w:val="0"/>
          <w:sz w:val="24"/>
          <w:szCs w:val="24"/>
          <w:lang w:val="en-US" w:eastAsia="zh-CN"/>
          <w14:textFill>
            <w14:solidFill>
              <w14:schemeClr w14:val="tx1"/>
            </w14:solidFill>
          </w14:textFill>
        </w:rPr>
        <w:t>≥1mA；</w:t>
      </w:r>
    </w:p>
    <w:p w14:paraId="44B2FB7F">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X线扫描线束：窄角扇形且扇形开角≤</w:t>
      </w:r>
      <w:r>
        <w:rPr>
          <w:rFonts w:hint="eastAsia" w:ascii="仿宋" w:hAnsi="仿宋" w:eastAsia="仿宋" w:cs="仿宋"/>
          <w:color w:val="000000" w:themeColor="text1"/>
          <w:kern w:val="0"/>
          <w:sz w:val="24"/>
          <w:szCs w:val="24"/>
          <w:lang w:val="en-US" w:eastAsia="zh-CN"/>
          <w14:textFill>
            <w14:solidFill>
              <w14:schemeClr w14:val="tx1"/>
            </w14:solidFill>
          </w14:textFill>
        </w:rPr>
        <w:t>25</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73FD66A7">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1.3</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采集成像方式：连续扫描式</w:t>
      </w:r>
      <w:r>
        <w:rPr>
          <w:rFonts w:hint="eastAsia" w:ascii="仿宋" w:hAnsi="仿宋" w:eastAsia="仿宋" w:cs="仿宋"/>
          <w:color w:val="000000" w:themeColor="text1"/>
          <w:sz w:val="24"/>
          <w:szCs w:val="24"/>
          <w:lang w:eastAsia="zh-CN"/>
          <w14:textFill>
            <w14:solidFill>
              <w14:schemeClr w14:val="tx1"/>
            </w14:solidFill>
          </w14:textFill>
        </w:rPr>
        <w:t>；</w:t>
      </w:r>
    </w:p>
    <w:p w14:paraId="54EBC76B">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1.4</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自动智能扫描</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0B65FF4E">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1.4.1</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无需预扫描,</w:t>
      </w:r>
      <w:r>
        <w:rPr>
          <w:rFonts w:hint="eastAsia" w:ascii="仿宋" w:hAnsi="仿宋" w:eastAsia="仿宋" w:cs="仿宋"/>
          <w:bCs/>
          <w:color w:val="000000" w:themeColor="text1"/>
          <w:sz w:val="24"/>
          <w:szCs w:val="24"/>
          <w14:textFill>
            <w14:solidFill>
              <w14:schemeClr w14:val="tx1"/>
            </w14:solidFill>
          </w14:textFill>
        </w:rPr>
        <w:t xml:space="preserve"> 配置激光定位系统</w:t>
      </w:r>
      <w:r>
        <w:rPr>
          <w:rFonts w:hint="eastAsia" w:ascii="仿宋" w:hAnsi="仿宋" w:eastAsia="仿宋" w:cs="仿宋"/>
          <w:bCs/>
          <w:color w:val="000000" w:themeColor="text1"/>
          <w:sz w:val="24"/>
          <w:szCs w:val="24"/>
          <w:lang w:eastAsia="zh-CN"/>
          <w14:textFill>
            <w14:solidFill>
              <w14:schemeClr w14:val="tx1"/>
            </w14:solidFill>
          </w14:textFill>
        </w:rPr>
        <w:t>；</w:t>
      </w:r>
    </w:p>
    <w:p w14:paraId="26046C11">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1.4.2</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具备根据骨骼结构，适形扫描，自动调整扫描宽度功能</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07B8FA44">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b/>
          <w:bCs/>
          <w:color w:val="000000" w:themeColor="text1"/>
          <w:kern w:val="0"/>
          <w:sz w:val="24"/>
          <w:szCs w:val="24"/>
          <w14:textFill>
            <w14:solidFill>
              <w14:schemeClr w14:val="tx1"/>
            </w14:solidFill>
          </w14:textFill>
        </w:rPr>
        <w:t>探测器系统</w:t>
      </w:r>
    </w:p>
    <w:p w14:paraId="52D40441">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光子计数探测器，探测器材质为LYSO</w:t>
      </w:r>
      <w:r>
        <w:rPr>
          <w:rFonts w:hint="eastAsia" w:ascii="仿宋" w:hAnsi="仿宋" w:eastAsia="仿宋" w:cs="仿宋"/>
          <w:bCs/>
          <w:color w:val="000000" w:themeColor="text1"/>
          <w:sz w:val="24"/>
          <w:szCs w:val="24"/>
          <w:lang w:eastAsia="zh-CN"/>
          <w14:textFill>
            <w14:solidFill>
              <w14:schemeClr w14:val="tx1"/>
            </w14:solidFill>
          </w14:textFill>
        </w:rPr>
        <w:t>；</w:t>
      </w:r>
    </w:p>
    <w:p w14:paraId="4A61D2CD">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2.</w:t>
      </w:r>
      <w:r>
        <w:rPr>
          <w:rFonts w:hint="eastAsia" w:ascii="仿宋" w:hAnsi="仿宋" w:eastAsia="仿宋" w:cs="仿宋"/>
          <w:bCs/>
          <w:color w:val="000000" w:themeColor="text1"/>
          <w:kern w:val="0"/>
          <w:sz w:val="24"/>
          <w:szCs w:val="24"/>
          <w:lang w:val="en-US" w:eastAsia="zh-CN"/>
          <w14:textFill>
            <w14:solidFill>
              <w14:schemeClr w14:val="tx1"/>
            </w14:solidFill>
          </w14:textFill>
        </w:rPr>
        <w:t>2</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探测器通道数量：</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16个</w:t>
      </w:r>
      <w:r>
        <w:rPr>
          <w:rFonts w:hint="eastAsia" w:ascii="仿宋" w:hAnsi="仿宋" w:eastAsia="仿宋" w:cs="仿宋"/>
          <w:bCs/>
          <w:color w:val="000000" w:themeColor="text1"/>
          <w:kern w:val="0"/>
          <w:sz w:val="24"/>
          <w:szCs w:val="24"/>
          <w:lang w:eastAsia="zh-CN"/>
          <w14:textFill>
            <w14:solidFill>
              <w14:schemeClr w14:val="tx1"/>
            </w14:solidFill>
          </w14:textFill>
        </w:rPr>
        <w:t>；</w:t>
      </w:r>
    </w:p>
    <w:p w14:paraId="325889E8">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3、</w:t>
      </w:r>
      <w:r>
        <w:rPr>
          <w:rFonts w:hint="eastAsia" w:ascii="仿宋" w:hAnsi="仿宋" w:eastAsia="仿宋" w:cs="仿宋"/>
          <w:b/>
          <w:color w:val="000000" w:themeColor="text1"/>
          <w:kern w:val="0"/>
          <w:sz w:val="24"/>
          <w:szCs w:val="24"/>
          <w14:textFill>
            <w14:solidFill>
              <w14:schemeClr w14:val="tx1"/>
            </w14:solidFill>
          </w14:textFill>
        </w:rPr>
        <w:t>扫描</w:t>
      </w:r>
    </w:p>
    <w:p w14:paraId="6AF795A7">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适用于全身的扫描床，长度：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260cm</w:t>
      </w:r>
      <w:r>
        <w:rPr>
          <w:rFonts w:hint="eastAsia" w:ascii="仿宋" w:hAnsi="仿宋" w:eastAsia="仿宋" w:cs="仿宋"/>
          <w:bCs/>
          <w:color w:val="000000" w:themeColor="text1"/>
          <w:kern w:val="0"/>
          <w:sz w:val="24"/>
          <w:szCs w:val="24"/>
          <w:lang w:eastAsia="zh-CN"/>
          <w14:textFill>
            <w14:solidFill>
              <w14:schemeClr w14:val="tx1"/>
            </w14:solidFill>
          </w14:textFill>
        </w:rPr>
        <w:t>；</w:t>
      </w:r>
    </w:p>
    <w:p w14:paraId="7923DF0F">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适用于全身的扫描床，宽度：</w:t>
      </w:r>
      <w:r>
        <w:rPr>
          <w:rFonts w:hint="eastAsia" w:ascii="仿宋" w:hAnsi="仿宋" w:eastAsia="仿宋" w:cs="仿宋"/>
          <w:color w:val="000000" w:themeColor="text1"/>
          <w:kern w:val="0"/>
          <w:sz w:val="24"/>
          <w:szCs w:val="24"/>
          <w14:textFill>
            <w14:solidFill>
              <w14:schemeClr w14:val="tx1"/>
            </w14:solidFill>
          </w14:textFill>
        </w:rPr>
        <w:t>≥105</w:t>
      </w:r>
      <w:r>
        <w:rPr>
          <w:rFonts w:hint="eastAsia" w:ascii="仿宋" w:hAnsi="仿宋" w:eastAsia="仿宋" w:cs="仿宋"/>
          <w:bCs/>
          <w:color w:val="000000" w:themeColor="text1"/>
          <w:kern w:val="0"/>
          <w:sz w:val="24"/>
          <w:szCs w:val="24"/>
          <w14:textFill>
            <w14:solidFill>
              <w14:schemeClr w14:val="tx1"/>
            </w14:solidFill>
          </w14:textFill>
        </w:rPr>
        <w:t>cm</w:t>
      </w:r>
      <w:r>
        <w:rPr>
          <w:rFonts w:hint="eastAsia" w:ascii="仿宋" w:hAnsi="仿宋" w:eastAsia="仿宋" w:cs="仿宋"/>
          <w:bCs/>
          <w:color w:val="000000" w:themeColor="text1"/>
          <w:kern w:val="0"/>
          <w:sz w:val="24"/>
          <w:szCs w:val="24"/>
          <w:lang w:eastAsia="zh-CN"/>
          <w14:textFill>
            <w14:solidFill>
              <w14:schemeClr w14:val="tx1"/>
            </w14:solidFill>
          </w14:textFill>
        </w:rPr>
        <w:t>；</w:t>
      </w:r>
    </w:p>
    <w:p w14:paraId="03AFADD5">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3.3</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最大有效扫描视野,</w:t>
      </w:r>
      <w:r>
        <w:rPr>
          <w:rFonts w:hint="eastAsia" w:ascii="仿宋" w:hAnsi="仿宋" w:eastAsia="仿宋" w:cs="仿宋"/>
          <w:bCs/>
          <w:color w:val="000000" w:themeColor="text1"/>
          <w:kern w:val="0"/>
          <w:sz w:val="24"/>
          <w:szCs w:val="24"/>
          <w14:textFill>
            <w14:solidFill>
              <w14:schemeClr w14:val="tx1"/>
            </w14:solidFill>
          </w14:textFill>
        </w:rPr>
        <w:t>长度X宽度：</w:t>
      </w:r>
      <w:r>
        <w:rPr>
          <w:rFonts w:hint="eastAsia"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lang w:val="en-US" w:eastAsia="zh-CN"/>
          <w14:textFill>
            <w14:solidFill>
              <w14:schemeClr w14:val="tx1"/>
            </w14:solidFill>
          </w14:textFill>
        </w:rPr>
        <w:t>80</w:t>
      </w:r>
      <w:r>
        <w:rPr>
          <w:rFonts w:hint="eastAsia" w:ascii="仿宋" w:hAnsi="仿宋" w:eastAsia="仿宋" w:cs="仿宋"/>
          <w:color w:val="000000" w:themeColor="text1"/>
          <w:kern w:val="0"/>
          <w:sz w:val="24"/>
          <w:szCs w:val="24"/>
          <w14:textFill>
            <w14:solidFill>
              <w14:schemeClr w14:val="tx1"/>
            </w14:solidFill>
          </w14:textFill>
        </w:rPr>
        <w:t>cmX</w:t>
      </w:r>
      <w:r>
        <w:rPr>
          <w:rFonts w:hint="eastAsia" w:ascii="仿宋" w:hAnsi="仿宋" w:eastAsia="仿宋" w:cs="仿宋"/>
          <w:color w:val="000000" w:themeColor="text1"/>
          <w:kern w:val="0"/>
          <w:sz w:val="24"/>
          <w:szCs w:val="24"/>
          <w:lang w:val="en-US" w:eastAsia="zh-CN"/>
          <w14:textFill>
            <w14:solidFill>
              <w14:schemeClr w14:val="tx1"/>
            </w14:solidFill>
          </w14:textFill>
        </w:rPr>
        <w:t>55</w:t>
      </w:r>
      <w:r>
        <w:rPr>
          <w:rFonts w:hint="eastAsia" w:ascii="仿宋" w:hAnsi="仿宋" w:eastAsia="仿宋" w:cs="仿宋"/>
          <w:color w:val="000000" w:themeColor="text1"/>
          <w:kern w:val="0"/>
          <w:sz w:val="24"/>
          <w:szCs w:val="24"/>
          <w14:textFill>
            <w14:solidFill>
              <w14:schemeClr w14:val="tx1"/>
            </w14:solidFill>
          </w14:textFill>
        </w:rPr>
        <w:t>cm</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06FD7516">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最大病人承重：≥155kg</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50C9A1D7">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3.5</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标准扫描时间：</w:t>
      </w:r>
    </w:p>
    <w:p w14:paraId="4AF661C7">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3.5.1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腰椎：≤</w:t>
      </w:r>
      <w:r>
        <w:rPr>
          <w:rFonts w:hint="eastAsia" w:ascii="仿宋" w:hAnsi="仿宋" w:eastAsia="仿宋" w:cs="仿宋"/>
          <w:color w:val="000000" w:themeColor="text1"/>
          <w:kern w:val="0"/>
          <w:sz w:val="24"/>
          <w:szCs w:val="24"/>
          <w:lang w:val="en-US" w:eastAsia="zh-CN"/>
          <w14:textFill>
            <w14:solidFill>
              <w14:schemeClr w14:val="tx1"/>
            </w14:solidFill>
          </w14:textFill>
        </w:rPr>
        <w:t>45</w:t>
      </w:r>
      <w:r>
        <w:rPr>
          <w:rFonts w:hint="eastAsia" w:ascii="仿宋" w:hAnsi="仿宋" w:eastAsia="仿宋" w:cs="仿宋"/>
          <w:color w:val="000000" w:themeColor="text1"/>
          <w:kern w:val="0"/>
          <w:sz w:val="24"/>
          <w:szCs w:val="24"/>
          <w14:textFill>
            <w14:solidFill>
              <w14:schemeClr w14:val="tx1"/>
            </w14:solidFill>
          </w14:textFill>
        </w:rPr>
        <w:t>秒钟，股骨：≤3</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秒钟</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23644F77">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3.5.2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全身：≤</w:t>
      </w:r>
      <w:r>
        <w:rPr>
          <w:rFonts w:hint="eastAsia" w:ascii="仿宋" w:hAnsi="仿宋" w:eastAsia="仿宋" w:cs="仿宋"/>
          <w:color w:val="000000" w:themeColor="text1"/>
          <w:kern w:val="0"/>
          <w:sz w:val="24"/>
          <w:szCs w:val="24"/>
          <w:lang w:val="en-US" w:eastAsia="zh-CN"/>
          <w14:textFill>
            <w14:solidFill>
              <w14:schemeClr w14:val="tx1"/>
            </w14:solidFill>
          </w14:textFill>
        </w:rPr>
        <w:t>8</w:t>
      </w:r>
      <w:r>
        <w:rPr>
          <w:rFonts w:hint="eastAsia" w:ascii="仿宋" w:hAnsi="仿宋" w:eastAsia="仿宋" w:cs="仿宋"/>
          <w:color w:val="000000" w:themeColor="text1"/>
          <w:kern w:val="0"/>
          <w:sz w:val="24"/>
          <w:szCs w:val="24"/>
          <w14:textFill>
            <w14:solidFill>
              <w14:schemeClr w14:val="tx1"/>
            </w14:solidFill>
          </w14:textFill>
        </w:rPr>
        <w:t>分钟</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2F573A36">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3.6</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精确激光定位灯</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0EA508B0">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3.7</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全配套扫描定位器（包括腰椎、髋关节等）</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30173A75">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3.8</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对腰椎质控模块扫描的精度(重复性误差)：≤1.0%</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4CFEA06B">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3.9</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对活体常规部位扫描精度(重复性误差)</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3234DBFF">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3.9.1</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腰椎、股骨: ≤1.0%</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1788DB0B">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3.9.2</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双侧股骨：≤0.6%</w:t>
      </w:r>
      <w:r>
        <w:rPr>
          <w:rFonts w:hint="eastAsia" w:ascii="仿宋" w:hAnsi="仿宋" w:eastAsia="仿宋" w:cs="仿宋"/>
          <w:color w:val="000000" w:themeColor="text1"/>
          <w:kern w:val="0"/>
          <w:sz w:val="24"/>
          <w:szCs w:val="24"/>
          <w:lang w:eastAsia="zh-CN"/>
          <w14:textFill>
            <w14:solidFill>
              <w14:schemeClr w14:val="tx1"/>
            </w14:solidFill>
          </w14:textFill>
        </w:rPr>
        <w:t>；</w:t>
      </w:r>
    </w:p>
    <w:p w14:paraId="0CA7A876">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MVIR多视角影像重建技术</w:t>
      </w:r>
      <w:r>
        <w:rPr>
          <w:rFonts w:hint="eastAsia" w:ascii="仿宋" w:hAnsi="仿宋" w:eastAsia="仿宋" w:cs="仿宋"/>
          <w:bCs/>
          <w:color w:val="000000" w:themeColor="text1"/>
          <w:sz w:val="24"/>
          <w:szCs w:val="24"/>
          <w:lang w:eastAsia="zh-CN"/>
          <w14:textFill>
            <w14:solidFill>
              <w14:schemeClr w14:val="tx1"/>
            </w14:solidFill>
          </w14:textFill>
        </w:rPr>
        <w:t>；</w:t>
      </w:r>
    </w:p>
    <w:p w14:paraId="0DB8FB6F">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提供高清晰度骨骼影像</w:t>
      </w:r>
      <w:r>
        <w:rPr>
          <w:rFonts w:hint="eastAsia" w:ascii="仿宋" w:hAnsi="仿宋" w:eastAsia="仿宋" w:cs="仿宋"/>
          <w:color w:val="000000" w:themeColor="text1"/>
          <w:sz w:val="24"/>
          <w:szCs w:val="24"/>
          <w:lang w:eastAsia="zh-CN"/>
          <w14:textFill>
            <w14:solidFill>
              <w14:schemeClr w14:val="tx1"/>
            </w14:solidFill>
          </w14:textFill>
        </w:rPr>
        <w:t>；</w:t>
      </w:r>
    </w:p>
    <w:p w14:paraId="17FCABDC">
      <w:pPr>
        <w:pageBreakBefore w:val="0"/>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具备ScanCheck功能，在扫描之后，系统能够自动检测脊柱、髋关节、前臂等部位是否存在摆位异常或是分析异常，并能给出提示和纠正建议</w:t>
      </w:r>
      <w:r>
        <w:rPr>
          <w:rFonts w:hint="eastAsia" w:ascii="仿宋" w:hAnsi="仿宋" w:eastAsia="仿宋" w:cs="仿宋"/>
          <w:color w:val="000000" w:themeColor="text1"/>
          <w:sz w:val="24"/>
          <w:szCs w:val="24"/>
          <w:lang w:eastAsia="zh-CN"/>
          <w14:textFill>
            <w14:solidFill>
              <w14:schemeClr w14:val="tx1"/>
            </w14:solidFill>
          </w14:textFill>
        </w:rPr>
        <w:t>；</w:t>
      </w:r>
    </w:p>
    <w:p w14:paraId="6B4284B6">
      <w:pPr>
        <w:pageBreakBefore w:val="0"/>
        <w:numPr>
          <w:ilvl w:val="0"/>
          <w:numId w:val="5"/>
        </w:numPr>
        <w:tabs>
          <w:tab w:val="left" w:pos="315"/>
        </w:tabs>
        <w:kinsoku/>
        <w:wordWrap/>
        <w:overflowPunct/>
        <w:topLinePunct w:val="0"/>
        <w:bidi w:val="0"/>
        <w:adjustRightInd/>
        <w:spacing w:line="400" w:lineRule="exact"/>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扫描部位及临床应用功能</w:t>
      </w:r>
    </w:p>
    <w:p w14:paraId="5F1B558E">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正位腰椎扫描、评估</w:t>
      </w:r>
      <w:r>
        <w:rPr>
          <w:rFonts w:hint="eastAsia" w:ascii="仿宋" w:hAnsi="仿宋" w:eastAsia="仿宋" w:cs="仿宋"/>
          <w:color w:val="000000" w:themeColor="text1"/>
          <w:sz w:val="24"/>
          <w:szCs w:val="24"/>
          <w:lang w:eastAsia="zh-CN"/>
          <w14:textFill>
            <w14:solidFill>
              <w14:schemeClr w14:val="tx1"/>
            </w14:solidFill>
          </w14:textFill>
        </w:rPr>
        <w:t>；</w:t>
      </w:r>
    </w:p>
    <w:p w14:paraId="08CBA982">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单侧股骨扫描、评估</w:t>
      </w:r>
      <w:r>
        <w:rPr>
          <w:rFonts w:hint="eastAsia" w:ascii="仿宋" w:hAnsi="仿宋" w:eastAsia="仿宋" w:cs="仿宋"/>
          <w:color w:val="000000" w:themeColor="text1"/>
          <w:sz w:val="24"/>
          <w:szCs w:val="24"/>
          <w:lang w:eastAsia="zh-CN"/>
          <w14:textFill>
            <w14:solidFill>
              <w14:schemeClr w14:val="tx1"/>
            </w14:solidFill>
          </w14:textFill>
        </w:rPr>
        <w:t>；</w:t>
      </w:r>
    </w:p>
    <w:p w14:paraId="38F4A355">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4.3</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双侧股骨自动扫描、评估</w:t>
      </w:r>
      <w:r>
        <w:rPr>
          <w:rFonts w:hint="eastAsia" w:ascii="仿宋" w:hAnsi="仿宋" w:eastAsia="仿宋" w:cs="仿宋"/>
          <w:bCs/>
          <w:color w:val="000000" w:themeColor="text1"/>
          <w:sz w:val="24"/>
          <w:szCs w:val="24"/>
          <w:lang w:eastAsia="zh-CN"/>
          <w14:textFill>
            <w14:solidFill>
              <w14:schemeClr w14:val="tx1"/>
            </w14:solidFill>
          </w14:textFill>
        </w:rPr>
        <w:t>；</w:t>
      </w:r>
    </w:p>
    <w:p w14:paraId="4374C8B2">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4.3.1</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一次定位，自动扫描完成，同屏显示双侧髋关节影像</w:t>
      </w:r>
      <w:r>
        <w:rPr>
          <w:rFonts w:hint="eastAsia" w:ascii="仿宋" w:hAnsi="仿宋" w:eastAsia="仿宋" w:cs="仿宋"/>
          <w:bCs/>
          <w:color w:val="000000" w:themeColor="text1"/>
          <w:sz w:val="24"/>
          <w:szCs w:val="24"/>
          <w:lang w:eastAsia="zh-CN"/>
          <w14:textFill>
            <w14:solidFill>
              <w14:schemeClr w14:val="tx1"/>
            </w14:solidFill>
          </w14:textFill>
        </w:rPr>
        <w:t>；</w:t>
      </w:r>
    </w:p>
    <w:p w14:paraId="3639E830">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4.4</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前臂测量和分析</w:t>
      </w:r>
      <w:r>
        <w:rPr>
          <w:rFonts w:hint="eastAsia" w:ascii="仿宋" w:hAnsi="仿宋" w:eastAsia="仿宋" w:cs="仿宋"/>
          <w:bCs/>
          <w:color w:val="000000" w:themeColor="text1"/>
          <w:sz w:val="24"/>
          <w:szCs w:val="24"/>
          <w:lang w:eastAsia="zh-CN"/>
          <w14:textFill>
            <w14:solidFill>
              <w14:schemeClr w14:val="tx1"/>
            </w14:solidFill>
          </w14:textFill>
        </w:rPr>
        <w:t>；</w:t>
      </w:r>
    </w:p>
    <w:p w14:paraId="6E93D63C">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4.5</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全身骨密度扫描，并可进行四肢、躯干等部位的单独分析测量</w:t>
      </w:r>
      <w:r>
        <w:rPr>
          <w:rFonts w:hint="eastAsia" w:ascii="仿宋" w:hAnsi="仿宋" w:eastAsia="仿宋" w:cs="仿宋"/>
          <w:bCs/>
          <w:color w:val="000000" w:themeColor="text1"/>
          <w:sz w:val="24"/>
          <w:szCs w:val="24"/>
          <w:lang w:eastAsia="zh-CN"/>
          <w14:textFill>
            <w14:solidFill>
              <w14:schemeClr w14:val="tx1"/>
            </w14:solidFill>
          </w14:textFill>
        </w:rPr>
        <w:t>；</w:t>
      </w:r>
    </w:p>
    <w:p w14:paraId="27E9695C">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4.6</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可进行全身肌肉/脂肪成分分析，具备中国人体成分参考数据库，并在NMPA注册证产品适用范围中明确标明该产品可适用于脂肪肌肉组织测量和分析</w:t>
      </w:r>
      <w:r>
        <w:rPr>
          <w:rFonts w:hint="eastAsia" w:ascii="仿宋" w:hAnsi="仿宋" w:eastAsia="仿宋" w:cs="仿宋"/>
          <w:bCs/>
          <w:color w:val="000000" w:themeColor="text1"/>
          <w:sz w:val="24"/>
          <w:szCs w:val="24"/>
          <w:lang w:eastAsia="zh-CN"/>
          <w14:textFill>
            <w14:solidFill>
              <w14:schemeClr w14:val="tx1"/>
            </w14:solidFill>
          </w14:textFill>
        </w:rPr>
        <w:t>；</w:t>
      </w:r>
    </w:p>
    <w:p w14:paraId="5E648385">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4.7</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WHO体重指数评估</w:t>
      </w:r>
      <w:r>
        <w:rPr>
          <w:rFonts w:hint="eastAsia" w:ascii="仿宋" w:hAnsi="仿宋" w:eastAsia="仿宋" w:cs="仿宋"/>
          <w:bCs/>
          <w:color w:val="000000" w:themeColor="text1"/>
          <w:sz w:val="24"/>
          <w:szCs w:val="24"/>
          <w:lang w:eastAsia="zh-CN"/>
          <w14:textFill>
            <w14:solidFill>
              <w14:schemeClr w14:val="tx1"/>
            </w14:solidFill>
          </w14:textFill>
        </w:rPr>
        <w:t>；</w:t>
      </w:r>
    </w:p>
    <w:p w14:paraId="72FC41D6">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4.8</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自动腹臀区域脂肪分析，腹臀脂肪比</w:t>
      </w:r>
      <w:r>
        <w:rPr>
          <w:rFonts w:hint="eastAsia" w:ascii="仿宋" w:hAnsi="仿宋" w:eastAsia="仿宋" w:cs="仿宋"/>
          <w:b/>
          <w:bCs w:val="0"/>
          <w:color w:val="000000" w:themeColor="text1"/>
          <w:sz w:val="24"/>
          <w:szCs w:val="24"/>
          <w:lang w:eastAsia="zh-CN"/>
          <w14:textFill>
            <w14:solidFill>
              <w14:schemeClr w14:val="tx1"/>
            </w14:solidFill>
          </w14:textFill>
        </w:rPr>
        <w:t>；</w:t>
      </w:r>
    </w:p>
    <w:p w14:paraId="42253776">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双能脊柱评估功能</w:t>
      </w:r>
      <w:r>
        <w:rPr>
          <w:rFonts w:hint="eastAsia" w:ascii="仿宋" w:hAnsi="仿宋" w:eastAsia="仿宋" w:cs="仿宋"/>
          <w:color w:val="000000" w:themeColor="text1"/>
          <w:sz w:val="24"/>
          <w:szCs w:val="24"/>
          <w:lang w:eastAsia="zh-CN"/>
          <w14:textFill>
            <w14:solidFill>
              <w14:schemeClr w14:val="tx1"/>
            </w14:solidFill>
          </w14:textFill>
        </w:rPr>
        <w:t>；</w:t>
      </w:r>
    </w:p>
    <w:p w14:paraId="5F1E6357">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提供的影像均为双能剪影图，需去除软组织图像</w:t>
      </w:r>
      <w:r>
        <w:rPr>
          <w:rFonts w:hint="eastAsia" w:ascii="仿宋" w:hAnsi="仿宋" w:eastAsia="仿宋" w:cs="仿宋"/>
          <w:color w:val="000000" w:themeColor="text1"/>
          <w:sz w:val="24"/>
          <w:szCs w:val="24"/>
          <w:lang w:eastAsia="zh-CN"/>
          <w14:textFill>
            <w14:solidFill>
              <w14:schemeClr w14:val="tx1"/>
            </w14:solidFill>
          </w14:textFill>
        </w:rPr>
        <w:t>；</w:t>
      </w:r>
    </w:p>
    <w:p w14:paraId="03C9E940">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同屏显示正位及侧位脊柱影像并定性对比评估</w:t>
      </w:r>
      <w:r>
        <w:rPr>
          <w:rFonts w:hint="eastAsia" w:ascii="仿宋" w:hAnsi="仿宋" w:eastAsia="仿宋" w:cs="仿宋"/>
          <w:bCs/>
          <w:color w:val="000000" w:themeColor="text1"/>
          <w:sz w:val="24"/>
          <w:szCs w:val="24"/>
          <w:lang w:eastAsia="zh-CN"/>
          <w14:textFill>
            <w14:solidFill>
              <w14:schemeClr w14:val="tx1"/>
            </w14:solidFill>
          </w14:textFill>
        </w:rPr>
        <w:t>；</w:t>
      </w:r>
    </w:p>
    <w:p w14:paraId="19B56A08">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人工髋关节置换后的自动扫描、评估</w:t>
      </w:r>
      <w:r>
        <w:rPr>
          <w:rFonts w:hint="eastAsia" w:ascii="仿宋" w:hAnsi="仿宋" w:eastAsia="仿宋" w:cs="仿宋"/>
          <w:color w:val="000000" w:themeColor="text1"/>
          <w:sz w:val="24"/>
          <w:szCs w:val="24"/>
          <w:lang w:eastAsia="zh-CN"/>
          <w14:textFill>
            <w14:solidFill>
              <w14:schemeClr w14:val="tx1"/>
            </w14:solidFill>
          </w14:textFill>
        </w:rPr>
        <w:t>；</w:t>
      </w:r>
    </w:p>
    <w:p w14:paraId="7C4AE1B2">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4.10.</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人工髋关节周围划分的评估区个数：≥19个</w:t>
      </w:r>
      <w:r>
        <w:rPr>
          <w:rFonts w:hint="eastAsia" w:ascii="仿宋" w:hAnsi="仿宋" w:eastAsia="仿宋" w:cs="仿宋"/>
          <w:color w:val="000000" w:themeColor="text1"/>
          <w:sz w:val="24"/>
          <w:szCs w:val="24"/>
          <w:lang w:eastAsia="zh-CN"/>
          <w14:textFill>
            <w14:solidFill>
              <w14:schemeClr w14:val="tx1"/>
            </w14:solidFill>
          </w14:textFill>
        </w:rPr>
        <w:t>；</w:t>
      </w:r>
    </w:p>
    <w:p w14:paraId="669DE6B5">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4.11</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一次定位，自动完成腰椎、双侧股骨扫描检测功能</w:t>
      </w:r>
      <w:r>
        <w:rPr>
          <w:rFonts w:hint="eastAsia" w:ascii="仿宋" w:hAnsi="仿宋" w:eastAsia="仿宋" w:cs="仿宋"/>
          <w:color w:val="000000" w:themeColor="text1"/>
          <w:sz w:val="24"/>
          <w:szCs w:val="24"/>
          <w:lang w:eastAsia="zh-CN"/>
          <w14:textFill>
            <w14:solidFill>
              <w14:schemeClr w14:val="tx1"/>
            </w14:solidFill>
          </w14:textFill>
        </w:rPr>
        <w:t>；</w:t>
      </w:r>
    </w:p>
    <w:p w14:paraId="11F9B033">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4.12</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骨折风险评估软件</w:t>
      </w:r>
      <w:r>
        <w:rPr>
          <w:rFonts w:hint="eastAsia" w:ascii="仿宋" w:hAnsi="仿宋" w:eastAsia="仿宋" w:cs="仿宋"/>
          <w:color w:val="000000" w:themeColor="text1"/>
          <w:sz w:val="24"/>
          <w:szCs w:val="24"/>
          <w:lang w:eastAsia="zh-CN"/>
          <w14:textFill>
            <w14:solidFill>
              <w14:schemeClr w14:val="tx1"/>
            </w14:solidFill>
          </w14:textFill>
        </w:rPr>
        <w:t>；</w:t>
      </w:r>
    </w:p>
    <w:p w14:paraId="30045603">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4.13</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计算机自动辅助诊断分析软件</w:t>
      </w:r>
      <w:r>
        <w:rPr>
          <w:rFonts w:hint="eastAsia" w:ascii="仿宋" w:hAnsi="仿宋" w:eastAsia="仿宋" w:cs="仿宋"/>
          <w:color w:val="000000" w:themeColor="text1"/>
          <w:sz w:val="24"/>
          <w:szCs w:val="24"/>
          <w:lang w:eastAsia="zh-CN"/>
          <w14:textFill>
            <w14:solidFill>
              <w14:schemeClr w14:val="tx1"/>
            </w14:solidFill>
          </w14:textFill>
        </w:rPr>
        <w:t>、</w:t>
      </w:r>
    </w:p>
    <w:p w14:paraId="36D1F766">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4.14</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具备流程管理工具，提供患者数据检索功能，可按照BMD、BMC、T值、Z值、肌肉含量、脂肪含量等字段进行数据筛选并导出报表。可将患者数据导出txt文档或者excel文件</w:t>
      </w:r>
      <w:r>
        <w:rPr>
          <w:rFonts w:hint="eastAsia" w:ascii="仿宋" w:hAnsi="仿宋" w:eastAsia="仿宋" w:cs="仿宋"/>
          <w:bCs/>
          <w:color w:val="000000" w:themeColor="text1"/>
          <w:sz w:val="24"/>
          <w:szCs w:val="24"/>
          <w:lang w:eastAsia="zh-CN"/>
          <w14:textFill>
            <w14:solidFill>
              <w14:schemeClr w14:val="tx1"/>
            </w14:solidFill>
          </w14:textFill>
        </w:rPr>
        <w:t>；</w:t>
      </w:r>
    </w:p>
    <w:p w14:paraId="01E8D284">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具备LSC最小有意义变化值辅助计算工具</w:t>
      </w:r>
      <w:r>
        <w:rPr>
          <w:rFonts w:hint="eastAsia" w:ascii="仿宋" w:hAnsi="仿宋" w:eastAsia="仿宋" w:cs="仿宋"/>
          <w:color w:val="000000" w:themeColor="text1"/>
          <w:sz w:val="24"/>
          <w:szCs w:val="24"/>
          <w:lang w:eastAsia="zh-CN"/>
          <w14:textFill>
            <w14:solidFill>
              <w14:schemeClr w14:val="tx1"/>
            </w14:solidFill>
          </w14:textFill>
        </w:rPr>
        <w:t>；</w:t>
      </w:r>
    </w:p>
    <w:p w14:paraId="160B36CE">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b/>
          <w:color w:val="000000" w:themeColor="text1"/>
          <w:sz w:val="24"/>
          <w:szCs w:val="24"/>
          <w14:textFill>
            <w14:solidFill>
              <w14:schemeClr w14:val="tx1"/>
            </w14:solidFill>
          </w14:textFill>
        </w:rPr>
        <w:t>临床应用软件包</w:t>
      </w:r>
    </w:p>
    <w:p w14:paraId="1104219A">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运行环境：</w:t>
      </w:r>
      <w:r>
        <w:rPr>
          <w:rFonts w:hint="eastAsia" w:ascii="仿宋" w:hAnsi="仿宋" w:eastAsia="仿宋" w:cs="仿宋"/>
          <w:color w:val="000000" w:themeColor="text1"/>
          <w:sz w:val="24"/>
          <w:szCs w:val="24"/>
          <w14:textFill>
            <w14:solidFill>
              <w14:schemeClr w14:val="tx1"/>
            </w14:solidFill>
          </w14:textFill>
        </w:rPr>
        <w:t>预装中文WINDOWS操作系统</w:t>
      </w:r>
      <w:r>
        <w:rPr>
          <w:rFonts w:hint="eastAsia" w:ascii="仿宋" w:hAnsi="仿宋" w:eastAsia="仿宋" w:cs="仿宋"/>
          <w:color w:val="000000" w:themeColor="text1"/>
          <w:sz w:val="24"/>
          <w:szCs w:val="24"/>
          <w:lang w:eastAsia="zh-CN"/>
          <w14:textFill>
            <w14:solidFill>
              <w14:schemeClr w14:val="tx1"/>
            </w14:solidFill>
          </w14:textFill>
        </w:rPr>
        <w:t>；</w:t>
      </w:r>
    </w:p>
    <w:p w14:paraId="26C563CF">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5.2</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骨密度仪中文操作软件及骨密度结果中文影像数据检测报告（非第三方汉化）</w:t>
      </w:r>
      <w:r>
        <w:rPr>
          <w:rFonts w:hint="eastAsia" w:ascii="仿宋" w:hAnsi="仿宋" w:eastAsia="仿宋" w:cs="仿宋"/>
          <w:bCs/>
          <w:color w:val="000000" w:themeColor="text1"/>
          <w:sz w:val="24"/>
          <w:szCs w:val="24"/>
          <w:lang w:eastAsia="zh-CN"/>
          <w14:textFill>
            <w14:solidFill>
              <w14:schemeClr w14:val="tx1"/>
            </w14:solidFill>
          </w14:textFill>
        </w:rPr>
        <w:t>；</w:t>
      </w:r>
    </w:p>
    <w:p w14:paraId="62B7B1DE">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5.3</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骨密度计算软件包</w:t>
      </w:r>
      <w:r>
        <w:rPr>
          <w:rFonts w:hint="eastAsia" w:ascii="仿宋" w:hAnsi="仿宋" w:eastAsia="仿宋" w:cs="仿宋"/>
          <w:bCs/>
          <w:color w:val="000000" w:themeColor="text1"/>
          <w:sz w:val="24"/>
          <w:szCs w:val="24"/>
          <w:lang w:eastAsia="zh-CN"/>
          <w14:textFill>
            <w14:solidFill>
              <w14:schemeClr w14:val="tx1"/>
            </w14:solidFill>
          </w14:textFill>
        </w:rPr>
        <w:t>；</w:t>
      </w:r>
    </w:p>
    <w:p w14:paraId="64E145BD">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5.4</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NHANES III参照数据库</w:t>
      </w:r>
      <w:r>
        <w:rPr>
          <w:rFonts w:hint="eastAsia" w:ascii="仿宋" w:hAnsi="仿宋" w:eastAsia="仿宋" w:cs="仿宋"/>
          <w:bCs/>
          <w:color w:val="000000" w:themeColor="text1"/>
          <w:sz w:val="24"/>
          <w:szCs w:val="24"/>
          <w:lang w:eastAsia="zh-CN"/>
          <w14:textFill>
            <w14:solidFill>
              <w14:schemeClr w14:val="tx1"/>
            </w14:solidFill>
          </w14:textFill>
        </w:rPr>
        <w:t>；</w:t>
      </w:r>
    </w:p>
    <w:p w14:paraId="234D2358">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5.5</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中国大陆人数据库：数据库由国内权威机构建立，全国多点采集</w:t>
      </w:r>
      <w:r>
        <w:rPr>
          <w:rFonts w:hint="eastAsia" w:ascii="仿宋" w:hAnsi="仿宋" w:eastAsia="仿宋" w:cs="仿宋"/>
          <w:color w:val="000000" w:themeColor="text1"/>
          <w:sz w:val="24"/>
          <w:szCs w:val="24"/>
          <w:lang w:eastAsia="zh-CN"/>
          <w14:textFill>
            <w14:solidFill>
              <w14:schemeClr w14:val="tx1"/>
            </w14:solidFill>
          </w14:textFill>
        </w:rPr>
        <w:t>；</w:t>
      </w:r>
    </w:p>
    <w:p w14:paraId="5AD8A4EC">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5.6</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智能自动确定骨边缘软件</w:t>
      </w:r>
      <w:r>
        <w:rPr>
          <w:rFonts w:hint="eastAsia" w:ascii="仿宋" w:hAnsi="仿宋" w:eastAsia="仿宋" w:cs="仿宋"/>
          <w:color w:val="000000" w:themeColor="text1"/>
          <w:sz w:val="24"/>
          <w:szCs w:val="24"/>
          <w:lang w:eastAsia="zh-CN"/>
          <w14:textFill>
            <w14:solidFill>
              <w14:schemeClr w14:val="tx1"/>
            </w14:solidFill>
          </w14:textFill>
        </w:rPr>
        <w:t>；</w:t>
      </w:r>
    </w:p>
    <w:p w14:paraId="6AD04C75">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5.7</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与前一次扫描结果对比分析</w:t>
      </w:r>
      <w:r>
        <w:rPr>
          <w:rFonts w:hint="eastAsia" w:ascii="仿宋" w:hAnsi="仿宋" w:eastAsia="仿宋" w:cs="仿宋"/>
          <w:bCs/>
          <w:color w:val="000000" w:themeColor="text1"/>
          <w:sz w:val="24"/>
          <w:szCs w:val="24"/>
          <w:lang w:eastAsia="zh-CN"/>
          <w14:textFill>
            <w14:solidFill>
              <w14:schemeClr w14:val="tx1"/>
            </w14:solidFill>
          </w14:textFill>
        </w:rPr>
        <w:t>；</w:t>
      </w:r>
    </w:p>
    <w:p w14:paraId="404F13E3">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5.8</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异常骨密度区域或金属自动排除软件</w:t>
      </w:r>
      <w:r>
        <w:rPr>
          <w:rFonts w:hint="eastAsia" w:ascii="仿宋" w:hAnsi="仿宋" w:eastAsia="仿宋" w:cs="仿宋"/>
          <w:bCs/>
          <w:color w:val="000000" w:themeColor="text1"/>
          <w:sz w:val="24"/>
          <w:szCs w:val="24"/>
          <w:lang w:eastAsia="zh-CN"/>
          <w14:textFill>
            <w14:solidFill>
              <w14:schemeClr w14:val="tx1"/>
            </w14:solidFill>
          </w14:textFill>
        </w:rPr>
        <w:t>；</w:t>
      </w:r>
    </w:p>
    <w:p w14:paraId="4E88A828">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屏幕上扫描部位调整（可以通过软件，在屏幕上对扫描部位做精细调整，保证测量的精确性）</w:t>
      </w:r>
      <w:r>
        <w:rPr>
          <w:rFonts w:hint="eastAsia" w:ascii="仿宋" w:hAnsi="仿宋" w:eastAsia="仿宋" w:cs="仿宋"/>
          <w:color w:val="000000" w:themeColor="text1"/>
          <w:sz w:val="24"/>
          <w:szCs w:val="24"/>
          <w:lang w:eastAsia="zh-CN"/>
          <w14:textFill>
            <w14:solidFill>
              <w14:schemeClr w14:val="tx1"/>
            </w14:solidFill>
          </w14:textFill>
        </w:rPr>
        <w:t>；</w:t>
      </w:r>
    </w:p>
    <w:p w14:paraId="5BA6DFD5">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5.10</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体重/种族差异校正软件</w:t>
      </w:r>
      <w:r>
        <w:rPr>
          <w:rFonts w:hint="eastAsia" w:ascii="仿宋" w:hAnsi="仿宋" w:eastAsia="仿宋" w:cs="仿宋"/>
          <w:color w:val="000000" w:themeColor="text1"/>
          <w:sz w:val="24"/>
          <w:szCs w:val="24"/>
          <w:lang w:eastAsia="zh-CN"/>
          <w14:textFill>
            <w14:solidFill>
              <w14:schemeClr w14:val="tx1"/>
            </w14:solidFill>
          </w14:textFill>
        </w:rPr>
        <w:t>；</w:t>
      </w:r>
    </w:p>
    <w:p w14:paraId="7A5D0761">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5.11</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T值和Z值分析软件</w:t>
      </w:r>
      <w:r>
        <w:rPr>
          <w:rFonts w:hint="eastAsia" w:ascii="仿宋" w:hAnsi="仿宋" w:eastAsia="仿宋" w:cs="仿宋"/>
          <w:color w:val="000000" w:themeColor="text1"/>
          <w:sz w:val="24"/>
          <w:szCs w:val="24"/>
          <w:lang w:eastAsia="zh-CN"/>
          <w14:textFill>
            <w14:solidFill>
              <w14:schemeClr w14:val="tx1"/>
            </w14:solidFill>
          </w14:textFill>
        </w:rPr>
        <w:t>；</w:t>
      </w:r>
    </w:p>
    <w:p w14:paraId="41B93FEA">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5.12</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检测质量控制系统（含质量检测程序，QA态势分析）</w:t>
      </w:r>
      <w:r>
        <w:rPr>
          <w:rFonts w:hint="eastAsia" w:ascii="仿宋" w:hAnsi="仿宋" w:eastAsia="仿宋" w:cs="仿宋"/>
          <w:color w:val="000000" w:themeColor="text1"/>
          <w:sz w:val="24"/>
          <w:szCs w:val="24"/>
          <w:lang w:eastAsia="zh-CN"/>
          <w14:textFill>
            <w14:solidFill>
              <w14:schemeClr w14:val="tx1"/>
            </w14:solidFill>
          </w14:textFill>
        </w:rPr>
        <w:t>；</w:t>
      </w:r>
    </w:p>
    <w:p w14:paraId="75565A19">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5.13</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检测结果趋势分析功能</w:t>
      </w:r>
      <w:r>
        <w:rPr>
          <w:rFonts w:hint="eastAsia" w:ascii="仿宋" w:hAnsi="仿宋" w:eastAsia="仿宋" w:cs="仿宋"/>
          <w:color w:val="000000" w:themeColor="text1"/>
          <w:sz w:val="24"/>
          <w:szCs w:val="24"/>
          <w:lang w:eastAsia="zh-CN"/>
          <w14:textFill>
            <w14:solidFill>
              <w14:schemeClr w14:val="tx1"/>
            </w14:solidFill>
          </w14:textFill>
        </w:rPr>
        <w:t>；</w:t>
      </w:r>
    </w:p>
    <w:p w14:paraId="55A91940">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5.14</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多部位集成报告软件-多部位集成报告系统，将所有检测结果打印在一张报告上进行联合评估</w:t>
      </w:r>
      <w:r>
        <w:rPr>
          <w:rFonts w:hint="eastAsia" w:ascii="仿宋" w:hAnsi="仿宋" w:eastAsia="仿宋" w:cs="仿宋"/>
          <w:color w:val="000000" w:themeColor="text1"/>
          <w:sz w:val="24"/>
          <w:szCs w:val="24"/>
          <w:lang w:eastAsia="zh-CN"/>
          <w14:textFill>
            <w14:solidFill>
              <w14:schemeClr w14:val="tx1"/>
            </w14:solidFill>
          </w14:textFill>
        </w:rPr>
        <w:t>；</w:t>
      </w:r>
    </w:p>
    <w:p w14:paraId="782740DD">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5.15</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自动化报告编辑书写软件</w:t>
      </w:r>
      <w:r>
        <w:rPr>
          <w:rFonts w:hint="eastAsia" w:ascii="仿宋" w:hAnsi="仿宋" w:eastAsia="仿宋" w:cs="仿宋"/>
          <w:color w:val="000000" w:themeColor="text1"/>
          <w:sz w:val="24"/>
          <w:szCs w:val="24"/>
          <w:lang w:eastAsia="zh-CN"/>
          <w14:textFill>
            <w14:solidFill>
              <w14:schemeClr w14:val="tx1"/>
            </w14:solidFill>
          </w14:textFill>
        </w:rPr>
        <w:t>；</w:t>
      </w:r>
    </w:p>
    <w:p w14:paraId="4B8E460C">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5.16</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DICOM 协议接口（存储、传输、检索/查询、Worklist、打印）</w:t>
      </w:r>
      <w:r>
        <w:rPr>
          <w:rFonts w:hint="eastAsia" w:ascii="仿宋" w:hAnsi="仿宋" w:eastAsia="仿宋" w:cs="仿宋"/>
          <w:color w:val="000000" w:themeColor="text1"/>
          <w:sz w:val="24"/>
          <w:szCs w:val="24"/>
          <w:lang w:eastAsia="zh-CN"/>
          <w14:textFill>
            <w14:solidFill>
              <w14:schemeClr w14:val="tx1"/>
            </w14:solidFill>
          </w14:textFill>
        </w:rPr>
        <w:t>；</w:t>
      </w:r>
    </w:p>
    <w:p w14:paraId="4605D0DA">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5.17</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HL7协议接口</w:t>
      </w:r>
      <w:r>
        <w:rPr>
          <w:rFonts w:hint="eastAsia" w:ascii="仿宋" w:hAnsi="仿宋" w:eastAsia="仿宋" w:cs="仿宋"/>
          <w:color w:val="000000" w:themeColor="text1"/>
          <w:sz w:val="24"/>
          <w:szCs w:val="24"/>
          <w:lang w:eastAsia="zh-CN"/>
          <w14:textFill>
            <w14:solidFill>
              <w14:schemeClr w14:val="tx1"/>
            </w14:solidFill>
          </w14:textFill>
        </w:rPr>
        <w:t>；</w:t>
      </w:r>
    </w:p>
    <w:p w14:paraId="52DA5F47">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b/>
          <w:bCs/>
          <w:color w:val="000000" w:themeColor="text1"/>
          <w:sz w:val="24"/>
          <w:szCs w:val="24"/>
          <w14:textFill>
            <w14:solidFill>
              <w14:schemeClr w14:val="tx1"/>
            </w14:solidFill>
          </w14:textFill>
        </w:rPr>
        <w:t>放射剂量</w:t>
      </w:r>
    </w:p>
    <w:p w14:paraId="2DBA21FB">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6.1</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脊柱/股骨扫描放射剂量：</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37</w:t>
      </w:r>
      <w:r>
        <w:rPr>
          <w:rFonts w:hint="eastAsia" w:ascii="仿宋" w:hAnsi="仿宋" w:eastAsia="仿宋" w:cs="仿宋"/>
          <w:color w:val="000000" w:themeColor="text1"/>
          <w:sz w:val="24"/>
          <w:szCs w:val="24"/>
          <w14:textFill>
            <w14:solidFill>
              <w14:schemeClr w14:val="tx1"/>
            </w14:solidFill>
          </w14:textFill>
        </w:rPr>
        <w:t>μGy</w:t>
      </w:r>
      <w:r>
        <w:rPr>
          <w:rFonts w:hint="eastAsia" w:ascii="仿宋" w:hAnsi="仿宋" w:eastAsia="仿宋" w:cs="仿宋"/>
          <w:color w:val="000000" w:themeColor="text1"/>
          <w:sz w:val="24"/>
          <w:szCs w:val="24"/>
          <w:lang w:eastAsia="zh-CN"/>
          <w14:textFill>
            <w14:solidFill>
              <w14:schemeClr w14:val="tx1"/>
            </w14:solidFill>
          </w14:textFill>
        </w:rPr>
        <w:t>；</w:t>
      </w:r>
    </w:p>
    <w:p w14:paraId="515A68EE">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6.2</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全身扫描放射剂量：</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0.4</w:t>
      </w:r>
      <w:r>
        <w:rPr>
          <w:rFonts w:hint="eastAsia" w:ascii="仿宋" w:hAnsi="仿宋" w:eastAsia="仿宋" w:cs="仿宋"/>
          <w:color w:val="000000" w:themeColor="text1"/>
          <w:sz w:val="24"/>
          <w:szCs w:val="24"/>
          <w14:textFill>
            <w14:solidFill>
              <w14:schemeClr w14:val="tx1"/>
            </w14:solidFill>
          </w14:textFill>
        </w:rPr>
        <w:t>μGy</w:t>
      </w:r>
      <w:r>
        <w:rPr>
          <w:rFonts w:hint="eastAsia" w:ascii="仿宋" w:hAnsi="仿宋" w:eastAsia="仿宋" w:cs="仿宋"/>
          <w:color w:val="000000" w:themeColor="text1"/>
          <w:sz w:val="24"/>
          <w:szCs w:val="24"/>
          <w:lang w:eastAsia="zh-CN"/>
          <w14:textFill>
            <w14:solidFill>
              <w14:schemeClr w14:val="tx1"/>
            </w14:solidFill>
          </w14:textFill>
        </w:rPr>
        <w:t>；</w:t>
      </w:r>
    </w:p>
    <w:p w14:paraId="4E53DB21">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操作者散射剂量：</w:t>
      </w:r>
      <w:r>
        <w:rPr>
          <w:rFonts w:hint="eastAsia" w:ascii="仿宋" w:hAnsi="仿宋" w:eastAsia="仿宋" w:cs="仿宋"/>
          <w:bCs/>
          <w:color w:val="000000" w:themeColor="text1"/>
          <w:sz w:val="24"/>
          <w:szCs w:val="24"/>
          <w14:textFill>
            <w14:solidFill>
              <w14:schemeClr w14:val="tx1"/>
            </w14:solidFill>
          </w14:textFill>
        </w:rPr>
        <w:t>距扫描床1米处外溢剂量</w:t>
      </w: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bCs/>
          <w:color w:val="000000" w:themeColor="text1"/>
          <w:sz w:val="24"/>
          <w:szCs w:val="24"/>
          <w14:textFill>
            <w14:solidFill>
              <w14:schemeClr w14:val="tx1"/>
            </w14:solidFill>
          </w14:textFill>
        </w:rPr>
        <w:t>μSv</w:t>
      </w:r>
      <w:r>
        <w:rPr>
          <w:rFonts w:hint="eastAsia" w:ascii="仿宋" w:hAnsi="仿宋" w:eastAsia="仿宋" w:cs="仿宋"/>
          <w:color w:val="000000" w:themeColor="text1"/>
          <w:sz w:val="24"/>
          <w:szCs w:val="24"/>
          <w14:textFill>
            <w14:solidFill>
              <w14:schemeClr w14:val="tx1"/>
            </w14:solidFill>
          </w14:textFill>
        </w:rPr>
        <w:t>/Hr</w:t>
      </w:r>
      <w:r>
        <w:rPr>
          <w:rFonts w:hint="eastAsia" w:ascii="仿宋" w:hAnsi="仿宋" w:eastAsia="仿宋" w:cs="仿宋"/>
          <w:color w:val="000000" w:themeColor="text1"/>
          <w:sz w:val="24"/>
          <w:szCs w:val="24"/>
          <w:lang w:eastAsia="zh-CN"/>
          <w14:textFill>
            <w14:solidFill>
              <w14:schemeClr w14:val="tx1"/>
            </w14:solidFill>
          </w14:textFill>
        </w:rPr>
        <w:t>；</w:t>
      </w:r>
    </w:p>
    <w:p w14:paraId="669C9487">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b/>
          <w:color w:val="000000" w:themeColor="text1"/>
          <w:sz w:val="24"/>
          <w:szCs w:val="24"/>
          <w14:textFill>
            <w14:solidFill>
              <w14:schemeClr w14:val="tx1"/>
            </w14:solidFill>
          </w14:textFill>
        </w:rPr>
        <w:t>计算机系统</w:t>
      </w:r>
    </w:p>
    <w:p w14:paraId="5B4DC0B4">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主控计算机</w:t>
      </w:r>
      <w:r>
        <w:rPr>
          <w:rFonts w:hint="eastAsia" w:ascii="仿宋" w:hAnsi="仿宋" w:eastAsia="仿宋" w:cs="仿宋"/>
          <w:color w:val="000000" w:themeColor="text1"/>
          <w:sz w:val="24"/>
          <w:szCs w:val="24"/>
          <w:lang w:eastAsia="zh-CN"/>
          <w14:textFill>
            <w14:solidFill>
              <w14:schemeClr w14:val="tx1"/>
            </w14:solidFill>
          </w14:textFill>
        </w:rPr>
        <w:t>；</w:t>
      </w:r>
    </w:p>
    <w:p w14:paraId="58BB2DEF">
      <w:pPr>
        <w:pageBreakBefore w:val="0"/>
        <w:numPr>
          <w:ilvl w:val="0"/>
          <w:numId w:val="0"/>
        </w:numPr>
        <w:tabs>
          <w:tab w:val="left" w:pos="315"/>
        </w:tabs>
        <w:kinsoku/>
        <w:wordWrap/>
        <w:overflowPunct/>
        <w:topLinePunct w:val="0"/>
        <w:bidi w:val="0"/>
        <w:adjustRightInd/>
        <w:spacing w:line="400" w:lineRule="exact"/>
        <w:jc w:val="left"/>
        <w:textAlignment w:val="auto"/>
        <w:rPr>
          <w:rStyle w:val="58"/>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CPU类型：Intel</w:t>
      </w:r>
      <w:r>
        <w:rPr>
          <w:rStyle w:val="58"/>
          <w:rFonts w:hint="eastAsia" w:ascii="仿宋" w:hAnsi="仿宋" w:eastAsia="仿宋" w:cs="仿宋"/>
          <w:color w:val="000000" w:themeColor="text1"/>
          <w:sz w:val="24"/>
          <w:szCs w:val="24"/>
          <w14:textFill>
            <w14:solidFill>
              <w14:schemeClr w14:val="tx1"/>
            </w14:solidFill>
          </w14:textFill>
        </w:rPr>
        <w:t>双核，主频≥3.40 GHz</w:t>
      </w:r>
      <w:r>
        <w:rPr>
          <w:rStyle w:val="58"/>
          <w:rFonts w:hint="eastAsia" w:ascii="仿宋" w:hAnsi="仿宋" w:eastAsia="仿宋" w:cs="仿宋"/>
          <w:color w:val="000000" w:themeColor="text1"/>
          <w:sz w:val="24"/>
          <w:szCs w:val="24"/>
          <w:lang w:eastAsia="zh-CN"/>
          <w14:textFill>
            <w14:solidFill>
              <w14:schemeClr w14:val="tx1"/>
            </w14:solidFill>
          </w14:textFill>
        </w:rPr>
        <w:t>；</w:t>
      </w:r>
    </w:p>
    <w:p w14:paraId="1652CEF3">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内存：≥4GB</w:t>
      </w:r>
      <w:r>
        <w:rPr>
          <w:rFonts w:hint="eastAsia" w:ascii="仿宋" w:hAnsi="仿宋" w:eastAsia="仿宋" w:cs="仿宋"/>
          <w:color w:val="000000" w:themeColor="text1"/>
          <w:sz w:val="24"/>
          <w:szCs w:val="24"/>
          <w:lang w:eastAsia="zh-CN"/>
          <w14:textFill>
            <w14:solidFill>
              <w14:schemeClr w14:val="tx1"/>
            </w14:solidFill>
          </w14:textFill>
        </w:rPr>
        <w:t>；</w:t>
      </w:r>
    </w:p>
    <w:p w14:paraId="03815CCD">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硬盘：≥500GB</w:t>
      </w:r>
      <w:r>
        <w:rPr>
          <w:rFonts w:hint="eastAsia" w:ascii="仿宋" w:hAnsi="仿宋" w:eastAsia="仿宋" w:cs="仿宋"/>
          <w:color w:val="000000" w:themeColor="text1"/>
          <w:sz w:val="24"/>
          <w:szCs w:val="24"/>
          <w:lang w:eastAsia="zh-CN"/>
          <w14:textFill>
            <w14:solidFill>
              <w14:schemeClr w14:val="tx1"/>
            </w14:solidFill>
          </w14:textFill>
        </w:rPr>
        <w:t>；</w:t>
      </w:r>
    </w:p>
    <w:p w14:paraId="78F5A378">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DVD光驱</w:t>
      </w:r>
      <w:r>
        <w:rPr>
          <w:rFonts w:hint="eastAsia" w:ascii="仿宋" w:hAnsi="仿宋" w:eastAsia="仿宋" w:cs="仿宋"/>
          <w:color w:val="000000" w:themeColor="text1"/>
          <w:sz w:val="24"/>
          <w:szCs w:val="24"/>
          <w:lang w:eastAsia="zh-CN"/>
          <w14:textFill>
            <w14:solidFill>
              <w14:schemeClr w14:val="tx1"/>
            </w14:solidFill>
          </w14:textFill>
        </w:rPr>
        <w:t>；</w:t>
      </w:r>
    </w:p>
    <w:p w14:paraId="332F8C59">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显示器：≥23英寸液晶显示器</w:t>
      </w:r>
      <w:r>
        <w:rPr>
          <w:rFonts w:hint="eastAsia" w:ascii="仿宋" w:hAnsi="仿宋" w:eastAsia="仿宋" w:cs="仿宋"/>
          <w:color w:val="000000" w:themeColor="text1"/>
          <w:sz w:val="24"/>
          <w:szCs w:val="24"/>
          <w:lang w:eastAsia="zh-CN"/>
          <w14:textFill>
            <w14:solidFill>
              <w14:schemeClr w14:val="tx1"/>
            </w14:solidFill>
          </w14:textFill>
        </w:rPr>
        <w:t>；</w:t>
      </w:r>
    </w:p>
    <w:p w14:paraId="66B3E518">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彩色打印机</w:t>
      </w:r>
      <w:r>
        <w:rPr>
          <w:rFonts w:hint="eastAsia" w:ascii="仿宋" w:hAnsi="仿宋" w:eastAsia="仿宋" w:cs="仿宋"/>
          <w:color w:val="000000" w:themeColor="text1"/>
          <w:sz w:val="24"/>
          <w:szCs w:val="24"/>
          <w:lang w:eastAsia="zh-CN"/>
          <w14:textFill>
            <w14:solidFill>
              <w14:schemeClr w14:val="tx1"/>
            </w14:solidFill>
          </w14:textFill>
        </w:rPr>
        <w:t>；</w:t>
      </w:r>
    </w:p>
    <w:p w14:paraId="50BB3144">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b/>
          <w:color w:val="000000" w:themeColor="text1"/>
          <w:sz w:val="24"/>
          <w:szCs w:val="24"/>
          <w14:textFill>
            <w14:solidFill>
              <w14:schemeClr w14:val="tx1"/>
            </w14:solidFill>
          </w14:textFill>
        </w:rPr>
        <w:t>校准系统</w:t>
      </w:r>
    </w:p>
    <w:p w14:paraId="2812CC67">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自动质控测试程序</w:t>
      </w:r>
      <w:r>
        <w:rPr>
          <w:rFonts w:hint="eastAsia" w:ascii="仿宋" w:hAnsi="仿宋" w:eastAsia="仿宋" w:cs="仿宋"/>
          <w:color w:val="000000" w:themeColor="text1"/>
          <w:sz w:val="24"/>
          <w:szCs w:val="24"/>
          <w:lang w:eastAsia="zh-CN"/>
          <w14:textFill>
            <w14:solidFill>
              <w14:schemeClr w14:val="tx1"/>
            </w14:solidFill>
          </w14:textFill>
        </w:rPr>
        <w:t>；</w:t>
      </w:r>
    </w:p>
    <w:p w14:paraId="06D6964D">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自动质控趋势分析</w:t>
      </w:r>
      <w:r>
        <w:rPr>
          <w:rFonts w:hint="eastAsia" w:ascii="仿宋" w:hAnsi="仿宋" w:eastAsia="仿宋" w:cs="仿宋"/>
          <w:color w:val="000000" w:themeColor="text1"/>
          <w:sz w:val="24"/>
          <w:szCs w:val="24"/>
          <w:lang w:eastAsia="zh-CN"/>
          <w14:textFill>
            <w14:solidFill>
              <w14:schemeClr w14:val="tx1"/>
            </w14:solidFill>
          </w14:textFill>
        </w:rPr>
        <w:t>；</w:t>
      </w:r>
    </w:p>
    <w:p w14:paraId="18B8305A">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质控模块（含大、中、小三种骨密度及肌肉脂肪校准，适合不同人群,请提供检测报告六点校准软件界面及报告）</w:t>
      </w:r>
      <w:r>
        <w:rPr>
          <w:rFonts w:hint="eastAsia" w:ascii="仿宋" w:hAnsi="仿宋" w:eastAsia="仿宋" w:cs="仿宋"/>
          <w:color w:val="000000" w:themeColor="text1"/>
          <w:sz w:val="24"/>
          <w:szCs w:val="24"/>
          <w:lang w:eastAsia="zh-CN"/>
          <w14:textFill>
            <w14:solidFill>
              <w14:schemeClr w14:val="tx1"/>
            </w14:solidFill>
          </w14:textFill>
        </w:rPr>
        <w:t>；</w:t>
      </w:r>
    </w:p>
    <w:p w14:paraId="1C660D4E">
      <w:pPr>
        <w:pageBreakBefore w:val="0"/>
        <w:kinsoku/>
        <w:wordWrap/>
        <w:overflowPunct/>
        <w:topLinePunct w:val="0"/>
        <w:bidi w:val="0"/>
        <w:adjustRightInd/>
        <w:spacing w:line="40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二）</w:t>
      </w:r>
      <w:r>
        <w:rPr>
          <w:rFonts w:hint="eastAsia" w:ascii="仿宋" w:hAnsi="仿宋" w:eastAsia="仿宋" w:cs="仿宋"/>
          <w:b/>
          <w:color w:val="000000" w:themeColor="text1"/>
          <w:sz w:val="24"/>
          <w:szCs w:val="24"/>
          <w14:textFill>
            <w14:solidFill>
              <w14:schemeClr w14:val="tx1"/>
            </w14:solidFill>
          </w14:textFill>
        </w:rPr>
        <w:t>高压注射器</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14:textFill>
            <w14:solidFill>
              <w14:schemeClr w14:val="tx1"/>
            </w14:solidFill>
          </w14:textFill>
        </w:rPr>
        <w:t>参数</w:t>
      </w:r>
    </w:p>
    <w:p w14:paraId="06FCFEDE">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信号传输方式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无线蓝牙</w:t>
      </w:r>
      <w:r>
        <w:rPr>
          <w:rFonts w:hint="eastAsia" w:ascii="仿宋" w:hAnsi="仿宋" w:eastAsia="仿宋" w:cs="仿宋"/>
          <w:color w:val="000000" w:themeColor="text1"/>
          <w:sz w:val="24"/>
          <w:szCs w:val="24"/>
          <w:lang w:eastAsia="zh-CN"/>
          <w14:textFill>
            <w14:solidFill>
              <w14:schemeClr w14:val="tx1"/>
            </w14:solidFill>
          </w14:textFill>
        </w:rPr>
        <w:t>；</w:t>
      </w:r>
    </w:p>
    <w:p w14:paraId="1DD48007">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注射通道数量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两个</w:t>
      </w:r>
      <w:r>
        <w:rPr>
          <w:rFonts w:hint="eastAsia" w:ascii="仿宋" w:hAnsi="仿宋" w:eastAsia="仿宋" w:cs="仿宋"/>
          <w:color w:val="000000" w:themeColor="text1"/>
          <w:sz w:val="24"/>
          <w:szCs w:val="24"/>
          <w:lang w:eastAsia="zh-CN"/>
          <w14:textFill>
            <w14:solidFill>
              <w14:schemeClr w14:val="tx1"/>
            </w14:solidFill>
          </w14:textFill>
        </w:rPr>
        <w:t>；</w:t>
      </w:r>
    </w:p>
    <w:p w14:paraId="32043521">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自动追踪，推杆连接活塞</w:t>
      </w:r>
      <w:r>
        <w:rPr>
          <w:rFonts w:hint="eastAsia" w:ascii="仿宋" w:hAnsi="仿宋" w:eastAsia="仿宋" w:cs="仿宋"/>
          <w:color w:val="000000" w:themeColor="text1"/>
          <w:sz w:val="24"/>
          <w:szCs w:val="24"/>
          <w:lang w:eastAsia="zh-CN"/>
          <w14:textFill>
            <w14:solidFill>
              <w14:schemeClr w14:val="tx1"/>
            </w14:solidFill>
          </w14:textFill>
        </w:rPr>
        <w:t>；</w:t>
      </w:r>
    </w:p>
    <w:p w14:paraId="2C4CA6B7">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自动针筒就位</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自动推动活塞，等待吸药</w:t>
      </w:r>
      <w:r>
        <w:rPr>
          <w:rFonts w:hint="eastAsia" w:ascii="仿宋" w:hAnsi="仿宋" w:eastAsia="仿宋" w:cs="仿宋"/>
          <w:color w:val="000000" w:themeColor="text1"/>
          <w:sz w:val="24"/>
          <w:szCs w:val="24"/>
          <w:lang w:eastAsia="zh-CN"/>
          <w14:textFill>
            <w14:solidFill>
              <w14:schemeClr w14:val="tx1"/>
            </w14:solidFill>
          </w14:textFill>
        </w:rPr>
        <w:t>；</w:t>
      </w:r>
    </w:p>
    <w:p w14:paraId="44DA3240">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自动吸药功能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自动吸药</w:t>
      </w:r>
      <w:r>
        <w:rPr>
          <w:rFonts w:hint="eastAsia" w:ascii="仿宋" w:hAnsi="仿宋" w:eastAsia="仿宋" w:cs="仿宋"/>
          <w:color w:val="000000" w:themeColor="text1"/>
          <w:sz w:val="24"/>
          <w:szCs w:val="24"/>
          <w:lang w:eastAsia="zh-CN"/>
          <w14:textFill>
            <w14:solidFill>
              <w14:schemeClr w14:val="tx1"/>
            </w14:solidFill>
          </w14:textFill>
        </w:rPr>
        <w:t>；</w:t>
      </w:r>
    </w:p>
    <w:p w14:paraId="24DDF2BE">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自动排气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注射头确保在水平线下15度才可注射，针筒内设计有储存气泡的气室，保证注射安全性</w:t>
      </w:r>
      <w:r>
        <w:rPr>
          <w:rFonts w:hint="eastAsia" w:ascii="仿宋" w:hAnsi="仿宋" w:eastAsia="仿宋" w:cs="仿宋"/>
          <w:color w:val="000000" w:themeColor="text1"/>
          <w:sz w:val="24"/>
          <w:szCs w:val="24"/>
          <w:lang w:eastAsia="zh-CN"/>
          <w14:textFill>
            <w14:solidFill>
              <w14:schemeClr w14:val="tx1"/>
            </w14:solidFill>
          </w14:textFill>
        </w:rPr>
        <w:t>；</w:t>
      </w:r>
    </w:p>
    <w:p w14:paraId="34C5E927">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针筒位置自动探测功能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自动探寻针筒位置</w:t>
      </w:r>
      <w:r>
        <w:rPr>
          <w:rFonts w:hint="eastAsia" w:ascii="仿宋" w:hAnsi="仿宋" w:eastAsia="仿宋" w:cs="仿宋"/>
          <w:color w:val="000000" w:themeColor="text1"/>
          <w:sz w:val="24"/>
          <w:szCs w:val="24"/>
          <w:lang w:eastAsia="zh-CN"/>
          <w14:textFill>
            <w14:solidFill>
              <w14:schemeClr w14:val="tx1"/>
            </w14:solidFill>
          </w14:textFill>
        </w:rPr>
        <w:t>；</w:t>
      </w:r>
    </w:p>
    <w:p w14:paraId="541AAD5C">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针筒无方向性</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保持灵活性</w:t>
      </w:r>
      <w:r>
        <w:rPr>
          <w:rFonts w:hint="eastAsia" w:ascii="仿宋" w:hAnsi="仿宋" w:eastAsia="仿宋" w:cs="仿宋"/>
          <w:color w:val="000000" w:themeColor="text1"/>
          <w:sz w:val="24"/>
          <w:szCs w:val="24"/>
          <w:lang w:eastAsia="zh-CN"/>
          <w14:textFill>
            <w14:solidFill>
              <w14:schemeClr w14:val="tx1"/>
            </w14:solidFill>
          </w14:textFill>
        </w:rPr>
        <w:t>；</w:t>
      </w:r>
    </w:p>
    <w:p w14:paraId="26B79C2A">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显示器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双彩色LED触摸屏控制，注射器设计灵巧，移动方便，蓝牙无线设计，注射速度精准安全</w:t>
      </w:r>
      <w:r>
        <w:rPr>
          <w:rFonts w:hint="eastAsia" w:ascii="仿宋" w:hAnsi="仿宋" w:eastAsia="仿宋" w:cs="仿宋"/>
          <w:color w:val="000000" w:themeColor="text1"/>
          <w:sz w:val="24"/>
          <w:szCs w:val="24"/>
          <w:lang w:eastAsia="zh-CN"/>
          <w14:textFill>
            <w14:solidFill>
              <w14:schemeClr w14:val="tx1"/>
            </w14:solidFill>
          </w14:textFill>
        </w:rPr>
        <w:t>；</w:t>
      </w:r>
    </w:p>
    <w:p w14:paraId="299744A3">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显示器操作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触摸控制屏</w:t>
      </w:r>
      <w:r>
        <w:rPr>
          <w:rFonts w:hint="eastAsia" w:ascii="仿宋" w:hAnsi="仿宋" w:eastAsia="仿宋" w:cs="仿宋"/>
          <w:color w:val="000000" w:themeColor="text1"/>
          <w:sz w:val="24"/>
          <w:szCs w:val="24"/>
          <w:lang w:eastAsia="zh-CN"/>
          <w14:textFill>
            <w14:solidFill>
              <w14:schemeClr w14:val="tx1"/>
            </w14:solidFill>
          </w14:textFill>
        </w:rPr>
        <w:t>；</w:t>
      </w:r>
    </w:p>
    <w:p w14:paraId="5510A1FA">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注射容量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1-65ml，1ml增量</w:t>
      </w:r>
      <w:r>
        <w:rPr>
          <w:rFonts w:hint="eastAsia" w:ascii="仿宋" w:hAnsi="仿宋" w:eastAsia="仿宋" w:cs="仿宋"/>
          <w:color w:val="000000" w:themeColor="text1"/>
          <w:sz w:val="24"/>
          <w:szCs w:val="24"/>
          <w:lang w:eastAsia="zh-CN"/>
          <w14:textFill>
            <w14:solidFill>
              <w14:schemeClr w14:val="tx1"/>
            </w14:solidFill>
          </w14:textFill>
        </w:rPr>
        <w:t>；</w:t>
      </w:r>
    </w:p>
    <w:p w14:paraId="489880BA">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注射速度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0.1-10mL/s，0.1mL/s增量</w:t>
      </w:r>
      <w:r>
        <w:rPr>
          <w:rFonts w:hint="eastAsia" w:ascii="仿宋" w:hAnsi="仿宋" w:eastAsia="仿宋" w:cs="仿宋"/>
          <w:color w:val="000000" w:themeColor="text1"/>
          <w:sz w:val="24"/>
          <w:szCs w:val="24"/>
          <w:lang w:eastAsia="zh-CN"/>
          <w14:textFill>
            <w14:solidFill>
              <w14:schemeClr w14:val="tx1"/>
            </w14:solidFill>
          </w14:textFill>
        </w:rPr>
        <w:t>；</w:t>
      </w:r>
    </w:p>
    <w:p w14:paraId="4D2A0BA6">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安全压力预设</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不低于压力304psi</w:t>
      </w:r>
      <w:r>
        <w:rPr>
          <w:rFonts w:hint="eastAsia" w:ascii="仿宋" w:hAnsi="仿宋" w:eastAsia="仿宋" w:cs="仿宋"/>
          <w:color w:val="000000" w:themeColor="text1"/>
          <w:sz w:val="24"/>
          <w:szCs w:val="24"/>
          <w:lang w:eastAsia="zh-CN"/>
          <w14:textFill>
            <w14:solidFill>
              <w14:schemeClr w14:val="tx1"/>
            </w14:solidFill>
          </w14:textFill>
        </w:rPr>
        <w:t>；</w:t>
      </w:r>
    </w:p>
    <w:p w14:paraId="7593A9D4">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压力曲线</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实时图形显示圧力曲线</w:t>
      </w:r>
      <w:r>
        <w:rPr>
          <w:rFonts w:hint="eastAsia" w:ascii="仿宋" w:hAnsi="仿宋" w:eastAsia="仿宋" w:cs="仿宋"/>
          <w:color w:val="000000" w:themeColor="text1"/>
          <w:sz w:val="24"/>
          <w:szCs w:val="24"/>
          <w:lang w:eastAsia="zh-CN"/>
          <w14:textFill>
            <w14:solidFill>
              <w14:schemeClr w14:val="tx1"/>
            </w14:solidFill>
          </w14:textFill>
        </w:rPr>
        <w:t>；</w:t>
      </w:r>
    </w:p>
    <w:p w14:paraId="22F06B33">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注射延迟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不少于255秒</w:t>
      </w:r>
      <w:r>
        <w:rPr>
          <w:rFonts w:hint="eastAsia" w:ascii="仿宋" w:hAnsi="仿宋" w:eastAsia="仿宋" w:cs="仿宋"/>
          <w:color w:val="000000" w:themeColor="text1"/>
          <w:sz w:val="24"/>
          <w:szCs w:val="24"/>
          <w:lang w:eastAsia="zh-CN"/>
          <w14:textFill>
            <w14:solidFill>
              <w14:schemeClr w14:val="tx1"/>
            </w14:solidFill>
          </w14:textFill>
        </w:rPr>
        <w:t>；</w:t>
      </w:r>
    </w:p>
    <w:p w14:paraId="2949A5BE">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时相延迟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不少于255秒</w:t>
      </w:r>
      <w:r>
        <w:rPr>
          <w:rFonts w:hint="eastAsia" w:ascii="仿宋" w:hAnsi="仿宋" w:eastAsia="仿宋" w:cs="仿宋"/>
          <w:color w:val="000000" w:themeColor="text1"/>
          <w:sz w:val="24"/>
          <w:szCs w:val="24"/>
          <w:lang w:eastAsia="zh-CN"/>
          <w14:textFill>
            <w14:solidFill>
              <w14:schemeClr w14:val="tx1"/>
            </w14:solidFill>
          </w14:textFill>
        </w:rPr>
        <w:t>；</w:t>
      </w:r>
    </w:p>
    <w:p w14:paraId="23BDDFB3">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扫描延时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不少于255秒</w:t>
      </w:r>
      <w:r>
        <w:rPr>
          <w:rFonts w:hint="eastAsia" w:ascii="仿宋" w:hAnsi="仿宋" w:eastAsia="仿宋" w:cs="仿宋"/>
          <w:color w:val="000000" w:themeColor="text1"/>
          <w:sz w:val="24"/>
          <w:szCs w:val="24"/>
          <w:lang w:eastAsia="zh-CN"/>
          <w14:textFill>
            <w14:solidFill>
              <w14:schemeClr w14:val="tx1"/>
            </w14:solidFill>
          </w14:textFill>
        </w:rPr>
        <w:t>；</w:t>
      </w:r>
    </w:p>
    <w:p w14:paraId="2EC79EE1">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预设相数</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不少于6相</w:t>
      </w:r>
      <w:r>
        <w:rPr>
          <w:rFonts w:hint="eastAsia" w:ascii="仿宋" w:hAnsi="仿宋" w:eastAsia="仿宋" w:cs="仿宋"/>
          <w:color w:val="000000" w:themeColor="text1"/>
          <w:sz w:val="24"/>
          <w:szCs w:val="24"/>
          <w:lang w:eastAsia="zh-CN"/>
          <w14:textFill>
            <w14:solidFill>
              <w14:schemeClr w14:val="tx1"/>
            </w14:solidFill>
          </w14:textFill>
        </w:rPr>
        <w:t>；</w:t>
      </w:r>
    </w:p>
    <w:p w14:paraId="155900DD">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预设方案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不少于80个</w:t>
      </w:r>
      <w:r>
        <w:rPr>
          <w:rFonts w:hint="eastAsia" w:ascii="仿宋" w:hAnsi="仿宋" w:eastAsia="仿宋" w:cs="仿宋"/>
          <w:color w:val="000000" w:themeColor="text1"/>
          <w:sz w:val="24"/>
          <w:szCs w:val="24"/>
          <w:lang w:eastAsia="zh-CN"/>
          <w14:textFill>
            <w14:solidFill>
              <w14:schemeClr w14:val="tx1"/>
            </w14:solidFill>
          </w14:textFill>
        </w:rPr>
        <w:t>；</w:t>
      </w:r>
    </w:p>
    <w:p w14:paraId="5734F835">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排气确认</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图形化显示</w:t>
      </w:r>
      <w:r>
        <w:rPr>
          <w:rFonts w:hint="eastAsia" w:ascii="仿宋" w:hAnsi="仿宋" w:eastAsia="仿宋" w:cs="仿宋"/>
          <w:color w:val="000000" w:themeColor="text1"/>
          <w:sz w:val="24"/>
          <w:szCs w:val="24"/>
          <w:lang w:eastAsia="zh-CN"/>
          <w14:textFill>
            <w14:solidFill>
              <w14:schemeClr w14:val="tx1"/>
            </w14:solidFill>
          </w14:textFill>
        </w:rPr>
        <w:t>；</w:t>
      </w:r>
    </w:p>
    <w:p w14:paraId="0009D91E">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KVO</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保持静脉开张</w:t>
      </w:r>
      <w:r>
        <w:rPr>
          <w:rFonts w:hint="eastAsia" w:ascii="仿宋" w:hAnsi="仿宋" w:eastAsia="仿宋" w:cs="仿宋"/>
          <w:color w:val="000000" w:themeColor="text1"/>
          <w:sz w:val="24"/>
          <w:szCs w:val="24"/>
          <w:lang w:eastAsia="zh-CN"/>
          <w14:textFill>
            <w14:solidFill>
              <w14:schemeClr w14:val="tx1"/>
            </w14:solidFill>
          </w14:textFill>
        </w:rPr>
        <w:t>；</w:t>
      </w:r>
    </w:p>
    <w:p w14:paraId="7B187762">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双流功能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标配双流功能</w:t>
      </w:r>
      <w:r>
        <w:rPr>
          <w:rFonts w:hint="eastAsia" w:ascii="仿宋" w:hAnsi="仿宋" w:eastAsia="仿宋" w:cs="仿宋"/>
          <w:color w:val="000000" w:themeColor="text1"/>
          <w:sz w:val="24"/>
          <w:szCs w:val="24"/>
          <w:lang w:eastAsia="zh-CN"/>
          <w14:textFill>
            <w14:solidFill>
              <w14:schemeClr w14:val="tx1"/>
            </w14:solidFill>
          </w14:textFill>
        </w:rPr>
        <w:t>；</w:t>
      </w:r>
    </w:p>
    <w:p w14:paraId="2ACC971D">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多台机房联动操作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支持在多台机房与多台机器联动操作</w:t>
      </w:r>
      <w:r>
        <w:rPr>
          <w:rFonts w:hint="eastAsia" w:ascii="仿宋" w:hAnsi="仿宋" w:eastAsia="仿宋" w:cs="仿宋"/>
          <w:color w:val="000000" w:themeColor="text1"/>
          <w:sz w:val="24"/>
          <w:szCs w:val="24"/>
          <w:lang w:eastAsia="zh-CN"/>
          <w14:textFill>
            <w14:solidFill>
              <w14:schemeClr w14:val="tx1"/>
            </w14:solidFill>
          </w14:textFill>
        </w:rPr>
        <w:t>；</w:t>
      </w:r>
    </w:p>
    <w:p w14:paraId="022888E9">
      <w:pPr>
        <w:pageBreakBefore w:val="0"/>
        <w:kinsoku/>
        <w:wordWrap/>
        <w:overflowPunct/>
        <w:topLinePunct w:val="0"/>
        <w:bidi w:val="0"/>
        <w:adjustRightInd/>
        <w:spacing w:line="400" w:lineRule="exact"/>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三</w:t>
      </w:r>
      <w:r>
        <w:rPr>
          <w:rFonts w:hint="eastAsia" w:ascii="仿宋" w:hAnsi="仿宋" w:eastAsia="仿宋" w:cs="仿宋"/>
          <w:b/>
          <w:color w:val="000000" w:themeColor="text1"/>
          <w:sz w:val="24"/>
          <w:szCs w:val="24"/>
          <w:lang w:eastAsia="zh-CN"/>
          <w14:textFill>
            <w14:solidFill>
              <w14:schemeClr w14:val="tx1"/>
            </w14:solidFill>
          </w14:textFill>
        </w:rPr>
        <w:t>）腹腔镜器械</w:t>
      </w:r>
      <w:r>
        <w:rPr>
          <w:rFonts w:hint="eastAsia" w:ascii="仿宋" w:hAnsi="仿宋" w:eastAsia="仿宋" w:cs="仿宋"/>
          <w:b/>
          <w:color w:val="000000" w:themeColor="text1"/>
          <w:sz w:val="24"/>
          <w:szCs w:val="24"/>
          <w:lang w:val="en-US" w:eastAsia="zh-CN"/>
          <w14:textFill>
            <w14:solidFill>
              <w14:schemeClr w14:val="tx1"/>
            </w14:solidFill>
          </w14:textFill>
        </w:rPr>
        <w:t>技术参数</w:t>
      </w:r>
    </w:p>
    <w:p w14:paraId="66A6F2DC">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1、弯剪       5个（A5*330mm，弯头，360°旋转）</w:t>
      </w:r>
    </w:p>
    <w:p w14:paraId="7ABFA764">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2、胆囊抓钳   5个（A5*330mm，钝头，钳口两侧可动）</w:t>
      </w:r>
    </w:p>
    <w:p w14:paraId="7A435844">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3、吸引器 器械  8个（A5*330mm，常规）</w:t>
      </w:r>
    </w:p>
    <w:p w14:paraId="286BEDF8">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4、弯分离钳   5把（A5*330mm，弯头，360°旋转）</w:t>
      </w:r>
    </w:p>
    <w:p w14:paraId="603636A9">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结扎夾钳</w:t>
      </w:r>
      <w:r>
        <w:rPr>
          <w:rFonts w:hint="eastAsia" w:ascii="仿宋" w:hAnsi="仿宋" w:eastAsia="仿宋" w:cs="仿宋"/>
          <w:color w:val="000000" w:themeColor="text1"/>
          <w:sz w:val="24"/>
          <w:szCs w:val="24"/>
          <w:lang w:val="en-US" w:eastAsia="zh-CN"/>
          <w14:textFill>
            <w14:solidFill>
              <w14:schemeClr w14:val="tx1"/>
            </w14:solidFill>
          </w14:textFill>
        </w:rPr>
        <w:t xml:space="preserve">   9个（黄、紫、绿各3把）（A5*330mm，推式可拆，360°旋转）</w:t>
      </w:r>
    </w:p>
    <w:p w14:paraId="04EEAF3B">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6、可吸收生物夾钳   5个（A5*330mm，推式可拆,，360°旋转）</w:t>
      </w:r>
    </w:p>
    <w:p w14:paraId="28C2339F">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7、电钩       3个（A5*330mm，钩状）</w:t>
      </w:r>
    </w:p>
    <w:p w14:paraId="3C4C30A4">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8、取石钳     3个（A5*330mm，360°旋转）</w:t>
      </w:r>
    </w:p>
    <w:p w14:paraId="5B887458">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9、转换器     3个（A5mm，套管式，可配穿刺器）</w:t>
      </w:r>
    </w:p>
    <w:p w14:paraId="14B783F2">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10、气腹针     5个（A5*330mm）</w:t>
      </w:r>
    </w:p>
    <w:p w14:paraId="39E307E7">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11、气腹管     3个</w:t>
      </w:r>
    </w:p>
    <w:p w14:paraId="392769DF">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12、小穿刺器    3套（A5*110mm，磁片穿刺器 带保护）</w:t>
      </w:r>
    </w:p>
    <w:p w14:paraId="3E9D454D">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13、0型持针器  5个(弯头）（A5*330mm，弯头，360°旋转）</w:t>
      </w:r>
    </w:p>
    <w:p w14:paraId="5CFB1D3C">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14、镜头       3个（高清，有效像素 1920x1080）</w:t>
      </w:r>
    </w:p>
    <w:p w14:paraId="14343991">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15、器械专用盒   3个</w:t>
      </w:r>
    </w:p>
    <w:p w14:paraId="1D4E8CEF">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16、鸭嘴单动胃抓钳3把（A5*330mm，单动，钝头，360°旋转）</w:t>
      </w:r>
    </w:p>
    <w:p w14:paraId="7DD59BE5">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17、大穿刺器   6套（A10*115mm，磁片穿刺器 带保护）</w:t>
      </w:r>
    </w:p>
    <w:p w14:paraId="66B1EB31">
      <w:pPr>
        <w:pageBreakBefore w:val="0"/>
        <w:kinsoku/>
        <w:wordWrap/>
        <w:overflowPunct/>
        <w:topLinePunct w:val="0"/>
        <w:bidi w:val="0"/>
        <w:adjustRightInd/>
        <w:spacing w:line="400" w:lineRule="exact"/>
        <w:jc w:val="center"/>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四）</w:t>
      </w:r>
      <w:r>
        <w:rPr>
          <w:rFonts w:hint="eastAsia" w:ascii="仿宋" w:hAnsi="仿宋" w:eastAsia="仿宋" w:cs="仿宋"/>
          <w:b/>
          <w:color w:val="000000" w:themeColor="text1"/>
          <w:sz w:val="24"/>
          <w:szCs w:val="24"/>
          <w14:textFill>
            <w14:solidFill>
              <w14:schemeClr w14:val="tx1"/>
            </w14:solidFill>
          </w14:textFill>
        </w:rPr>
        <w:t>车载心肺复苏机</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14:textFill>
            <w14:solidFill>
              <w14:schemeClr w14:val="tx1"/>
            </w14:solidFill>
          </w14:textFill>
        </w:rPr>
        <w:t>参数</w:t>
      </w:r>
    </w:p>
    <w:p w14:paraId="6E4964BD">
      <w:pPr>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1.按压深度：50</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-60 mm</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；误差≤±0.2厘米</w:t>
      </w:r>
    </w:p>
    <w:p w14:paraId="7D8E0E9A">
      <w:pPr>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2.按压频率：100</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 xml:space="preserve"> - 120 次/分钟</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；误差≤±1次/分钟</w:t>
      </w:r>
    </w:p>
    <w:p w14:paraId="5F1DEAE7">
      <w:pPr>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3.按压/通气比：</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30:2</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 (默认)、连续按压</w:t>
      </w:r>
    </w:p>
    <w:p w14:paraId="434F6A5E">
      <w:pPr>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4.胸廓回弹率：≥</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90%</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 (自动保障完全回弹)；</w:t>
      </w:r>
    </w:p>
    <w:p w14:paraId="571E9F71">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5.具备按压30次给2次通气功能，通气时间间隔≤3S</w:t>
      </w:r>
    </w:p>
    <w:p w14:paraId="2D00AE22">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6.驱动方式：电动电控</w:t>
      </w:r>
    </w:p>
    <w:p w14:paraId="5FFCABF0">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7.内置电池：</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锂离子电池组</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，满电续航：</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≥60分钟</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(标准CPR模式)；</w:t>
      </w:r>
    </w:p>
    <w:p w14:paraId="642EA979">
      <w:pPr>
        <w:pageBreakBefore w:val="0"/>
        <w:numPr>
          <w:ilvl w:val="0"/>
          <w:numId w:val="0"/>
        </w:numPr>
        <w:kinsoku/>
        <w:wordWrap/>
        <w:overflowPunct/>
        <w:topLinePunct w:val="0"/>
        <w:bidi w:val="0"/>
        <w:adjustRightInd/>
        <w:spacing w:line="400" w:lineRule="exact"/>
        <w:ind w:leftChars="0"/>
        <w:textAlignment w:val="auto"/>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8.充电方式：车载DC充电/</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AC 100-240V适配器；</w:t>
      </w:r>
    </w:p>
    <w:p w14:paraId="6777A2AB">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9.电池低电量报警：≤</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15%</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w:t>
      </w:r>
    </w:p>
    <w:p w14:paraId="02C5AE97">
      <w:pPr>
        <w:pageBreakBefore w:val="0"/>
        <w:numPr>
          <w:ilvl w:val="0"/>
          <w:numId w:val="0"/>
        </w:numPr>
        <w:kinsoku/>
        <w:wordWrap/>
        <w:overflowPunct/>
        <w:topLinePunct w:val="0"/>
        <w:bidi w:val="0"/>
        <w:adjustRightInd/>
        <w:spacing w:line="400" w:lineRule="exact"/>
        <w:ind w:leftChars="0"/>
        <w:textAlignment w:val="auto"/>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10.设备高度：</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≤20厘米；</w:t>
      </w:r>
    </w:p>
    <w:p w14:paraId="18C8CB34">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11.重量：≤3</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.2 kg</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(含电池)；</w:t>
      </w:r>
    </w:p>
    <w:p w14:paraId="04C586FD">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12.操作界面：开机后，</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具备一键启动模式</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w:t>
      </w:r>
    </w:p>
    <w:p w14:paraId="245A5B35">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13.参数设置：按压深度、频率.</w:t>
      </w:r>
    </w:p>
    <w:p w14:paraId="6B5A2B16">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14.数据记录：存储 ≥</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4小时</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 </w:t>
      </w:r>
    </w:p>
    <w:p w14:paraId="0D877695">
      <w:pPr>
        <w:pageBreakBefore w:val="0"/>
        <w:numPr>
          <w:ilvl w:val="0"/>
          <w:numId w:val="0"/>
        </w:numPr>
        <w:kinsoku/>
        <w:wordWrap/>
        <w:overflowPunct/>
        <w:topLinePunct w:val="0"/>
        <w:bidi w:val="0"/>
        <w:adjustRightInd/>
        <w:spacing w:line="400" w:lineRule="exact"/>
        <w:ind w:leftChars="0"/>
        <w:textAlignment w:val="auto"/>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15.工作温度：</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-10℃~+45℃；</w:t>
      </w:r>
    </w:p>
    <w:p w14:paraId="7F87C606">
      <w:pPr>
        <w:pageBreakBefore w:val="0"/>
        <w:numPr>
          <w:ilvl w:val="0"/>
          <w:numId w:val="0"/>
        </w:numPr>
        <w:kinsoku/>
        <w:wordWrap/>
        <w:overflowPunct/>
        <w:topLinePunct w:val="0"/>
        <w:bidi w:val="0"/>
        <w:adjustRightInd/>
        <w:spacing w:line="400" w:lineRule="exact"/>
        <w:ind w:leftChars="0"/>
        <w:textAlignment w:val="auto"/>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16.存储温度：</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-30℃~+70℃；</w:t>
      </w:r>
    </w:p>
    <w:p w14:paraId="1D9DDF75">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17.相对湿度：</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10%~90%</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(非冷凝);</w:t>
      </w:r>
    </w:p>
    <w:p w14:paraId="091DF628">
      <w:pPr>
        <w:pageBreakBefore w:val="0"/>
        <w:numPr>
          <w:ilvl w:val="0"/>
          <w:numId w:val="0"/>
        </w:numPr>
        <w:kinsoku/>
        <w:wordWrap/>
        <w:overflowPunct/>
        <w:topLinePunct w:val="0"/>
        <w:bidi w:val="0"/>
        <w:adjustRightInd/>
        <w:spacing w:line="400" w:lineRule="exact"/>
        <w:ind w:leftChars="0"/>
        <w:textAlignment w:val="auto"/>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18.快速除颤介入：不拆卸设备即可除颤；</w:t>
      </w:r>
    </w:p>
    <w:p w14:paraId="59848492">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19.软件：具备</w:t>
      </w:r>
      <w:r>
        <w:rPr>
          <w:rFonts w:hint="eastAsia" w:ascii="仿宋" w:hAnsi="仿宋" w:eastAsia="仿宋" w:cs="仿宋"/>
          <w:color w:val="000000" w:themeColor="text1"/>
          <w:sz w:val="24"/>
          <w:szCs w:val="24"/>
          <w14:textFill>
            <w14:solidFill>
              <w14:schemeClr w14:val="tx1"/>
            </w14:solidFill>
          </w14:textFill>
        </w:rPr>
        <w:t>CPR</w:t>
      </w:r>
      <w:r>
        <w:rPr>
          <w:rFonts w:hint="eastAsia" w:ascii="仿宋" w:hAnsi="仿宋" w:eastAsia="仿宋" w:cs="仿宋"/>
          <w:color w:val="000000" w:themeColor="text1"/>
          <w:sz w:val="24"/>
          <w:szCs w:val="24"/>
          <w:lang w:val="en-US" w:eastAsia="zh-CN"/>
          <w14:textFill>
            <w14:solidFill>
              <w14:schemeClr w14:val="tx1"/>
            </w14:solidFill>
          </w14:textFill>
        </w:rPr>
        <w:t>抢救</w:t>
      </w:r>
      <w:r>
        <w:rPr>
          <w:rFonts w:hint="eastAsia" w:ascii="仿宋" w:hAnsi="仿宋" w:eastAsia="仿宋" w:cs="仿宋"/>
          <w:color w:val="000000" w:themeColor="text1"/>
          <w:sz w:val="24"/>
          <w:szCs w:val="24"/>
          <w14:textFill>
            <w14:solidFill>
              <w14:schemeClr w14:val="tx1"/>
            </w14:solidFill>
          </w14:textFill>
        </w:rPr>
        <w:t>数据用于后期的查看和分析</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w:t>
      </w:r>
    </w:p>
    <w:p w14:paraId="7F95749A">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20.快速转运：</w:t>
      </w:r>
      <w:r>
        <w:rPr>
          <w:rFonts w:hint="eastAsia" w:ascii="仿宋" w:hAnsi="仿宋" w:eastAsia="仿宋" w:cs="仿宋"/>
          <w:color w:val="000000" w:themeColor="text1"/>
          <w:sz w:val="24"/>
          <w:szCs w:val="24"/>
          <w14:textFill>
            <w14:solidFill>
              <w14:schemeClr w14:val="tx1"/>
            </w14:solidFill>
          </w14:textFill>
        </w:rPr>
        <w:t>支持非水平按压，最大工作倾斜度：≥45°</w:t>
      </w:r>
    </w:p>
    <w:p w14:paraId="448447B7">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r>
        <w:rPr>
          <w:rFonts w:hint="eastAsia" w:ascii="仿宋" w:hAnsi="仿宋" w:eastAsia="仿宋" w:cs="仿宋"/>
          <w:color w:val="000000" w:themeColor="text1"/>
          <w:sz w:val="24"/>
          <w:szCs w:val="24"/>
          <w14:textFill>
            <w14:solidFill>
              <w14:schemeClr w14:val="tx1"/>
            </w14:solidFill>
          </w14:textFill>
        </w:rPr>
        <w:t>车载运行性能：通过EN1789《医用车辆和其设备.道路救护车》测试</w:t>
      </w:r>
    </w:p>
    <w:p w14:paraId="5AA29FB9">
      <w:pPr>
        <w:pageBreakBefore w:val="0"/>
        <w:kinsoku/>
        <w:wordWrap/>
        <w:overflowPunct/>
        <w:topLinePunct w:val="0"/>
        <w:bidi w:val="0"/>
        <w:adjustRightInd/>
        <w:spacing w:line="400" w:lineRule="exact"/>
        <w:jc w:val="center"/>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五）</w:t>
      </w:r>
      <w:r>
        <w:rPr>
          <w:rFonts w:hint="eastAsia" w:ascii="仿宋" w:hAnsi="仿宋" w:eastAsia="仿宋" w:cs="仿宋"/>
          <w:b/>
          <w:color w:val="000000" w:themeColor="text1"/>
          <w:sz w:val="24"/>
          <w:szCs w:val="24"/>
          <w:lang w:eastAsia="zh-CN"/>
          <w14:textFill>
            <w14:solidFill>
              <w14:schemeClr w14:val="tx1"/>
            </w14:solidFill>
          </w14:textFill>
        </w:rPr>
        <w:t>心肺复苏机</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1778C5DA">
      <w:pPr>
        <w:pageBreakBefore w:val="0"/>
        <w:numPr>
          <w:ilvl w:val="0"/>
          <w:numId w:val="6"/>
        </w:numPr>
        <w:kinsoku/>
        <w:wordWrap/>
        <w:overflowPunct/>
        <w:topLinePunct w:val="0"/>
        <w:bidi w:val="0"/>
        <w:adjustRightIn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按压功能</w:t>
      </w:r>
    </w:p>
    <w:p w14:paraId="1B9BB14B">
      <w:pPr>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驱动方式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气动活塞（高压气体驱动）+电动伺服控制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气压源：医用压缩气体（氧气/空气），压力范围3.5~6 bar(50~87 PSI)</w:t>
      </w:r>
      <w:r>
        <w:rPr>
          <w:rFonts w:hint="eastAsia" w:ascii="仿宋" w:hAnsi="仿宋" w:eastAsia="仿宋" w:cs="仿宋"/>
          <w:color w:val="000000" w:themeColor="text1"/>
          <w:sz w:val="24"/>
          <w:szCs w:val="24"/>
          <w:lang w:eastAsia="zh-CN"/>
          <w14:textFill>
            <w14:solidFill>
              <w14:schemeClr w14:val="tx1"/>
            </w14:solidFill>
          </w14:textFill>
        </w:rPr>
        <w:t>；</w:t>
      </w:r>
    </w:p>
    <w:p w14:paraId="03316485">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按压深度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20~60 mm(电动调节，步进1mm)</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实时反馈调整，误差≤±2mm</w:t>
      </w:r>
      <w:r>
        <w:rPr>
          <w:rFonts w:hint="eastAsia" w:ascii="仿宋" w:hAnsi="仿宋" w:eastAsia="仿宋" w:cs="仿宋"/>
          <w:color w:val="000000" w:themeColor="text1"/>
          <w:sz w:val="24"/>
          <w:szCs w:val="24"/>
          <w:lang w:eastAsia="zh-CN"/>
          <w14:textFill>
            <w14:solidFill>
              <w14:schemeClr w14:val="tx1"/>
            </w14:solidFill>
          </w14:textFill>
        </w:rPr>
        <w:t>；</w:t>
      </w:r>
    </w:p>
    <w:p w14:paraId="6FF0AC60">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按压频率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80~140 次/分钟(可调)</w:t>
      </w:r>
      <w:r>
        <w:rPr>
          <w:rFonts w:hint="eastAsia" w:ascii="仿宋" w:hAnsi="仿宋" w:eastAsia="仿宋" w:cs="仿宋"/>
          <w:color w:val="000000" w:themeColor="text1"/>
          <w:sz w:val="24"/>
          <w:szCs w:val="24"/>
          <w:lang w:eastAsia="zh-CN"/>
          <w14:textFill>
            <w14:solidFill>
              <w14:schemeClr w14:val="tx1"/>
            </w14:solidFill>
          </w14:textFill>
        </w:rPr>
        <w:t>；</w:t>
      </w:r>
    </w:p>
    <w:p w14:paraId="05CCFF17">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按压/通气比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30:2、连续按压、15:2（儿童模式）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支持通气暂停（仅按压）</w:t>
      </w:r>
      <w:r>
        <w:rPr>
          <w:rFonts w:hint="eastAsia" w:ascii="仿宋" w:hAnsi="仿宋" w:eastAsia="仿宋" w:cs="仿宋"/>
          <w:color w:val="000000" w:themeColor="text1"/>
          <w:sz w:val="24"/>
          <w:szCs w:val="24"/>
          <w:lang w:eastAsia="zh-CN"/>
          <w14:textFill>
            <w14:solidFill>
              <w14:schemeClr w14:val="tx1"/>
            </w14:solidFill>
          </w14:textFill>
        </w:rPr>
        <w:t>；</w:t>
      </w:r>
    </w:p>
    <w:p w14:paraId="256E5928">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胸廓回弹率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≥95%(气动主动回弹)</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w:t>
      </w:r>
    </w:p>
    <w:p w14:paraId="337E2DBE">
      <w:pPr>
        <w:pageBreakBefore w:val="0"/>
        <w:numPr>
          <w:ilvl w:val="0"/>
          <w:numId w:val="6"/>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通气功能</w:t>
      </w:r>
    </w:p>
    <w:p w14:paraId="2100EAC4">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通气驱动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气动电控阀门（同步按压周期）</w:t>
      </w:r>
      <w:r>
        <w:rPr>
          <w:rFonts w:hint="eastAsia" w:ascii="仿宋" w:hAnsi="仿宋" w:eastAsia="仿宋" w:cs="仿宋"/>
          <w:color w:val="000000" w:themeColor="text1"/>
          <w:sz w:val="24"/>
          <w:szCs w:val="24"/>
          <w:lang w:eastAsia="zh-CN"/>
          <w14:textFill>
            <w14:solidFill>
              <w14:schemeClr w14:val="tx1"/>
            </w14:solidFill>
          </w14:textFill>
        </w:rPr>
        <w:t>；</w:t>
      </w:r>
    </w:p>
    <w:p w14:paraId="76BC8920">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潮气量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200~1200 mL(电动调节，步进50mL)</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儿童模式支持50~400mL</w:t>
      </w:r>
      <w:r>
        <w:rPr>
          <w:rFonts w:hint="eastAsia" w:ascii="仿宋" w:hAnsi="仿宋" w:eastAsia="仿宋" w:cs="仿宋"/>
          <w:color w:val="000000" w:themeColor="text1"/>
          <w:sz w:val="24"/>
          <w:szCs w:val="24"/>
          <w:lang w:eastAsia="zh-CN"/>
          <w14:textFill>
            <w14:solidFill>
              <w14:schemeClr w14:val="tx1"/>
            </w14:solidFill>
          </w14:textFill>
        </w:rPr>
        <w:t>；</w:t>
      </w:r>
    </w:p>
    <w:p w14:paraId="041F7F3F">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氧气浓度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21%~100%(依赖气源输入)</w:t>
      </w:r>
      <w:r>
        <w:rPr>
          <w:rFonts w:hint="eastAsia" w:ascii="仿宋" w:hAnsi="仿宋" w:eastAsia="仿宋" w:cs="仿宋"/>
          <w:color w:val="000000" w:themeColor="text1"/>
          <w:sz w:val="24"/>
          <w:szCs w:val="24"/>
          <w:lang w:eastAsia="zh-CN"/>
          <w14:textFill>
            <w14:solidFill>
              <w14:schemeClr w14:val="tx1"/>
            </w14:solidFill>
          </w14:textFill>
        </w:rPr>
        <w:t>；</w:t>
      </w:r>
    </w:p>
    <w:p w14:paraId="055E8602">
      <w:pPr>
        <w:pageBreakBefore w:val="0"/>
        <w:numPr>
          <w:ilvl w:val="0"/>
          <w:numId w:val="6"/>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气源要求</w:t>
      </w:r>
      <w:r>
        <w:rPr>
          <w:rFonts w:hint="eastAsia" w:ascii="仿宋" w:hAnsi="仿宋" w:eastAsia="仿宋" w:cs="仿宋"/>
          <w:color w:val="000000" w:themeColor="text1"/>
          <w:sz w:val="24"/>
          <w:szCs w:val="24"/>
          <w14:textFill>
            <w14:solidFill>
              <w14:schemeClr w14:val="tx1"/>
            </w14:solidFill>
          </w14:textFill>
        </w:rPr>
        <w:tab/>
      </w:r>
    </w:p>
    <w:p w14:paraId="51B548AD">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工作气压</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3.5~6 bar (50~87 PSI)</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低于3 bar触发低压报警</w:t>
      </w:r>
      <w:r>
        <w:rPr>
          <w:rFonts w:hint="eastAsia" w:ascii="仿宋" w:hAnsi="仿宋" w:eastAsia="仿宋" w:cs="仿宋"/>
          <w:color w:val="000000" w:themeColor="text1"/>
          <w:sz w:val="24"/>
          <w:szCs w:val="24"/>
          <w:lang w:eastAsia="zh-CN"/>
          <w14:textFill>
            <w14:solidFill>
              <w14:schemeClr w14:val="tx1"/>
            </w14:solidFill>
          </w14:textFill>
        </w:rPr>
        <w:t>；</w:t>
      </w:r>
    </w:p>
    <w:p w14:paraId="3ECCD54D">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气体消耗量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按压+通气模式：约15~20 L/min (按100次/分钟计算)</w:t>
      </w:r>
      <w:r>
        <w:rPr>
          <w:rFonts w:hint="eastAsia" w:ascii="仿宋" w:hAnsi="仿宋" w:eastAsia="仿宋" w:cs="仿宋"/>
          <w:color w:val="000000" w:themeColor="text1"/>
          <w:sz w:val="24"/>
          <w:szCs w:val="24"/>
          <w:lang w:eastAsia="zh-CN"/>
          <w14:textFill>
            <w14:solidFill>
              <w14:schemeClr w14:val="tx1"/>
            </w14:solidFill>
          </w14:textFill>
        </w:rPr>
        <w:t>；</w:t>
      </w:r>
    </w:p>
    <w:p w14:paraId="4D900692">
      <w:pPr>
        <w:pageBreakBefore w:val="0"/>
        <w:numPr>
          <w:ilvl w:val="0"/>
          <w:numId w:val="6"/>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电源系统</w:t>
      </w:r>
      <w:r>
        <w:rPr>
          <w:rFonts w:hint="eastAsia" w:ascii="仿宋" w:hAnsi="仿宋" w:eastAsia="仿宋" w:cs="仿宋"/>
          <w:color w:val="000000" w:themeColor="text1"/>
          <w:sz w:val="24"/>
          <w:szCs w:val="24"/>
          <w14:textFill>
            <w14:solidFill>
              <w14:schemeClr w14:val="tx1"/>
            </w14:solidFill>
          </w14:textFill>
        </w:rPr>
        <w:tab/>
      </w:r>
    </w:p>
    <w:p w14:paraId="3ECEE7BB">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主电源</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AC 220V±10%或DC 12V/24V(车载适配)</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仅用于控制系统及传感器（功耗＜50W）</w:t>
      </w:r>
    </w:p>
    <w:p w14:paraId="601B6F85">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内置电池</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锂电池组(≥3000mAh)</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纯电控续航：≥4小时（仅控制模块，气动执行需持续供气）</w:t>
      </w:r>
      <w:r>
        <w:rPr>
          <w:rFonts w:hint="eastAsia" w:ascii="仿宋" w:hAnsi="仿宋" w:eastAsia="仿宋" w:cs="仿宋"/>
          <w:color w:val="000000" w:themeColor="text1"/>
          <w:sz w:val="24"/>
          <w:szCs w:val="24"/>
          <w:lang w:eastAsia="zh-CN"/>
          <w14:textFill>
            <w14:solidFill>
              <w14:schemeClr w14:val="tx1"/>
            </w14:solidFill>
          </w14:textFill>
        </w:rPr>
        <w:t>；</w:t>
      </w:r>
    </w:p>
    <w:p w14:paraId="5AE5004A">
      <w:pPr>
        <w:pageBreakBefore w:val="0"/>
        <w:numPr>
          <w:ilvl w:val="0"/>
          <w:numId w:val="6"/>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物理特性</w:t>
      </w:r>
    </w:p>
    <w:p w14:paraId="7A02FB45">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气路模块集成化设计</w:t>
      </w:r>
      <w:r>
        <w:rPr>
          <w:rFonts w:hint="eastAsia" w:ascii="仿宋" w:hAnsi="仿宋" w:eastAsia="仿宋" w:cs="仿宋"/>
          <w:color w:val="000000" w:themeColor="text1"/>
          <w:sz w:val="24"/>
          <w:szCs w:val="24"/>
          <w:lang w:eastAsia="zh-CN"/>
          <w14:textFill>
            <w14:solidFill>
              <w14:schemeClr w14:val="tx1"/>
            </w14:solidFill>
          </w14:textFill>
        </w:rPr>
        <w:t>；</w:t>
      </w:r>
    </w:p>
    <w:p w14:paraId="64197B93">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kg</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铝合金主体+工程塑料外壳</w:t>
      </w:r>
      <w:r>
        <w:rPr>
          <w:rFonts w:hint="eastAsia" w:ascii="仿宋" w:hAnsi="仿宋" w:eastAsia="仿宋" w:cs="仿宋"/>
          <w:color w:val="000000" w:themeColor="text1"/>
          <w:sz w:val="24"/>
          <w:szCs w:val="24"/>
          <w:lang w:eastAsia="zh-CN"/>
          <w14:textFill>
            <w14:solidFill>
              <w14:schemeClr w14:val="tx1"/>
            </w14:solidFill>
          </w14:textFill>
        </w:rPr>
        <w:t>；</w:t>
      </w:r>
    </w:p>
    <w:p w14:paraId="538F14C4">
      <w:pPr>
        <w:pageBreakBefore w:val="0"/>
        <w:numPr>
          <w:ilvl w:val="0"/>
          <w:numId w:val="6"/>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控制与监测</w:t>
      </w:r>
      <w:r>
        <w:rPr>
          <w:rFonts w:hint="eastAsia" w:ascii="仿宋" w:hAnsi="仿宋" w:eastAsia="仿宋" w:cs="仿宋"/>
          <w:color w:val="000000" w:themeColor="text1"/>
          <w:sz w:val="24"/>
          <w:szCs w:val="24"/>
          <w14:textFill>
            <w14:solidFill>
              <w14:schemeClr w14:val="tx1"/>
            </w14:solidFill>
          </w14:textFill>
        </w:rPr>
        <w:tab/>
      </w:r>
    </w:p>
    <w:p w14:paraId="5990E407">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操作界面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彩色LCD屏+物理按键</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实时显示：按压深度曲线、频率、潮气量、气道压力</w:t>
      </w:r>
      <w:r>
        <w:rPr>
          <w:rFonts w:hint="eastAsia" w:ascii="仿宋" w:hAnsi="仿宋" w:eastAsia="仿宋" w:cs="仿宋"/>
          <w:color w:val="000000" w:themeColor="text1"/>
          <w:sz w:val="24"/>
          <w:szCs w:val="24"/>
          <w:lang w:eastAsia="zh-CN"/>
          <w14:textFill>
            <w14:solidFill>
              <w14:schemeClr w14:val="tx1"/>
            </w14:solidFill>
          </w14:textFill>
        </w:rPr>
        <w:t>；</w:t>
      </w:r>
    </w:p>
    <w:p w14:paraId="0D3B3286">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报警功能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气压不足、按压位移、气道阻塞、电池低压、气源中断</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声光报警+屏幕故障代码提示</w:t>
      </w:r>
      <w:r>
        <w:rPr>
          <w:rFonts w:hint="eastAsia" w:ascii="仿宋" w:hAnsi="仿宋" w:eastAsia="仿宋" w:cs="仿宋"/>
          <w:color w:val="000000" w:themeColor="text1"/>
          <w:sz w:val="24"/>
          <w:szCs w:val="24"/>
          <w:lang w:eastAsia="zh-CN"/>
          <w14:textFill>
            <w14:solidFill>
              <w14:schemeClr w14:val="tx1"/>
            </w14:solidFill>
          </w14:textFill>
        </w:rPr>
        <w:t>；</w:t>
      </w:r>
    </w:p>
    <w:p w14:paraId="6498872A">
      <w:pPr>
        <w:pageBreakBefore w:val="0"/>
        <w:numPr>
          <w:ilvl w:val="0"/>
          <w:numId w:val="6"/>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环境适应性</w:t>
      </w:r>
    </w:p>
    <w:p w14:paraId="73881033">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工作温度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-10℃~+40℃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气路防冷凝设计</w:t>
      </w:r>
      <w:r>
        <w:rPr>
          <w:rFonts w:hint="eastAsia" w:ascii="仿宋" w:hAnsi="仿宋" w:eastAsia="仿宋" w:cs="仿宋"/>
          <w:color w:val="000000" w:themeColor="text1"/>
          <w:sz w:val="24"/>
          <w:szCs w:val="24"/>
          <w:lang w:eastAsia="zh-CN"/>
          <w14:textFill>
            <w14:solidFill>
              <w14:schemeClr w14:val="tx1"/>
            </w14:solidFill>
          </w14:textFill>
        </w:rPr>
        <w:t>；</w:t>
      </w:r>
    </w:p>
    <w:p w14:paraId="07630448">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存储温度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-20℃~+60℃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ab/>
      </w:r>
    </w:p>
    <w:p w14:paraId="0028A102">
      <w:pPr>
        <w:pageBreakBefore w:val="0"/>
        <w:numPr>
          <w:ilvl w:val="0"/>
          <w:numId w:val="0"/>
        </w:numPr>
        <w:tabs>
          <w:tab w:val="left" w:pos="315"/>
        </w:tabs>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相对湿度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15%~90%(非冷凝)</w:t>
      </w:r>
      <w:r>
        <w:rPr>
          <w:rFonts w:hint="eastAsia" w:ascii="仿宋" w:hAnsi="仿宋" w:eastAsia="仿宋" w:cs="仿宋"/>
          <w:color w:val="000000" w:themeColor="text1"/>
          <w:sz w:val="24"/>
          <w:szCs w:val="24"/>
          <w:lang w:eastAsia="zh-CN"/>
          <w14:textFill>
            <w14:solidFill>
              <w14:schemeClr w14:val="tx1"/>
            </w14:solidFill>
          </w14:textFill>
        </w:rPr>
        <w:t>；</w:t>
      </w:r>
    </w:p>
    <w:p w14:paraId="152A6F0E">
      <w:pPr>
        <w:pageBreakBefore w:val="0"/>
        <w:kinsoku/>
        <w:wordWrap/>
        <w:overflowPunct/>
        <w:topLinePunct w:val="0"/>
        <w:bidi w:val="0"/>
        <w:adjustRightInd/>
        <w:spacing w:line="40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lang w:eastAsia="zh-CN"/>
          <w14:textFill>
            <w14:solidFill>
              <w14:schemeClr w14:val="tx1"/>
            </w14:solidFill>
          </w14:textFill>
        </w:rPr>
        <w:t>（</w:t>
      </w:r>
      <w:r>
        <w:rPr>
          <w:rStyle w:val="22"/>
          <w:rFonts w:hint="eastAsia" w:ascii="仿宋" w:hAnsi="仿宋" w:eastAsia="仿宋" w:cs="仿宋"/>
          <w:b/>
          <w:bCs/>
          <w:i w:val="0"/>
          <w:iCs w:val="0"/>
          <w:caps w:val="0"/>
          <w:color w:val="000000" w:themeColor="text1"/>
          <w:spacing w:val="0"/>
          <w:sz w:val="24"/>
          <w:szCs w:val="24"/>
          <w:shd w:val="clear" w:color="auto" w:fill="FFFFFF"/>
          <w:lang w:val="en-US" w:eastAsia="zh-CN"/>
          <w14:textFill>
            <w14:solidFill>
              <w14:schemeClr w14:val="tx1"/>
            </w14:solidFill>
          </w14:textFill>
        </w:rPr>
        <w:t>六）</w:t>
      </w: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无影灯</w:t>
      </w:r>
      <w:r>
        <w:rPr>
          <w:rStyle w:val="22"/>
          <w:rFonts w:hint="eastAsia" w:ascii="仿宋" w:hAnsi="仿宋" w:eastAsia="仿宋" w:cs="仿宋"/>
          <w:b/>
          <w:bCs/>
          <w:i w:val="0"/>
          <w:iCs w:val="0"/>
          <w:caps w:val="0"/>
          <w:color w:val="000000" w:themeColor="text1"/>
          <w:spacing w:val="0"/>
          <w:sz w:val="24"/>
          <w:szCs w:val="24"/>
          <w:shd w:val="clear" w:color="auto" w:fill="FFFFFF"/>
          <w:lang w:val="en-US" w:eastAsia="zh-CN"/>
          <w14:textFill>
            <w14:solidFill>
              <w14:schemeClr w14:val="tx1"/>
            </w14:solidFill>
          </w14:textFill>
        </w:rPr>
        <w:t>技术</w:t>
      </w: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参数</w:t>
      </w:r>
    </w:p>
    <w:p w14:paraId="5BF425BD">
      <w:pPr>
        <w:pageBreakBefore w:val="0"/>
        <w:numPr>
          <w:ilvl w:val="0"/>
          <w:numId w:val="7"/>
        </w:numPr>
        <w:kinsoku/>
        <w:wordWrap/>
        <w:overflowPunct/>
        <w:topLinePunct w:val="0"/>
        <w:bidi w:val="0"/>
        <w:adjustRightIn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光学性能</w:t>
      </w:r>
    </w:p>
    <w:p w14:paraId="7CE385DE">
      <w:pPr>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基础照度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80,000~160,000 Lux（母灯中心）</w:t>
      </w:r>
      <w:r>
        <w:rPr>
          <w:rFonts w:hint="eastAsia" w:ascii="仿宋" w:hAnsi="仿宋" w:eastAsia="仿宋" w:cs="仿宋"/>
          <w:color w:val="000000" w:themeColor="text1"/>
          <w:sz w:val="24"/>
          <w:szCs w:val="24"/>
          <w:lang w:eastAsia="zh-CN"/>
          <w14:textFill>
            <w14:solidFill>
              <w14:schemeClr w14:val="tx1"/>
            </w14:solidFill>
          </w14:textFill>
        </w:rPr>
        <w:t>；</w:t>
      </w:r>
    </w:p>
    <w:p w14:paraId="3EDEB565">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补偿照度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≥40,000 Lux（光斑边缘）</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确保术野均匀性（梯度≤15%）</w:t>
      </w:r>
      <w:r>
        <w:rPr>
          <w:rFonts w:hint="eastAsia" w:ascii="仿宋" w:hAnsi="仿宋" w:eastAsia="仿宋" w:cs="仿宋"/>
          <w:color w:val="000000" w:themeColor="text1"/>
          <w:sz w:val="24"/>
          <w:szCs w:val="24"/>
          <w:lang w:eastAsia="zh-CN"/>
          <w14:textFill>
            <w14:solidFill>
              <w14:schemeClr w14:val="tx1"/>
            </w14:solidFill>
          </w14:textFill>
        </w:rPr>
        <w:t>；</w:t>
      </w:r>
    </w:p>
    <w:p w14:paraId="39DC3114">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色温调节</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3,500K~5,500K（无级调节）</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3,500K（暖光，血管显色）→5,500K（冷光，神经/骨骼辨识）</w:t>
      </w:r>
      <w:r>
        <w:rPr>
          <w:rFonts w:hint="eastAsia" w:ascii="仿宋" w:hAnsi="仿宋" w:eastAsia="仿宋" w:cs="仿宋"/>
          <w:color w:val="000000" w:themeColor="text1"/>
          <w:sz w:val="24"/>
          <w:szCs w:val="24"/>
          <w:lang w:eastAsia="zh-CN"/>
          <w14:textFill>
            <w14:solidFill>
              <w14:schemeClr w14:val="tx1"/>
            </w14:solidFill>
          </w14:textFill>
        </w:rPr>
        <w:t>；</w:t>
      </w:r>
    </w:p>
    <w:p w14:paraId="42BB1F76">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显色指数(CRI)</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≥95%（典型值97%）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Ra&gt;95精准还原组织颜色（避免误判出血/坏死）</w:t>
      </w:r>
      <w:r>
        <w:rPr>
          <w:rFonts w:hint="eastAsia" w:ascii="仿宋" w:hAnsi="仿宋" w:eastAsia="仿宋" w:cs="仿宋"/>
          <w:color w:val="000000" w:themeColor="text1"/>
          <w:sz w:val="24"/>
          <w:szCs w:val="24"/>
          <w:lang w:eastAsia="zh-CN"/>
          <w14:textFill>
            <w14:solidFill>
              <w14:schemeClr w14:val="tx1"/>
            </w14:solidFill>
          </w14:textFill>
        </w:rPr>
        <w:t>；</w:t>
      </w:r>
    </w:p>
    <w:p w14:paraId="24441FCF">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深腔照明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照明深度≥1,200mm，照度衰减≤10%</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满足盆腔/脊柱等深部手术需求</w:t>
      </w:r>
      <w:r>
        <w:rPr>
          <w:rFonts w:hint="eastAsia" w:ascii="仿宋" w:hAnsi="仿宋" w:eastAsia="仿宋" w:cs="仿宋"/>
          <w:color w:val="000000" w:themeColor="text1"/>
          <w:sz w:val="24"/>
          <w:szCs w:val="24"/>
          <w:lang w:eastAsia="zh-CN"/>
          <w14:textFill>
            <w14:solidFill>
              <w14:schemeClr w14:val="tx1"/>
            </w14:solidFill>
          </w14:textFill>
        </w:rPr>
        <w:t>；</w:t>
      </w:r>
    </w:p>
    <w:p w14:paraId="129582C6">
      <w:pPr>
        <w:pageBreakBefore w:val="0"/>
        <w:numPr>
          <w:ilvl w:val="0"/>
          <w:numId w:val="7"/>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热管理</w:t>
      </w:r>
    </w:p>
    <w:p w14:paraId="1A789A90">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术野温升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≤1.5℃（持续工作60分钟）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冷光源技术减少组织干燥，降低感染风险</w:t>
      </w:r>
      <w:r>
        <w:rPr>
          <w:rFonts w:hint="eastAsia" w:ascii="仿宋" w:hAnsi="仿宋" w:eastAsia="仿宋" w:cs="仿宋"/>
          <w:color w:val="000000" w:themeColor="text1"/>
          <w:sz w:val="24"/>
          <w:szCs w:val="24"/>
          <w:lang w:eastAsia="zh-CN"/>
          <w14:textFill>
            <w14:solidFill>
              <w14:schemeClr w14:val="tx1"/>
            </w14:solidFill>
          </w14:textFill>
        </w:rPr>
        <w:t>；</w:t>
      </w:r>
    </w:p>
    <w:p w14:paraId="1E541C06">
      <w:pPr>
        <w:pageBreakBefore w:val="0"/>
        <w:numPr>
          <w:ilvl w:val="0"/>
          <w:numId w:val="7"/>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光源系统</w:t>
      </w:r>
      <w:r>
        <w:rPr>
          <w:rFonts w:hint="eastAsia" w:ascii="仿宋" w:hAnsi="仿宋" w:eastAsia="仿宋" w:cs="仿宋"/>
          <w:color w:val="000000" w:themeColor="text1"/>
          <w:sz w:val="24"/>
          <w:szCs w:val="24"/>
          <w14:textFill>
            <w14:solidFill>
              <w14:schemeClr w14:val="tx1"/>
            </w14:solidFill>
          </w14:textFill>
        </w:rPr>
        <w:tab/>
      </w:r>
    </w:p>
    <w:p w14:paraId="190D820A">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LED模组数量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54~168颗（多环阵列布局）</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单颗故障照度损失＜5%，支持热插拔更换</w:t>
      </w:r>
      <w:r>
        <w:rPr>
          <w:rFonts w:hint="eastAsia" w:ascii="仿宋" w:hAnsi="仿宋" w:eastAsia="仿宋" w:cs="仿宋"/>
          <w:color w:val="000000" w:themeColor="text1"/>
          <w:sz w:val="24"/>
          <w:szCs w:val="24"/>
          <w:lang w:eastAsia="zh-CN"/>
          <w14:textFill>
            <w14:solidFill>
              <w14:schemeClr w14:val="tx1"/>
            </w14:solidFill>
          </w14:textFill>
        </w:rPr>
        <w:t>；</w:t>
      </w:r>
    </w:p>
    <w:p w14:paraId="3A68010C">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光源寿命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50,000~60,000小时</w:t>
      </w:r>
    </w:p>
    <w:p w14:paraId="07BCB2B9">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功耗</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60~100W（全亮度模式）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节能70%以上，适配应急电源（UPS/发电机）</w:t>
      </w:r>
      <w:r>
        <w:rPr>
          <w:rFonts w:hint="eastAsia" w:ascii="仿宋" w:hAnsi="仿宋" w:eastAsia="仿宋" w:cs="仿宋"/>
          <w:color w:val="000000" w:themeColor="text1"/>
          <w:sz w:val="24"/>
          <w:szCs w:val="24"/>
          <w:lang w:eastAsia="zh-CN"/>
          <w14:textFill>
            <w14:solidFill>
              <w14:schemeClr w14:val="tx1"/>
            </w14:solidFill>
          </w14:textFill>
        </w:rPr>
        <w:t>；</w:t>
      </w:r>
    </w:p>
    <w:p w14:paraId="25B287C8">
      <w:pPr>
        <w:pageBreakBefore w:val="0"/>
        <w:numPr>
          <w:ilvl w:val="0"/>
          <w:numId w:val="7"/>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机械结构</w:t>
      </w:r>
    </w:p>
    <w:p w14:paraId="6300DC7B">
      <w:pPr>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灯盘直径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主灯：500~750mm</w:t>
      </w:r>
      <w:r>
        <w:rPr>
          <w:rFonts w:hint="eastAsia" w:ascii="仿宋" w:hAnsi="仿宋" w:eastAsia="仿宋" w:cs="仿宋"/>
          <w:color w:val="000000" w:themeColor="text1"/>
          <w:sz w:val="24"/>
          <w:szCs w:val="24"/>
          <w:lang w:eastAsia="zh-CN"/>
          <w14:textFill>
            <w14:solidFill>
              <w14:schemeClr w14:val="tx1"/>
            </w14:solidFill>
          </w14:textFill>
        </w:rPr>
        <w:t>；</w:t>
      </w:r>
    </w:p>
    <w:p w14:paraId="6BC65E8B">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关节自由度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6~8组万向关节</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水平旋转≥340°，垂直倾斜≥±90°</w:t>
      </w:r>
      <w:r>
        <w:rPr>
          <w:rFonts w:hint="eastAsia" w:ascii="仿宋" w:hAnsi="仿宋" w:eastAsia="仿宋" w:cs="仿宋"/>
          <w:color w:val="000000" w:themeColor="text1"/>
          <w:sz w:val="24"/>
          <w:szCs w:val="24"/>
          <w:lang w:eastAsia="zh-CN"/>
          <w14:textFill>
            <w14:solidFill>
              <w14:schemeClr w14:val="tx1"/>
            </w14:solidFill>
          </w14:textFill>
        </w:rPr>
        <w:t>；</w:t>
      </w:r>
    </w:p>
    <w:p w14:paraId="39F8B2AE">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悬挂高度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2,200~3,000mm（地面至灯盘）</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适配手术室层高</w:t>
      </w:r>
      <w:r>
        <w:rPr>
          <w:rFonts w:hint="eastAsia" w:ascii="仿宋" w:hAnsi="仿宋" w:eastAsia="仿宋" w:cs="仿宋"/>
          <w:color w:val="000000" w:themeColor="text1"/>
          <w:sz w:val="24"/>
          <w:szCs w:val="24"/>
          <w:lang w:eastAsia="zh-CN"/>
          <w14:textFill>
            <w14:solidFill>
              <w14:schemeClr w14:val="tx1"/>
            </w14:solidFill>
          </w14:textFill>
        </w:rPr>
        <w:t>；</w:t>
      </w:r>
    </w:p>
    <w:p w14:paraId="6C15F03F">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承重平衡</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灯头自重18~25kg，悬臂载重≥50kg</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电磁刹车防漂移，定位精度±1mm</w:t>
      </w:r>
      <w:r>
        <w:rPr>
          <w:rFonts w:hint="eastAsia" w:ascii="仿宋" w:hAnsi="仿宋" w:eastAsia="仿宋" w:cs="仿宋"/>
          <w:color w:val="000000" w:themeColor="text1"/>
          <w:sz w:val="24"/>
          <w:szCs w:val="24"/>
          <w:lang w:eastAsia="zh-CN"/>
          <w14:textFill>
            <w14:solidFill>
              <w14:schemeClr w14:val="tx1"/>
            </w14:solidFill>
          </w14:textFill>
        </w:rPr>
        <w:t>；</w:t>
      </w:r>
    </w:p>
    <w:p w14:paraId="7CC48B7C">
      <w:pPr>
        <w:pageBreakBefore w:val="0"/>
        <w:kinsoku/>
        <w:wordWrap/>
        <w:overflowPunct/>
        <w:topLinePunct w:val="0"/>
        <w:bidi w:val="0"/>
        <w:adjustRightInd/>
        <w:spacing w:line="400" w:lineRule="exact"/>
        <w:jc w:val="center"/>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七）</w:t>
      </w:r>
      <w:r>
        <w:rPr>
          <w:rFonts w:hint="eastAsia" w:ascii="仿宋" w:hAnsi="仿宋" w:eastAsia="仿宋" w:cs="仿宋"/>
          <w:b/>
          <w:color w:val="000000" w:themeColor="text1"/>
          <w:sz w:val="24"/>
          <w:szCs w:val="24"/>
          <w:lang w:eastAsia="zh-CN"/>
          <w14:textFill>
            <w14:solidFill>
              <w14:schemeClr w14:val="tx1"/>
            </w14:solidFill>
          </w14:textFill>
        </w:rPr>
        <w:t>手术床</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622B78D4">
      <w:pPr>
        <w:pageBreakBefore w:val="0"/>
        <w:numPr>
          <w:ilvl w:val="0"/>
          <w:numId w:val="8"/>
        </w:numPr>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基础结构</w:t>
      </w:r>
    </w:p>
    <w:p w14:paraId="7CEBFFA6">
      <w:pPr>
        <w:pageBreakBefore w:val="0"/>
        <w:numPr>
          <w:ilvl w:val="0"/>
          <w:numId w:val="0"/>
        </w:numPr>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驱动方式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4组直流伺服电机（升降/倾仰/折转独立驱动）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静音运行（≤45dB），定位精度±1mm</w:t>
      </w:r>
      <w:r>
        <w:rPr>
          <w:rFonts w:hint="eastAsia" w:ascii="仿宋" w:hAnsi="仿宋" w:eastAsia="仿宋" w:cs="仿宋"/>
          <w:color w:val="000000" w:themeColor="text1"/>
          <w:sz w:val="24"/>
          <w:szCs w:val="24"/>
          <w:lang w:eastAsia="zh-CN"/>
          <w14:textFill>
            <w14:solidFill>
              <w14:schemeClr w14:val="tx1"/>
            </w14:solidFill>
          </w14:textFill>
        </w:rPr>
        <w:t>；</w:t>
      </w:r>
    </w:p>
    <w:p w14:paraId="2A64BEB1">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最大承重</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≥250kg（动态）/≥400kg（静态）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ab/>
      </w:r>
    </w:p>
    <w:p w14:paraId="5D832603">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台面尺寸</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长1950±50mm × 宽500±20mm</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适配身高150~200cm患者（超长台面可选2200mm）</w:t>
      </w:r>
      <w:r>
        <w:rPr>
          <w:rFonts w:hint="eastAsia" w:ascii="仿宋" w:hAnsi="仿宋" w:eastAsia="仿宋" w:cs="仿宋"/>
          <w:color w:val="000000" w:themeColor="text1"/>
          <w:sz w:val="24"/>
          <w:szCs w:val="24"/>
          <w:lang w:eastAsia="zh-CN"/>
          <w14:textFill>
            <w14:solidFill>
              <w14:schemeClr w14:val="tx1"/>
            </w14:solidFill>
          </w14:textFill>
        </w:rPr>
        <w:t>；</w:t>
      </w:r>
    </w:p>
    <w:p w14:paraId="281407D0">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最低高度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480~520mm（紧急转运模式）</w:t>
      </w:r>
      <w:r>
        <w:rPr>
          <w:rFonts w:hint="eastAsia" w:ascii="仿宋" w:hAnsi="仿宋" w:eastAsia="仿宋" w:cs="仿宋"/>
          <w:color w:val="000000" w:themeColor="text1"/>
          <w:sz w:val="24"/>
          <w:szCs w:val="24"/>
          <w:lang w:eastAsia="zh-CN"/>
          <w14:textFill>
            <w14:solidFill>
              <w14:schemeClr w14:val="tx1"/>
            </w14:solidFill>
          </w14:textFill>
        </w:rPr>
        <w:t>；</w:t>
      </w:r>
    </w:p>
    <w:p w14:paraId="36481C1B">
      <w:pPr>
        <w:pageBreakBefore w:val="0"/>
        <w:numPr>
          <w:ilvl w:val="0"/>
          <w:numId w:val="8"/>
        </w:numPr>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调节功能</w:t>
      </w:r>
    </w:p>
    <w:p w14:paraId="73280728">
      <w:pPr>
        <w:pageBreakBefore w:val="0"/>
        <w:numPr>
          <w:ilvl w:val="0"/>
          <w:numId w:val="0"/>
        </w:numPr>
        <w:kinsoku/>
        <w:wordWrap/>
        <w:overflowPunct/>
        <w:topLinePunct w:val="0"/>
        <w:bidi w:val="0"/>
        <w:adjustRightInd/>
        <w:spacing w:line="400" w:lineRule="exact"/>
        <w:ind w:leftChars="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升降行程</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500~1000mm（电动，速度15mm/s）</w:t>
      </w:r>
      <w:r>
        <w:rPr>
          <w:rFonts w:hint="eastAsia" w:ascii="仿宋" w:hAnsi="仿宋" w:eastAsia="仿宋" w:cs="仿宋"/>
          <w:color w:val="000000" w:themeColor="text1"/>
          <w:sz w:val="24"/>
          <w:szCs w:val="24"/>
          <w:lang w:eastAsia="zh-CN"/>
          <w14:textFill>
            <w14:solidFill>
              <w14:schemeClr w14:val="tx1"/>
            </w14:solidFill>
          </w14:textFill>
        </w:rPr>
        <w:t>；</w:t>
      </w:r>
    </w:p>
    <w:p w14:paraId="11C576EF">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前后倾角度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前倾≥25° / 后倾≥20°（电动）</w:t>
      </w:r>
      <w:r>
        <w:rPr>
          <w:rFonts w:hint="eastAsia" w:ascii="仿宋" w:hAnsi="仿宋" w:eastAsia="仿宋" w:cs="仿宋"/>
          <w:color w:val="000000" w:themeColor="text1"/>
          <w:sz w:val="24"/>
          <w:szCs w:val="24"/>
          <w:lang w:eastAsia="zh-CN"/>
          <w14:textFill>
            <w14:solidFill>
              <w14:schemeClr w14:val="tx1"/>
            </w14:solidFill>
          </w14:textFill>
        </w:rPr>
        <w:t>；</w:t>
      </w:r>
    </w:p>
    <w:p w14:paraId="5C09AD30">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左右倾角度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左倾≥20° / 右倾≥20°（电动）</w:t>
      </w:r>
      <w:r>
        <w:rPr>
          <w:rFonts w:hint="eastAsia" w:ascii="仿宋" w:hAnsi="仿宋" w:eastAsia="仿宋" w:cs="仿宋"/>
          <w:color w:val="000000" w:themeColor="text1"/>
          <w:sz w:val="24"/>
          <w:szCs w:val="24"/>
          <w:lang w:eastAsia="zh-CN"/>
          <w14:textFill>
            <w14:solidFill>
              <w14:schemeClr w14:val="tx1"/>
            </w14:solidFill>
          </w14:textFill>
        </w:rPr>
        <w:t>；</w:t>
      </w:r>
    </w:p>
    <w:p w14:paraId="032A90FD">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背板折转</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上折≥75° / 下折≥30°（电动）</w:t>
      </w:r>
      <w:r>
        <w:rPr>
          <w:rFonts w:hint="eastAsia" w:ascii="仿宋" w:hAnsi="仿宋" w:eastAsia="仿宋" w:cs="仿宋"/>
          <w:color w:val="000000" w:themeColor="text1"/>
          <w:sz w:val="24"/>
          <w:szCs w:val="24"/>
          <w:lang w:eastAsia="zh-CN"/>
          <w14:textFill>
            <w14:solidFill>
              <w14:schemeClr w14:val="tx1"/>
            </w14:solidFill>
          </w14:textFill>
        </w:rPr>
        <w:t>；</w:t>
      </w:r>
    </w:p>
    <w:p w14:paraId="78374455">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腿板动作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下折≥90° / 外展≥90°（手动快拆）</w:t>
      </w:r>
      <w:r>
        <w:rPr>
          <w:rFonts w:hint="eastAsia" w:ascii="仿宋" w:hAnsi="仿宋" w:eastAsia="仿宋" w:cs="仿宋"/>
          <w:color w:val="000000" w:themeColor="text1"/>
          <w:sz w:val="24"/>
          <w:szCs w:val="24"/>
          <w:lang w:eastAsia="zh-CN"/>
          <w14:textFill>
            <w14:solidFill>
              <w14:schemeClr w14:val="tx1"/>
            </w14:solidFill>
          </w14:textFill>
        </w:rPr>
        <w:t>；</w:t>
      </w:r>
    </w:p>
    <w:p w14:paraId="58C78876">
      <w:pPr>
        <w:pageBreakBefore w:val="0"/>
        <w:numPr>
          <w:ilvl w:val="0"/>
          <w:numId w:val="8"/>
        </w:numPr>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材质与安全</w:t>
      </w:r>
      <w:r>
        <w:rPr>
          <w:rFonts w:hint="eastAsia" w:ascii="仿宋" w:hAnsi="仿宋" w:eastAsia="仿宋" w:cs="仿宋"/>
          <w:color w:val="000000" w:themeColor="text1"/>
          <w:sz w:val="24"/>
          <w:szCs w:val="24"/>
          <w14:textFill>
            <w14:solidFill>
              <w14:schemeClr w14:val="tx1"/>
            </w14:solidFill>
          </w14:textFill>
        </w:rPr>
        <w:tab/>
      </w:r>
    </w:p>
    <w:p w14:paraId="16251BD9">
      <w:pPr>
        <w:pageBreakBefore w:val="0"/>
        <w:numPr>
          <w:ilvl w:val="0"/>
          <w:numId w:val="0"/>
        </w:numPr>
        <w:kinsoku/>
        <w:wordWrap/>
        <w:overflowPunct/>
        <w:topLinePunct w:val="0"/>
        <w:bidi w:val="0"/>
        <w:adjustRightInd/>
        <w:spacing w:line="400" w:lineRule="exact"/>
        <w:ind w:leftChars="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床板构造</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高强度铝合金框架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减重30% + X线透过率＞85%（术中透视无需移位）</w:t>
      </w:r>
      <w:r>
        <w:rPr>
          <w:rFonts w:hint="eastAsia" w:ascii="仿宋" w:hAnsi="仿宋" w:eastAsia="仿宋" w:cs="仿宋"/>
          <w:color w:val="000000" w:themeColor="text1"/>
          <w:sz w:val="24"/>
          <w:szCs w:val="24"/>
          <w:lang w:eastAsia="zh-CN"/>
          <w14:textFill>
            <w14:solidFill>
              <w14:schemeClr w14:val="tx1"/>
            </w14:solidFill>
          </w14:textFill>
        </w:rPr>
        <w:t>；</w:t>
      </w:r>
    </w:p>
    <w:p w14:paraId="7ECCE623">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表面处理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抗菌涂层（对金黄色葡萄球菌/MRSA抑菌率≥99.9%）</w:t>
      </w:r>
      <w:r>
        <w:rPr>
          <w:rFonts w:hint="eastAsia" w:ascii="仿宋" w:hAnsi="仿宋" w:eastAsia="仿宋" w:cs="仿宋"/>
          <w:color w:val="000000" w:themeColor="text1"/>
          <w:sz w:val="24"/>
          <w:szCs w:val="24"/>
          <w:lang w:eastAsia="zh-CN"/>
          <w14:textFill>
            <w14:solidFill>
              <w14:schemeClr w14:val="tx1"/>
            </w14:solidFill>
          </w14:textFill>
        </w:rPr>
        <w:t>；</w:t>
      </w:r>
    </w:p>
    <w:p w14:paraId="5F1B78C6">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床垫规格</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慢回弹记忆海绵（厚度50mm）+ 防水防静电罩</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压力分布≤32mmHg（预防术中褥疮）</w:t>
      </w:r>
      <w:r>
        <w:rPr>
          <w:rFonts w:hint="eastAsia" w:ascii="仿宋" w:hAnsi="仿宋" w:eastAsia="仿宋" w:cs="仿宋"/>
          <w:color w:val="000000" w:themeColor="text1"/>
          <w:sz w:val="24"/>
          <w:szCs w:val="24"/>
          <w:lang w:eastAsia="zh-CN"/>
          <w14:textFill>
            <w14:solidFill>
              <w14:schemeClr w14:val="tx1"/>
            </w14:solidFill>
          </w14:textFill>
        </w:rPr>
        <w:t>；</w:t>
      </w:r>
    </w:p>
    <w:p w14:paraId="68ABE063">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安全防护</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四轮电磁刹车+紧急手动释放装置</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断电自动锁止，防止意外移动</w:t>
      </w:r>
      <w:r>
        <w:rPr>
          <w:rFonts w:hint="eastAsia" w:ascii="仿宋" w:hAnsi="仿宋" w:eastAsia="仿宋" w:cs="仿宋"/>
          <w:color w:val="000000" w:themeColor="text1"/>
          <w:sz w:val="24"/>
          <w:szCs w:val="24"/>
          <w:lang w:eastAsia="zh-CN"/>
          <w14:textFill>
            <w14:solidFill>
              <w14:schemeClr w14:val="tx1"/>
            </w14:solidFill>
          </w14:textFill>
        </w:rPr>
        <w:t>；</w:t>
      </w:r>
    </w:p>
    <w:p w14:paraId="368EE5B3">
      <w:pPr>
        <w:pageBreakBefore w:val="0"/>
        <w:numPr>
          <w:ilvl w:val="0"/>
          <w:numId w:val="8"/>
        </w:numPr>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控制与电源</w:t>
      </w:r>
      <w:r>
        <w:rPr>
          <w:rFonts w:hint="eastAsia" w:ascii="仿宋" w:hAnsi="仿宋" w:eastAsia="仿宋" w:cs="仿宋"/>
          <w:color w:val="000000" w:themeColor="text1"/>
          <w:sz w:val="24"/>
          <w:szCs w:val="24"/>
          <w14:textFill>
            <w14:solidFill>
              <w14:schemeClr w14:val="tx1"/>
            </w14:solidFill>
          </w14:textFill>
        </w:rPr>
        <w:tab/>
      </w:r>
    </w:p>
    <w:p w14:paraId="783F9C73">
      <w:pPr>
        <w:pageBreakBefore w:val="0"/>
        <w:numPr>
          <w:ilvl w:val="0"/>
          <w:numId w:val="0"/>
        </w:numPr>
        <w:kinsoku/>
        <w:wordWrap/>
        <w:overflowPunct/>
        <w:topLinePunct w:val="0"/>
        <w:bidi w:val="0"/>
        <w:adjustRightInd/>
        <w:spacing w:line="400" w:lineRule="exact"/>
        <w:ind w:leftChars="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主控系统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支持体位记忆（≥10组预设）、童锁功能、故障自检</w:t>
      </w:r>
      <w:r>
        <w:rPr>
          <w:rFonts w:hint="eastAsia" w:ascii="仿宋" w:hAnsi="仿宋" w:eastAsia="仿宋" w:cs="仿宋"/>
          <w:color w:val="000000" w:themeColor="text1"/>
          <w:sz w:val="24"/>
          <w:szCs w:val="24"/>
          <w:lang w:eastAsia="zh-CN"/>
          <w14:textFill>
            <w14:solidFill>
              <w14:schemeClr w14:val="tx1"/>
            </w14:solidFill>
          </w14:textFill>
        </w:rPr>
        <w:t>；</w:t>
      </w:r>
    </w:p>
    <w:p w14:paraId="456F5E7C">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应急控制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床柱机械按键（升降/背板折转基础功能）</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主遥控器故障时保障手术安全</w:t>
      </w:r>
      <w:r>
        <w:rPr>
          <w:rFonts w:hint="eastAsia" w:ascii="仿宋" w:hAnsi="仿宋" w:eastAsia="仿宋" w:cs="仿宋"/>
          <w:color w:val="000000" w:themeColor="text1"/>
          <w:sz w:val="24"/>
          <w:szCs w:val="24"/>
          <w:lang w:eastAsia="zh-CN"/>
          <w14:textFill>
            <w14:solidFill>
              <w14:schemeClr w14:val="tx1"/>
            </w14:solidFill>
          </w14:textFill>
        </w:rPr>
        <w:t>；</w:t>
      </w:r>
    </w:p>
    <w:p w14:paraId="13D381E1">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电源适配</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AC 220V±10% / 内置锂电池（续航≥8小时）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满电状态支持3台标准手术（无交流电环境）</w:t>
      </w:r>
      <w:r>
        <w:rPr>
          <w:rFonts w:hint="eastAsia" w:ascii="仿宋" w:hAnsi="仿宋" w:eastAsia="仿宋" w:cs="仿宋"/>
          <w:color w:val="000000" w:themeColor="text1"/>
          <w:sz w:val="24"/>
          <w:szCs w:val="24"/>
          <w:lang w:eastAsia="zh-CN"/>
          <w14:textFill>
            <w14:solidFill>
              <w14:schemeClr w14:val="tx1"/>
            </w14:solidFill>
          </w14:textFill>
        </w:rPr>
        <w:t>；</w:t>
      </w:r>
    </w:p>
    <w:p w14:paraId="10895DBB">
      <w:pPr>
        <w:pageBreakBefore w:val="0"/>
        <w:kinsoku/>
        <w:wordWrap/>
        <w:overflowPunct/>
        <w:topLinePunct w:val="0"/>
        <w:bidi w:val="0"/>
        <w:adjustRightInd/>
        <w:spacing w:line="400" w:lineRule="exact"/>
        <w:jc w:val="center"/>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八）</w:t>
      </w:r>
      <w:r>
        <w:rPr>
          <w:rFonts w:hint="eastAsia" w:ascii="仿宋" w:hAnsi="仿宋" w:eastAsia="仿宋" w:cs="仿宋"/>
          <w:b/>
          <w:color w:val="000000" w:themeColor="text1"/>
          <w:sz w:val="24"/>
          <w:szCs w:val="24"/>
          <w:lang w:eastAsia="zh-CN"/>
          <w14:textFill>
            <w14:solidFill>
              <w14:schemeClr w14:val="tx1"/>
            </w14:solidFill>
          </w14:textFill>
        </w:rPr>
        <w:t>洗胃床</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2EE0F30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1.规格：</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1900*600*650mm</w:t>
      </w:r>
    </w:p>
    <w:p w14:paraId="4B34E86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承载力：整床承载重量：≥300kg。</w:t>
      </w:r>
    </w:p>
    <w:p w14:paraId="1F2EB2E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材质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床框、床腿使用国家大型钢铁公司出品优质304不锈钢管。床框采用40*60（mm）优质不锈钢材质，管壁厚度≥2.0mm，床腿采用50*50（mm）优质不锈钢管，管壁厚度≥2.0mm，横撑采用20*40优质不锈钢管，管壁厚度≥1.8mm。 </w:t>
      </w:r>
    </w:p>
    <w:p w14:paraId="2FCA046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焊接</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床架及床部件焊接工艺为直流氩弧焊焊接，</w:t>
      </w:r>
      <w:r>
        <w:rPr>
          <w:rFonts w:hint="eastAsia" w:ascii="仿宋" w:hAnsi="仿宋" w:eastAsia="仿宋" w:cs="仿宋"/>
          <w:color w:val="000000" w:themeColor="text1"/>
          <w:sz w:val="24"/>
          <w:szCs w:val="24"/>
          <w:shd w:val="clear" w:color="auto" w:fill="FFFFFF"/>
          <w14:textFill>
            <w14:solidFill>
              <w14:schemeClr w14:val="tx1"/>
            </w14:solidFill>
          </w14:textFill>
        </w:rPr>
        <w:t>具有强度高、重量轻、环保卫生等特点。</w:t>
      </w:r>
    </w:p>
    <w:p w14:paraId="28EAFBE3">
      <w:pPr>
        <w:keepNext w:val="0"/>
        <w:keepLines w:val="0"/>
        <w:pageBreakBefore w:val="0"/>
        <w:widowControl/>
        <w:kinsoku/>
        <w:wordWrap/>
        <w:overflowPunct/>
        <w:topLinePunct w:val="0"/>
        <w:autoSpaceDE/>
        <w:autoSpaceDN/>
        <w:bidi w:val="0"/>
        <w:adjustRightInd/>
        <w:snapToGrid/>
        <w:spacing w:line="400" w:lineRule="exact"/>
        <w:textAlignment w:val="auto"/>
        <w:rPr>
          <w:rStyle w:val="61"/>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床面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shd w:val="clear" w:color="auto" w:fill="FFFFFF"/>
          <w14:textFill>
            <w14:solidFill>
              <w14:schemeClr w14:val="tx1"/>
            </w14:solidFill>
          </w14:textFill>
        </w:rPr>
        <w:t>采用优质皮革+50MM高回弹再生海绵，触感舒适。床面下部使用优质天然木质多层板</w:t>
      </w:r>
      <w:r>
        <w:rPr>
          <w:rStyle w:val="61"/>
          <w:rFonts w:hint="eastAsia" w:ascii="仿宋" w:hAnsi="仿宋" w:eastAsia="仿宋" w:cs="仿宋"/>
          <w:color w:val="000000" w:themeColor="text1"/>
          <w:sz w:val="24"/>
          <w:szCs w:val="24"/>
          <w:shd w:val="clear" w:color="auto" w:fill="FFFFFF"/>
          <w14:textFill>
            <w14:solidFill>
              <w14:schemeClr w14:val="tx1"/>
            </w14:solidFill>
          </w14:textFill>
        </w:rPr>
        <w:t>，厚度为20mm。具有高密度性，抗腐蚀性，抗压力性。</w:t>
      </w:r>
    </w:p>
    <w:p w14:paraId="33E55AB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6.头部床面可折叠设计，向前反转后有下颚拖位，下方设计有不锈钢污物排放口，易冲洗不生锈。</w:t>
      </w:r>
    </w:p>
    <w:p w14:paraId="3E2D78E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7.</w:t>
      </w:r>
      <w:r>
        <w:rPr>
          <w:rFonts w:hint="eastAsia" w:ascii="仿宋" w:hAnsi="仿宋" w:eastAsia="仿宋" w:cs="仿宋"/>
          <w:color w:val="000000" w:themeColor="text1"/>
          <w:sz w:val="24"/>
          <w:szCs w:val="24"/>
          <w:shd w:val="clear" w:color="auto" w:fill="FFFFFF"/>
          <w14:textFill>
            <w14:solidFill>
              <w14:schemeClr w14:val="tx1"/>
            </w14:solidFill>
          </w14:textFill>
        </w:rPr>
        <w:t>四轮采用全制动医用静音脚轮，移动灵活，稳定性强，无噪音</w:t>
      </w:r>
    </w:p>
    <w:p w14:paraId="0AD34A9C">
      <w:pPr>
        <w:pageBreakBefore w:val="0"/>
        <w:kinsoku/>
        <w:wordWrap/>
        <w:overflowPunct/>
        <w:topLinePunct w:val="0"/>
        <w:bidi w:val="0"/>
        <w:adjustRightInd/>
        <w:spacing w:line="400" w:lineRule="exact"/>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九）</w:t>
      </w:r>
      <w:r>
        <w:rPr>
          <w:rFonts w:hint="eastAsia" w:ascii="仿宋" w:hAnsi="仿宋" w:eastAsia="仿宋" w:cs="仿宋"/>
          <w:b/>
          <w:color w:val="000000" w:themeColor="text1"/>
          <w:sz w:val="24"/>
          <w:szCs w:val="24"/>
          <w:lang w:eastAsia="zh-CN"/>
          <w14:textFill>
            <w14:solidFill>
              <w14:schemeClr w14:val="tx1"/>
            </w14:solidFill>
          </w14:textFill>
        </w:rPr>
        <w:t>车载急救箱</w:t>
      </w:r>
      <w:r>
        <w:rPr>
          <w:rFonts w:hint="eastAsia" w:ascii="仿宋" w:hAnsi="仿宋" w:eastAsia="仿宋" w:cs="仿宋"/>
          <w:b/>
          <w:color w:val="000000" w:themeColor="text1"/>
          <w:sz w:val="24"/>
          <w:szCs w:val="24"/>
          <w:lang w:val="en-US" w:eastAsia="zh-CN"/>
          <w14:textFill>
            <w14:solidFill>
              <w14:schemeClr w14:val="tx1"/>
            </w14:solidFill>
          </w14:textFill>
        </w:rPr>
        <w:t>技术参数</w:t>
      </w:r>
    </w:p>
    <w:p w14:paraId="6150E0AE">
      <w:pPr>
        <w:pageBreakBefore w:val="0"/>
        <w:numPr>
          <w:ilvl w:val="0"/>
          <w:numId w:val="9"/>
        </w:numPr>
        <w:kinsoku/>
        <w:wordWrap/>
        <w:overflowPunct/>
        <w:topLinePunct w:val="0"/>
        <w:bidi w:val="0"/>
        <w:adjustRightInd/>
        <w:spacing w:line="400" w:lineRule="exac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材质与防护：航空铝合金箱体</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（厚度≥1.5mm），防护等级 </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IP67</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（防尘防水浸），抗压≥500kg，适应救护车颠簸；暴雨中转运可短时浸泡（≤30cm水深）；</w:t>
      </w:r>
    </w:p>
    <w:p w14:paraId="15BDFBE9">
      <w:pPr>
        <w:pageBreakBefore w:val="0"/>
        <w:numPr>
          <w:ilvl w:val="0"/>
          <w:numId w:val="9"/>
        </w:numPr>
        <w:kinsoku/>
        <w:wordWrap/>
        <w:overflowPunct/>
        <w:topLinePunct w:val="0"/>
        <w:bidi w:val="0"/>
        <w:adjustRightInd/>
        <w:spacing w:line="400" w:lineRule="exac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温控系统：</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内置恒温仓（温度范围</w:t>
      </w: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2~8℃</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±1℃），药品仓独立供电（续航≥12h），保障急救药品（如肾上腺素、胺碘酮）活性；</w:t>
      </w:r>
    </w:p>
    <w:p w14:paraId="23CF5F5A">
      <w:pPr>
        <w:pageBreakBefore w:val="0"/>
        <w:numPr>
          <w:ilvl w:val="0"/>
          <w:numId w:val="9"/>
        </w:numPr>
        <w:kinsoku/>
        <w:wordWrap/>
        <w:overflowPunct/>
        <w:topLinePunct w:val="0"/>
        <w:bidi w:val="0"/>
        <w:adjustRightInd/>
        <w:spacing w:line="400" w:lineRule="exac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尺寸与重量：</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外尺寸：450×350×250mm（定制、可堆叠），空箱重≤8kg，满载≤20kg，适配救护车专用设备架（符合GB 18040-2022救护车空间标准）；</w:t>
      </w:r>
    </w:p>
    <w:p w14:paraId="0B7E716F">
      <w:pPr>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p>
    <w:p w14:paraId="23E3194A">
      <w:pPr>
        <w:pageBreakBefore w:val="0"/>
        <w:kinsoku/>
        <w:wordWrap/>
        <w:overflowPunct/>
        <w:topLinePunct w:val="0"/>
        <w:bidi w:val="0"/>
        <w:adjustRightInd/>
        <w:spacing w:line="400" w:lineRule="exact"/>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（十）内窥镜图像工作站技术参数</w:t>
      </w:r>
    </w:p>
    <w:p w14:paraId="5871F1FA">
      <w:pPr>
        <w:pageBreakBefore w:val="0"/>
        <w:numPr>
          <w:ilvl w:val="0"/>
          <w:numId w:val="0"/>
        </w:numPr>
        <w:tabs>
          <w:tab w:val="left" w:pos="1149"/>
        </w:tabs>
        <w:kinsoku/>
        <w:wordWrap/>
        <w:overflowPunct/>
        <w:topLinePunct w:val="0"/>
        <w:bidi w:val="0"/>
        <w:adjustRightInd/>
        <w:spacing w:line="400" w:lineRule="exact"/>
        <w:ind w:left="0" w:leftChars="0" w:right="-1352" w:rightChars="-644" w:firstLine="0" w:firstLineChars="0"/>
        <w:jc w:val="left"/>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一、医用内窥镜摄像系统1套（含摄像主机和摄像头）</w:t>
      </w:r>
    </w:p>
    <w:p w14:paraId="0FFA6646">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1、主芯片：数字全高</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清成像器件，1/1.8 CMO</w:t>
      </w:r>
      <w:r>
        <w:rPr>
          <w:rFonts w:hint="eastAsia" w:ascii="仿宋" w:hAnsi="仿宋" w:eastAsia="仿宋" w:cs="仿宋"/>
          <w:b w:val="0"/>
          <w:bCs w:val="0"/>
          <w:color w:val="000000" w:themeColor="text1"/>
          <w:sz w:val="24"/>
          <w:szCs w:val="24"/>
          <w:lang w:val="en-US" w:eastAsia="zh-CN"/>
          <w14:textFill>
            <w14:solidFill>
              <w14:schemeClr w14:val="tx1"/>
            </w14:solidFill>
          </w14:textFill>
        </w:rPr>
        <w:t>S</w:t>
      </w:r>
    </w:p>
    <w:p w14:paraId="2D56DE16">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2、分辨率：1920*1080 P，逐行扫描</w:t>
      </w:r>
    </w:p>
    <w:p w14:paraId="5C6A0C5C">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3、扫描频率：≥60帧高速无拖影传输</w:t>
      </w:r>
    </w:p>
    <w:p w14:paraId="671B2E78">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4、支持输出格式：16:9、16:10</w:t>
      </w:r>
    </w:p>
    <w:p w14:paraId="1F9A4021">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5、清晰度水平分辨线：＞1000TVL</w:t>
      </w:r>
    </w:p>
    <w:p w14:paraId="0572581E">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6、调制传递函数：MTF为50%≥55lp/mm</w:t>
      </w:r>
    </w:p>
    <w:p w14:paraId="681DAE14">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7、亮度响应特性：≥0.98</w:t>
      </w:r>
    </w:p>
    <w:p w14:paraId="1E4FB029">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8、智能医用LED液晶感控触摸屏，可在触屏进行功能设置和参数调节</w:t>
      </w:r>
    </w:p>
    <w:p w14:paraId="157E4779">
      <w:pPr>
        <w:pageBreakBefore w:val="0"/>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9、视频输出端口：</w:t>
      </w:r>
      <w:r>
        <w:rPr>
          <w:rFonts w:hint="eastAsia" w:ascii="仿宋" w:hAnsi="仿宋" w:eastAsia="仿宋" w:cs="仿宋"/>
          <w:b w:val="0"/>
          <w:bCs w:val="0"/>
          <w:color w:val="000000" w:themeColor="text1"/>
          <w:sz w:val="24"/>
          <w:szCs w:val="24"/>
          <w:highlight w:val="none"/>
          <w14:textFill>
            <w14:solidFill>
              <w14:schemeClr w14:val="tx1"/>
            </w14:solidFill>
          </w14:textFill>
        </w:rPr>
        <w:t>HDMI</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BNC</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，VGA</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，SDI</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RS232</w:t>
      </w:r>
      <w:r>
        <w:rPr>
          <w:rFonts w:hint="eastAsia" w:ascii="仿宋" w:hAnsi="仿宋" w:eastAsia="仿宋" w:cs="仿宋"/>
          <w:b w:val="0"/>
          <w:bCs w:val="0"/>
          <w:color w:val="000000" w:themeColor="text1"/>
          <w:sz w:val="24"/>
          <w:szCs w:val="24"/>
          <w:highlight w:val="none"/>
          <w14:textFill>
            <w14:solidFill>
              <w14:schemeClr w14:val="tx1"/>
            </w14:solidFill>
          </w14:textFill>
        </w:rPr>
        <w:t>*1</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(网络</w:t>
      </w:r>
      <w:r>
        <w:rPr>
          <w:rFonts w:hint="eastAsia" w:ascii="仿宋" w:hAnsi="仿宋" w:eastAsia="仿宋" w:cs="仿宋"/>
          <w:b w:val="0"/>
          <w:bCs w:val="0"/>
          <w:color w:val="000000" w:themeColor="text1"/>
          <w:sz w:val="24"/>
          <w:szCs w:val="24"/>
          <w:highlight w:val="none"/>
          <w14:textFill>
            <w14:solidFill>
              <w14:schemeClr w14:val="tx1"/>
            </w14:solidFill>
          </w14:textFill>
        </w:rPr>
        <w:t>远程数据</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控制</w:t>
      </w:r>
      <w:r>
        <w:rPr>
          <w:rFonts w:hint="eastAsia" w:ascii="仿宋" w:hAnsi="仿宋" w:eastAsia="仿宋" w:cs="仿宋"/>
          <w:b w:val="0"/>
          <w:bCs w:val="0"/>
          <w:color w:val="000000" w:themeColor="text1"/>
          <w:sz w:val="24"/>
          <w:szCs w:val="24"/>
          <w:highlight w:val="none"/>
          <w14:textFill>
            <w14:solidFill>
              <w14:schemeClr w14:val="tx1"/>
            </w14:solidFill>
          </w14:textFill>
        </w:rPr>
        <w:t>接口</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38297750">
      <w:pPr>
        <w:pageBreakBefore w:val="0"/>
        <w:numPr>
          <w:ilvl w:val="0"/>
          <w:numId w:val="0"/>
        </w:numPr>
        <w:tabs>
          <w:tab w:val="left" w:pos="1149"/>
        </w:tabs>
        <w:kinsoku/>
        <w:wordWrap/>
        <w:overflowPunct/>
        <w:topLinePunct w:val="0"/>
        <w:bidi w:val="0"/>
        <w:adjustRightInd/>
        <w:spacing w:line="400" w:lineRule="exact"/>
        <w:ind w:left="0" w:leftChars="0" w:right="0" w:rightChars="0" w:firstLine="0" w:firstLineChars="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10、专业集成抗干扰模组，解决手术环境中磁场及静电干扰</w:t>
      </w:r>
    </w:p>
    <w:p w14:paraId="5A75D843">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11、数字全高清摄像头防水：不低于IPX8防水级别，支持低温等离子消毒</w:t>
      </w:r>
    </w:p>
    <w:p w14:paraId="6FEF775A">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12、手术视野，调焦范围：F14至F35定焦及变焦光学适配器，国际C型标准，可根据医院科室需求选择不同光学适配器，可连接国内外硬管及纤维内窥镜。</w:t>
      </w:r>
    </w:p>
    <w:p w14:paraId="117E2FB5">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13、</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数字全高清</w:t>
      </w:r>
      <w:r>
        <w:rPr>
          <w:rFonts w:hint="eastAsia" w:ascii="仿宋" w:hAnsi="仿宋" w:eastAsia="仿宋" w:cs="仿宋"/>
          <w:b w:val="0"/>
          <w:bCs w:val="0"/>
          <w:color w:val="000000" w:themeColor="text1"/>
          <w:sz w:val="24"/>
          <w:szCs w:val="24"/>
          <w:lang w:val="en-US" w:eastAsia="zh-CN"/>
          <w14:textFill>
            <w14:solidFill>
              <w14:schemeClr w14:val="tx1"/>
            </w14:solidFill>
          </w14:textFill>
        </w:rPr>
        <w:t>摄像头：摄像头具有5个按</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键，具有亮度调节，影像冻结，放大等15种调节模式满足临床手术要求</w:t>
      </w:r>
    </w:p>
    <w:p w14:paraId="1322AC95">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14、支持互联网远程服务、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远程升级、手术直播、手术示教、实时调节等功能</w:t>
      </w:r>
    </w:p>
    <w:p w14:paraId="1C7ED5B6">
      <w:pPr>
        <w:pageBreakBefore w:val="0"/>
        <w:numPr>
          <w:ilvl w:val="0"/>
          <w:numId w:val="0"/>
        </w:numPr>
        <w:tabs>
          <w:tab w:val="left" w:pos="1149"/>
        </w:tabs>
        <w:kinsoku/>
        <w:wordWrap/>
        <w:overflowPunct/>
        <w:topLinePunct w:val="0"/>
        <w:bidi w:val="0"/>
        <w:adjustRightInd/>
        <w:spacing w:line="400" w:lineRule="exact"/>
        <w:ind w:left="0" w:leftChars="0" w:right="-733" w:rightChars="-349" w:firstLine="0" w:firstLineChars="0"/>
        <w:jc w:val="left"/>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二、内窥镜手术设备远程操控软件</w:t>
      </w:r>
    </w:p>
    <w:p w14:paraId="5624AC47">
      <w:pPr>
        <w:pageBreakBefore w:val="0"/>
        <w:numPr>
          <w:ilvl w:val="0"/>
          <w:numId w:val="0"/>
        </w:numPr>
        <w:tabs>
          <w:tab w:val="left" w:pos="1149"/>
        </w:tabs>
        <w:kinsoku/>
        <w:wordWrap/>
        <w:overflowPunct/>
        <w:topLinePunct w:val="0"/>
        <w:bidi w:val="0"/>
        <w:adjustRightInd/>
        <w:spacing w:line="400" w:lineRule="exact"/>
        <w:ind w:left="0" w:leftChars="0" w:right="-733" w:rightChars="-349"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1、搭载云台网络4G/5G链接内窥镜摄像系统。</w:t>
      </w:r>
    </w:p>
    <w:p w14:paraId="65BF2D55">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2、通过网络平台调节内窥镜摄像系统及相关附属设备关键参数指标，保持最佳效果，满足临床手术需要。</w:t>
      </w:r>
    </w:p>
    <w:p w14:paraId="6EA4AD09">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3、通过网络无限升级让产品不断更新，呈现更清晰、更精准画面。</w:t>
      </w:r>
    </w:p>
    <w:p w14:paraId="11E2A005">
      <w:pPr>
        <w:pageBreakBefore w:val="0"/>
        <w:numPr>
          <w:ilvl w:val="0"/>
          <w:numId w:val="0"/>
        </w:numPr>
        <w:tabs>
          <w:tab w:val="left" w:pos="1149"/>
        </w:tabs>
        <w:kinsoku/>
        <w:wordWrap/>
        <w:overflowPunct/>
        <w:topLinePunct w:val="0"/>
        <w:bidi w:val="0"/>
        <w:adjustRightInd/>
        <w:spacing w:line="400" w:lineRule="exact"/>
        <w:ind w:left="0" w:leftChars="0" w:right="-733" w:rightChars="-349"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4、HDMI四路高清、高速传送端口，满足全球互联网学术教学、学术会议、手术直播及会诊远程沟通。</w:t>
      </w:r>
    </w:p>
    <w:p w14:paraId="17056322">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5、智能网络售后服务实时在线,秒时解决售后服务问题。</w:t>
      </w:r>
    </w:p>
    <w:p w14:paraId="0DFAF4EA">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6、专属手机APP方便医生远程操作。</w:t>
      </w:r>
    </w:p>
    <w:p w14:paraId="51858C44">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7、可添加10个主任模式参数存储，根据不同主任喜好定制专属模式。</w:t>
      </w:r>
    </w:p>
    <w:p w14:paraId="5658BC64">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 xml:space="preserve">三、LED医用内窥镜冷光源 </w:t>
      </w:r>
    </w:p>
    <w:p w14:paraId="671FA563">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1、采用LED发光组件，稳定性强，抗震性强</w:t>
      </w:r>
    </w:p>
    <w:p w14:paraId="25704DD5">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2、智能医用LED液晶感控触摸屏</w:t>
      </w:r>
    </w:p>
    <w:p w14:paraId="7B6E6134">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3、液晶屏实时显示LED灯珠温度</w:t>
      </w:r>
    </w:p>
    <w:p w14:paraId="332A0E1E">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4、LED发光寿命：≧6万小时，</w:t>
      </w:r>
    </w:p>
    <w:p w14:paraId="68BB8012">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5、色温5500K±20％，通透性好</w:t>
      </w:r>
    </w:p>
    <w:p w14:paraId="71C36523">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kern w:val="2"/>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w:t>
      </w:r>
      <w:r>
        <w:rPr>
          <w:rFonts w:hint="eastAsia" w:ascii="仿宋" w:hAnsi="仿宋" w:eastAsia="仿宋" w:cs="仿宋"/>
          <w:b w:val="0"/>
          <w:bCs w:val="0"/>
          <w:color w:val="000000" w:themeColor="text1"/>
          <w:kern w:val="2"/>
          <w:sz w:val="24"/>
          <w:szCs w:val="24"/>
          <w:lang w:val="en-US" w:eastAsia="zh-CN"/>
          <w14:textFill>
            <w14:solidFill>
              <w14:schemeClr w14:val="tx1"/>
            </w14:solidFill>
          </w14:textFill>
        </w:rPr>
        <w:t>光输出孔直径为（10±0.30）mm</w:t>
      </w:r>
    </w:p>
    <w:p w14:paraId="3FD3F715">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7、显色指数；≧90。输入功率：150VA</w:t>
      </w:r>
    </w:p>
    <w:p w14:paraId="768107C2">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8、可连接国内外硬管及纤维内窥镜</w:t>
      </w:r>
    </w:p>
    <w:p w14:paraId="7174FEC2">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9、支持互联网远程服务、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远程升级、手术直播、手术示教、实时调节等功能</w:t>
      </w:r>
    </w:p>
    <w:p w14:paraId="2F590CF1">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bCs/>
          <w:color w:val="000000" w:themeColor="text1"/>
          <w:sz w:val="24"/>
          <w:szCs w:val="24"/>
          <w:u w:val="none" w:color="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四、显示器</w:t>
      </w:r>
    </w:p>
    <w:p w14:paraId="12DEC710">
      <w:pPr>
        <w:pageBreakBefore w:val="0"/>
        <w:tabs>
          <w:tab w:val="left" w:pos="1149"/>
        </w:tabs>
        <w:kinsoku/>
        <w:wordWrap/>
        <w:overflowPunct/>
        <w:topLinePunct w:val="0"/>
        <w:bidi w:val="0"/>
        <w:adjustRightIn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寸液晶屏</w:t>
      </w:r>
    </w:p>
    <w:p w14:paraId="08A91F38">
      <w:pPr>
        <w:pageBreakBefore w:val="0"/>
        <w:tabs>
          <w:tab w:val="left" w:pos="1149"/>
        </w:tabs>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分辨率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1920×1</w:t>
      </w:r>
      <w:r>
        <w:rPr>
          <w:rFonts w:hint="eastAsia" w:ascii="仿宋" w:hAnsi="仿宋" w:eastAsia="仿宋" w:cs="仿宋"/>
          <w:color w:val="000000" w:themeColor="text1"/>
          <w:sz w:val="24"/>
          <w:szCs w:val="24"/>
          <w:lang w:val="en-US" w:eastAsia="zh-CN"/>
          <w14:textFill>
            <w14:solidFill>
              <w14:schemeClr w14:val="tx1"/>
            </w14:solidFill>
          </w14:textFill>
        </w:rPr>
        <w:t>080</w:t>
      </w:r>
    </w:p>
    <w:p w14:paraId="2A93E534">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五、配件</w:t>
      </w:r>
    </w:p>
    <w:p w14:paraId="0C19CAA9">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1、光学接口一个</w:t>
      </w:r>
    </w:p>
    <w:p w14:paraId="3F1D3327">
      <w:pPr>
        <w:pageBreakBefore w:val="0"/>
        <w:numPr>
          <w:ilvl w:val="0"/>
          <w:numId w:val="0"/>
        </w:numPr>
        <w:tabs>
          <w:tab w:val="left" w:pos="1149"/>
        </w:tabs>
        <w:kinsoku/>
        <w:wordWrap/>
        <w:overflowPunct/>
        <w:topLinePunct w:val="0"/>
        <w:bidi w:val="0"/>
        <w:adjustRightInd/>
        <w:spacing w:line="400" w:lineRule="exact"/>
        <w:ind w:left="0" w:leftChars="0" w:firstLine="0" w:firstLineChars="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2、玻璃光纤束：长度；4mm*2500mm</w:t>
      </w:r>
    </w:p>
    <w:p w14:paraId="2AD439C6">
      <w:pPr>
        <w:pageBreakBefore w:val="0"/>
        <w:tabs>
          <w:tab w:val="left" w:pos="1149"/>
        </w:tabs>
        <w:kinsoku/>
        <w:wordWrap/>
        <w:overflowPunct/>
        <w:topLinePunct w:val="0"/>
        <w:bidi w:val="0"/>
        <w:adjustRightInd/>
        <w:spacing w:line="400" w:lineRule="exact"/>
        <w:ind w:left="0" w:leftChars="0" w:firstLine="0" w:firstLineChars="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3、仪器台车：托板间距可自行调整，方便移动，具有静音、带锁轮</w:t>
      </w:r>
    </w:p>
    <w:p w14:paraId="283FB8FD">
      <w:pPr>
        <w:pStyle w:val="8"/>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4、支持打印功能</w:t>
      </w:r>
    </w:p>
    <w:p w14:paraId="68D4876D">
      <w:pPr>
        <w:pageBreakBefore w:val="0"/>
        <w:kinsoku/>
        <w:wordWrap/>
        <w:overflowPunct/>
        <w:topLinePunct w:val="0"/>
        <w:bidi w:val="0"/>
        <w:adjustRightInd/>
        <w:spacing w:line="400" w:lineRule="exact"/>
        <w:jc w:val="center"/>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十一）</w:t>
      </w:r>
      <w:r>
        <w:rPr>
          <w:rFonts w:hint="eastAsia" w:ascii="仿宋" w:hAnsi="仿宋" w:eastAsia="仿宋" w:cs="仿宋"/>
          <w:b/>
          <w:color w:val="000000" w:themeColor="text1"/>
          <w:sz w:val="24"/>
          <w:szCs w:val="24"/>
          <w:lang w:eastAsia="zh-CN"/>
          <w14:textFill>
            <w14:solidFill>
              <w14:schemeClr w14:val="tx1"/>
            </w14:solidFill>
          </w14:textFill>
        </w:rPr>
        <w:t>简易呼吸睡眠监测仪</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1F621DE8">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气流</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传感器：鼻插管压力量程：±2~10 cmH₂O，采样率：25-100 Hz；</w:t>
      </w:r>
    </w:p>
    <w:p w14:paraId="3BFA3AF8">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血氧 (SpO₂)</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范围：70-100%，精度：±2% (70-100%)，采样率：1-3 Hz，脉率范围：30-250 bpm；</w:t>
      </w:r>
    </w:p>
    <w:p w14:paraId="05B20184">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呼吸(胸)：</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传感器：RIP或压电，采样率：10-50 Hz (RIP), 10-25 Hz (压电)；</w:t>
      </w:r>
    </w:p>
    <w:p w14:paraId="0C03393F">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体位</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传感器：三轴加速度计，采样率：1-10 Hz，精度：±1°；</w:t>
      </w:r>
    </w:p>
    <w:p w14:paraId="3B77D310">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鼾声：</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传感器：压电麦克风采样率：~50-500 Hz；</w:t>
      </w:r>
    </w:p>
    <w:p w14:paraId="0C38B8F6">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记录时长：</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≥10小时；</w:t>
      </w:r>
    </w:p>
    <w:p w14:paraId="7DE77A18">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存储容量：</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≥8 MB-32 MB；</w:t>
      </w:r>
    </w:p>
    <w:p w14:paraId="2FB9AE40">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电池</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类型：Li-ion，容量：500-1500 mAh，续航：≥12小时，充电：2-4小时；</w:t>
      </w:r>
    </w:p>
    <w:p w14:paraId="20273DC3">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pacing w:before="100" w:beforeAutospacing="1" w:line="400" w:lineRule="exact"/>
        <w:ind w:left="0" w:firstLine="0"/>
        <w:jc w:val="left"/>
        <w:textAlignment w:val="auto"/>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Style w:val="22"/>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数据传输</w:t>
      </w:r>
      <w:r>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t>有线：USB (Micro/USB-C)，无线：BLE 4.0/5.0 或 Wi-Fi；</w:t>
      </w:r>
    </w:p>
    <w:p w14:paraId="07B36983">
      <w:pPr>
        <w:pageBreakBefore w:val="0"/>
        <w:kinsoku/>
        <w:wordWrap/>
        <w:overflowPunct/>
        <w:topLinePunct w:val="0"/>
        <w:bidi w:val="0"/>
        <w:adjustRightInd/>
        <w:spacing w:line="400" w:lineRule="exact"/>
        <w:jc w:val="center"/>
        <w:textAlignment w:val="auto"/>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十二）</w:t>
      </w:r>
      <w:r>
        <w:rPr>
          <w:rFonts w:hint="eastAsia" w:ascii="仿宋" w:hAnsi="仿宋" w:eastAsia="仿宋" w:cs="仿宋"/>
          <w:b/>
          <w:color w:val="000000" w:themeColor="text1"/>
          <w:sz w:val="24"/>
          <w:szCs w:val="24"/>
          <w:lang w:eastAsia="zh-CN"/>
          <w14:textFill>
            <w14:solidFill>
              <w14:schemeClr w14:val="tx1"/>
            </w14:solidFill>
          </w14:textFill>
        </w:rPr>
        <w:t>胶囊机</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0322CB3A">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kern w:val="2"/>
          <w:sz w:val="24"/>
          <w:szCs w:val="24"/>
          <w:shd w:val="clear" w:color="auto" w:fill="FFFFFF"/>
          <w:lang w:val="en-US" w:eastAsia="zh-CN" w:bidi="ar-SA"/>
          <w14:textFill>
            <w14:solidFill>
              <w14:schemeClr w14:val="tx1"/>
            </w14:solidFill>
          </w14:textFill>
        </w:rPr>
        <w:t>一、</w:t>
      </w: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具体参数参考</w:t>
      </w:r>
    </w:p>
    <w:p w14:paraId="640A28D0">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1、生产能力：1200 粒/分钟；</w:t>
      </w:r>
    </w:p>
    <w:p w14:paraId="734E05E5">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2、适用胶囊型号：00#、0#、1#、2#、3#、4#</w:t>
      </w: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ab/>
      </w: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支持常用空心胶囊规格（需更换模具）；</w:t>
      </w:r>
    </w:p>
    <w:p w14:paraId="4D1A20AC">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3、充填剂量范围：20mg - 800mg，粉末/颗粒装量（通过计量盘和充填杆调节）；</w:t>
      </w:r>
    </w:p>
    <w:p w14:paraId="0FCA078B">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4、剂量精度：≤±5%；</w:t>
      </w:r>
    </w:p>
    <w:p w14:paraId="6C1F4341">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5、空胶囊合格率：≥99%，胶囊分拣、定向套合成功率；</w:t>
      </w:r>
    </w:p>
    <w:p w14:paraId="3DE44B18">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6、总功率：5.5kW，主机额定功率（220V±10%，50Hz）；</w:t>
      </w:r>
    </w:p>
    <w:p w14:paraId="04FEC4BA">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7、气源要求：0.6-0.8MPa，耗气量≤0.3m³/min；</w:t>
      </w:r>
    </w:p>
    <w:p w14:paraId="4CCD6406">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8、模具工位：6工位，含胶囊分拣、帽体分离、药粉充填、废囊剔除、锁合、出料；</w:t>
      </w:r>
    </w:p>
    <w:p w14:paraId="36FAEEF0">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9、料斗容量：30L，不锈钢材质，带搅拌防架桥装置；</w:t>
      </w:r>
    </w:p>
    <w:p w14:paraId="5B9B5968">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10、控制系统：PLC+触摸屏（中英文界面），可存储配方、实时监控产量、故障报警；</w:t>
      </w:r>
    </w:p>
    <w:p w14:paraId="489CCC71">
      <w:pPr>
        <w:pStyle w:val="16"/>
        <w:keepNext w:val="0"/>
        <w:keepLines w:val="0"/>
        <w:pageBreakBefore w:val="0"/>
        <w:widowControl/>
        <w:numPr>
          <w:ilvl w:val="0"/>
          <w:numId w:val="0"/>
        </w:numPr>
        <w:suppressLineNumbers w:val="0"/>
        <w:kinsoku/>
        <w:wordWrap/>
        <w:overflowPunct/>
        <w:topLinePunct w:val="0"/>
        <w:bidi w:val="0"/>
        <w:adjustRightInd/>
        <w:spacing w:before="0" w:beforeAutospacing="0" w:after="0" w:afterAutospacing="0" w:line="400" w:lineRule="exact"/>
        <w:ind w:right="0" w:rightChars="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11、材质：304不锈钢接触物料部分，易清洁设计；</w:t>
      </w:r>
    </w:p>
    <w:p w14:paraId="7AE034C2">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二、</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模具系统</w:t>
      </w:r>
    </w:p>
    <w:p w14:paraId="32437534">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1、</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快速更换结构：更换胶囊规格（如0#→2#）耗时 ≤15分钟</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6C8855B7">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2、</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模块化设计：计量盘、充填杆、导向板独立拆装</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0F3F7185">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3、</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防混批设计：模具刻有规格标识</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2EF01393">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三、</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剂量调节</w:t>
      </w:r>
    </w:p>
    <w:p w14:paraId="13E6DD00">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1、</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五档充填深度：通过旋转计量盘调节（精确到0.1mm）</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43453ABA">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2、</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微调机构：装量偏差补偿旋钮（±10%范围）</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68C57FC9">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四、</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安全防护</w:t>
      </w:r>
    </w:p>
    <w:p w14:paraId="6CF707D3">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1、</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联锁装置：防护门打开自动停机（符合GB 5226.1）</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3067F08F">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2、</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过载保护：电机电流超限时紧急制动</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3D8BCA46">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3、</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静电消除：内置离子风棒防粉末吸附</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42B223E8">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五、</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可选配置</w:t>
      </w:r>
    </w:p>
    <w:p w14:paraId="0DBA2224">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1、</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金属检测模块：集成在线金属异物检测（灵敏度Fe≥0.3mm）</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43BAA527">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2、</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真空上料机：自动供料（减少人工干预）</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17455051">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b/>
          <w:color w:val="000000" w:themeColor="text1"/>
          <w:sz w:val="24"/>
          <w:szCs w:val="24"/>
          <w:lang w:eastAsia="zh-CN"/>
          <w14:textFill>
            <w14:solidFill>
              <w14:schemeClr w14:val="tx1"/>
            </w14:solidFill>
          </w14:textFill>
        </w:rPr>
      </w:pPr>
      <w:r>
        <w:rPr>
          <w:rStyle w:val="22"/>
          <w:rFonts w:hint="eastAsia" w:ascii="仿宋" w:hAnsi="仿宋" w:eastAsia="仿宋" w:cs="仿宋"/>
          <w:b w:val="0"/>
          <w:bCs w:val="0"/>
          <w:i w:val="0"/>
          <w:iCs w:val="0"/>
          <w:caps w:val="0"/>
          <w:color w:val="000000" w:themeColor="text1"/>
          <w:spacing w:val="0"/>
          <w:sz w:val="24"/>
          <w:szCs w:val="24"/>
          <w:shd w:val="clear" w:color="auto" w:fill="FFFFFF"/>
          <w:lang w:val="en-US" w:eastAsia="zh-CN"/>
          <w14:textFill>
            <w14:solidFill>
              <w14:schemeClr w14:val="tx1"/>
            </w14:solidFill>
          </w14:textFill>
        </w:rPr>
        <w:t>3、</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电子批记录系统：连接MES追溯生产数据</w:t>
      </w:r>
      <w:r>
        <w:rPr>
          <w:rStyle w:val="22"/>
          <w:rFonts w:hint="eastAsia" w:ascii="仿宋" w:hAnsi="仿宋" w:eastAsia="仿宋" w:cs="仿宋"/>
          <w:b w:val="0"/>
          <w:bCs w:val="0"/>
          <w:i w:val="0"/>
          <w:iCs w:val="0"/>
          <w:caps w:val="0"/>
          <w:color w:val="000000" w:themeColor="text1"/>
          <w:spacing w:val="0"/>
          <w:sz w:val="24"/>
          <w:szCs w:val="24"/>
          <w:shd w:val="clear" w:color="auto" w:fill="FFFFFF"/>
          <w:lang w:eastAsia="zh-CN"/>
          <w14:textFill>
            <w14:solidFill>
              <w14:schemeClr w14:val="tx1"/>
            </w14:solidFill>
          </w14:textFill>
        </w:rPr>
        <w:t>；</w:t>
      </w:r>
    </w:p>
    <w:p w14:paraId="0A0DCEE6">
      <w:pPr>
        <w:pageBreakBefore w:val="0"/>
        <w:kinsoku/>
        <w:wordWrap/>
        <w:overflowPunct/>
        <w:topLinePunct w:val="0"/>
        <w:bidi w:val="0"/>
        <w:adjustRightInd/>
        <w:spacing w:line="400" w:lineRule="exact"/>
        <w:jc w:val="center"/>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十三）</w:t>
      </w:r>
      <w:r>
        <w:rPr>
          <w:rFonts w:hint="eastAsia" w:ascii="仿宋" w:hAnsi="仿宋" w:eastAsia="仿宋" w:cs="仿宋"/>
          <w:b/>
          <w:color w:val="000000" w:themeColor="text1"/>
          <w:sz w:val="24"/>
          <w:szCs w:val="24"/>
          <w:lang w:eastAsia="zh-CN"/>
          <w14:textFill>
            <w14:solidFill>
              <w14:schemeClr w14:val="tx1"/>
            </w14:solidFill>
          </w14:textFill>
        </w:rPr>
        <w:t>红光治疗仪</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274AF3A8">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一、光学参数</w:t>
      </w:r>
    </w:p>
    <w:p w14:paraId="3ED955DD">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1、波长 (λ)：630nm - 660nm；</w:t>
      </w:r>
    </w:p>
    <w:p w14:paraId="721EBA97">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2、功率密度 (辐照度)：5-200mW/cm²；</w:t>
      </w:r>
    </w:p>
    <w:p w14:paraId="7CF67AEB">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3、总输出功率：1W - 20W；</w:t>
      </w:r>
    </w:p>
    <w:p w14:paraId="0E7B0014">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4、有效照射面积：20cm²-300cm²；</w:t>
      </w:r>
    </w:p>
    <w:p w14:paraId="05E383B0">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5、光源类型：LED 阵列，半导体发光二极管，寿命通常 ≥ 30,000 小时；</w:t>
      </w:r>
    </w:p>
    <w:p w14:paraId="3C92E00E">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6、均匀度：&gt; 80%；</w:t>
      </w:r>
    </w:p>
    <w:p w14:paraId="307A7510">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二、工作模式与控制</w:t>
      </w:r>
    </w:p>
    <w:p w14:paraId="1FC89CCC">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1、治疗时间设置：1秒-60分钟 (可调，步进1秒/1分)；</w:t>
      </w:r>
    </w:p>
    <w:p w14:paraId="2D1B2480">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2、工作模式：连续模式 + 脉冲模式 (可选)；</w:t>
      </w:r>
    </w:p>
    <w:p w14:paraId="71011C52">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3、能量密度设置：0.1 - 200 J/cm² (可选)；</w:t>
      </w:r>
    </w:p>
    <w:p w14:paraId="204435B4">
      <w:pPr>
        <w:pageBreakBefore w:val="0"/>
        <w:kinsoku/>
        <w:wordWrap/>
        <w:overflowPunct/>
        <w:topLinePunct w:val="0"/>
        <w:bidi w:val="0"/>
        <w:adjustRightInd/>
        <w:spacing w:line="400" w:lineRule="exact"/>
        <w:jc w:val="center"/>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（十四）动态血压技术参数</w:t>
      </w:r>
    </w:p>
    <w:p w14:paraId="60DAEC34">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仿宋" w:hAnsi="仿宋" w:eastAsia="仿宋" w:cs="仿宋"/>
          <w:b w:val="0"/>
          <w:bCs w:val="0"/>
          <w:color w:val="000000" w:themeColor="text1"/>
          <w:sz w:val="24"/>
          <w:szCs w:val="24"/>
          <w14:textFill>
            <w14:solidFill>
              <w14:schemeClr w14:val="tx1"/>
            </w14:solidFill>
          </w14:textFill>
        </w:rPr>
        <w:t>设备具有远程实时数据自动传输功能、远程启动或关闭功能，测量时间可选，时间</w:t>
      </w:r>
      <w:r>
        <w:rPr>
          <w:rFonts w:hint="eastAsia" w:ascii="仿宋" w:hAnsi="仿宋" w:eastAsia="仿宋" w:cs="仿宋"/>
          <w:b w:val="0"/>
          <w:bCs w:val="0"/>
          <w:color w:val="000000" w:themeColor="text1"/>
          <w:sz w:val="24"/>
          <w:szCs w:val="24"/>
          <w:lang w:val="en-US" w:eastAsia="zh-CN"/>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t>10种间隔，满足医生多种监测需求</w:t>
      </w:r>
      <w:r>
        <w:rPr>
          <w:rFonts w:hint="eastAsia" w:ascii="仿宋" w:hAnsi="仿宋" w:eastAsia="仿宋" w:cs="仿宋"/>
          <w:b w:val="0"/>
          <w:bCs w:val="0"/>
          <w:color w:val="000000" w:themeColor="text1"/>
          <w:sz w:val="24"/>
          <w:szCs w:val="24"/>
          <w:lang w:eastAsia="zh-CN"/>
          <w14:textFill>
            <w14:solidFill>
              <w14:schemeClr w14:val="tx1"/>
            </w14:solidFill>
          </w14:textFill>
        </w:rPr>
        <w:t>；</w:t>
      </w:r>
    </w:p>
    <w:p w14:paraId="31856B67">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2、可与高血压管理信息平台对接；</w:t>
      </w:r>
    </w:p>
    <w:p w14:paraId="19BF9EF5">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3、测量范围:压力：0-270mmHg，脉率数：40-180次/分；</w:t>
      </w:r>
    </w:p>
    <w:p w14:paraId="23BB9EA6">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4、测量准确度：压力：±3mmHg以内，脉率数±5%以内；</w:t>
      </w:r>
    </w:p>
    <w:p w14:paraId="3465A7E2">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存储容量：可存储 ≥50 组未成功上传数据；</w:t>
      </w:r>
    </w:p>
    <w:p w14:paraId="15E6398D">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5、数据传输：GPRS数据传输；</w:t>
      </w:r>
    </w:p>
    <w:p w14:paraId="750E9EDF">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6、袖带使用周长范围：15-42cm；</w:t>
      </w:r>
    </w:p>
    <w:p w14:paraId="03A9A40E">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7、</w:t>
      </w:r>
      <w:r>
        <w:rPr>
          <w:rFonts w:hint="eastAsia" w:ascii="仿宋" w:hAnsi="仿宋" w:eastAsia="仿宋" w:cs="仿宋"/>
          <w:b w:val="0"/>
          <w:bCs w:val="0"/>
          <w:color w:val="000000" w:themeColor="text1"/>
          <w:sz w:val="24"/>
          <w:szCs w:val="24"/>
          <w14:textFill>
            <w14:solidFill>
              <w14:schemeClr w14:val="tx1"/>
            </w14:solidFill>
          </w14:textFill>
        </w:rPr>
        <w:t>血压报告编辑工具：数据表，血压勺状趋势图，血压柱状图，心率柱状图，PR/MAP/PP柱状图，饼图，离散度拟合线，血压负荷值，昼夜血压变化节律，血压变异系数，24小时脉率，晨峰血压；</w:t>
      </w:r>
    </w:p>
    <w:p w14:paraId="2CA336E0">
      <w:pPr>
        <w:keepNext w:val="0"/>
        <w:keepLines w:val="0"/>
        <w:pageBreakBefore w:val="0"/>
        <w:kinsoku/>
        <w:wordWrap/>
        <w:overflowPunct/>
        <w:topLinePunct w:val="0"/>
        <w:bidi w:val="0"/>
        <w:adjustRightInd/>
        <w:spacing w:line="400" w:lineRule="exact"/>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8、</w:t>
      </w:r>
      <w:r>
        <w:rPr>
          <w:rFonts w:hint="eastAsia" w:ascii="仿宋" w:hAnsi="仿宋" w:eastAsia="仿宋" w:cs="仿宋"/>
          <w:b w:val="0"/>
          <w:bCs w:val="0"/>
          <w:color w:val="000000" w:themeColor="text1"/>
          <w:sz w:val="24"/>
          <w:szCs w:val="24"/>
          <w14:textFill>
            <w14:solidFill>
              <w14:schemeClr w14:val="tx1"/>
            </w14:solidFill>
          </w14:textFill>
        </w:rPr>
        <w:t>测量时间间隔：</w:t>
      </w:r>
      <w:r>
        <w:rPr>
          <w:rFonts w:hint="eastAsia" w:ascii="仿宋" w:hAnsi="仿宋" w:eastAsia="仿宋" w:cs="仿宋"/>
          <w:b w:val="0"/>
          <w:bCs w:val="0"/>
          <w:color w:val="000000" w:themeColor="text1"/>
          <w:sz w:val="24"/>
          <w:szCs w:val="24"/>
          <w:lang w:val="en-US" w:eastAsia="zh-CN"/>
          <w14:textFill>
            <w14:solidFill>
              <w14:schemeClr w14:val="tx1"/>
            </w14:solidFill>
          </w14:textFill>
        </w:rPr>
        <w:t>3、5、10、15、20、30、45、60、90、120（分钟）；</w:t>
      </w:r>
    </w:p>
    <w:p w14:paraId="42D4346F">
      <w:pPr>
        <w:pageBreakBefore w:val="0"/>
        <w:kinsoku/>
        <w:wordWrap/>
        <w:overflowPunct/>
        <w:topLinePunct w:val="0"/>
        <w:bidi w:val="0"/>
        <w:adjustRightInd/>
        <w:spacing w:line="400" w:lineRule="exact"/>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（十五）红外光灸疗机技术参数</w:t>
      </w:r>
    </w:p>
    <w:p w14:paraId="7084BDDB">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1、安全类型：I类，B型。</w:t>
      </w:r>
    </w:p>
    <w:p w14:paraId="05DAA483">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2、电源：AC220V，频率：50Hz。</w:t>
      </w:r>
    </w:p>
    <w:p w14:paraId="4A771FA2">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3、额定输入功率：1500VA。</w:t>
      </w:r>
    </w:p>
    <w:p w14:paraId="2E9E70C8">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4、主机外形尺寸：455×405×980mm，允差±100mm。</w:t>
      </w:r>
    </w:p>
    <w:p w14:paraId="547BFA0F">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5、治疗头尺寸：直径200mm，高度400mm，允差±30mm。</w:t>
      </w:r>
    </w:p>
    <w:p w14:paraId="04DC3470">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6、支架高度调节范围：460mm～1400mm，允差±30mm。</w:t>
      </w:r>
    </w:p>
    <w:p w14:paraId="66BBF963">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7、显示方式：数码管显示。</w:t>
      </w:r>
    </w:p>
    <w:p w14:paraId="7E3198AC">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8、红外光波长范围：600nm～1000nm。</w:t>
      </w:r>
    </w:p>
    <w:p w14:paraId="4EC0C760">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9、红外光治疗光功率：最大输出10W，允差±2W。</w:t>
      </w:r>
    </w:p>
    <w:p w14:paraId="07E555DE">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10、红外光光疗档位：档位可调。</w:t>
      </w:r>
    </w:p>
    <w:p w14:paraId="27890405">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11、光疗频率：档位可调，</w:t>
      </w:r>
    </w:p>
    <w:p w14:paraId="13EC3CF4">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12、艾灸加热温度：温度可调，</w:t>
      </w:r>
    </w:p>
    <w:p w14:paraId="27531108">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13、工作时间：时间可调，开机默认30min。</w:t>
      </w:r>
    </w:p>
    <w:p w14:paraId="01154253">
      <w:pPr>
        <w:pageBreakBefore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14、艾灸装置温度保护功能：设备具有两路独立的温度保护装置，当达到治疗温度时，第一路保护装置动作，切断加热输入。当第一路保护装置失效时，治疗温度超过60℃，第二路保护装置动作切断加热电源。</w:t>
      </w:r>
    </w:p>
    <w:p w14:paraId="6E35DC4C">
      <w:pPr>
        <w:pageBreakBefore w:val="0"/>
        <w:kinsoku/>
        <w:wordWrap/>
        <w:overflowPunct/>
        <w:topLinePunct w:val="0"/>
        <w:bidi w:val="0"/>
        <w:adjustRightInd/>
        <w:spacing w:line="40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（十六）电磁波治疗仪技术参数</w:t>
      </w:r>
    </w:p>
    <w:p w14:paraId="6E4A6B4C">
      <w:pPr>
        <w:pageBreakBefore w:val="0"/>
        <w:kinsoku/>
        <w:wordWrap/>
        <w:overflowPunct/>
        <w:topLinePunct w:val="0"/>
        <w:bidi w:val="0"/>
        <w:adjustRightInd/>
        <w:spacing w:line="400" w:lineRule="exact"/>
        <w:textAlignment w:val="auto"/>
        <w:rPr>
          <w:rFonts w:hint="eastAsia" w:ascii="仿宋" w:hAnsi="仿宋" w:eastAsia="仿宋" w:cs="仿宋"/>
          <w:i w:val="0"/>
          <w:iCs w:val="0"/>
          <w:caps w:val="0"/>
          <w:color w:val="000000" w:themeColor="text1"/>
          <w:spacing w:val="0"/>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4"/>
          <w:szCs w:val="24"/>
          <w:shd w:val="clear" w:color="auto" w:fill="FFFFFF"/>
          <w:lang w:val="en-US" w:eastAsia="zh-CN" w:bidi="ar-SA"/>
          <w14:textFill>
            <w14:solidFill>
              <w14:schemeClr w14:val="tx1"/>
            </w14:solidFill>
          </w14:textFill>
        </w:rPr>
        <w:t>含TDP板（兼具热效应和非热效应）</w:t>
      </w:r>
    </w:p>
    <w:p w14:paraId="2ECFD8F7">
      <w:pPr>
        <w:pStyle w:val="16"/>
        <w:keepNext w:val="0"/>
        <w:keepLines w:val="0"/>
        <w:pageBreakBefore w:val="0"/>
        <w:widowControl/>
        <w:suppressLineNumbers w:val="0"/>
        <w:kinsoku/>
        <w:wordWrap/>
        <w:overflowPunct/>
        <w:topLinePunct w:val="0"/>
        <w:bidi w:val="0"/>
        <w:adjustRightInd/>
        <w:spacing w:before="0" w:beforeAutospacing="0" w:after="6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lang w:val="en-US" w:eastAsia="zh-CN"/>
          <w14:textFill>
            <w14:solidFill>
              <w14:schemeClr w14:val="tx1"/>
            </w14:solidFill>
          </w14:textFill>
        </w:rPr>
        <w:t>1、</w:t>
      </w: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输出功率 (整机功耗)</w:t>
      </w:r>
    </w:p>
    <w:p w14:paraId="2712A1D7">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设备从电源获取的总电功率。</w:t>
      </w:r>
    </w:p>
    <w:p w14:paraId="1191C54D">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范围：250W-500W</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。包括辐射板加热、控制电路、显示等的功耗。</w:t>
      </w:r>
    </w:p>
    <w:p w14:paraId="4156E674">
      <w:pPr>
        <w:pStyle w:val="16"/>
        <w:keepNext w:val="0"/>
        <w:keepLines w:val="0"/>
        <w:pageBreakBefore w:val="0"/>
        <w:widowControl/>
        <w:suppressLineNumbers w:val="0"/>
        <w:kinsoku/>
        <w:wordWrap/>
        <w:overflowPunct/>
        <w:topLinePunct w:val="0"/>
        <w:bidi w:val="0"/>
        <w:adjustRightInd/>
        <w:spacing w:before="0" w:beforeAutospacing="0" w:after="6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lang w:val="en-US" w:eastAsia="zh-CN"/>
          <w14:textFill>
            <w14:solidFill>
              <w14:schemeClr w14:val="tx1"/>
            </w14:solidFill>
          </w14:textFill>
        </w:rPr>
        <w:t>2、</w:t>
      </w: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加热时间</w:t>
      </w:r>
    </w:p>
    <w:p w14:paraId="2AA7C88C">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从开机到辐射板达到工作温度（可开始治疗）所需时间。</w:t>
      </w:r>
    </w:p>
    <w:p w14:paraId="08DB50B3">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典型值：</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5-15分钟</w:t>
      </w:r>
      <w:r>
        <w:rPr>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w:t>
      </w:r>
    </w:p>
    <w:p w14:paraId="0BE49ABE">
      <w:pPr>
        <w:pStyle w:val="16"/>
        <w:keepNext w:val="0"/>
        <w:keepLines w:val="0"/>
        <w:pageBreakBefore w:val="0"/>
        <w:widowControl/>
        <w:suppressLineNumbers w:val="0"/>
        <w:kinsoku/>
        <w:wordWrap/>
        <w:overflowPunct/>
        <w:topLinePunct w:val="0"/>
        <w:bidi w:val="0"/>
        <w:adjustRightInd/>
        <w:spacing w:before="0" w:beforeAutospacing="0" w:after="6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lang w:val="en-US" w:eastAsia="zh-CN"/>
          <w14:textFill>
            <w14:solidFill>
              <w14:schemeClr w14:val="tx1"/>
            </w14:solidFill>
          </w14:textFill>
        </w:rPr>
        <w:t>3、</w:t>
      </w: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温度控制</w:t>
      </w:r>
    </w:p>
    <w:p w14:paraId="75DDEDBE">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档位：</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有</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低、中、高 (如Ⅰ、Ⅱ、Ⅲ档)</w:t>
      </w:r>
      <w:r>
        <w:rPr>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 或更多档位</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，对应不同的辐射功率密度和体表热感。</w:t>
      </w:r>
    </w:p>
    <w:p w14:paraId="717305A7">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控制方式：</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机械旋钮或电子触摸屏/按键。</w:t>
      </w:r>
    </w:p>
    <w:p w14:paraId="20B27CA6">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稳定性：</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档位切换后，功率/温度应能快速稳定。</w:t>
      </w:r>
    </w:p>
    <w:p w14:paraId="58563B45">
      <w:pPr>
        <w:pStyle w:val="16"/>
        <w:keepNext w:val="0"/>
        <w:keepLines w:val="0"/>
        <w:pageBreakBefore w:val="0"/>
        <w:widowControl/>
        <w:suppressLineNumbers w:val="0"/>
        <w:kinsoku/>
        <w:wordWrap/>
        <w:overflowPunct/>
        <w:topLinePunct w:val="0"/>
        <w:bidi w:val="0"/>
        <w:adjustRightInd/>
        <w:spacing w:before="0" w:beforeAutospacing="0" w:after="6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lang w:val="en-US" w:eastAsia="zh-CN"/>
          <w14:textFill>
            <w14:solidFill>
              <w14:schemeClr w14:val="tx1"/>
            </w14:solidFill>
          </w14:textFill>
        </w:rPr>
        <w:t>4、</w:t>
      </w: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定时功能</w:t>
      </w:r>
    </w:p>
    <w:p w14:paraId="4989A4ED">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定时范围：</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15分钟 - 60分钟</w:t>
      </w:r>
      <w:r>
        <w:rPr>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可调，以5分钟或10分钟为步进。</w:t>
      </w:r>
    </w:p>
    <w:p w14:paraId="027F54E6">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精度：</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定时误差一般要求小于±1分钟。</w:t>
      </w:r>
    </w:p>
    <w:p w14:paraId="54CFB3F7">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结束提示：</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治疗结束时应有声音（蜂鸣）和/或灯光提示，并自动停止加热。</w:t>
      </w:r>
    </w:p>
    <w:p w14:paraId="7FF70A8B">
      <w:pPr>
        <w:pStyle w:val="16"/>
        <w:keepNext w:val="0"/>
        <w:keepLines w:val="0"/>
        <w:pageBreakBefore w:val="0"/>
        <w:widowControl/>
        <w:suppressLineNumbers w:val="0"/>
        <w:kinsoku/>
        <w:wordWrap/>
        <w:overflowPunct/>
        <w:topLinePunct w:val="0"/>
        <w:bidi w:val="0"/>
        <w:adjustRightInd/>
        <w:spacing w:before="0" w:beforeAutospacing="0" w:after="6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lang w:val="en-US" w:eastAsia="zh-CN"/>
          <w14:textFill>
            <w14:solidFill>
              <w14:schemeClr w14:val="tx1"/>
            </w14:solidFill>
          </w14:textFill>
        </w:rPr>
        <w:t>5、</w:t>
      </w: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照射距离调节</w:t>
      </w:r>
    </w:p>
    <w:p w14:paraId="07E759C0">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设备通常有支架或机械臂，允许调整辐射板与照射部位的距离。</w:t>
      </w:r>
    </w:p>
    <w:p w14:paraId="017C6809">
      <w:pPr>
        <w:pStyle w:val="16"/>
        <w:keepNext w:val="0"/>
        <w:keepLines w:val="0"/>
        <w:pageBreakBefore w:val="0"/>
        <w:widowControl/>
        <w:suppressLineNumbers w:val="0"/>
        <w:kinsoku/>
        <w:wordWrap/>
        <w:overflowPunct/>
        <w:topLinePunct w:val="0"/>
        <w:bidi w:val="0"/>
        <w:adjustRightInd/>
        <w:spacing w:before="0" w:beforeAutospacing="0" w:after="0" w:afterAutospacing="0" w:line="400" w:lineRule="exact"/>
        <w:ind w:right="0"/>
        <w:jc w:val="left"/>
        <w:textAlignment w:val="auto"/>
        <w:rPr>
          <w:rFonts w:hint="eastAsia" w:ascii="仿宋" w:hAnsi="仿宋" w:eastAsia="仿宋" w:cs="仿宋"/>
          <w:b w:val="0"/>
          <w:bCs w:val="0"/>
          <w:color w:val="000000" w:themeColor="text1"/>
          <w:sz w:val="24"/>
          <w:szCs w:val="24"/>
          <w:lang w:eastAsia="zh-CN"/>
          <w14:textFill>
            <w14:solidFill>
              <w14:schemeClr w14:val="tx1"/>
            </w14:solidFill>
          </w14:textFill>
        </w:rPr>
      </w:pPr>
      <w:r>
        <w:rPr>
          <w:rStyle w:val="22"/>
          <w:rFonts w:hint="eastAsia" w:ascii="仿宋" w:hAnsi="仿宋" w:eastAsia="仿宋" w:cs="仿宋"/>
          <w:b/>
          <w:bCs/>
          <w:i w:val="0"/>
          <w:iCs w:val="0"/>
          <w:caps w:val="0"/>
          <w:color w:val="000000" w:themeColor="text1"/>
          <w:spacing w:val="0"/>
          <w:sz w:val="24"/>
          <w:szCs w:val="24"/>
          <w:shd w:val="clear" w:color="auto" w:fill="FFFFFF"/>
          <w14:textFill>
            <w14:solidFill>
              <w14:schemeClr w14:val="tx1"/>
            </w14:solidFill>
          </w14:textFill>
        </w:rPr>
        <w:t>典型调节范围：</w:t>
      </w:r>
      <w:r>
        <w:rPr>
          <w:rFonts w:hint="eastAsia" w:ascii="仿宋" w:hAnsi="仿宋" w:eastAsia="仿宋" w:cs="仿宋"/>
          <w:i w:val="0"/>
          <w:iCs w:val="0"/>
          <w:caps w:val="0"/>
          <w:color w:val="000000" w:themeColor="text1"/>
          <w:spacing w:val="0"/>
          <w:sz w:val="24"/>
          <w:szCs w:val="24"/>
          <w:shd w:val="clear" w:color="auto" w:fill="FFFFFF"/>
          <w14:textFill>
            <w14:solidFill>
              <w14:schemeClr w14:val="tx1"/>
            </w14:solidFill>
          </w14:textFill>
        </w:rPr>
        <w:t>离照射部位</w:t>
      </w:r>
      <w:r>
        <w:rPr>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表面 </w:t>
      </w:r>
      <w:r>
        <w:rPr>
          <w:rStyle w:val="22"/>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20cm - 50cm</w:t>
      </w:r>
      <w:r>
        <w:rPr>
          <w:rFonts w:hint="eastAsia" w:ascii="仿宋" w:hAnsi="仿宋" w:eastAsia="仿宋" w:cs="仿宋"/>
          <w:b w:val="0"/>
          <w:bCs w:val="0"/>
          <w:i w:val="0"/>
          <w:iCs w:val="0"/>
          <w:caps w:val="0"/>
          <w:color w:val="000000" w:themeColor="text1"/>
          <w:spacing w:val="0"/>
          <w:sz w:val="24"/>
          <w:szCs w:val="24"/>
          <w:shd w:val="clear" w:color="auto" w:fill="FFFFFF"/>
          <w14:textFill>
            <w14:solidFill>
              <w14:schemeClr w14:val="tx1"/>
            </w14:solidFill>
          </w14:textFill>
        </w:rPr>
        <w:t>。</w:t>
      </w:r>
    </w:p>
    <w:p w14:paraId="68FC809C">
      <w:pPr>
        <w:pageBreakBefore w:val="0"/>
        <w:kinsoku/>
        <w:wordWrap/>
        <w:overflowPunct/>
        <w:topLinePunct w:val="0"/>
        <w:bidi w:val="0"/>
        <w:adjustRightInd/>
        <w:spacing w:line="400" w:lineRule="exact"/>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十七）</w:t>
      </w:r>
      <w:r>
        <w:rPr>
          <w:rFonts w:hint="eastAsia" w:ascii="仿宋" w:hAnsi="仿宋" w:eastAsia="仿宋" w:cs="仿宋"/>
          <w:b/>
          <w:color w:val="000000" w:themeColor="text1"/>
          <w:sz w:val="24"/>
          <w:szCs w:val="24"/>
          <w:lang w:eastAsia="zh-CN"/>
          <w14:textFill>
            <w14:solidFill>
              <w14:schemeClr w14:val="tx1"/>
            </w14:solidFill>
          </w14:textFill>
        </w:rPr>
        <w:t>排痰机</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20064945">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频率范围：5-25Hz(0.5Hz步进调节）</w:t>
      </w:r>
      <w:r>
        <w:rPr>
          <w:rFonts w:hint="eastAsia" w:ascii="仿宋" w:hAnsi="仿宋" w:eastAsia="仿宋" w:cs="仿宋"/>
          <w:color w:val="000000" w:themeColor="text1"/>
          <w:sz w:val="24"/>
          <w:szCs w:val="24"/>
          <w:lang w:eastAsia="zh-CN"/>
          <w14:textFill>
            <w14:solidFill>
              <w14:schemeClr w14:val="tx1"/>
            </w14:solidFill>
          </w14:textFill>
        </w:rPr>
        <w:t>；</w:t>
      </w:r>
    </w:p>
    <w:p w14:paraId="07942594">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强度档位：</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档</w:t>
      </w:r>
      <w:r>
        <w:rPr>
          <w:rFonts w:hint="eastAsia" w:ascii="仿宋" w:hAnsi="仿宋" w:eastAsia="仿宋" w:cs="仿宋"/>
          <w:color w:val="000000" w:themeColor="text1"/>
          <w:sz w:val="24"/>
          <w:szCs w:val="24"/>
          <w:lang w:val="en-US" w:eastAsia="zh-CN"/>
          <w14:textFill>
            <w14:solidFill>
              <w14:schemeClr w14:val="tx1"/>
            </w14:solidFill>
          </w14:textFill>
        </w:rPr>
        <w:t>以上</w:t>
      </w:r>
      <w:r>
        <w:rPr>
          <w:rFonts w:hint="eastAsia" w:ascii="仿宋" w:hAnsi="仿宋" w:eastAsia="仿宋" w:cs="仿宋"/>
          <w:color w:val="000000" w:themeColor="text1"/>
          <w:sz w:val="24"/>
          <w:szCs w:val="24"/>
          <w:lang w:eastAsia="zh-CN"/>
          <w14:textFill>
            <w14:solidFill>
              <w14:schemeClr w14:val="tx1"/>
            </w14:solidFill>
          </w14:textFill>
        </w:rPr>
        <w:t>；</w:t>
      </w:r>
    </w:p>
    <w:p w14:paraId="4711BDE5">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治疗模式：5种以上（含成人、儿童、自动、手动）</w:t>
      </w:r>
      <w:r>
        <w:rPr>
          <w:rFonts w:hint="eastAsia" w:ascii="仿宋" w:hAnsi="仿宋" w:eastAsia="仿宋" w:cs="仿宋"/>
          <w:color w:val="000000" w:themeColor="text1"/>
          <w:sz w:val="24"/>
          <w:szCs w:val="24"/>
          <w:lang w:eastAsia="zh-CN"/>
          <w14:textFill>
            <w14:solidFill>
              <w14:schemeClr w14:val="tx1"/>
            </w14:solidFill>
          </w14:textFill>
        </w:rPr>
        <w:t>；</w:t>
      </w:r>
    </w:p>
    <w:p w14:paraId="3CC1E720">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压力监测：压力显示、过压保护、时间可设置、结束自动报警</w:t>
      </w:r>
      <w:r>
        <w:rPr>
          <w:rFonts w:hint="eastAsia" w:ascii="仿宋" w:hAnsi="仿宋" w:eastAsia="仿宋" w:cs="仿宋"/>
          <w:color w:val="000000" w:themeColor="text1"/>
          <w:sz w:val="24"/>
          <w:szCs w:val="24"/>
          <w:lang w:eastAsia="zh-CN"/>
          <w14:textFill>
            <w14:solidFill>
              <w14:schemeClr w14:val="tx1"/>
            </w14:solidFill>
          </w14:textFill>
        </w:rPr>
        <w:t>；</w:t>
      </w:r>
    </w:p>
    <w:p w14:paraId="43C1BD78">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噪音：小于50dB</w:t>
      </w:r>
      <w:r>
        <w:rPr>
          <w:rFonts w:hint="eastAsia" w:ascii="仿宋" w:hAnsi="仿宋" w:eastAsia="仿宋" w:cs="仿宋"/>
          <w:color w:val="000000" w:themeColor="text1"/>
          <w:sz w:val="24"/>
          <w:szCs w:val="24"/>
          <w:lang w:eastAsia="zh-CN"/>
          <w14:textFill>
            <w14:solidFill>
              <w14:schemeClr w14:val="tx1"/>
            </w14:solidFill>
          </w14:textFill>
        </w:rPr>
        <w:t>；</w:t>
      </w:r>
    </w:p>
    <w:p w14:paraId="318469DD">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束带和背心（能含治疗头更好）：背心含成人、儿童和大体重，束带可调节长度，材质防水、抗过敏、耐消毒剂，易清洁消毒</w:t>
      </w:r>
      <w:r>
        <w:rPr>
          <w:rFonts w:hint="eastAsia" w:ascii="仿宋" w:hAnsi="仿宋" w:eastAsia="仿宋" w:cs="仿宋"/>
          <w:color w:val="000000" w:themeColor="text1"/>
          <w:sz w:val="24"/>
          <w:szCs w:val="24"/>
          <w:lang w:eastAsia="zh-CN"/>
          <w14:textFill>
            <w14:solidFill>
              <w14:schemeClr w14:val="tx1"/>
            </w14:solidFill>
          </w14:textFill>
        </w:rPr>
        <w:t>；</w:t>
      </w:r>
    </w:p>
    <w:p w14:paraId="71989A00">
      <w:pPr>
        <w:pageBreakBefore w:val="0"/>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电池续航：60-90分钟</w:t>
      </w:r>
      <w:r>
        <w:rPr>
          <w:rFonts w:hint="eastAsia" w:ascii="仿宋" w:hAnsi="仿宋" w:eastAsia="仿宋" w:cs="仿宋"/>
          <w:color w:val="000000" w:themeColor="text1"/>
          <w:sz w:val="24"/>
          <w:szCs w:val="24"/>
          <w:lang w:eastAsia="zh-CN"/>
          <w14:textFill>
            <w14:solidFill>
              <w14:schemeClr w14:val="tx1"/>
            </w14:solidFill>
          </w14:textFill>
        </w:rPr>
        <w:t>；</w:t>
      </w:r>
    </w:p>
    <w:p w14:paraId="2938F441">
      <w:pPr>
        <w:pageBreakBefore w:val="0"/>
        <w:kinsoku/>
        <w:wordWrap/>
        <w:overflowPunct/>
        <w:topLinePunct w:val="0"/>
        <w:bidi w:val="0"/>
        <w:adjustRightInd/>
        <w:spacing w:line="40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（十八）胸腔镜器械技术参数</w:t>
      </w:r>
    </w:p>
    <w:p w14:paraId="3F31E5B0">
      <w:pPr>
        <w:pageBreakBefore w:val="0"/>
        <w:numPr>
          <w:ilvl w:val="0"/>
          <w:numId w:val="11"/>
        </w:numPr>
        <w:kinsoku/>
        <w:wordWrap/>
        <w:overflowPunct/>
        <w:topLinePunct w:val="0"/>
        <w:bidi w:val="0"/>
        <w:adjustRightInd/>
        <w:spacing w:line="4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冲吸器 W08C-28a-01a 杆径5.5/角弯/圆柱手柄(条纹)/工作长度280-150/总长度440-330 </w:t>
      </w:r>
    </w:p>
    <w:p w14:paraId="0316C688">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2、双关节止血钳 W01J-34-08  De Bakey/游离/小弯/杆径5*6/总长度340 </w:t>
      </w:r>
    </w:p>
    <w:p w14:paraId="485ADBFB">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3、双关节持针钳 W03J-34-01  弯头/杆径5*6/钨钢镶片/总长度340</w:t>
      </w:r>
    </w:p>
    <w:p w14:paraId="368559EF">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4、双关节止血钳 W01J-34-06  De Bakey/角弯90°/杆径5*6/总长度340</w:t>
      </w:r>
    </w:p>
    <w:p w14:paraId="336C8852">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5、双关节肺叶钳 W07J-34-02  杆径5*6/总长度340/头宽有6/8/10/12</w:t>
      </w:r>
    </w:p>
    <w:p w14:paraId="0E31DCAB">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6、推结器 W09B-28-03 扁V/杆径5/工作长度280</w:t>
      </w:r>
    </w:p>
    <w:p w14:paraId="6E04A3B1">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7、双关节止血钳 W01J-34-03  De Bakey/弧高20/杆径5*6/总长度340</w:t>
      </w:r>
    </w:p>
    <w:p w14:paraId="56E32399">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8、双关节止血钳 W01J-34-04  De Bakey/弧高25/杆径5*6/总长度340</w:t>
      </w:r>
    </w:p>
    <w:p w14:paraId="0262E0FB">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9、双关节海绵钳 W02J-34-11a  头宽10/蛇头无损伤/杆径5*6/总长度340</w:t>
      </w:r>
    </w:p>
    <w:p w14:paraId="0E18F53F">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10、双关节海绵钳 W02J-34-16  头宽4/蛇头/杆径5*6/总长度340</w:t>
      </w:r>
    </w:p>
    <w:p w14:paraId="152BDA93">
      <w:pPr>
        <w:pageBreakBefore w:val="0"/>
        <w:widowControl w:val="0"/>
        <w:numPr>
          <w:ilvl w:val="0"/>
          <w:numId w:val="0"/>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11、双关节止血钳 W01J-34-11  De Bakey/弧弯90°/杆径5*6/总长度340</w:t>
      </w:r>
    </w:p>
    <w:p w14:paraId="77F40E7E">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12、双关节淋巴结钳 W06J-34-01  卵圆头/头宽6/杆径5*6/总长度340</w:t>
      </w:r>
    </w:p>
    <w:p w14:paraId="1852420C">
      <w:pPr>
        <w:pageBreakBefore w:val="0"/>
        <w:kinsoku/>
        <w:wordWrap/>
        <w:overflowPunct/>
        <w:topLinePunct w:val="0"/>
        <w:bidi w:val="0"/>
        <w:adjustRightInd/>
        <w:spacing w:line="400" w:lineRule="exact"/>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十九）</w:t>
      </w:r>
      <w:r>
        <w:rPr>
          <w:rFonts w:hint="eastAsia" w:ascii="仿宋" w:hAnsi="仿宋" w:eastAsia="仿宋" w:cs="仿宋"/>
          <w:b/>
          <w:color w:val="000000" w:themeColor="text1"/>
          <w:sz w:val="24"/>
          <w:szCs w:val="24"/>
          <w:lang w:eastAsia="zh-CN"/>
          <w14:textFill>
            <w14:solidFill>
              <w14:schemeClr w14:val="tx1"/>
            </w14:solidFill>
          </w14:textFill>
        </w:rPr>
        <w:t>病人监护仪</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09CC9249">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一、核心监测参数</w:t>
      </w:r>
    </w:p>
    <w:p w14:paraId="2DE2BA17">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1、心电（ECG）</w:t>
      </w:r>
    </w:p>
    <w:p w14:paraId="1A52E0F9">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导联：12导联同步（标配3/5导，可扩展至12导）；</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采样率：≥2000 Hz/通道；</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带宽：0.05~150 Hz；</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HR范围：15~300 bpm±1 bpm；</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心律失常分析：支持至少38种事件检测（含ST段分析±0.1 mV精度）；</w:t>
      </w:r>
    </w:p>
    <w:p w14:paraId="6C3F18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2、血氧（SpO₂）</w:t>
      </w:r>
    </w:p>
    <w:p w14:paraId="7C3E6D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范围：70%~100%；</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精度：±1%（80%~100%），±2%（70%~79%）；</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低灌注性能：0.3% @ PI=0.3（脉搏灌注指数）；</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抗运动干扰：自适应滤波（MASP算法）；</w:t>
      </w:r>
    </w:p>
    <w:p w14:paraId="0E08EF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3、无创血压（NIBP）</w:t>
      </w:r>
    </w:p>
    <w:p w14:paraId="39A00F37">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测量方式：振荡法；</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压力范围：20~280 mmHg；</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精度：±3 mmHg（静态压）；</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成人/儿童/新生儿模式：自动切换袖带压力算法；</w:t>
      </w:r>
    </w:p>
    <w:p w14:paraId="7E9F4BA1">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4、呼吸（RESP）</w:t>
      </w:r>
    </w:p>
    <w:p w14:paraId="69D64C97">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阻抗法范围：0~120 rpm；</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精度：±2 rpm（成人），±4 rpm（儿童）；</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窒息报警：延迟10~60秒可调；</w:t>
      </w:r>
    </w:p>
    <w:p w14:paraId="35DAF201">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5、体温（TEMP）</w:t>
      </w:r>
    </w:p>
    <w:p w14:paraId="55985415">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通道：双通道（YT1/YT2）；</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范围：0~50℃；</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精度：±0.1℃（35~42℃）；</w:t>
      </w:r>
    </w:p>
    <w:p w14:paraId="5B263D81">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6、有创压力（IBP）</w:t>
      </w:r>
    </w:p>
    <w:p w14:paraId="5E3E4C36">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通道：2通道（标配）；</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量程：-30~300 mmHg（动脉），-20~120 mmHg（CVP/ICP）；</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精度：±1% FS（满量程）；</w:t>
      </w:r>
    </w:p>
    <w:p w14:paraId="361F1994">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二、高级监测选配模块</w:t>
      </w:r>
    </w:p>
    <w:p w14:paraId="0F08AE47">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1、心输出量（CO）</w:t>
      </w:r>
    </w:p>
    <w:p w14:paraId="779265FE">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技术：PulseTrac® 脉搏轮廓分析（无需校准）；</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范围：0.5~20 L/min；</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精度：±15%（对比Swan-Ganz导管）；</w:t>
      </w:r>
    </w:p>
    <w:p w14:paraId="1FA09A20">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2、呼气末二氧化碳（EtCO₂）</w:t>
      </w:r>
    </w:p>
    <w:p w14:paraId="016AD7B6">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主流式：采样率50 Hz；</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量程：0~100 mmHg；</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精度：±2 mmHg或±10%读数；</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呼吸波形：实时CO₂曲线（相位图）；</w:t>
      </w:r>
    </w:p>
    <w:p w14:paraId="3FBA9986">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3、脑电双频指数（BIS）</w:t>
      </w:r>
    </w:p>
    <w:p w14:paraId="1481B9C5">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范围：0~100；</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刷新率：1秒；</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抗电刀干扰：50 dB抑制（＞30 kHz）；</w:t>
      </w:r>
    </w:p>
    <w:p w14:paraId="1C50BCAA">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三、硬件配置</w:t>
      </w:r>
    </w:p>
    <w:p w14:paraId="05CAF821">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1、显示屏：IPS触控屏（1920×1080），亮度：≥600 cd/m²（10级调节），可视角度：178°；</w:t>
      </w:r>
    </w:p>
    <w:p w14:paraId="649C7F15">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2、处理器：Quad-core ARM Cortex-A72 @ 1.8 GHz + 专用DSP芯片</w:t>
      </w:r>
    </w:p>
    <w:p w14:paraId="09F142FF">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3、存储：内部存储：32 GB（可存储≥72小时趋势数据），扩展：MicroSD卡槽（支持256 GB）；</w:t>
      </w:r>
    </w:p>
    <w:p w14:paraId="15DBD476">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4、接口：4×USB 3.0（支持数据导出/打印机），2×RJ45（网络/中央监护），WiFi 6/蓝牙5.2，HL7/VPN协议支持；</w:t>
      </w:r>
    </w:p>
    <w:p w14:paraId="1E4EA239">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5、电池：双热插拔锂电池（14.4V/6000mAh），续航：≥4小时（全参数开启）；</w:t>
      </w:r>
    </w:p>
    <w:p w14:paraId="3A97A9FA">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四、智能系统功能</w:t>
      </w:r>
    </w:p>
    <w:p w14:paraId="4CBE4943">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1、多参数融合预警：</w:t>
      </w:r>
    </w:p>
    <w:p w14:paraId="21134C8E">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AI风险评分：eCASH系统（整合HR/BP/SpO₂/EtCO₂趋势）；</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预测性报警：提前≥2分钟预警低血压/缺氧事件；</w:t>
      </w:r>
    </w:p>
    <w:p w14:paraId="6A5E9A19">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2、波形同步分析</w:t>
      </w:r>
    </w:p>
    <w:p w14:paraId="0CB75145">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PVI与PPV联算（容量反应性评估）;</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PRAM与SVV趋势叠加（血流动力学优化）;</w:t>
      </w:r>
    </w:p>
    <w:p w14:paraId="6277D736">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3、远程监护</w:t>
      </w:r>
    </w:p>
    <w:p w14:paraId="72A3ADF5">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支持5G模块（选配）；</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延迟：＜200 ms（院内专网）；</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加密传输：AES-256 + SSL/TLS 1.3；</w:t>
      </w:r>
    </w:p>
    <w:p w14:paraId="35DADC11">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4、数据管理</w:t>
      </w:r>
    </w:p>
    <w:p w14:paraId="63E3DA13">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报告生成：自动生成24小时趋势报告（PDF/Excel）；</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存储格式：符合FDA 21 CFR Part 11（审计追踪）；</w:t>
      </w:r>
    </w:p>
    <w:p w14:paraId="3E40FAE2">
      <w:pPr>
        <w:pageBreakBefore w:val="0"/>
        <w:kinsoku/>
        <w:wordWrap/>
        <w:overflowPunct/>
        <w:topLinePunct w:val="0"/>
        <w:bidi w:val="0"/>
        <w:adjustRightInd/>
        <w:spacing w:line="400" w:lineRule="exact"/>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（二十）眼科手术床技术参数</w:t>
      </w:r>
    </w:p>
    <w:p w14:paraId="1B31F773">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1、承载能力：最大承重135kg。</w:t>
      </w:r>
    </w:p>
    <w:p w14:paraId="16CD5DA9">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2、升降范围：</w:t>
      </w:r>
    </w:p>
    <w:p w14:paraId="763D8C4D">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最低高度：≤640mm</w:t>
      </w:r>
    </w:p>
    <w:p w14:paraId="30E39023">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最高高度：≥810mm  </w:t>
      </w:r>
    </w:p>
    <w:p w14:paraId="0B83AC48">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3、调节速度：台面升降速度4–20mm/s，支持平稳精准的体位调整。</w:t>
      </w:r>
    </w:p>
    <w:p w14:paraId="5793CDBF">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4、头板功能：上折角度≥30°，上升高度≥60mm，便于头部手术或特殊体位固定。</w:t>
      </w:r>
    </w:p>
    <w:p w14:paraId="0B7C4D1D">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5、结构与组成：</w:t>
      </w:r>
    </w:p>
    <w:p w14:paraId="6FC7C51F">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核心组件：台体（含头板、背板、台面）、麻醉屏架、医师手托架、患者手托、脚踏开关。</w:t>
      </w:r>
    </w:p>
    <w:p w14:paraId="098C8CFD">
      <w:pPr>
        <w:pageBreakBefore w:val="0"/>
        <w:numPr>
          <w:ilvl w:val="0"/>
          <w:numId w:val="12"/>
        </w:numPr>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配套电动手术凳</w:t>
      </w:r>
    </w:p>
    <w:p w14:paraId="024029D4">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座椅高度调节：（380mm - 580mm）。</w:t>
      </w:r>
    </w:p>
    <w:p w14:paraId="4FBE73F1">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靠背角度调节：0°（垂直）到 30°（后倾）。</w:t>
      </w:r>
    </w:p>
    <w:p w14:paraId="5FACFFB1">
      <w:pPr>
        <w:pageBreakBefore w:val="0"/>
        <w:kinsoku/>
        <w:wordWrap/>
        <w:overflowPunct/>
        <w:topLinePunct w:val="0"/>
        <w:bidi w:val="0"/>
        <w:adjustRightIn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承重能力通常在 136公斤（300磅） 到 159公斤（350磅） 之间。五脚式或六脚式星形底座，配备带中央刹车锁定的双控脚轮。</w:t>
      </w:r>
    </w:p>
    <w:p w14:paraId="313CD6C3">
      <w:pPr>
        <w:pageBreakBefore w:val="0"/>
        <w:kinsoku/>
        <w:wordWrap/>
        <w:overflowPunct/>
        <w:topLinePunct w:val="0"/>
        <w:bidi w:val="0"/>
        <w:adjustRightInd/>
        <w:spacing w:line="400" w:lineRule="exact"/>
        <w:jc w:val="center"/>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二十一）</w:t>
      </w:r>
      <w:r>
        <w:rPr>
          <w:rFonts w:hint="eastAsia" w:ascii="仿宋" w:hAnsi="仿宋" w:eastAsia="仿宋" w:cs="仿宋"/>
          <w:b/>
          <w:color w:val="000000" w:themeColor="text1"/>
          <w:sz w:val="24"/>
          <w:szCs w:val="24"/>
          <w:lang w:eastAsia="zh-CN"/>
          <w14:textFill>
            <w14:solidFill>
              <w14:schemeClr w14:val="tx1"/>
            </w14:solidFill>
          </w14:textFill>
        </w:rPr>
        <w:t>眼A/B超技术参数</w:t>
      </w:r>
    </w:p>
    <w:p w14:paraId="75DD80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探头频率：10MHz测量精度：0.0</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mm</w:t>
      </w:r>
      <w:r>
        <w:rPr>
          <w:rFonts w:hint="eastAsia" w:ascii="仿宋" w:hAnsi="仿宋" w:eastAsia="仿宋" w:cs="仿宋"/>
          <w:color w:val="000000" w:themeColor="text1"/>
          <w:sz w:val="24"/>
          <w:szCs w:val="24"/>
          <w:lang w:eastAsia="zh-CN"/>
          <w14:textFill>
            <w14:solidFill>
              <w14:schemeClr w14:val="tx1"/>
            </w14:solidFill>
          </w14:textFill>
        </w:rPr>
        <w:t>；</w:t>
      </w:r>
    </w:p>
    <w:p w14:paraId="062B28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正常眼，无晶体眼，人工晶体眼，硅油眼等测量</w:t>
      </w:r>
      <w:r>
        <w:rPr>
          <w:rFonts w:hint="eastAsia" w:ascii="仿宋" w:hAnsi="仿宋" w:eastAsia="仿宋" w:cs="仿宋"/>
          <w:color w:val="000000" w:themeColor="text1"/>
          <w:sz w:val="24"/>
          <w:szCs w:val="24"/>
          <w:lang w:eastAsia="zh-CN"/>
          <w14:textFill>
            <w14:solidFill>
              <w14:schemeClr w14:val="tx1"/>
            </w14:solidFill>
          </w14:textFill>
        </w:rPr>
        <w:t>；</w:t>
      </w:r>
    </w:p>
    <w:p w14:paraId="1A31EE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测量参数：前房深度、晶体厚度、玻璃体长度、眼轴长度、及其均值</w:t>
      </w:r>
      <w:r>
        <w:rPr>
          <w:rFonts w:hint="eastAsia" w:ascii="仿宋" w:hAnsi="仿宋" w:eastAsia="仿宋" w:cs="仿宋"/>
          <w:color w:val="000000" w:themeColor="text1"/>
          <w:sz w:val="24"/>
          <w:szCs w:val="24"/>
          <w:lang w:eastAsia="zh-CN"/>
          <w14:textFill>
            <w14:solidFill>
              <w14:schemeClr w14:val="tx1"/>
            </w14:solidFill>
          </w14:textFill>
        </w:rPr>
        <w:t>；</w:t>
      </w:r>
    </w:p>
    <w:p w14:paraId="3D763E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人工晶体计算：SRK-II、SRK-I、SCDK、Hoffer-Q、Holladay计算等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14:paraId="7E7990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数据处理结果：人工晶体参数选择表</w:t>
      </w:r>
      <w:r>
        <w:rPr>
          <w:rFonts w:hint="eastAsia" w:ascii="仿宋" w:hAnsi="仿宋" w:eastAsia="仿宋" w:cs="仿宋"/>
          <w:color w:val="000000" w:themeColor="text1"/>
          <w:sz w:val="24"/>
          <w:szCs w:val="24"/>
          <w:lang w:eastAsia="zh-CN"/>
          <w14:textFill>
            <w14:solidFill>
              <w14:schemeClr w14:val="tx1"/>
            </w14:solidFill>
          </w14:textFill>
        </w:rPr>
        <w:t>；</w:t>
      </w:r>
    </w:p>
    <w:p w14:paraId="5ADD7D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工作方式：自动测量、手动测量</w:t>
      </w:r>
      <w:r>
        <w:rPr>
          <w:rFonts w:hint="eastAsia" w:ascii="仿宋" w:hAnsi="仿宋" w:eastAsia="仿宋" w:cs="仿宋"/>
          <w:color w:val="000000" w:themeColor="text1"/>
          <w:sz w:val="24"/>
          <w:szCs w:val="24"/>
          <w:lang w:eastAsia="zh-CN"/>
          <w14:textFill>
            <w14:solidFill>
              <w14:schemeClr w14:val="tx1"/>
            </w14:solidFill>
          </w14:textFill>
        </w:rPr>
        <w:t>；</w:t>
      </w:r>
    </w:p>
    <w:p w14:paraId="17099C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扫描方式：机械式探头扇形扫描</w:t>
      </w:r>
      <w:r>
        <w:rPr>
          <w:rFonts w:hint="eastAsia" w:ascii="仿宋" w:hAnsi="仿宋" w:eastAsia="仿宋" w:cs="仿宋"/>
          <w:color w:val="000000" w:themeColor="text1"/>
          <w:sz w:val="24"/>
          <w:szCs w:val="24"/>
          <w:lang w:eastAsia="zh-CN"/>
          <w14:textFill>
            <w14:solidFill>
              <w14:schemeClr w14:val="tx1"/>
            </w14:solidFill>
          </w14:textFill>
        </w:rPr>
        <w:t>；</w:t>
      </w:r>
    </w:p>
    <w:p w14:paraId="50936C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扫描角度：53°</w:t>
      </w:r>
      <w:r>
        <w:rPr>
          <w:rFonts w:hint="eastAsia" w:ascii="仿宋" w:hAnsi="仿宋" w:eastAsia="仿宋" w:cs="仿宋"/>
          <w:color w:val="000000" w:themeColor="text1"/>
          <w:sz w:val="24"/>
          <w:szCs w:val="24"/>
          <w:lang w:eastAsia="zh-CN"/>
          <w14:textFill>
            <w14:solidFill>
              <w14:schemeClr w14:val="tx1"/>
            </w14:solidFill>
          </w14:textFill>
        </w:rPr>
        <w:t>；</w:t>
      </w:r>
    </w:p>
    <w:p w14:paraId="66B490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探查深度：≥50mm</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探头频率：10MHz</w:t>
      </w:r>
      <w:r>
        <w:rPr>
          <w:rFonts w:hint="eastAsia" w:ascii="仿宋" w:hAnsi="仿宋" w:eastAsia="仿宋" w:cs="仿宋"/>
          <w:color w:val="000000" w:themeColor="text1"/>
          <w:sz w:val="24"/>
          <w:szCs w:val="24"/>
          <w:lang w:eastAsia="zh-CN"/>
          <w14:textFill>
            <w14:solidFill>
              <w14:schemeClr w14:val="tx1"/>
            </w14:solidFill>
          </w14:textFill>
        </w:rPr>
        <w:t>；</w:t>
      </w:r>
    </w:p>
    <w:p w14:paraId="793500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分辨率：纵向≤0.2mm</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横向≤0.</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mm</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14:paraId="5AD0B9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灰阶等级：256</w:t>
      </w:r>
      <w:r>
        <w:rPr>
          <w:rFonts w:hint="eastAsia" w:ascii="仿宋" w:hAnsi="仿宋" w:eastAsia="仿宋" w:cs="仿宋"/>
          <w:color w:val="000000" w:themeColor="text1"/>
          <w:sz w:val="24"/>
          <w:szCs w:val="24"/>
          <w:lang w:eastAsia="zh-CN"/>
          <w14:textFill>
            <w14:solidFill>
              <w14:schemeClr w14:val="tx1"/>
            </w14:solidFill>
          </w14:textFill>
        </w:rPr>
        <w:t>；</w:t>
      </w:r>
    </w:p>
    <w:p w14:paraId="2B8384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显示模式：A、B、B+B、B+A</w:t>
      </w:r>
      <w:r>
        <w:rPr>
          <w:rFonts w:hint="eastAsia" w:ascii="仿宋" w:hAnsi="仿宋" w:eastAsia="仿宋" w:cs="仿宋"/>
          <w:color w:val="000000" w:themeColor="text1"/>
          <w:sz w:val="24"/>
          <w:szCs w:val="24"/>
          <w:lang w:eastAsia="zh-CN"/>
          <w14:textFill>
            <w14:solidFill>
              <w14:schemeClr w14:val="tx1"/>
            </w14:solidFill>
          </w14:textFill>
        </w:rPr>
        <w:t>；</w:t>
      </w:r>
    </w:p>
    <w:p w14:paraId="7B6BA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图像存储：冻结10帧图像</w:t>
      </w:r>
      <w:r>
        <w:rPr>
          <w:rFonts w:hint="eastAsia" w:ascii="仿宋" w:hAnsi="仿宋" w:eastAsia="仿宋" w:cs="仿宋"/>
          <w:color w:val="000000" w:themeColor="text1"/>
          <w:sz w:val="24"/>
          <w:szCs w:val="24"/>
          <w:lang w:eastAsia="zh-CN"/>
          <w14:textFill>
            <w14:solidFill>
              <w14:schemeClr w14:val="tx1"/>
            </w14:solidFill>
          </w14:textFill>
        </w:rPr>
        <w:t>；</w:t>
      </w:r>
    </w:p>
    <w:p w14:paraId="54ED31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图像后处理：亮度、对比度、平滑、锐滑、灰阶拉伸、均衡等</w:t>
      </w:r>
      <w:r>
        <w:rPr>
          <w:rFonts w:hint="eastAsia" w:ascii="仿宋" w:hAnsi="仿宋" w:eastAsia="仿宋" w:cs="仿宋"/>
          <w:color w:val="000000" w:themeColor="text1"/>
          <w:sz w:val="24"/>
          <w:szCs w:val="24"/>
          <w:lang w:eastAsia="zh-CN"/>
          <w14:textFill>
            <w14:solidFill>
              <w14:schemeClr w14:val="tx1"/>
            </w14:solidFill>
          </w14:textFill>
        </w:rPr>
        <w:t>；</w:t>
      </w:r>
    </w:p>
    <w:p w14:paraId="1CC364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采用先进WINDOWS开发平台, 超声信号强,晶体囊及视神经可同时显示,信号衰减少,图象清晰度高</w:t>
      </w:r>
      <w:r>
        <w:rPr>
          <w:rFonts w:hint="eastAsia" w:ascii="仿宋" w:hAnsi="仿宋" w:eastAsia="仿宋" w:cs="仿宋"/>
          <w:color w:val="000000" w:themeColor="text1"/>
          <w:sz w:val="24"/>
          <w:szCs w:val="24"/>
          <w:lang w:eastAsia="zh-CN"/>
          <w14:textFill>
            <w14:solidFill>
              <w14:schemeClr w14:val="tx1"/>
            </w14:solidFill>
          </w14:textFill>
        </w:rPr>
        <w:t>；</w:t>
      </w:r>
    </w:p>
    <w:p w14:paraId="1977DB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生理凹A超探头,符合人眼生理特征,测量准确度高</w:t>
      </w:r>
      <w:r>
        <w:rPr>
          <w:rFonts w:hint="eastAsia" w:ascii="仿宋" w:hAnsi="仿宋" w:eastAsia="仿宋" w:cs="仿宋"/>
          <w:color w:val="000000" w:themeColor="text1"/>
          <w:sz w:val="24"/>
          <w:szCs w:val="24"/>
          <w:lang w:eastAsia="zh-CN"/>
          <w14:textFill>
            <w14:solidFill>
              <w14:schemeClr w14:val="tx1"/>
            </w14:solidFill>
          </w14:textFill>
        </w:rPr>
        <w:t>；</w:t>
      </w:r>
    </w:p>
    <w:p w14:paraId="7D7504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B超图像具有动态回放功能≥500帧；</w:t>
      </w:r>
    </w:p>
    <w:p w14:paraId="6479FC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配置中文超声影像工作站，实时显示图像，可以同时显示双眼图像及打</w:t>
      </w:r>
      <w:r>
        <w:rPr>
          <w:rFonts w:hint="eastAsia" w:ascii="仿宋" w:hAnsi="仿宋" w:eastAsia="仿宋" w:cs="仿宋"/>
          <w:color w:val="000000" w:themeColor="text1"/>
          <w:sz w:val="24"/>
          <w:szCs w:val="24"/>
          <w:lang w:val="en-US" w:eastAsia="zh-CN"/>
          <w14:textFill>
            <w14:solidFill>
              <w14:schemeClr w14:val="tx1"/>
            </w14:solidFill>
          </w14:textFill>
        </w:rPr>
        <w:t>印，</w:t>
      </w:r>
      <w:r>
        <w:rPr>
          <w:rFonts w:hint="eastAsia" w:ascii="仿宋" w:hAnsi="仿宋" w:eastAsia="仿宋" w:cs="仿宋"/>
          <w:color w:val="000000" w:themeColor="text1"/>
          <w:sz w:val="24"/>
          <w:szCs w:val="24"/>
          <w14:textFill>
            <w14:solidFill>
              <w14:schemeClr w14:val="tx1"/>
            </w14:solidFill>
          </w14:textFill>
        </w:rPr>
        <w:t>B超图像和人工晶体度数可打印在一张报告单上</w:t>
      </w:r>
      <w:r>
        <w:rPr>
          <w:rFonts w:hint="eastAsia" w:ascii="仿宋" w:hAnsi="仿宋" w:eastAsia="仿宋" w:cs="仿宋"/>
          <w:color w:val="000000" w:themeColor="text1"/>
          <w:sz w:val="24"/>
          <w:szCs w:val="24"/>
          <w:lang w:eastAsia="zh-CN"/>
          <w14:textFill>
            <w14:solidFill>
              <w14:schemeClr w14:val="tx1"/>
            </w14:solidFill>
          </w14:textFill>
        </w:rPr>
        <w:t>；</w:t>
      </w:r>
    </w:p>
    <w:p w14:paraId="388F5C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采用USB2.0通用串行接口设计,结构简单,故障率低；</w:t>
      </w:r>
    </w:p>
    <w:p w14:paraId="3FAEE1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图象记录：外接高清晰度激光打印机</w:t>
      </w:r>
      <w:r>
        <w:rPr>
          <w:rFonts w:hint="eastAsia" w:ascii="仿宋" w:hAnsi="仿宋" w:eastAsia="仿宋" w:cs="仿宋"/>
          <w:color w:val="000000" w:themeColor="text1"/>
          <w:sz w:val="24"/>
          <w:szCs w:val="24"/>
          <w:lang w:eastAsia="zh-CN"/>
          <w14:textFill>
            <w14:solidFill>
              <w14:schemeClr w14:val="tx1"/>
            </w14:solidFill>
          </w14:textFill>
        </w:rPr>
        <w:t>；</w:t>
      </w:r>
    </w:p>
    <w:p w14:paraId="24D2CF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信息存储：大容量硬盘、内建病人病历库，所有病人资料信息自动保存,便于查询</w:t>
      </w:r>
      <w:r>
        <w:rPr>
          <w:rFonts w:hint="eastAsia" w:ascii="仿宋" w:hAnsi="仿宋" w:eastAsia="仿宋" w:cs="仿宋"/>
          <w:color w:val="000000" w:themeColor="text1"/>
          <w:sz w:val="24"/>
          <w:szCs w:val="24"/>
          <w:lang w:eastAsia="zh-CN"/>
          <w14:textFill>
            <w14:solidFill>
              <w14:schemeClr w14:val="tx1"/>
            </w14:solidFill>
          </w14:textFill>
        </w:rPr>
        <w:t>；</w:t>
      </w:r>
    </w:p>
    <w:p w14:paraId="5D12B1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报告输出：外接高清晰度激光打印机，不需要拷贝机，软件系统自动生成报告单形式，格式多样可选，图文并茂</w:t>
      </w:r>
      <w:r>
        <w:rPr>
          <w:rFonts w:hint="eastAsia" w:ascii="仿宋" w:hAnsi="仿宋" w:eastAsia="仿宋" w:cs="仿宋"/>
          <w:color w:val="000000" w:themeColor="text1"/>
          <w:sz w:val="24"/>
          <w:szCs w:val="24"/>
          <w:lang w:eastAsia="zh-CN"/>
          <w14:textFill>
            <w14:solidFill>
              <w14:schemeClr w14:val="tx1"/>
            </w14:solidFill>
          </w14:textFill>
        </w:rPr>
        <w:t>；</w:t>
      </w:r>
    </w:p>
    <w:p w14:paraId="56EA3D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全中文软件系统,通过国际权威机构认证，如CE等</w:t>
      </w:r>
      <w:r>
        <w:rPr>
          <w:rFonts w:hint="eastAsia" w:ascii="仿宋" w:hAnsi="仿宋" w:eastAsia="仿宋" w:cs="仿宋"/>
          <w:color w:val="000000" w:themeColor="text1"/>
          <w:sz w:val="24"/>
          <w:szCs w:val="24"/>
          <w:lang w:eastAsia="zh-CN"/>
          <w14:textFill>
            <w14:solidFill>
              <w14:schemeClr w14:val="tx1"/>
            </w14:solidFill>
          </w14:textFill>
        </w:rPr>
        <w:t>；</w:t>
      </w:r>
    </w:p>
    <w:p w14:paraId="4936AA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自带超声影像工作站：大容量硬盘可存储上万例图像、内建病人病历库、病历可随时查阅，检索，统计</w:t>
      </w:r>
      <w:r>
        <w:rPr>
          <w:rFonts w:hint="eastAsia" w:ascii="仿宋" w:hAnsi="仿宋" w:eastAsia="仿宋" w:cs="仿宋"/>
          <w:color w:val="000000" w:themeColor="text1"/>
          <w:sz w:val="24"/>
          <w:szCs w:val="24"/>
          <w:lang w:eastAsia="zh-CN"/>
          <w14:textFill>
            <w14:solidFill>
              <w14:schemeClr w14:val="tx1"/>
            </w14:solidFill>
          </w14:textFill>
        </w:rPr>
        <w:t>；</w:t>
      </w:r>
    </w:p>
    <w:p w14:paraId="62C19230">
      <w:pPr>
        <w:pageBreakBefore w:val="0"/>
        <w:kinsoku/>
        <w:wordWrap/>
        <w:overflowPunct/>
        <w:topLinePunct w:val="0"/>
        <w:bidi w:val="0"/>
        <w:adjustRightInd/>
        <w:spacing w:line="400" w:lineRule="exact"/>
        <w:jc w:val="center"/>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二十二）</w:t>
      </w:r>
      <w:r>
        <w:rPr>
          <w:rFonts w:hint="eastAsia" w:ascii="仿宋" w:hAnsi="仿宋" w:eastAsia="仿宋" w:cs="仿宋"/>
          <w:b/>
          <w:color w:val="000000" w:themeColor="text1"/>
          <w:sz w:val="24"/>
          <w:szCs w:val="24"/>
          <w:lang w:eastAsia="zh-CN"/>
          <w14:textFill>
            <w14:solidFill>
              <w14:schemeClr w14:val="tx1"/>
            </w14:solidFill>
          </w14:textFill>
        </w:rPr>
        <w:t>体表标测心电图检测系统</w:t>
      </w:r>
      <w:r>
        <w:rPr>
          <w:rFonts w:hint="eastAsia" w:ascii="仿宋" w:hAnsi="仿宋" w:eastAsia="仿宋" w:cs="仿宋"/>
          <w:b/>
          <w:color w:val="000000" w:themeColor="text1"/>
          <w:sz w:val="24"/>
          <w:szCs w:val="24"/>
          <w:lang w:val="en-US" w:eastAsia="zh-CN"/>
          <w14:textFill>
            <w14:solidFill>
              <w14:schemeClr w14:val="tx1"/>
            </w14:solidFill>
          </w14:textFill>
        </w:rPr>
        <w:t>技术</w:t>
      </w:r>
      <w:r>
        <w:rPr>
          <w:rFonts w:hint="eastAsia" w:ascii="仿宋" w:hAnsi="仿宋" w:eastAsia="仿宋" w:cs="仿宋"/>
          <w:b/>
          <w:color w:val="000000" w:themeColor="text1"/>
          <w:sz w:val="24"/>
          <w:szCs w:val="24"/>
          <w:lang w:eastAsia="zh-CN"/>
          <w14:textFill>
            <w14:solidFill>
              <w14:schemeClr w14:val="tx1"/>
            </w14:solidFill>
          </w14:textFill>
        </w:rPr>
        <w:t>参数</w:t>
      </w:r>
    </w:p>
    <w:p w14:paraId="78879AA0">
      <w:pPr>
        <w:pageBreakBefore w:val="0"/>
        <w:numPr>
          <w:ilvl w:val="0"/>
          <w:numId w:val="13"/>
        </w:numPr>
        <w:kinsoku/>
        <w:wordWrap/>
        <w:overflowPunct/>
        <w:topLinePunct w:val="0"/>
        <w:bidi w:val="0"/>
        <w:adjustRightIn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本产品由信息采集器（含心电心音模块和拾音器）、导联线、电极导管、USB通信电缆和软件组成。</w:t>
      </w:r>
    </w:p>
    <w:p w14:paraId="2EDC2A3D">
      <w:pPr>
        <w:pageBreakBefore w:val="0"/>
        <w:numPr>
          <w:ilvl w:val="0"/>
          <w:numId w:val="0"/>
        </w:numPr>
        <w:kinsoku/>
        <w:wordWrap/>
        <w:overflowPunct/>
        <w:topLinePunct w:val="0"/>
        <w:bidi w:val="0"/>
        <w:adjustRightInd/>
        <w:spacing w:line="400" w:lineRule="exact"/>
        <w:ind w:left="0" w:lef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适用范围：适用于</w:t>
      </w:r>
      <w:r>
        <w:rPr>
          <w:rFonts w:hint="eastAsia" w:ascii="仿宋" w:hAnsi="仿宋" w:eastAsia="仿宋" w:cs="仿宋"/>
          <w:color w:val="000000" w:themeColor="text1"/>
          <w:sz w:val="24"/>
          <w:szCs w:val="24"/>
          <w:lang w:val="en-US" w:eastAsia="zh-CN"/>
          <w14:textFill>
            <w14:solidFill>
              <w14:schemeClr w14:val="tx1"/>
            </w14:solidFill>
          </w14:textFill>
        </w:rPr>
        <w:t>医疗机构对心电心音信号的采集、显示、分析及记录并保存，辅助临床诊断。</w:t>
      </w:r>
    </w:p>
    <w:p w14:paraId="7C1E5A2D">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3.可提供心电图参数：Axes：心脏电轴位置；PD：P波时限；PRD：PR间期；QRSD：QRS时限；QTD：QT间期；Q-Td：Q-T离散度；Rv5+Sv1：Rv5和Sv1振幅之和;</w:t>
      </w:r>
    </w:p>
    <w:p w14:paraId="477AB14D">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4.可提供心率变异性参数。</w:t>
      </w:r>
    </w:p>
    <w:p w14:paraId="049B05BB">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5.可提供心音图参数。</w:t>
      </w:r>
    </w:p>
    <w:p w14:paraId="60406994">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6.可提供心电图报告、心音图报告、心率变异性报告、心室晚电位报告。</w:t>
      </w:r>
    </w:p>
    <w:p w14:paraId="0932F342">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7.</w:t>
      </w:r>
      <w:r>
        <w:rPr>
          <w:rFonts w:hint="eastAsia" w:ascii="仿宋" w:hAnsi="仿宋" w:eastAsia="仿宋" w:cs="仿宋"/>
          <w:color w:val="000000" w:themeColor="text1"/>
          <w:kern w:val="2"/>
          <w:sz w:val="24"/>
          <w:szCs w:val="24"/>
          <w14:textFill>
            <w14:solidFill>
              <w14:schemeClr w14:val="tx1"/>
            </w14:solidFill>
          </w14:textFill>
        </w:rPr>
        <w:t>输入导联： Wilson 体系（12 导联）</w:t>
      </w:r>
    </w:p>
    <w:p w14:paraId="3C20F8A3">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8.</w:t>
      </w:r>
      <w:r>
        <w:rPr>
          <w:rFonts w:hint="eastAsia" w:ascii="仿宋" w:hAnsi="仿宋" w:eastAsia="仿宋" w:cs="仿宋"/>
          <w:color w:val="000000" w:themeColor="text1"/>
          <w:kern w:val="2"/>
          <w:sz w:val="24"/>
          <w:szCs w:val="24"/>
          <w14:textFill>
            <w14:solidFill>
              <w14:schemeClr w14:val="tx1"/>
            </w14:solidFill>
          </w14:textFill>
        </w:rPr>
        <w:t xml:space="preserve">采样频率： 500Hz </w:t>
      </w:r>
    </w:p>
    <w:p w14:paraId="4CABD395">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9.</w:t>
      </w:r>
      <w:r>
        <w:rPr>
          <w:rFonts w:hint="eastAsia" w:ascii="仿宋" w:hAnsi="仿宋" w:eastAsia="仿宋" w:cs="仿宋"/>
          <w:color w:val="000000" w:themeColor="text1"/>
          <w:kern w:val="2"/>
          <w:sz w:val="24"/>
          <w:szCs w:val="24"/>
          <w14:textFill>
            <w14:solidFill>
              <w14:schemeClr w14:val="tx1"/>
            </w14:solidFill>
          </w14:textFill>
        </w:rPr>
        <w:t>模数转换： 12bits</w:t>
      </w:r>
    </w:p>
    <w:p w14:paraId="79EF7B78">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10.</w:t>
      </w:r>
      <w:r>
        <w:rPr>
          <w:rFonts w:hint="eastAsia" w:ascii="仿宋" w:hAnsi="仿宋" w:eastAsia="仿宋" w:cs="仿宋"/>
          <w:color w:val="000000" w:themeColor="text1"/>
          <w:kern w:val="2"/>
          <w:sz w:val="24"/>
          <w:szCs w:val="24"/>
          <w14:textFill>
            <w14:solidFill>
              <w14:schemeClr w14:val="tx1"/>
            </w14:solidFill>
          </w14:textFill>
        </w:rPr>
        <w:t>走纸速度：</w:t>
      </w:r>
      <w:r>
        <w:rPr>
          <w:rFonts w:hint="eastAsia" w:ascii="仿宋" w:hAnsi="仿宋" w:eastAsia="仿宋" w:cs="仿宋"/>
          <w:color w:val="000000" w:themeColor="text1"/>
          <w:kern w:val="2"/>
          <w:sz w:val="24"/>
          <w:szCs w:val="24"/>
          <w:lang w:val="en-US" w:eastAsia="zh-CN"/>
          <w14:textFill>
            <w14:solidFill>
              <w14:schemeClr w14:val="tx1"/>
            </w14:solidFill>
          </w14:textFill>
        </w:rPr>
        <w:t>心电走纸速度</w:t>
      </w:r>
      <w:r>
        <w:rPr>
          <w:rFonts w:hint="eastAsia" w:ascii="仿宋" w:hAnsi="仿宋" w:eastAsia="仿宋" w:cs="仿宋"/>
          <w:color w:val="000000" w:themeColor="text1"/>
          <w:kern w:val="2"/>
          <w:sz w:val="24"/>
          <w:szCs w:val="24"/>
          <w14:textFill>
            <w14:solidFill>
              <w14:schemeClr w14:val="tx1"/>
            </w14:solidFill>
          </w14:textFill>
        </w:rPr>
        <w:t xml:space="preserve">12.5、25、50mm/s </w:t>
      </w:r>
      <w:r>
        <w:rPr>
          <w:rFonts w:hint="eastAsia" w:ascii="仿宋" w:hAnsi="仿宋" w:eastAsia="仿宋" w:cs="仿宋"/>
          <w:color w:val="000000" w:themeColor="text1"/>
          <w:kern w:val="2"/>
          <w:sz w:val="24"/>
          <w:szCs w:val="24"/>
          <w:lang w:eastAsia="zh-CN"/>
          <w14:textFill>
            <w14:solidFill>
              <w14:schemeClr w14:val="tx1"/>
            </w14:solidFill>
          </w14:textFill>
        </w:rPr>
        <w:t>；</w:t>
      </w:r>
      <w:r>
        <w:rPr>
          <w:rFonts w:hint="eastAsia" w:ascii="仿宋" w:hAnsi="仿宋" w:eastAsia="仿宋" w:cs="仿宋"/>
          <w:color w:val="000000" w:themeColor="text1"/>
          <w:kern w:val="2"/>
          <w:sz w:val="24"/>
          <w:szCs w:val="24"/>
          <w14:textFill>
            <w14:solidFill>
              <w14:schemeClr w14:val="tx1"/>
            </w14:solidFill>
          </w14:textFill>
        </w:rPr>
        <w:t>心音走纸速度： 12.5、25、50、100mm/s</w:t>
      </w:r>
      <w:r>
        <w:rPr>
          <w:rFonts w:hint="eastAsia" w:ascii="仿宋" w:hAnsi="仿宋" w:eastAsia="仿宋" w:cs="仿宋"/>
          <w:color w:val="000000" w:themeColor="text1"/>
          <w:kern w:val="2"/>
          <w:sz w:val="24"/>
          <w:szCs w:val="24"/>
          <w:lang w:eastAsia="zh-CN"/>
          <w14:textFill>
            <w14:solidFill>
              <w14:schemeClr w14:val="tx1"/>
            </w14:solidFill>
          </w14:textFill>
        </w:rPr>
        <w:t>。</w:t>
      </w:r>
    </w:p>
    <w:p w14:paraId="4416617C">
      <w:pPr>
        <w:pStyle w:val="59"/>
        <w:pageBreakBefore w:val="0"/>
        <w:numPr>
          <w:ilvl w:val="0"/>
          <w:numId w:val="0"/>
        </w:numPr>
        <w:kinsoku/>
        <w:wordWrap/>
        <w:overflowPunct/>
        <w:topLinePunct w:val="0"/>
        <w:bidi w:val="0"/>
        <w:adjustRightInd/>
        <w:spacing w:line="400" w:lineRule="exact"/>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11.</w:t>
      </w:r>
      <w:r>
        <w:rPr>
          <w:rFonts w:hint="eastAsia" w:ascii="仿宋" w:hAnsi="仿宋" w:eastAsia="仿宋" w:cs="仿宋"/>
          <w:color w:val="000000" w:themeColor="text1"/>
          <w:kern w:val="2"/>
          <w:sz w:val="24"/>
          <w:szCs w:val="24"/>
          <w14:textFill>
            <w14:solidFill>
              <w14:schemeClr w14:val="tx1"/>
            </w14:solidFill>
          </w14:textFill>
        </w:rPr>
        <w:t>除颤过载保护</w:t>
      </w:r>
      <w:r>
        <w:rPr>
          <w:rFonts w:hint="eastAsia" w:ascii="仿宋" w:hAnsi="仿宋" w:eastAsia="仿宋" w:cs="仿宋"/>
          <w:color w:val="000000" w:themeColor="text1"/>
          <w:kern w:val="2"/>
          <w:sz w:val="24"/>
          <w:szCs w:val="24"/>
          <w:lang w:val="en-US" w:eastAsia="zh-CN"/>
          <w14:textFill>
            <w14:solidFill>
              <w14:schemeClr w14:val="tx1"/>
            </w14:solidFill>
          </w14:textFill>
        </w:rPr>
        <w:t>功能：具有抗除颤电击保护功能。</w:t>
      </w:r>
    </w:p>
    <w:p w14:paraId="675BCC9B">
      <w:pPr>
        <w:pStyle w:val="59"/>
        <w:pageBreakBefore w:val="0"/>
        <w:numPr>
          <w:ilvl w:val="0"/>
          <w:numId w:val="0"/>
        </w:numPr>
        <w:kinsoku/>
        <w:wordWrap/>
        <w:overflowPunct/>
        <w:topLinePunct w:val="0"/>
        <w:bidi w:val="0"/>
        <w:adjustRightInd/>
        <w:spacing w:line="400" w:lineRule="exact"/>
        <w:jc w:val="left"/>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12.</w:t>
      </w:r>
      <w:r>
        <w:rPr>
          <w:rFonts w:hint="eastAsia" w:ascii="仿宋" w:hAnsi="仿宋" w:eastAsia="仿宋" w:cs="仿宋"/>
          <w:color w:val="000000" w:themeColor="text1"/>
          <w:kern w:val="2"/>
          <w:sz w:val="24"/>
          <w:szCs w:val="24"/>
          <w14:textFill>
            <w14:solidFill>
              <w14:schemeClr w14:val="tx1"/>
            </w14:solidFill>
          </w14:textFill>
        </w:rPr>
        <w:t>心音增益选择：显示、打印时有增益控制的图标，有四档（可选）</w:t>
      </w:r>
    </w:p>
    <w:p w14:paraId="257BBA5E">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13.</w:t>
      </w:r>
      <w:r>
        <w:rPr>
          <w:rFonts w:hint="eastAsia" w:ascii="仿宋" w:hAnsi="仿宋" w:eastAsia="仿宋" w:cs="仿宋"/>
          <w:color w:val="000000" w:themeColor="text1"/>
          <w:kern w:val="2"/>
          <w:sz w:val="24"/>
          <w:szCs w:val="24"/>
          <w14:textFill>
            <w14:solidFill>
              <w14:schemeClr w14:val="tx1"/>
            </w14:solidFill>
          </w14:textFill>
        </w:rPr>
        <w:t>心率提示（仅限于II导联）：60次/s-120次/s 显示黑色，慢心率30次/s-59次/s 显示红色，快心率121次/s-200次/s 显示红色。</w:t>
      </w:r>
    </w:p>
    <w:p w14:paraId="6EF2EC45">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14.储存功能：</w:t>
      </w:r>
      <w:r>
        <w:rPr>
          <w:rFonts w:hint="eastAsia" w:ascii="仿宋" w:hAnsi="仿宋" w:eastAsia="仿宋" w:cs="仿宋"/>
          <w:color w:val="000000" w:themeColor="text1"/>
          <w:kern w:val="2"/>
          <w:sz w:val="24"/>
          <w:szCs w:val="24"/>
          <w14:textFill>
            <w14:solidFill>
              <w14:schemeClr w14:val="tx1"/>
            </w14:solidFill>
          </w14:textFill>
        </w:rPr>
        <w:t>在实时界面中，有保存键，按此键可对图形进行保存</w:t>
      </w:r>
      <w:r>
        <w:rPr>
          <w:rFonts w:hint="eastAsia" w:ascii="仿宋" w:hAnsi="仿宋" w:eastAsia="仿宋" w:cs="仿宋"/>
          <w:color w:val="000000" w:themeColor="text1"/>
          <w:kern w:val="2"/>
          <w:sz w:val="24"/>
          <w:szCs w:val="24"/>
          <w:lang w:eastAsia="zh-CN"/>
          <w14:textFill>
            <w14:solidFill>
              <w14:schemeClr w14:val="tx1"/>
            </w14:solidFill>
          </w14:textFill>
        </w:rPr>
        <w:t>。</w:t>
      </w:r>
      <w:r>
        <w:rPr>
          <w:rFonts w:hint="eastAsia" w:ascii="仿宋" w:hAnsi="仿宋" w:eastAsia="仿宋" w:cs="仿宋"/>
          <w:color w:val="000000" w:themeColor="text1"/>
          <w:kern w:val="2"/>
          <w:sz w:val="24"/>
          <w:szCs w:val="24"/>
          <w:lang w:val="en-US" w:eastAsia="zh-CN"/>
          <w14:textFill>
            <w14:solidFill>
              <w14:schemeClr w14:val="tx1"/>
            </w14:solidFill>
          </w14:textFill>
        </w:rPr>
        <w:t>并</w:t>
      </w:r>
      <w:r>
        <w:rPr>
          <w:rFonts w:hint="eastAsia" w:ascii="仿宋" w:hAnsi="仿宋" w:eastAsia="仿宋" w:cs="仿宋"/>
          <w:color w:val="000000" w:themeColor="text1"/>
          <w:sz w:val="24"/>
          <w:szCs w:val="24"/>
          <w14:textFill>
            <w14:solidFill>
              <w14:schemeClr w14:val="tx1"/>
            </w14:solidFill>
          </w14:textFill>
        </w:rPr>
        <w:t>在主界面病例信息</w:t>
      </w:r>
      <w:r>
        <w:rPr>
          <w:rFonts w:hint="eastAsia" w:ascii="仿宋" w:hAnsi="仿宋" w:eastAsia="仿宋" w:cs="仿宋"/>
          <w:color w:val="000000" w:themeColor="text1"/>
          <w:sz w:val="24"/>
          <w:szCs w:val="24"/>
          <w:lang w:val="en-US" w:eastAsia="zh-CN"/>
          <w14:textFill>
            <w14:solidFill>
              <w14:schemeClr w14:val="tx1"/>
            </w14:solidFill>
          </w14:textFill>
        </w:rPr>
        <w:t>中可回顾查询此</w:t>
      </w:r>
      <w:r>
        <w:rPr>
          <w:rFonts w:hint="eastAsia" w:ascii="仿宋" w:hAnsi="仿宋" w:eastAsia="仿宋" w:cs="仿宋"/>
          <w:color w:val="000000" w:themeColor="text1"/>
          <w:sz w:val="24"/>
          <w:szCs w:val="24"/>
          <w14:textFill>
            <w14:solidFill>
              <w14:schemeClr w14:val="tx1"/>
            </w14:solidFill>
          </w14:textFill>
        </w:rPr>
        <w:t>病例信息，查看</w:t>
      </w:r>
      <w:r>
        <w:rPr>
          <w:rFonts w:hint="eastAsia" w:ascii="仿宋" w:hAnsi="仿宋" w:eastAsia="仿宋" w:cs="仿宋"/>
          <w:color w:val="000000" w:themeColor="text1"/>
          <w:sz w:val="24"/>
          <w:szCs w:val="24"/>
          <w:lang w:val="en-US" w:eastAsia="zh-CN"/>
          <w14:textFill>
            <w14:solidFill>
              <w14:schemeClr w14:val="tx1"/>
            </w14:solidFill>
          </w14:textFill>
        </w:rPr>
        <w:t>回放</w:t>
      </w:r>
      <w:r>
        <w:rPr>
          <w:rFonts w:hint="eastAsia" w:ascii="仿宋" w:hAnsi="仿宋" w:eastAsia="仿宋" w:cs="仿宋"/>
          <w:color w:val="000000" w:themeColor="text1"/>
          <w:sz w:val="24"/>
          <w:szCs w:val="24"/>
          <w14:textFill>
            <w14:solidFill>
              <w14:schemeClr w14:val="tx1"/>
            </w14:solidFill>
          </w14:textFill>
        </w:rPr>
        <w:t>保存的图形</w:t>
      </w:r>
      <w:r>
        <w:rPr>
          <w:rFonts w:hint="eastAsia" w:ascii="仿宋" w:hAnsi="仿宋" w:eastAsia="仿宋" w:cs="仿宋"/>
          <w:color w:val="000000" w:themeColor="text1"/>
          <w:sz w:val="24"/>
          <w:szCs w:val="24"/>
          <w:lang w:val="en-US" w:eastAsia="zh-CN"/>
          <w14:textFill>
            <w14:solidFill>
              <w14:schemeClr w14:val="tx1"/>
            </w14:solidFill>
          </w14:textFill>
        </w:rPr>
        <w:t>等</w:t>
      </w:r>
      <w:r>
        <w:rPr>
          <w:rFonts w:hint="eastAsia" w:ascii="仿宋" w:hAnsi="仿宋" w:eastAsia="仿宋" w:cs="仿宋"/>
          <w:color w:val="000000" w:themeColor="text1"/>
          <w:sz w:val="24"/>
          <w:szCs w:val="24"/>
          <w:lang w:eastAsia="zh-CN"/>
          <w14:textFill>
            <w14:solidFill>
              <w14:schemeClr w14:val="tx1"/>
            </w14:solidFill>
          </w14:textFill>
        </w:rPr>
        <w:t>。</w:t>
      </w:r>
    </w:p>
    <w:p w14:paraId="35BE0DE9">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15.长时间波形冻结功能：方便医生对所需区间的波形进行更好的观察、分析、并选择所需要的时间段进行记录。</w:t>
      </w:r>
    </w:p>
    <w:p w14:paraId="12E4C176">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16.支持ECG和PCG的波形电影回放。</w:t>
      </w:r>
    </w:p>
    <w:p w14:paraId="478F036D">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17.具有病历管理功能：可进行病历查询、预览、修改、打印，方便医生调阅病人信息。</w:t>
      </w:r>
    </w:p>
    <w:p w14:paraId="5FC5D378">
      <w:pPr>
        <w:pStyle w:val="59"/>
        <w:pageBreakBefore w:val="0"/>
        <w:kinsoku/>
        <w:wordWrap/>
        <w:overflowPunct/>
        <w:topLinePunct w:val="0"/>
        <w:bidi w:val="0"/>
        <w:adjustRightInd/>
        <w:spacing w:line="400" w:lineRule="exact"/>
        <w:ind w:firstLine="0" w:firstLineChars="0"/>
        <w:jc w:val="left"/>
        <w:textAlignment w:val="auto"/>
        <w:rPr>
          <w:rFonts w:hint="eastAsia" w:ascii="仿宋" w:hAnsi="仿宋" w:eastAsia="仿宋" w:cs="仿宋"/>
          <w:color w:val="000000" w:themeColor="text1"/>
          <w:kern w:val="2"/>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14:textFill>
            <w14:solidFill>
              <w14:schemeClr w14:val="tx1"/>
            </w14:solidFill>
          </w14:textFill>
        </w:rPr>
        <w:t>18.</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kern w:val="2"/>
          <w:sz w:val="24"/>
          <w:szCs w:val="24"/>
          <w:lang w:val="en-US" w:eastAsia="zh-CN"/>
          <w14:textFill>
            <w14:solidFill>
              <w14:schemeClr w14:val="tx1"/>
            </w14:solidFill>
          </w14:textFill>
        </w:rPr>
        <w:t>打印功能：具有心电纵向打印、心电横向打印、单导打印、心率变异性打印、心室晚电位打印、心音图打印功能。</w:t>
      </w:r>
    </w:p>
    <w:p w14:paraId="24B51E20">
      <w:pPr>
        <w:pageBreakBefore w:val="0"/>
        <w:kinsoku/>
        <w:wordWrap/>
        <w:overflowPunct/>
        <w:topLinePunct w:val="0"/>
        <w:bidi w:val="0"/>
        <w:adjustRightInd/>
        <w:spacing w:line="4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二十三）</w:t>
      </w:r>
      <w:r>
        <w:rPr>
          <w:rFonts w:hint="eastAsia" w:ascii="仿宋" w:hAnsi="仿宋" w:eastAsia="仿宋" w:cs="仿宋"/>
          <w:b/>
          <w:color w:val="000000" w:themeColor="text1"/>
          <w:sz w:val="24"/>
          <w:szCs w:val="24"/>
          <w:lang w:eastAsia="zh-CN"/>
          <w14:textFill>
            <w14:solidFill>
              <w14:schemeClr w14:val="tx1"/>
            </w14:solidFill>
          </w14:textFill>
        </w:rPr>
        <w:t>肺功能检测系统参数</w:t>
      </w:r>
    </w:p>
    <w:p w14:paraId="731F7CB3">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一、常规肺通气模块</w:t>
      </w:r>
    </w:p>
    <w:p w14:paraId="79B61839">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1、可测量参数：</w:t>
      </w:r>
    </w:p>
    <w:p w14:paraId="491EA6EB">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用力肺活量：FVC、FEV1、V backextrapol.ex、PEF、FEF25（MEF75）、FEF50（MEF50）、FEF75（MEF25）、FEF25/75（MMEF25/75）、MEF、PIF、FIF50等</w:t>
      </w:r>
    </w:p>
    <w:p w14:paraId="57A8180D">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慢肺活量：VC MAX、VC IN、VC EX、BF等</w:t>
      </w:r>
    </w:p>
    <w:p w14:paraId="47A3ECD3">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最大分钟通气量：VT MVV、MVV等</w:t>
      </w:r>
    </w:p>
    <w:p w14:paraId="18EC78B6">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2、传感器类型：双向金属筛网压差式传感器。</w:t>
      </w:r>
    </w:p>
    <w:p w14:paraId="1495FDED">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3、流量测量范围：0～16L/s；流量精确范围：-1%～3%。</w:t>
      </w:r>
    </w:p>
    <w:p w14:paraId="34CFCE2F">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4、容量测量范围：0～20L；容量精确范围：-0.3%～1.2%。</w:t>
      </w:r>
    </w:p>
    <w:p w14:paraId="7F8834DE">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5、质量控制：依据ATS/ERS自动计算质控评级；受检者检查过程中，实时数据图像监测呼气时间，呼气末流速等。</w:t>
      </w:r>
    </w:p>
    <w:p w14:paraId="603AF840">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6、标定功能：具备自动测量环境参数(温度、湿度、大气压)并进行BTPS自动修正功能；可通过定标筒进行容量标准定标及验证和3流量定标及验证。</w:t>
      </w:r>
    </w:p>
    <w:p w14:paraId="3E5042C6">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7、可以生成并保存以下4种报告，包括：容量标准定标、容量标准验证、3流量定标、3流量验证。</w:t>
      </w:r>
    </w:p>
    <w:p w14:paraId="0FC4A100">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8、流速传感器头部配套2个，供用户替换使用。</w:t>
      </w:r>
    </w:p>
    <w:p w14:paraId="33C97741">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9、流速传感器头部(含传感器筛网)使用年限不低于5年。</w:t>
      </w:r>
    </w:p>
    <w:p w14:paraId="2C4D1D23">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10、流速传感器头部可徒手拆卸，可浸泡消毒；用户可自行购买通用口径的可拆卸式咬嘴和一次性肺功能仪用过滤嘴。</w:t>
      </w:r>
    </w:p>
    <w:p w14:paraId="147C8FBD">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11、常规肺通气模块手柄具有屏幕显示及语音提示功能</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692389DA">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二、呼吸压力模块</w:t>
      </w:r>
    </w:p>
    <w:p w14:paraId="45C52B4D">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1、可测量参数：MIP、MEP、P0.1、P0.1MAX。</w:t>
      </w:r>
    </w:p>
    <w:p w14:paraId="79335A34">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2、压力测量范围：±20kPa；精确范围：±1%；分辨率：0.01kPa。</w:t>
      </w:r>
    </w:p>
    <w:p w14:paraId="3AF7C0B8">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3、单独呼吸压力测试手柄，具备交叉感染的防控措施，可徒手拆卸浸泡消毒压力传感器头部，可使用通用口径的一次性肺功能仪用过滤嘴。</w:t>
      </w:r>
    </w:p>
    <w:p w14:paraId="068CCC19">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bookmarkStart w:id="11" w:name="_Toc102815261"/>
      <w:bookmarkStart w:id="12" w:name="_Toc114664795"/>
      <w:bookmarkStart w:id="13" w:name="_Toc102744564"/>
      <w:r>
        <w:rPr>
          <w:rFonts w:hint="eastAsia" w:ascii="仿宋" w:hAnsi="仿宋" w:eastAsia="仿宋" w:cs="仿宋"/>
          <w:color w:val="000000" w:themeColor="text1"/>
          <w:kern w:val="0"/>
          <w:sz w:val="24"/>
          <w:szCs w:val="24"/>
          <w:lang w:val="en-US" w:eastAsia="zh-CN" w:bidi="ar"/>
          <w14:textFill>
            <w14:solidFill>
              <w14:schemeClr w14:val="tx1"/>
            </w14:solidFill>
          </w14:textFill>
        </w:rPr>
        <w:t>三、肺弥散</w:t>
      </w:r>
      <w:bookmarkEnd w:id="11"/>
      <w:bookmarkEnd w:id="12"/>
      <w:bookmarkEnd w:id="13"/>
      <w:r>
        <w:rPr>
          <w:rFonts w:hint="eastAsia" w:ascii="仿宋" w:hAnsi="仿宋" w:eastAsia="仿宋" w:cs="仿宋"/>
          <w:color w:val="000000" w:themeColor="text1"/>
          <w:kern w:val="0"/>
          <w:sz w:val="24"/>
          <w:szCs w:val="24"/>
          <w:lang w:val="en-US" w:eastAsia="zh-CN" w:bidi="ar"/>
          <w14:textFill>
            <w14:solidFill>
              <w14:schemeClr w14:val="tx1"/>
            </w14:solidFill>
          </w14:textFill>
        </w:rPr>
        <w:t>模块</w:t>
      </w:r>
    </w:p>
    <w:p w14:paraId="206D52A2">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1、可测量参数：RV、TLC、FRC、DLCO、VA、KCO（DLCO/VA）。</w:t>
      </w:r>
    </w:p>
    <w:p w14:paraId="0BF1A8F9">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使用He（氦气）和CO（一氧化碳）的混合气体作为弥散残气的测试气体</w:t>
      </w:r>
      <w:r>
        <w:rPr>
          <w:rFonts w:hint="eastAsia" w:ascii="仿宋" w:hAnsi="仿宋" w:eastAsia="仿宋" w:cs="仿宋"/>
          <w:color w:val="000000" w:themeColor="text1"/>
          <w:kern w:val="0"/>
          <w:sz w:val="24"/>
          <w:szCs w:val="24"/>
          <w:lang w:val="en-US" w:eastAsia="zh-CN" w:bidi="ar"/>
          <w14:textFill>
            <w14:solidFill>
              <w14:schemeClr w14:val="tx1"/>
            </w14:solidFill>
          </w14:textFill>
        </w:rPr>
        <w:t>。</w:t>
      </w:r>
    </w:p>
    <w:p w14:paraId="09C0D4CC">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3、CO传感器为电化学传感器。</w:t>
      </w:r>
    </w:p>
    <w:p w14:paraId="1E9B1FFC">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4、CO传感器测量范围：0%-0.300%；精确范围：±0.3%；</w:t>
      </w:r>
    </w:p>
    <w:p w14:paraId="04F2BB46">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5、He传感器测量范围：0-9.5%；精确范围：±0.4%。</w:t>
      </w:r>
    </w:p>
    <w:p w14:paraId="4FE0F674">
      <w:pPr>
        <w:keepNext w:val="0"/>
        <w:keepLines w:val="0"/>
        <w:pageBreakBefore w:val="0"/>
        <w:widowControl/>
        <w:numPr>
          <w:ilvl w:val="0"/>
          <w:numId w:val="0"/>
        </w:numPr>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6、使用肺弥散模块时，预热时间不超过10分钟。</w:t>
      </w:r>
    </w:p>
    <w:p w14:paraId="26C51E71">
      <w:pPr>
        <w:keepNext w:val="0"/>
        <w:keepLines w:val="0"/>
        <w:pageBreakBefore w:val="0"/>
        <w:widowControl/>
        <w:numPr>
          <w:ilvl w:val="0"/>
          <w:numId w:val="0"/>
        </w:numPr>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7、测量弥散同时可以检测出残气数值。</w:t>
      </w:r>
    </w:p>
    <w:p w14:paraId="339BF259">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8、在弥散肺功能测试，有 “练习模式”，让患者掌握测试流程，且不浪费气体。</w:t>
      </w:r>
    </w:p>
    <w:p w14:paraId="02DC00DC">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四、其他</w:t>
      </w:r>
    </w:p>
    <w:p w14:paraId="17BEB103">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1、系统连接：配备肺功能测试系统软件，包括：电脑端软件；支持电脑端测试数据上存至服务器端保存。</w:t>
      </w:r>
    </w:p>
    <w:p w14:paraId="63DDE5DB">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2、系统提供包括中国人在内多种人群的肺功能预计预计值。</w:t>
      </w:r>
    </w:p>
    <w:p w14:paraId="402B3E3E">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3、环境检测模块需放置机箱外部，避免机箱或仪器发热干扰。</w:t>
      </w:r>
    </w:p>
    <w:p w14:paraId="44A183E0">
      <w:pPr>
        <w:keepNext w:val="0"/>
        <w:keepLines w:val="0"/>
        <w:pageBreakBefore w:val="0"/>
        <w:widowControl/>
        <w:suppressLineNumbers w:val="0"/>
        <w:kinsoku/>
        <w:wordWrap/>
        <w:overflowPunct/>
        <w:topLinePunct w:val="0"/>
        <w:bidi w:val="0"/>
        <w:adjustRightInd/>
        <w:spacing w:line="400" w:lineRule="exact"/>
        <w:jc w:val="left"/>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4、可升级气道激发试验模块、呼出气一氧化碳模块。</w:t>
      </w:r>
    </w:p>
    <w:p w14:paraId="3C8EC0D6">
      <w:pPr>
        <w:spacing w:line="560" w:lineRule="exact"/>
        <w:jc w:val="left"/>
        <w:rPr>
          <w:rFonts w:hint="default" w:ascii="仿宋" w:hAnsi="仿宋" w:eastAsia="仿宋"/>
          <w:b/>
          <w:bCs/>
          <w:i w:val="0"/>
          <w:iCs w:val="0"/>
          <w:color w:val="000000" w:themeColor="text1"/>
          <w:sz w:val="32"/>
          <w:szCs w:val="32"/>
          <w:lang w:val="en-US" w:eastAsia="zh-CN"/>
          <w14:textFill>
            <w14:solidFill>
              <w14:schemeClr w14:val="tx1"/>
            </w14:solidFill>
          </w14:textFill>
        </w:rPr>
      </w:pPr>
      <w:r>
        <w:rPr>
          <w:rFonts w:hint="eastAsia" w:ascii="仿宋" w:hAnsi="仿宋" w:eastAsia="仿宋"/>
          <w:b/>
          <w:bCs/>
          <w:i w:val="0"/>
          <w:iCs w:val="0"/>
          <w:color w:val="000000" w:themeColor="text1"/>
          <w:sz w:val="32"/>
          <w:szCs w:val="32"/>
          <w:lang w:val="en-US" w:eastAsia="zh-CN"/>
          <w14:textFill>
            <w14:solidFill>
              <w14:schemeClr w14:val="tx1"/>
            </w14:solidFill>
          </w14:textFill>
        </w:rPr>
        <w:t>第二标段：</w:t>
      </w:r>
    </w:p>
    <w:tbl>
      <w:tblPr>
        <w:tblStyle w:val="20"/>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4110"/>
        <w:gridCol w:w="1155"/>
        <w:gridCol w:w="1095"/>
        <w:gridCol w:w="2310"/>
      </w:tblGrid>
      <w:tr w14:paraId="015E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14:paraId="5A120AC1">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eastAsia="zh-CN"/>
                <w14:textFill>
                  <w14:solidFill>
                    <w14:schemeClr w14:val="tx1"/>
                  </w14:solidFill>
                </w14:textFill>
              </w:rPr>
              <w:t>序号</w:t>
            </w:r>
          </w:p>
        </w:tc>
        <w:tc>
          <w:tcPr>
            <w:tcW w:w="4110" w:type="dxa"/>
            <w:noWrap w:val="0"/>
            <w:vAlign w:val="top"/>
          </w:tcPr>
          <w:p w14:paraId="167DBE97">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eastAsia="zh-CN"/>
                <w14:textFill>
                  <w14:solidFill>
                    <w14:schemeClr w14:val="tx1"/>
                  </w14:solidFill>
                </w14:textFill>
              </w:rPr>
              <w:t>设备名称</w:t>
            </w:r>
          </w:p>
        </w:tc>
        <w:tc>
          <w:tcPr>
            <w:tcW w:w="1155" w:type="dxa"/>
            <w:noWrap w:val="0"/>
            <w:vAlign w:val="top"/>
          </w:tcPr>
          <w:p w14:paraId="12DE1D2D">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eastAsia="zh-CN"/>
                <w14:textFill>
                  <w14:solidFill>
                    <w14:schemeClr w14:val="tx1"/>
                  </w14:solidFill>
                </w14:textFill>
              </w:rPr>
              <w:t>数量</w:t>
            </w:r>
          </w:p>
        </w:tc>
        <w:tc>
          <w:tcPr>
            <w:tcW w:w="1095" w:type="dxa"/>
            <w:noWrap w:val="0"/>
            <w:vAlign w:val="top"/>
          </w:tcPr>
          <w:p w14:paraId="39E16579">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eastAsia="zh-CN"/>
                <w14:textFill>
                  <w14:solidFill>
                    <w14:schemeClr w14:val="tx1"/>
                  </w14:solidFill>
                </w14:textFill>
              </w:rPr>
              <w:t>单位</w:t>
            </w:r>
          </w:p>
        </w:tc>
        <w:tc>
          <w:tcPr>
            <w:tcW w:w="2310" w:type="dxa"/>
            <w:noWrap w:val="0"/>
            <w:vAlign w:val="top"/>
          </w:tcPr>
          <w:p w14:paraId="0C282C13">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eastAsia="zh-CN"/>
                <w14:textFill>
                  <w14:solidFill>
                    <w14:schemeClr w14:val="tx1"/>
                  </w14:solidFill>
                </w14:textFill>
              </w:rPr>
              <w:t>是否为核心产品</w:t>
            </w:r>
          </w:p>
        </w:tc>
      </w:tr>
      <w:tr w14:paraId="00C4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14:paraId="0AA1C89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4110" w:type="dxa"/>
            <w:noWrap w:val="0"/>
            <w:vAlign w:val="top"/>
          </w:tcPr>
          <w:p w14:paraId="6AEE32C9">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手术动力开颅系统</w:t>
            </w:r>
          </w:p>
        </w:tc>
        <w:tc>
          <w:tcPr>
            <w:tcW w:w="1155" w:type="dxa"/>
            <w:noWrap w:val="0"/>
            <w:vAlign w:val="top"/>
          </w:tcPr>
          <w:p w14:paraId="13558C4E">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val="en-US" w:eastAsia="zh-CN"/>
                <w14:textFill>
                  <w14:solidFill>
                    <w14:schemeClr w14:val="tx1"/>
                  </w14:solidFill>
                </w14:textFill>
              </w:rPr>
              <w:t>1</w:t>
            </w:r>
          </w:p>
        </w:tc>
        <w:tc>
          <w:tcPr>
            <w:tcW w:w="1095" w:type="dxa"/>
            <w:noWrap w:val="0"/>
            <w:vAlign w:val="top"/>
          </w:tcPr>
          <w:p w14:paraId="5502F3A8">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套</w:t>
            </w:r>
          </w:p>
        </w:tc>
        <w:tc>
          <w:tcPr>
            <w:tcW w:w="2310" w:type="dxa"/>
            <w:noWrap w:val="0"/>
            <w:vAlign w:val="top"/>
          </w:tcPr>
          <w:p w14:paraId="1907233F">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是</w:t>
            </w:r>
          </w:p>
        </w:tc>
      </w:tr>
      <w:tr w14:paraId="767F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14:paraId="580BAC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p>
        </w:tc>
        <w:tc>
          <w:tcPr>
            <w:tcW w:w="4110" w:type="dxa"/>
            <w:noWrap w:val="0"/>
            <w:vAlign w:val="top"/>
          </w:tcPr>
          <w:p w14:paraId="5FD88B3D">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内镜用超声探头</w:t>
            </w:r>
          </w:p>
        </w:tc>
        <w:tc>
          <w:tcPr>
            <w:tcW w:w="1155" w:type="dxa"/>
            <w:noWrap w:val="0"/>
            <w:vAlign w:val="top"/>
          </w:tcPr>
          <w:p w14:paraId="5E8DA422">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val="en-US" w:eastAsia="zh-CN"/>
                <w14:textFill>
                  <w14:solidFill>
                    <w14:schemeClr w14:val="tx1"/>
                  </w14:solidFill>
                </w14:textFill>
              </w:rPr>
              <w:t>1</w:t>
            </w:r>
          </w:p>
        </w:tc>
        <w:tc>
          <w:tcPr>
            <w:tcW w:w="1095" w:type="dxa"/>
            <w:noWrap w:val="0"/>
            <w:vAlign w:val="top"/>
          </w:tcPr>
          <w:p w14:paraId="190D00F5">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个</w:t>
            </w:r>
          </w:p>
        </w:tc>
        <w:tc>
          <w:tcPr>
            <w:tcW w:w="2310" w:type="dxa"/>
            <w:noWrap w:val="0"/>
            <w:vAlign w:val="top"/>
          </w:tcPr>
          <w:p w14:paraId="5774A6F8">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否</w:t>
            </w:r>
          </w:p>
        </w:tc>
      </w:tr>
      <w:tr w14:paraId="348E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14:paraId="4FAE9F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w:t>
            </w:r>
          </w:p>
        </w:tc>
        <w:tc>
          <w:tcPr>
            <w:tcW w:w="4110" w:type="dxa"/>
            <w:noWrap w:val="0"/>
            <w:vAlign w:val="top"/>
          </w:tcPr>
          <w:p w14:paraId="4D4C6152">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电子胃镜</w:t>
            </w:r>
          </w:p>
        </w:tc>
        <w:tc>
          <w:tcPr>
            <w:tcW w:w="1155" w:type="dxa"/>
            <w:noWrap w:val="0"/>
            <w:vAlign w:val="top"/>
          </w:tcPr>
          <w:p w14:paraId="41AD8B5C">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val="en-US" w:eastAsia="zh-CN"/>
                <w14:textFill>
                  <w14:solidFill>
                    <w14:schemeClr w14:val="tx1"/>
                  </w14:solidFill>
                </w14:textFill>
              </w:rPr>
              <w:t>1</w:t>
            </w:r>
          </w:p>
        </w:tc>
        <w:tc>
          <w:tcPr>
            <w:tcW w:w="1095" w:type="dxa"/>
            <w:noWrap w:val="0"/>
            <w:vAlign w:val="top"/>
          </w:tcPr>
          <w:p w14:paraId="56672054">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条</w:t>
            </w:r>
          </w:p>
        </w:tc>
        <w:tc>
          <w:tcPr>
            <w:tcW w:w="2310" w:type="dxa"/>
            <w:noWrap w:val="0"/>
            <w:vAlign w:val="top"/>
          </w:tcPr>
          <w:p w14:paraId="25EE8C5C">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否</w:t>
            </w:r>
          </w:p>
        </w:tc>
      </w:tr>
      <w:tr w14:paraId="7878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top"/>
          </w:tcPr>
          <w:p w14:paraId="189B416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w:t>
            </w:r>
          </w:p>
        </w:tc>
        <w:tc>
          <w:tcPr>
            <w:tcW w:w="4110" w:type="dxa"/>
            <w:noWrap w:val="0"/>
            <w:vAlign w:val="top"/>
          </w:tcPr>
          <w:p w14:paraId="429BC302">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内镜清洗消毒装置</w:t>
            </w:r>
          </w:p>
        </w:tc>
        <w:tc>
          <w:tcPr>
            <w:tcW w:w="1155" w:type="dxa"/>
            <w:noWrap w:val="0"/>
            <w:vAlign w:val="top"/>
          </w:tcPr>
          <w:p w14:paraId="79B400C9">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vertAlign w:val="baseline"/>
                <w:lang w:val="en-US" w:eastAsia="zh-CN"/>
                <w14:textFill>
                  <w14:solidFill>
                    <w14:schemeClr w14:val="tx1"/>
                  </w14:solidFill>
                </w14:textFill>
              </w:rPr>
              <w:t>1</w:t>
            </w:r>
          </w:p>
        </w:tc>
        <w:tc>
          <w:tcPr>
            <w:tcW w:w="1095" w:type="dxa"/>
            <w:noWrap w:val="0"/>
            <w:vAlign w:val="top"/>
          </w:tcPr>
          <w:p w14:paraId="270CC8BE">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台</w:t>
            </w:r>
          </w:p>
        </w:tc>
        <w:tc>
          <w:tcPr>
            <w:tcW w:w="2310" w:type="dxa"/>
            <w:noWrap w:val="0"/>
            <w:vAlign w:val="top"/>
          </w:tcPr>
          <w:p w14:paraId="6B5D83A5">
            <w:pPr>
              <w:pStyle w:val="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否</w:t>
            </w:r>
          </w:p>
        </w:tc>
      </w:tr>
    </w:tbl>
    <w:p w14:paraId="4F8C03AD">
      <w:pPr>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rPr>
          <w:rStyle w:val="22"/>
          <w:rFonts w:hint="eastAsia" w:ascii="仿宋" w:hAnsi="仿宋" w:eastAsia="仿宋" w:cs="仿宋"/>
          <w:b/>
          <w:bCs/>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（一）手术动力开颅系统技术参数</w:t>
      </w:r>
    </w:p>
    <w:p w14:paraId="2D6E3B0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核心性能参数</w:t>
      </w:r>
    </w:p>
    <w:p w14:paraId="251B306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主机类型</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智能控制台（集成触摸屏）</w:t>
      </w:r>
      <w:r>
        <w:rPr>
          <w:rFonts w:hint="eastAsia" w:ascii="仿宋" w:hAnsi="仿宋" w:eastAsia="仿宋" w:cs="仿宋"/>
          <w:color w:val="000000" w:themeColor="text1"/>
          <w:sz w:val="24"/>
          <w:szCs w:val="24"/>
          <w:lang w:eastAsia="zh-CN"/>
          <w14:textFill>
            <w14:solidFill>
              <w14:schemeClr w14:val="tx1"/>
            </w14:solidFill>
          </w14:textFill>
        </w:rPr>
        <w:t>；</w:t>
      </w:r>
    </w:p>
    <w:p w14:paraId="2DD02B3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动力输出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电驱动（交流电源）</w:t>
      </w:r>
      <w:r>
        <w:rPr>
          <w:rFonts w:hint="eastAsia" w:ascii="仿宋" w:hAnsi="仿宋" w:eastAsia="仿宋" w:cs="仿宋"/>
          <w:color w:val="000000" w:themeColor="text1"/>
          <w:sz w:val="24"/>
          <w:szCs w:val="24"/>
          <w:lang w:eastAsia="zh-CN"/>
          <w14:textFill>
            <w14:solidFill>
              <w14:schemeClr w14:val="tx1"/>
            </w14:solidFill>
          </w14:textFill>
        </w:rPr>
        <w:t>；</w:t>
      </w:r>
    </w:p>
    <w:p w14:paraId="00133AA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转速范围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骨钻/骨锯：200~75,000 RPM（无级变速）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铣刀：5,000~40,000 RPM</w:t>
      </w:r>
      <w:r>
        <w:rPr>
          <w:rFonts w:hint="eastAsia" w:ascii="仿宋" w:hAnsi="仿宋" w:eastAsia="仿宋" w:cs="仿宋"/>
          <w:color w:val="000000" w:themeColor="text1"/>
          <w:sz w:val="24"/>
          <w:szCs w:val="24"/>
          <w:lang w:eastAsia="zh-CN"/>
          <w14:textFill>
            <w14:solidFill>
              <w14:schemeClr w14:val="tx1"/>
            </w14:solidFill>
          </w14:textFill>
        </w:rPr>
        <w:t>；</w:t>
      </w:r>
    </w:p>
    <w:p w14:paraId="5A64E59B">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扭矩输出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最大持续扭矩：≥</w:t>
      </w:r>
      <w:r>
        <w:rPr>
          <w:rFonts w:hint="eastAsia" w:ascii="仿宋" w:hAnsi="仿宋" w:eastAsia="仿宋" w:cs="仿宋"/>
          <w:color w:val="000000" w:themeColor="text1"/>
          <w:sz w:val="24"/>
          <w:szCs w:val="24"/>
          <w:lang w:val="en-US" w:eastAsia="zh-CN"/>
          <w14:textFill>
            <w14:solidFill>
              <w14:schemeClr w14:val="tx1"/>
            </w14:solidFill>
          </w14:textFill>
        </w:rPr>
        <w:t>2.9</w:t>
      </w:r>
      <w:r>
        <w:rPr>
          <w:rFonts w:hint="eastAsia" w:ascii="仿宋" w:hAnsi="仿宋" w:eastAsia="仿宋" w:cs="仿宋"/>
          <w:color w:val="000000" w:themeColor="text1"/>
          <w:sz w:val="24"/>
          <w:szCs w:val="24"/>
          <w14:textFill>
            <w14:solidFill>
              <w14:schemeClr w14:val="tx1"/>
            </w14:solidFill>
          </w14:textFill>
        </w:rPr>
        <w:t xml:space="preserve"> N·m（@ 1,000 RPM）</w:t>
      </w:r>
      <w:r>
        <w:rPr>
          <w:rFonts w:hint="eastAsia" w:ascii="仿宋" w:hAnsi="仿宋" w:eastAsia="仿宋" w:cs="仿宋"/>
          <w:color w:val="000000" w:themeColor="text1"/>
          <w:sz w:val="24"/>
          <w:szCs w:val="24"/>
          <w:lang w:eastAsia="zh-CN"/>
          <w14:textFill>
            <w14:solidFill>
              <w14:schemeClr w14:val="tx1"/>
            </w14:solidFill>
          </w14:textFill>
        </w:rPr>
        <w:t>；</w:t>
      </w:r>
    </w:p>
    <w:p w14:paraId="6F1A2D3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切割模式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连续旋转（钻孔）</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摆动模式（锯切，角度±1.5°~±3.5°）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振荡模式（精密铣削）</w:t>
      </w:r>
      <w:r>
        <w:rPr>
          <w:rFonts w:hint="eastAsia" w:ascii="仿宋" w:hAnsi="仿宋" w:eastAsia="仿宋" w:cs="仿宋"/>
          <w:color w:val="000000" w:themeColor="text1"/>
          <w:sz w:val="24"/>
          <w:szCs w:val="24"/>
          <w:lang w:eastAsia="zh-CN"/>
          <w14:textFill>
            <w14:solidFill>
              <w14:schemeClr w14:val="tx1"/>
            </w14:solidFill>
          </w14:textFill>
        </w:rPr>
        <w:t>；</w:t>
      </w:r>
    </w:p>
    <w:p w14:paraId="1DF31CD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响应时间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从静止到最大转速 ≤0.3秒</w:t>
      </w:r>
      <w:r>
        <w:rPr>
          <w:rFonts w:hint="eastAsia" w:ascii="仿宋" w:hAnsi="仿宋" w:eastAsia="仿宋" w:cs="仿宋"/>
          <w:color w:val="000000" w:themeColor="text1"/>
          <w:sz w:val="24"/>
          <w:szCs w:val="24"/>
          <w:lang w:eastAsia="zh-CN"/>
          <w14:textFill>
            <w14:solidFill>
              <w14:schemeClr w14:val="tx1"/>
            </w14:solidFill>
          </w14:textFill>
        </w:rPr>
        <w:t>；</w:t>
      </w:r>
    </w:p>
    <w:p w14:paraId="2BC594C4">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噪音控制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≤65 dB（空载状态）</w:t>
      </w:r>
      <w:r>
        <w:rPr>
          <w:rFonts w:hint="eastAsia" w:ascii="仿宋" w:hAnsi="仿宋" w:eastAsia="仿宋" w:cs="仿宋"/>
          <w:color w:val="000000" w:themeColor="text1"/>
          <w:sz w:val="24"/>
          <w:szCs w:val="24"/>
          <w:lang w:eastAsia="zh-CN"/>
          <w14:textFill>
            <w14:solidFill>
              <w14:schemeClr w14:val="tx1"/>
            </w14:solidFill>
          </w14:textFill>
        </w:rPr>
        <w:t>；</w:t>
      </w:r>
    </w:p>
    <w:p w14:paraId="3D4D147A">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关键硬件配置</w:t>
      </w:r>
    </w:p>
    <w:p w14:paraId="3759AD24">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屏幕：≥7英寸彩色触控屏</w:t>
      </w:r>
      <w:r>
        <w:rPr>
          <w:rFonts w:hint="eastAsia" w:ascii="仿宋" w:hAnsi="仿宋" w:eastAsia="仿宋" w:cs="仿宋"/>
          <w:color w:val="000000" w:themeColor="text1"/>
          <w:sz w:val="24"/>
          <w:szCs w:val="24"/>
          <w:lang w:eastAsia="zh-CN"/>
          <w14:textFill>
            <w14:solidFill>
              <w14:schemeClr w14:val="tx1"/>
            </w14:solidFill>
          </w14:textFill>
        </w:rPr>
        <w:t>；</w:t>
      </w:r>
    </w:p>
    <w:p w14:paraId="2E94FAD2">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脚踏开关</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双踏板设计（IP67防护）</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左侧：速度调节/模式切换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右侧：正反转控制</w:t>
      </w:r>
      <w:r>
        <w:rPr>
          <w:rFonts w:hint="eastAsia" w:ascii="仿宋" w:hAnsi="仿宋" w:eastAsia="仿宋" w:cs="仿宋"/>
          <w:color w:val="000000" w:themeColor="text1"/>
          <w:sz w:val="24"/>
          <w:szCs w:val="24"/>
          <w:lang w:eastAsia="zh-CN"/>
          <w14:textFill>
            <w14:solidFill>
              <w14:schemeClr w14:val="tx1"/>
            </w14:solidFill>
          </w14:textFill>
        </w:rPr>
        <w:t>；</w:t>
      </w:r>
    </w:p>
    <w:p w14:paraId="132C50F4">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手柄类型</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标准手柄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加长手柄</w:t>
      </w:r>
      <w:r>
        <w:rPr>
          <w:rFonts w:hint="eastAsia" w:ascii="仿宋" w:hAnsi="仿宋" w:eastAsia="仿宋" w:cs="仿宋"/>
          <w:color w:val="000000" w:themeColor="text1"/>
          <w:sz w:val="24"/>
          <w:szCs w:val="24"/>
          <w:lang w:eastAsia="zh-CN"/>
          <w14:textFill>
            <w14:solidFill>
              <w14:schemeClr w14:val="tx1"/>
            </w14:solidFill>
          </w14:textFill>
        </w:rPr>
        <w:t>；</w:t>
      </w:r>
    </w:p>
    <w:p w14:paraId="7B613712">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冷却系统</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生理盐水灌注（流速0~50 mL/min可调）</w:t>
      </w:r>
      <w:r>
        <w:rPr>
          <w:rFonts w:hint="eastAsia" w:ascii="仿宋" w:hAnsi="仿宋" w:eastAsia="仿宋" w:cs="仿宋"/>
          <w:color w:val="000000" w:themeColor="text1"/>
          <w:sz w:val="24"/>
          <w:szCs w:val="24"/>
          <w:lang w:eastAsia="zh-CN"/>
          <w14:textFill>
            <w14:solidFill>
              <w14:schemeClr w14:val="tx1"/>
            </w14:solidFill>
          </w14:textFill>
        </w:rPr>
        <w:t>；</w:t>
      </w:r>
    </w:p>
    <w:p w14:paraId="090F4AF6">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三、智能安全系统</w:t>
      </w:r>
    </w:p>
    <w:p w14:paraId="4C7366FB">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神经保护机制</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接触传感：刀头触碰软组织时扭矩骤降90%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过热保护：刀头温度＞42℃自动停机</w:t>
      </w:r>
      <w:r>
        <w:rPr>
          <w:rFonts w:hint="eastAsia" w:ascii="仿宋" w:hAnsi="仿宋" w:eastAsia="仿宋" w:cs="仿宋"/>
          <w:color w:val="000000" w:themeColor="text1"/>
          <w:sz w:val="24"/>
          <w:szCs w:val="24"/>
          <w:lang w:eastAsia="zh-CN"/>
          <w14:textFill>
            <w14:solidFill>
              <w14:schemeClr w14:val="tx1"/>
            </w14:solidFill>
          </w14:textFill>
        </w:rPr>
        <w:t>；</w:t>
      </w:r>
    </w:p>
    <w:p w14:paraId="41E9BA26">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误操作防护</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刀头卡死时电流过载断电</w:t>
      </w:r>
      <w:r>
        <w:rPr>
          <w:rFonts w:hint="eastAsia" w:ascii="仿宋" w:hAnsi="仿宋" w:eastAsia="仿宋" w:cs="仿宋"/>
          <w:color w:val="000000" w:themeColor="text1"/>
          <w:sz w:val="24"/>
          <w:szCs w:val="24"/>
          <w:lang w:eastAsia="zh-CN"/>
          <w14:textFill>
            <w14:solidFill>
              <w14:schemeClr w14:val="tx1"/>
            </w14:solidFill>
          </w14:textFill>
        </w:rPr>
        <w:t>；</w:t>
      </w:r>
    </w:p>
    <w:p w14:paraId="4135168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四、</w:t>
      </w:r>
      <w:r>
        <w:rPr>
          <w:rFonts w:hint="eastAsia" w:ascii="仿宋" w:hAnsi="仿宋" w:eastAsia="仿宋" w:cs="仿宋"/>
          <w:b/>
          <w:bCs/>
          <w:color w:val="000000" w:themeColor="text1"/>
          <w:sz w:val="24"/>
          <w:szCs w:val="24"/>
          <w14:textFill>
            <w14:solidFill>
              <w14:schemeClr w14:val="tx1"/>
            </w14:solidFill>
          </w14:textFill>
        </w:rPr>
        <w:t>刀头兼容性与性能</w:t>
      </w:r>
    </w:p>
    <w:p w14:paraId="5144A8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金刚石磨钻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颅底骨磨除</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80,000 RPM</w:t>
      </w:r>
      <w:r>
        <w:rPr>
          <w:rFonts w:hint="eastAsia" w:ascii="仿宋" w:hAnsi="仿宋" w:eastAsia="仿宋" w:cs="仿宋"/>
          <w:color w:val="000000" w:themeColor="text1"/>
          <w:sz w:val="24"/>
          <w:szCs w:val="24"/>
          <w:lang w:eastAsia="zh-CN"/>
          <w14:textFill>
            <w14:solidFill>
              <w14:schemeClr w14:val="tx1"/>
            </w14:solidFill>
          </w14:textFill>
        </w:rPr>
        <w:t>；</w:t>
      </w:r>
    </w:p>
    <w:p w14:paraId="1A71CC7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高速切削钻</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椎板切开/关节突成形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75,000 RPM</w:t>
      </w:r>
      <w:r>
        <w:rPr>
          <w:rFonts w:hint="eastAsia" w:ascii="仿宋" w:hAnsi="仿宋" w:eastAsia="仿宋" w:cs="仿宋"/>
          <w:color w:val="000000" w:themeColor="text1"/>
          <w:sz w:val="24"/>
          <w:szCs w:val="24"/>
          <w:lang w:eastAsia="zh-CN"/>
          <w14:textFill>
            <w14:solidFill>
              <w14:schemeClr w14:val="tx1"/>
            </w14:solidFill>
          </w14:textFill>
        </w:rPr>
        <w:t>；</w:t>
      </w:r>
    </w:p>
    <w:p w14:paraId="4CF7441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摆动锯</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胸骨切开/肋骨截骨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20,000 RPM</w:t>
      </w:r>
      <w:r>
        <w:rPr>
          <w:rFonts w:hint="eastAsia" w:ascii="仿宋" w:hAnsi="仿宋" w:eastAsia="仿宋" w:cs="仿宋"/>
          <w:color w:val="000000" w:themeColor="text1"/>
          <w:sz w:val="24"/>
          <w:szCs w:val="24"/>
          <w:lang w:eastAsia="zh-CN"/>
          <w14:textFill>
            <w14:solidFill>
              <w14:schemeClr w14:val="tx1"/>
            </w14:solidFill>
          </w14:textFill>
        </w:rPr>
        <w:t>；</w:t>
      </w:r>
    </w:p>
    <w:p w14:paraId="2C5B256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精密铣刀</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脊柱减压/神经根管扩大</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40,000 RPM</w:t>
      </w:r>
      <w:r>
        <w:rPr>
          <w:rFonts w:hint="eastAsia" w:ascii="仿宋" w:hAnsi="仿宋" w:eastAsia="仿宋" w:cs="仿宋"/>
          <w:color w:val="000000" w:themeColor="text1"/>
          <w:sz w:val="24"/>
          <w:szCs w:val="24"/>
          <w:lang w:eastAsia="zh-CN"/>
          <w14:textFill>
            <w14:solidFill>
              <w14:schemeClr w14:val="tx1"/>
            </w14:solidFill>
          </w14:textFill>
        </w:rPr>
        <w:t>；</w:t>
      </w:r>
    </w:p>
    <w:p w14:paraId="2F364C4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五、电气与环境参数</w:t>
      </w:r>
    </w:p>
    <w:p w14:paraId="5DB29EE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电源输入：100~240 V AC（50/60 Hz），功耗峰值 350 VA；</w:t>
      </w:r>
    </w:p>
    <w:p w14:paraId="7C9DE2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工作环境</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温度：10~40°C，湿度：30%~75% RH（非冷凝）</w:t>
      </w:r>
      <w:r>
        <w:rPr>
          <w:rFonts w:hint="eastAsia" w:ascii="仿宋" w:hAnsi="仿宋" w:eastAsia="仿宋" w:cs="仿宋"/>
          <w:color w:val="000000" w:themeColor="text1"/>
          <w:sz w:val="24"/>
          <w:szCs w:val="24"/>
          <w:lang w:eastAsia="zh-CN"/>
          <w14:textFill>
            <w14:solidFill>
              <w14:schemeClr w14:val="tx1"/>
            </w14:solidFill>
          </w14:textFill>
        </w:rPr>
        <w:t>；</w:t>
      </w:r>
    </w:p>
    <w:p w14:paraId="406936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灭菌方式</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手柄： 高温高压灭菌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主机表面：过氧乙酸擦拭消毒</w:t>
      </w:r>
      <w:r>
        <w:rPr>
          <w:rFonts w:hint="eastAsia" w:ascii="仿宋" w:hAnsi="仿宋" w:eastAsia="仿宋" w:cs="仿宋"/>
          <w:color w:val="000000" w:themeColor="text1"/>
          <w:sz w:val="24"/>
          <w:szCs w:val="24"/>
          <w:lang w:eastAsia="zh-CN"/>
          <w14:textFill>
            <w14:solidFill>
              <w14:schemeClr w14:val="tx1"/>
            </w14:solidFill>
          </w14:textFill>
        </w:rPr>
        <w:t>；</w:t>
      </w:r>
    </w:p>
    <w:p w14:paraId="03373CDA">
      <w:pPr>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（二）内镜用超声探头技术参数</w:t>
      </w:r>
    </w:p>
    <w:p w14:paraId="7970200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显示模式：B模式</w:t>
      </w:r>
      <w:r>
        <w:rPr>
          <w:rFonts w:hint="eastAsia" w:ascii="仿宋" w:hAnsi="仿宋" w:eastAsia="仿宋" w:cs="仿宋"/>
          <w:color w:val="000000" w:themeColor="text1"/>
          <w:sz w:val="24"/>
          <w:szCs w:val="24"/>
          <w:lang w:eastAsia="zh-CN"/>
          <w14:textFill>
            <w14:solidFill>
              <w14:schemeClr w14:val="tx1"/>
            </w14:solidFill>
          </w14:textFill>
        </w:rPr>
        <w:t>；</w:t>
      </w:r>
    </w:p>
    <w:p w14:paraId="4D7226B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扫描方法：机械环形扫描</w:t>
      </w:r>
      <w:r>
        <w:rPr>
          <w:rFonts w:hint="eastAsia" w:ascii="仿宋" w:hAnsi="仿宋" w:eastAsia="仿宋" w:cs="仿宋"/>
          <w:color w:val="000000" w:themeColor="text1"/>
          <w:sz w:val="24"/>
          <w:szCs w:val="24"/>
          <w:lang w:eastAsia="zh-CN"/>
          <w14:textFill>
            <w14:solidFill>
              <w14:schemeClr w14:val="tx1"/>
            </w14:solidFill>
          </w14:textFill>
        </w:rPr>
        <w:t>；</w:t>
      </w:r>
    </w:p>
    <w:p w14:paraId="297F110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扫描方向：垂直于插入方向</w:t>
      </w:r>
      <w:r>
        <w:rPr>
          <w:rFonts w:hint="eastAsia" w:ascii="仿宋" w:hAnsi="仿宋" w:eastAsia="仿宋" w:cs="仿宋"/>
          <w:color w:val="000000" w:themeColor="text1"/>
          <w:sz w:val="24"/>
          <w:szCs w:val="24"/>
          <w:lang w:eastAsia="zh-CN"/>
          <w14:textFill>
            <w14:solidFill>
              <w14:schemeClr w14:val="tx1"/>
            </w14:solidFill>
          </w14:textFill>
        </w:rPr>
        <w:t>；</w:t>
      </w:r>
    </w:p>
    <w:p w14:paraId="3273E8D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超声频率： 20MHz</w:t>
      </w:r>
      <w:r>
        <w:rPr>
          <w:rFonts w:hint="eastAsia" w:ascii="仿宋" w:hAnsi="仿宋" w:eastAsia="仿宋" w:cs="仿宋"/>
          <w:color w:val="000000" w:themeColor="text1"/>
          <w:sz w:val="24"/>
          <w:szCs w:val="24"/>
          <w:lang w:eastAsia="zh-CN"/>
          <w14:textFill>
            <w14:solidFill>
              <w14:schemeClr w14:val="tx1"/>
            </w14:solidFill>
          </w14:textFill>
        </w:rPr>
        <w:t>；</w:t>
      </w:r>
    </w:p>
    <w:p w14:paraId="248B3D3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有效长度：≥2</w:t>
      </w:r>
      <w:r>
        <w:rPr>
          <w:rFonts w:hint="eastAsia" w:ascii="仿宋" w:hAnsi="仿宋" w:eastAsia="仿宋" w:cs="仿宋"/>
          <w:color w:val="000000" w:themeColor="text1"/>
          <w:sz w:val="24"/>
          <w:szCs w:val="24"/>
          <w:lang w:val="en-US" w:eastAsia="zh-CN"/>
          <w14:textFill>
            <w14:solidFill>
              <w14:schemeClr w14:val="tx1"/>
            </w14:solidFill>
          </w14:textFill>
        </w:rPr>
        <w:t>000</w:t>
      </w:r>
      <w:r>
        <w:rPr>
          <w:rFonts w:hint="eastAsia" w:ascii="仿宋" w:hAnsi="仿宋" w:eastAsia="仿宋" w:cs="仿宋"/>
          <w:color w:val="000000" w:themeColor="text1"/>
          <w:sz w:val="24"/>
          <w:szCs w:val="24"/>
          <w14:textFill>
            <w14:solidFill>
              <w14:schemeClr w14:val="tx1"/>
            </w14:solidFill>
          </w14:textFill>
        </w:rPr>
        <w:t>mm</w:t>
      </w:r>
      <w:r>
        <w:rPr>
          <w:rFonts w:hint="eastAsia" w:ascii="仿宋" w:hAnsi="仿宋" w:eastAsia="仿宋" w:cs="仿宋"/>
          <w:color w:val="000000" w:themeColor="text1"/>
          <w:sz w:val="24"/>
          <w:szCs w:val="24"/>
          <w:lang w:eastAsia="zh-CN"/>
          <w14:textFill>
            <w14:solidFill>
              <w14:schemeClr w14:val="tx1"/>
            </w14:solidFill>
          </w14:textFill>
        </w:rPr>
        <w:t>；</w:t>
      </w:r>
    </w:p>
    <w:p w14:paraId="52487DC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全长：≥2</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0mm</w:t>
      </w:r>
      <w:r>
        <w:rPr>
          <w:rFonts w:hint="eastAsia" w:ascii="仿宋" w:hAnsi="仿宋" w:eastAsia="仿宋" w:cs="仿宋"/>
          <w:color w:val="000000" w:themeColor="text1"/>
          <w:sz w:val="24"/>
          <w:szCs w:val="24"/>
          <w:lang w:eastAsia="zh-CN"/>
          <w14:textFill>
            <w14:solidFill>
              <w14:schemeClr w14:val="tx1"/>
            </w14:solidFill>
          </w14:textFill>
        </w:rPr>
        <w:t>；</w:t>
      </w:r>
    </w:p>
    <w:p w14:paraId="73B8467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插入部外径：≤</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mm</w:t>
      </w:r>
      <w:r>
        <w:rPr>
          <w:rFonts w:hint="eastAsia" w:ascii="仿宋" w:hAnsi="仿宋" w:eastAsia="仿宋" w:cs="仿宋"/>
          <w:color w:val="000000" w:themeColor="text1"/>
          <w:sz w:val="24"/>
          <w:szCs w:val="24"/>
          <w:lang w:eastAsia="zh-CN"/>
          <w14:textFill>
            <w14:solidFill>
              <w14:schemeClr w14:val="tx1"/>
            </w14:solidFill>
          </w14:textFill>
        </w:rPr>
        <w:t>；</w:t>
      </w:r>
    </w:p>
    <w:p w14:paraId="59F50B9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接触方式：直接接触法</w:t>
      </w:r>
      <w:r>
        <w:rPr>
          <w:rFonts w:hint="eastAsia" w:ascii="仿宋" w:hAnsi="仿宋" w:eastAsia="仿宋" w:cs="仿宋"/>
          <w:color w:val="000000" w:themeColor="text1"/>
          <w:sz w:val="24"/>
          <w:szCs w:val="24"/>
          <w:lang w:eastAsia="zh-CN"/>
          <w14:textFill>
            <w14:solidFill>
              <w14:schemeClr w14:val="tx1"/>
            </w14:solidFill>
          </w14:textFill>
        </w:rPr>
        <w:t>；</w:t>
      </w:r>
    </w:p>
    <w:p w14:paraId="71A32631">
      <w:pPr>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（三）电子胃镜技术参数</w:t>
      </w:r>
    </w:p>
    <w:p w14:paraId="5C76D3F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1、视野角：≥140°</w:t>
      </w:r>
    </w:p>
    <w:p w14:paraId="3518FCD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2、视野深度：≤3—l00mm</w:t>
      </w:r>
    </w:p>
    <w:p w14:paraId="165EB59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3、视野方向：0°前视</w:t>
      </w:r>
    </w:p>
    <w:p w14:paraId="5F8C1A2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4、弯曲角度：向上≥210°，向下≥115°,向左≥100°，向右≥100°</w:t>
      </w:r>
    </w:p>
    <w:p w14:paraId="15E3C91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5、先端部外径： ≤9.9 mm</w:t>
      </w:r>
    </w:p>
    <w:p w14:paraId="2797AD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6、插入部外径： ≤10.0mm</w:t>
      </w:r>
    </w:p>
    <w:p w14:paraId="624BD9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7、活检孔内径： ≥3.15mm</w:t>
      </w:r>
    </w:p>
    <w:p w14:paraId="789B711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8、具有副送水功能</w:t>
      </w:r>
    </w:p>
    <w:p w14:paraId="24DB530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9、具备窄带光成像观察功能</w:t>
      </w:r>
    </w:p>
    <w:p w14:paraId="32C37F6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10、送气量≥29cm³/s</w:t>
      </w:r>
    </w:p>
    <w:p w14:paraId="44EF76F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11、一键式插拔内镜（洗消时无需防水帽）</w:t>
      </w:r>
    </w:p>
    <w:p w14:paraId="394E39CF">
      <w:pPr>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（四）内镜清洗消毒装置技术参数</w:t>
      </w:r>
    </w:p>
    <w:p w14:paraId="798EC5F5">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洗消条数：每次处理2条软式内镜；</w:t>
      </w:r>
    </w:p>
    <w:p w14:paraId="4627564C">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w:t>
      </w:r>
      <w:r>
        <w:rPr>
          <w:rFonts w:hint="eastAsia" w:ascii="仿宋" w:hAnsi="仿宋" w:eastAsia="仿宋" w:cs="仿宋"/>
          <w:color w:val="000000" w:themeColor="text1"/>
          <w:sz w:val="24"/>
          <w:szCs w:val="24"/>
          <w:vertAlign w:val="baseline"/>
          <w:lang w:eastAsia="zh-CN"/>
          <w14:textFill>
            <w14:solidFill>
              <w14:schemeClr w14:val="tx1"/>
            </w14:solidFill>
          </w14:textFill>
        </w:rPr>
        <w:t>消毒液</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选择</w:t>
      </w:r>
      <w:r>
        <w:rPr>
          <w:rFonts w:hint="eastAsia" w:ascii="仿宋" w:hAnsi="仿宋" w:eastAsia="仿宋" w:cs="仿宋"/>
          <w:color w:val="000000" w:themeColor="text1"/>
          <w:sz w:val="24"/>
          <w:szCs w:val="24"/>
          <w:vertAlign w:val="baseline"/>
          <w:lang w:eastAsia="zh-CN"/>
          <w14:textFill>
            <w14:solidFill>
              <w14:schemeClr w14:val="tx1"/>
            </w14:solidFill>
          </w14:textFill>
        </w:rPr>
        <w:t>：消毒液开放选择，可以使用万福金安消毒液、邻苯二甲醛消毒液、过氧乙酸消毒液等多种消毒液种类；</w:t>
      </w:r>
    </w:p>
    <w:p w14:paraId="37C8C8BD">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3、</w:t>
      </w:r>
      <w:r>
        <w:rPr>
          <w:rFonts w:hint="eastAsia" w:ascii="仿宋" w:hAnsi="仿宋" w:eastAsia="仿宋" w:cs="仿宋"/>
          <w:color w:val="000000" w:themeColor="text1"/>
          <w:sz w:val="24"/>
          <w:szCs w:val="24"/>
          <w:vertAlign w:val="baseline"/>
          <w:lang w:eastAsia="zh-CN"/>
          <w14:textFill>
            <w14:solidFill>
              <w14:schemeClr w14:val="tx1"/>
            </w14:solidFill>
          </w14:textFill>
        </w:rPr>
        <w:t>测漏功能：具有全程内镜测漏监控装置；</w:t>
      </w:r>
    </w:p>
    <w:p w14:paraId="77EAB9C7">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4、</w:t>
      </w:r>
      <w:r>
        <w:rPr>
          <w:rFonts w:hint="eastAsia" w:ascii="仿宋" w:hAnsi="仿宋" w:eastAsia="仿宋" w:cs="仿宋"/>
          <w:color w:val="000000" w:themeColor="text1"/>
          <w:sz w:val="24"/>
          <w:szCs w:val="24"/>
          <w:vertAlign w:val="baseline"/>
          <w:lang w:eastAsia="zh-CN"/>
          <w14:textFill>
            <w14:solidFill>
              <w14:schemeClr w14:val="tx1"/>
            </w14:solidFill>
          </w14:textFill>
        </w:rPr>
        <w:t>自身消毒</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程序</w:t>
      </w:r>
      <w:r>
        <w:rPr>
          <w:rFonts w:hint="eastAsia" w:ascii="仿宋" w:hAnsi="仿宋" w:eastAsia="仿宋" w:cs="仿宋"/>
          <w:color w:val="000000" w:themeColor="text1"/>
          <w:sz w:val="24"/>
          <w:szCs w:val="24"/>
          <w:vertAlign w:val="baseline"/>
          <w:lang w:eastAsia="zh-CN"/>
          <w14:textFill>
            <w14:solidFill>
              <w14:schemeClr w14:val="tx1"/>
            </w14:solidFill>
          </w14:textFill>
        </w:rPr>
        <w:t>：设备能够对全管道、槽体进行消毒而且能够对终末漂洗水过滤器反向消毒；</w:t>
      </w:r>
    </w:p>
    <w:p w14:paraId="4A14B18E">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5、</w:t>
      </w:r>
      <w:r>
        <w:rPr>
          <w:rFonts w:hint="eastAsia" w:ascii="仿宋" w:hAnsi="仿宋" w:eastAsia="仿宋" w:cs="仿宋"/>
          <w:color w:val="000000" w:themeColor="text1"/>
          <w:sz w:val="24"/>
          <w:szCs w:val="24"/>
          <w:vertAlign w:val="baseline"/>
          <w:lang w:eastAsia="zh-CN"/>
          <w14:textFill>
            <w14:solidFill>
              <w14:schemeClr w14:val="tx1"/>
            </w14:solidFill>
          </w14:textFill>
        </w:rPr>
        <w:t>阳性消毒程序：可用于阳性传染病人检查后的内镜，强化消毒效果；</w:t>
      </w:r>
    </w:p>
    <w:p w14:paraId="7FBF8159">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6、</w:t>
      </w:r>
      <w:r>
        <w:rPr>
          <w:rFonts w:hint="eastAsia" w:ascii="仿宋" w:hAnsi="仿宋" w:eastAsia="仿宋" w:cs="仿宋"/>
          <w:color w:val="000000" w:themeColor="text1"/>
          <w:sz w:val="24"/>
          <w:szCs w:val="24"/>
          <w:vertAlign w:val="baseline"/>
          <w:lang w:eastAsia="zh-CN"/>
          <w14:textFill>
            <w14:solidFill>
              <w14:schemeClr w14:val="tx1"/>
            </w14:solidFill>
          </w14:textFill>
        </w:rPr>
        <w:t>软镜内通道循环泵：设有独立的内镜管腔增压泵，能够持续洗消注气、注水管腔，活检、吸引管腔，辅助送水管腔和抬钳器管腔等；</w:t>
      </w:r>
    </w:p>
    <w:p w14:paraId="02D6036A">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7、</w:t>
      </w:r>
      <w:r>
        <w:rPr>
          <w:rFonts w:hint="eastAsia" w:ascii="仿宋" w:hAnsi="仿宋" w:eastAsia="仿宋" w:cs="仿宋"/>
          <w:color w:val="000000" w:themeColor="text1"/>
          <w:sz w:val="24"/>
          <w:szCs w:val="24"/>
          <w:vertAlign w:val="baseline"/>
          <w:lang w:eastAsia="zh-CN"/>
          <w14:textFill>
            <w14:solidFill>
              <w14:schemeClr w14:val="tx1"/>
            </w14:solidFill>
          </w14:textFill>
        </w:rPr>
        <w:t>酒精灌注功能：具有此功能，辅助干燥；</w:t>
      </w:r>
    </w:p>
    <w:p w14:paraId="325202B4">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8、</w:t>
      </w:r>
      <w:r>
        <w:rPr>
          <w:rFonts w:hint="eastAsia" w:ascii="仿宋" w:hAnsi="仿宋" w:eastAsia="仿宋" w:cs="仿宋"/>
          <w:color w:val="000000" w:themeColor="text1"/>
          <w:sz w:val="24"/>
          <w:szCs w:val="24"/>
          <w:vertAlign w:val="baseline"/>
          <w:lang w:eastAsia="zh-CN"/>
          <w14:textFill>
            <w14:solidFill>
              <w14:schemeClr w14:val="tx1"/>
            </w14:solidFill>
          </w14:textFill>
        </w:rPr>
        <w:t>双级喷淋清洗功能：设有底部和顶部两级喷淋装置，消除槽内清洗死角；</w:t>
      </w:r>
    </w:p>
    <w:p w14:paraId="68DDF1AC">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9、</w:t>
      </w:r>
      <w:r>
        <w:rPr>
          <w:rFonts w:hint="eastAsia" w:ascii="仿宋" w:hAnsi="仿宋" w:eastAsia="仿宋" w:cs="仿宋"/>
          <w:color w:val="000000" w:themeColor="text1"/>
          <w:sz w:val="24"/>
          <w:szCs w:val="24"/>
          <w:vertAlign w:val="baseline"/>
          <w:lang w:eastAsia="zh-CN"/>
          <w14:textFill>
            <w14:solidFill>
              <w14:schemeClr w14:val="tx1"/>
            </w14:solidFill>
          </w14:textFill>
        </w:rPr>
        <w:t>消毒剂加热功能：对消毒剂自动加热并显示加热温度，提高消毒效果和效率；</w:t>
      </w:r>
    </w:p>
    <w:p w14:paraId="7FF84577">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10、</w:t>
      </w:r>
      <w:r>
        <w:rPr>
          <w:rFonts w:hint="eastAsia" w:ascii="仿宋" w:hAnsi="仿宋" w:eastAsia="仿宋" w:cs="仿宋"/>
          <w:color w:val="000000" w:themeColor="text1"/>
          <w:sz w:val="24"/>
          <w:szCs w:val="24"/>
          <w:vertAlign w:val="baseline"/>
          <w:lang w:eastAsia="zh-CN"/>
          <w14:textFill>
            <w14:solidFill>
              <w14:schemeClr w14:val="tx1"/>
            </w14:solidFill>
          </w14:textFill>
        </w:rPr>
        <w:t>消毒剂自动取样功能：设置消毒液自动取样按钮，通过独立的消毒液取样泵控制，可实现消毒液的自动取样，以降低消毒液对操作人员的危害；</w:t>
      </w:r>
    </w:p>
    <w:p w14:paraId="7AEC9B13">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11、</w:t>
      </w:r>
      <w:r>
        <w:rPr>
          <w:rFonts w:hint="eastAsia" w:ascii="仿宋" w:hAnsi="仿宋" w:eastAsia="仿宋" w:cs="仿宋"/>
          <w:color w:val="000000" w:themeColor="text1"/>
          <w:sz w:val="24"/>
          <w:szCs w:val="24"/>
          <w:vertAlign w:val="baseline"/>
          <w:lang w:eastAsia="zh-CN"/>
          <w14:textFill>
            <w14:solidFill>
              <w14:schemeClr w14:val="tx1"/>
            </w14:solidFill>
          </w14:textFill>
        </w:rPr>
        <w:t>消毒剂添加排放</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功能</w:t>
      </w:r>
      <w:r>
        <w:rPr>
          <w:rFonts w:hint="eastAsia" w:ascii="仿宋" w:hAnsi="仿宋" w:eastAsia="仿宋" w:cs="仿宋"/>
          <w:color w:val="000000" w:themeColor="text1"/>
          <w:sz w:val="24"/>
          <w:szCs w:val="24"/>
          <w:vertAlign w:val="baseline"/>
          <w:lang w:eastAsia="zh-CN"/>
          <w14:textFill>
            <w14:solidFill>
              <w14:schemeClr w14:val="tx1"/>
            </w14:solidFill>
          </w14:textFill>
        </w:rPr>
        <w:t>：设备自动对消毒液进行添加和排放；</w:t>
      </w:r>
    </w:p>
    <w:p w14:paraId="7D620490">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12、</w:t>
      </w:r>
      <w:r>
        <w:rPr>
          <w:rFonts w:hint="eastAsia" w:ascii="仿宋" w:hAnsi="仿宋" w:eastAsia="仿宋" w:cs="仿宋"/>
          <w:color w:val="000000" w:themeColor="text1"/>
          <w:sz w:val="24"/>
          <w:szCs w:val="24"/>
          <w:vertAlign w:val="baseline"/>
          <w:lang w:eastAsia="zh-CN"/>
          <w14:textFill>
            <w14:solidFill>
              <w14:schemeClr w14:val="tx1"/>
            </w14:solidFill>
          </w14:textFill>
        </w:rPr>
        <w:t>全封闭消毒：采用电动推杆压紧密封胶条的全封闭结构，消毒剂气味不向外泄露，最大限度保护操作人员健康；</w:t>
      </w:r>
    </w:p>
    <w:p w14:paraId="7F58E5A8">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13、</w:t>
      </w:r>
      <w:r>
        <w:rPr>
          <w:rFonts w:hint="eastAsia" w:ascii="仿宋" w:hAnsi="仿宋" w:eastAsia="仿宋" w:cs="仿宋"/>
          <w:color w:val="000000" w:themeColor="text1"/>
          <w:sz w:val="24"/>
          <w:szCs w:val="24"/>
          <w:vertAlign w:val="baseline"/>
          <w:lang w:eastAsia="zh-CN"/>
          <w14:textFill>
            <w14:solidFill>
              <w14:schemeClr w14:val="tx1"/>
            </w14:solidFill>
          </w14:textFill>
        </w:rPr>
        <w:t>无菌水漂洗：内置0.2μm无菌水过滤器，消毒后使用0.2μm过滤器过滤的无菌水漂洗，避免不干净的漂洗水再次污染消毒好的内镜，产出水质符合软式内镜清洗消毒技术规范用水要求；</w:t>
      </w:r>
    </w:p>
    <w:p w14:paraId="539F7ACA">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14、</w:t>
      </w:r>
      <w:r>
        <w:rPr>
          <w:rFonts w:hint="eastAsia" w:ascii="仿宋" w:hAnsi="仿宋" w:eastAsia="仿宋" w:cs="仿宋"/>
          <w:color w:val="000000" w:themeColor="text1"/>
          <w:sz w:val="24"/>
          <w:szCs w:val="24"/>
          <w:vertAlign w:val="baseline"/>
          <w:lang w:eastAsia="zh-CN"/>
          <w14:textFill>
            <w14:solidFill>
              <w14:schemeClr w14:val="tx1"/>
            </w14:solidFill>
          </w14:textFill>
        </w:rPr>
        <w:t>报警功能：具有消毒剂不足报警、清洗液不足报警、酒精不足报警和水压低报警；</w:t>
      </w:r>
    </w:p>
    <w:p w14:paraId="0A4F28BF">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15、</w:t>
      </w:r>
      <w:r>
        <w:rPr>
          <w:rFonts w:hint="eastAsia" w:ascii="仿宋" w:hAnsi="仿宋" w:eastAsia="仿宋" w:cs="仿宋"/>
          <w:color w:val="000000" w:themeColor="text1"/>
          <w:sz w:val="24"/>
          <w:szCs w:val="24"/>
          <w:vertAlign w:val="baseline"/>
          <w:lang w:eastAsia="zh-CN"/>
          <w14:textFill>
            <w14:solidFill>
              <w14:schemeClr w14:val="tx1"/>
            </w14:solidFill>
          </w14:textFill>
        </w:rPr>
        <w:t>消毒次数记录功能：每完成一次清洗消毒流程，自动记录洗消次数；</w:t>
      </w:r>
    </w:p>
    <w:p w14:paraId="64E38C2A">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16、</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过程</w:t>
      </w:r>
      <w:r>
        <w:rPr>
          <w:rFonts w:hint="eastAsia" w:ascii="仿宋" w:hAnsi="仿宋" w:eastAsia="仿宋" w:cs="仿宋"/>
          <w:color w:val="000000" w:themeColor="text1"/>
          <w:sz w:val="24"/>
          <w:szCs w:val="24"/>
          <w:vertAlign w:val="baseline"/>
          <w:lang w:eastAsia="zh-CN"/>
          <w14:textFill>
            <w14:solidFill>
              <w14:schemeClr w14:val="tx1"/>
            </w14:solidFill>
          </w14:textFill>
        </w:rPr>
        <w:t>数据打印：能打印每一条内镜清洗消毒的过程数据，打印内容包括：操作员编号、程序名称、洗消日期、洗消时间、阶段名称、阶段时间；</w:t>
      </w:r>
    </w:p>
    <w:p w14:paraId="38C1C5DB">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17、</w:t>
      </w:r>
      <w:r>
        <w:rPr>
          <w:rFonts w:hint="eastAsia" w:ascii="仿宋" w:hAnsi="仿宋" w:eastAsia="仿宋" w:cs="仿宋"/>
          <w:color w:val="000000" w:themeColor="text1"/>
          <w:sz w:val="24"/>
          <w:szCs w:val="24"/>
          <w:vertAlign w:val="baseline"/>
          <w:lang w:eastAsia="zh-CN"/>
          <w14:textFill>
            <w14:solidFill>
              <w14:schemeClr w14:val="tx1"/>
            </w14:solidFill>
          </w14:textFill>
        </w:rPr>
        <w:t>触摸屏：采用≥</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5.5</w:t>
      </w:r>
      <w:r>
        <w:rPr>
          <w:rFonts w:hint="eastAsia" w:ascii="仿宋" w:hAnsi="仿宋" w:eastAsia="仿宋" w:cs="仿宋"/>
          <w:color w:val="000000" w:themeColor="text1"/>
          <w:sz w:val="24"/>
          <w:szCs w:val="24"/>
          <w:vertAlign w:val="baseline"/>
          <w:lang w:eastAsia="zh-CN"/>
          <w14:textFill>
            <w14:solidFill>
              <w14:schemeClr w14:val="tx1"/>
            </w14:solidFill>
          </w14:textFill>
        </w:rPr>
        <w:t>寸彩色触摸屏显示；</w:t>
      </w:r>
    </w:p>
    <w:p w14:paraId="57089F69">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18、</w:t>
      </w:r>
      <w:r>
        <w:rPr>
          <w:rFonts w:hint="eastAsia" w:ascii="仿宋" w:hAnsi="仿宋" w:eastAsia="仿宋" w:cs="仿宋"/>
          <w:color w:val="000000" w:themeColor="text1"/>
          <w:sz w:val="24"/>
          <w:szCs w:val="24"/>
          <w:vertAlign w:val="baseline"/>
          <w:lang w:eastAsia="zh-CN"/>
          <w14:textFill>
            <w14:solidFill>
              <w14:schemeClr w14:val="tx1"/>
            </w14:solidFill>
          </w14:textFill>
        </w:rPr>
        <w:t>设备状态颜色识别功能：通过灯带颜色控制，显示设备不同状态，方便操作人员观察；</w:t>
      </w:r>
    </w:p>
    <w:p w14:paraId="2091BAA6">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19、</w:t>
      </w:r>
      <w:r>
        <w:rPr>
          <w:rFonts w:hint="eastAsia" w:ascii="仿宋" w:hAnsi="仿宋" w:eastAsia="仿宋" w:cs="仿宋"/>
          <w:color w:val="000000" w:themeColor="text1"/>
          <w:sz w:val="24"/>
          <w:szCs w:val="24"/>
          <w:vertAlign w:val="baseline"/>
          <w:lang w:eastAsia="zh-CN"/>
          <w14:textFill>
            <w14:solidFill>
              <w14:schemeClr w14:val="tx1"/>
            </w14:solidFill>
          </w14:textFill>
        </w:rPr>
        <w:t>程序运行倒计时功能：具有设备倒计时功能，便于观察程序剩余时间，方便操作人员协调内镜洗消工作；</w:t>
      </w:r>
    </w:p>
    <w:p w14:paraId="72201ABF">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20、</w:t>
      </w:r>
      <w:r>
        <w:rPr>
          <w:rFonts w:hint="eastAsia" w:ascii="仿宋" w:hAnsi="仿宋" w:eastAsia="仿宋" w:cs="仿宋"/>
          <w:color w:val="000000" w:themeColor="text1"/>
          <w:sz w:val="24"/>
          <w:szCs w:val="24"/>
          <w:vertAlign w:val="baseline"/>
          <w:lang w:eastAsia="zh-CN"/>
          <w14:textFill>
            <w14:solidFill>
              <w14:schemeClr w14:val="tx1"/>
            </w14:solidFill>
          </w14:textFill>
        </w:rPr>
        <w:t>一键启动功能：程序具有一键启动功能，节省时间提高工作效率；</w:t>
      </w:r>
    </w:p>
    <w:p w14:paraId="3AFD75AC">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21、</w:t>
      </w:r>
      <w:r>
        <w:rPr>
          <w:rFonts w:hint="eastAsia" w:ascii="仿宋" w:hAnsi="仿宋" w:eastAsia="仿宋" w:cs="仿宋"/>
          <w:color w:val="000000" w:themeColor="text1"/>
          <w:sz w:val="24"/>
          <w:szCs w:val="24"/>
          <w:vertAlign w:val="baseline"/>
          <w:lang w:eastAsia="zh-CN"/>
          <w14:textFill>
            <w14:solidFill>
              <w14:schemeClr w14:val="tx1"/>
            </w14:solidFill>
          </w14:textFill>
        </w:rPr>
        <w:t>显示屏显示内容：能够显示运行过程的程序名称、洗消日期、运行阶段名称和阶段计时；</w:t>
      </w:r>
    </w:p>
    <w:p w14:paraId="36A9F93D">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22、</w:t>
      </w:r>
      <w:r>
        <w:rPr>
          <w:rFonts w:hint="eastAsia" w:ascii="仿宋" w:hAnsi="仿宋" w:eastAsia="仿宋" w:cs="仿宋"/>
          <w:color w:val="000000" w:themeColor="text1"/>
          <w:sz w:val="24"/>
          <w:szCs w:val="24"/>
          <w:vertAlign w:val="baseline"/>
          <w:lang w:eastAsia="zh-CN"/>
          <w14:textFill>
            <w14:solidFill>
              <w14:schemeClr w14:val="tx1"/>
            </w14:solidFill>
          </w14:textFill>
        </w:rPr>
        <w:t>开门方式：自动门，并设有脚踢开门，避免开门后，拿取消毒完毕的内镜时产生二次感染；</w:t>
      </w:r>
    </w:p>
    <w:p w14:paraId="53C14043">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23、</w:t>
      </w:r>
      <w:r>
        <w:rPr>
          <w:rFonts w:hint="eastAsia" w:ascii="仿宋" w:hAnsi="仿宋" w:eastAsia="仿宋" w:cs="仿宋"/>
          <w:color w:val="000000" w:themeColor="text1"/>
          <w:sz w:val="24"/>
          <w:szCs w:val="24"/>
          <w:vertAlign w:val="baseline"/>
          <w:lang w:eastAsia="zh-CN"/>
          <w14:textFill>
            <w14:solidFill>
              <w14:schemeClr w14:val="tx1"/>
            </w14:solidFill>
          </w14:textFill>
        </w:rPr>
        <w:t>门材质：采用钢化玻璃门，可以清晰观察镜子的清洗消毒情况；</w:t>
      </w:r>
    </w:p>
    <w:p w14:paraId="54436767">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24、</w:t>
      </w:r>
      <w:r>
        <w:rPr>
          <w:rFonts w:hint="eastAsia" w:ascii="仿宋" w:hAnsi="仿宋" w:eastAsia="仿宋" w:cs="仿宋"/>
          <w:color w:val="000000" w:themeColor="text1"/>
          <w:sz w:val="24"/>
          <w:szCs w:val="24"/>
          <w:vertAlign w:val="baseline"/>
          <w:lang w:eastAsia="zh-CN"/>
          <w14:textFill>
            <w14:solidFill>
              <w14:schemeClr w14:val="tx1"/>
            </w14:solidFill>
          </w14:textFill>
        </w:rPr>
        <w:t>水过滤系统：设置3级水过滤器，过滤精度分别为1.0μm、0.45μm和0.2μm；</w:t>
      </w:r>
    </w:p>
    <w:p w14:paraId="3A672428">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t>25、</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保修功能</w:t>
      </w:r>
      <w:r>
        <w:rPr>
          <w:rFonts w:hint="eastAsia" w:ascii="仿宋" w:hAnsi="仿宋" w:eastAsia="仿宋" w:cs="仿宋"/>
          <w:color w:val="000000" w:themeColor="text1"/>
          <w:sz w:val="24"/>
          <w:szCs w:val="24"/>
          <w:vertAlign w:val="baseline"/>
          <w:lang w:eastAsia="zh-CN"/>
          <w14:textFill>
            <w14:solidFill>
              <w14:schemeClr w14:val="tx1"/>
            </w14:solidFill>
          </w14:textFill>
        </w:rPr>
        <w:t>：具有</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二维码扫码报修功能，方便客户后期维护；</w:t>
      </w:r>
    </w:p>
    <w:p w14:paraId="2E6FD484">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26、</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配置要求：主机1台，内镜清洗酶1桶，内镜消毒液2桶，内镜接头1套，内镜镜头保护装置1套；</w:t>
      </w:r>
    </w:p>
    <w:p w14:paraId="0C715D66">
      <w:pPr>
        <w:keepNext w:val="0"/>
        <w:keepLines w:val="0"/>
        <w:widowControl/>
        <w:suppressLineNumbers w:val="0"/>
        <w:ind w:firstLine="482" w:firstLineChars="200"/>
        <w:jc w:val="left"/>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微软雅黑"/>
          <w:b/>
          <w:color w:val="000000" w:themeColor="text1"/>
          <w:sz w:val="24"/>
          <w:szCs w:val="24"/>
          <w14:textFill>
            <w14:solidFill>
              <w14:schemeClr w14:val="tx1"/>
            </w14:solidFill>
          </w14:textFill>
        </w:rPr>
        <w:t>本采购清单中所列技术规格或主要参数为最低要求，不允许负偏离，否则将承担其投标被视为非实质性响应投标的风险。</w:t>
      </w:r>
    </w:p>
    <w:p w14:paraId="648FE61D">
      <w:pPr>
        <w:pStyle w:val="8"/>
        <w:numPr>
          <w:ilvl w:val="0"/>
          <w:numId w:val="0"/>
        </w:numPr>
        <w:spacing w:line="360" w:lineRule="auto"/>
        <w:ind w:firstLine="241" w:firstLineChars="100"/>
        <w:jc w:val="left"/>
        <w:rPr>
          <w:rFonts w:hint="eastAsia"/>
          <w:color w:val="000000" w:themeColor="text1"/>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采购标的执行标准</w:t>
      </w:r>
    </w:p>
    <w:p w14:paraId="4D22CD19">
      <w:pPr>
        <w:pStyle w:val="8"/>
        <w:spacing w:line="360" w:lineRule="auto"/>
        <w:ind w:left="483" w:leftChars="23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按照国家相关标准、行业标准、地方标准或者其他标准、规范执行。</w:t>
      </w:r>
    </w:p>
    <w:p w14:paraId="6D2429FF">
      <w:pPr>
        <w:pStyle w:val="8"/>
        <w:numPr>
          <w:ilvl w:val="0"/>
          <w:numId w:val="0"/>
        </w:numPr>
        <w:spacing w:line="360" w:lineRule="auto"/>
        <w:ind w:firstLine="241" w:firstLineChars="1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 xml:space="preserve">服务标准、期限、效率等要求： </w:t>
      </w:r>
    </w:p>
    <w:p w14:paraId="2EB99261">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1、质量标准：合格。</w:t>
      </w:r>
    </w:p>
    <w:p w14:paraId="22CBB649">
      <w:pPr>
        <w:autoSpaceDE w:val="0"/>
        <w:autoSpaceDN w:val="0"/>
        <w:adjustRightInd w:val="0"/>
        <w:spacing w:line="360" w:lineRule="auto"/>
        <w:ind w:firstLine="480" w:firstLineChars="200"/>
        <w:jc w:val="left"/>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2、交付（服务、完工）时间：</w:t>
      </w:r>
      <w:r>
        <w:rPr>
          <w:rFonts w:hint="eastAsia" w:ascii="宋体" w:hAnsi="宋体" w:cs="宋体"/>
          <w:color w:val="000000" w:themeColor="text1"/>
          <w:kern w:val="2"/>
          <w:sz w:val="24"/>
          <w:szCs w:val="24"/>
          <w:lang w:val="en-US" w:eastAsia="zh-CN" w:bidi="ar-SA"/>
          <w14:textFill>
            <w14:solidFill>
              <w14:schemeClr w14:val="tx1"/>
            </w14:solidFill>
          </w14:textFill>
        </w:rPr>
        <w:t>合同签订后60日历天</w:t>
      </w:r>
    </w:p>
    <w:p w14:paraId="7E8AF8B9">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3、交</w:t>
      </w:r>
      <w:r>
        <w:rPr>
          <w:rFonts w:hint="eastAsia" w:ascii="宋体" w:hAnsi="宋体" w:cs="宋体"/>
          <w:color w:val="000000" w:themeColor="text1"/>
          <w:kern w:val="2"/>
          <w:sz w:val="24"/>
          <w:szCs w:val="24"/>
          <w:lang w:val="en-US" w:eastAsia="zh-CN" w:bidi="ar-SA"/>
          <w14:textFill>
            <w14:solidFill>
              <w14:schemeClr w14:val="tx1"/>
            </w14:solidFill>
          </w14:textFill>
        </w:rPr>
        <w:t>货</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（服务、完工）地点：</w:t>
      </w:r>
      <w:r>
        <w:rPr>
          <w:rFonts w:hint="eastAsia" w:ascii="宋体" w:hAnsi="宋体" w:cs="宋体"/>
          <w:color w:val="000000" w:themeColor="text1"/>
          <w:kern w:val="2"/>
          <w:sz w:val="24"/>
          <w:szCs w:val="24"/>
          <w:lang w:val="en-US" w:eastAsia="zh-CN" w:bidi="ar-SA"/>
          <w14:textFill>
            <w14:solidFill>
              <w14:schemeClr w14:val="tx1"/>
            </w14:solidFill>
          </w14:textFill>
        </w:rPr>
        <w:t>襄城县人民医院</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14:paraId="74FE5FEF">
      <w:pPr>
        <w:autoSpaceDE w:val="0"/>
        <w:autoSpaceDN w:val="0"/>
        <w:adjustRightInd w:val="0"/>
        <w:spacing w:line="360" w:lineRule="auto"/>
        <w:ind w:firstLine="480" w:firstLineChars="200"/>
        <w:jc w:val="left"/>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4、质保期：1年。</w:t>
      </w:r>
    </w:p>
    <w:p w14:paraId="10F05B81">
      <w:pPr>
        <w:pStyle w:val="8"/>
        <w:numPr>
          <w:ilvl w:val="0"/>
          <w:numId w:val="0"/>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 xml:space="preserve">验收标准 </w:t>
      </w:r>
    </w:p>
    <w:p w14:paraId="1687A7F2">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628D78D2">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1、按照国家相关标准、行业标准、地方标准或者其他标准、规范验收。</w:t>
      </w:r>
    </w:p>
    <w:p w14:paraId="01F1FAD7">
      <w:pPr>
        <w:keepNext w:val="0"/>
        <w:keepLines w:val="0"/>
        <w:widowControl/>
        <w:suppressLineNumbers w:val="0"/>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2、按照招标文件要求、投标文件响应和承诺验收，本项目采用现场运行、测试 </w:t>
      </w:r>
    </w:p>
    <w:p w14:paraId="764C4D3E">
      <w:pPr>
        <w:keepNext w:val="0"/>
        <w:keepLines w:val="0"/>
        <w:widowControl/>
        <w:suppressLineNumbers w:val="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验收方式验收。</w:t>
      </w:r>
    </w:p>
    <w:p w14:paraId="1EF97A00">
      <w:pPr>
        <w:spacing w:line="360" w:lineRule="auto"/>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六、采购标的的其他技术、服务要求</w:t>
      </w:r>
    </w:p>
    <w:p w14:paraId="54AE10DC">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1、投标人须明确所投产品的厂家、品牌、型号、主要技术参数。</w:t>
      </w:r>
    </w:p>
    <w:p w14:paraId="2E4F2682">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、本项目为交钥匙工程(本项目的投标报价为总报价，包括物资、材料购置、运送、验收、税金、售后服务保障等直至交付正常达标使用等所产生的一切费用)。</w:t>
      </w:r>
    </w:p>
    <w:p w14:paraId="20E4B119">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、产品必须符合国家质量检测标准和本招标文件规定标准的全新正品，中标后提供中标货物的产品质量检测合格报告及其它相关质量证明文件。</w:t>
      </w:r>
    </w:p>
    <w:p w14:paraId="0000C949">
      <w:pPr>
        <w:autoSpaceDE w:val="0"/>
        <w:autoSpaceDN w:val="0"/>
        <w:adjustRightInd w:val="0"/>
        <w:spacing w:line="360" w:lineRule="auto"/>
        <w:ind w:firstLine="480" w:firstLineChars="200"/>
        <w:jc w:val="left"/>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4、提供所投产品有效期内的医疗器械产品注册证。</w:t>
      </w:r>
    </w:p>
    <w:p w14:paraId="2559AF86">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设备开机率95%。提供免费保修电话，在质保期内设备发生质量问题时，应及时免费更换，保证设备正常使用。保修期结束后，仍负责提供维修服务，只能收取成本费。故障响应时间小于1小时，上门时间小于24小时，解决问题时间不超过48小时。</w:t>
      </w:r>
    </w:p>
    <w:p w14:paraId="147D56EA">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6、须在投标文件中提供所投设备的医疗器械注册证书。</w:t>
      </w:r>
    </w:p>
    <w:p w14:paraId="1BB563B2">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7、对设备使用技术方面，实行免费培训，保证科室至少二人全部掌握所引进技术。</w:t>
      </w:r>
    </w:p>
    <w:p w14:paraId="1D6360C7">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8、投标人应就本项目完整投标，投标人所投产品必须满足招标文件要求，否则为无效投标。</w:t>
      </w:r>
    </w:p>
    <w:p w14:paraId="540DC9DA">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9、本次招标某些技术标准与国家所要求的标准不统一或有不兼容的地方，均以国家强制性标准或最新出台的标准为准。</w:t>
      </w:r>
    </w:p>
    <w:p w14:paraId="00B24E90">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10、如果未在招标文件中要求提供其相关行业标准或国家强制性标准的，则投标人有责任给予补充说明。</w:t>
      </w:r>
    </w:p>
    <w:p w14:paraId="54FBB81A">
      <w:pPr>
        <w:pStyle w:val="8"/>
        <w:spacing w:line="360" w:lineRule="auto"/>
        <w:ind w:left="420" w:left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七</w:t>
      </w:r>
      <w:r>
        <w:rPr>
          <w:rFonts w:hint="eastAsia" w:ascii="宋体" w:hAnsi="宋体" w:eastAsia="宋体" w:cs="宋体"/>
          <w:b/>
          <w:color w:val="000000" w:themeColor="text1"/>
          <w:kern w:val="0"/>
          <w:sz w:val="24"/>
          <w:szCs w:val="24"/>
          <w14:textFill>
            <w14:solidFill>
              <w14:schemeClr w14:val="tx1"/>
            </w14:solidFill>
          </w14:textFill>
        </w:rPr>
        <w:t>、本项目预算金额及最高限价：</w:t>
      </w:r>
    </w:p>
    <w:p w14:paraId="0F1EFA39">
      <w:pPr>
        <w:spacing w:line="360" w:lineRule="auto"/>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预算金额：第一标段</w:t>
      </w:r>
      <w:r>
        <w:rPr>
          <w:rFonts w:hint="eastAsia" w:ascii="宋体" w:hAnsi="宋体" w:eastAsia="宋体" w:cs="宋体"/>
          <w:color w:val="000000" w:themeColor="text1"/>
          <w:kern w:val="0"/>
          <w:sz w:val="24"/>
          <w:szCs w:val="24"/>
          <w:lang w:val="en-US" w:eastAsia="zh-CN"/>
          <w14:textFill>
            <w14:solidFill>
              <w14:schemeClr w14:val="tx1"/>
            </w14:solidFill>
          </w14:textFill>
        </w:rPr>
        <w:t>2710000.00</w:t>
      </w:r>
      <w:r>
        <w:rPr>
          <w:rFonts w:hint="eastAsia" w:ascii="宋体" w:hAnsi="宋体" w:cs="宋体"/>
          <w:color w:val="000000" w:themeColor="text1"/>
          <w:kern w:val="0"/>
          <w:sz w:val="24"/>
          <w:szCs w:val="24"/>
          <w:lang w:val="en-US" w:eastAsia="zh-CN"/>
          <w14:textFill>
            <w14:solidFill>
              <w14:schemeClr w14:val="tx1"/>
            </w14:solidFill>
          </w14:textFill>
        </w:rPr>
        <w:t>元，</w:t>
      </w:r>
      <w:r>
        <w:rPr>
          <w:rFonts w:hint="eastAsia" w:ascii="宋体" w:hAnsi="宋体" w:eastAsia="宋体" w:cs="宋体"/>
          <w:color w:val="000000" w:themeColor="text1"/>
          <w:kern w:val="0"/>
          <w:sz w:val="24"/>
          <w:szCs w:val="24"/>
          <w:lang w:val="zh-CN"/>
          <w14:textFill>
            <w14:solidFill>
              <w14:schemeClr w14:val="tx1"/>
            </w14:solidFill>
          </w14:textFill>
        </w:rPr>
        <w:t>第</w:t>
      </w:r>
      <w:r>
        <w:rPr>
          <w:rFonts w:hint="eastAsia" w:ascii="宋体" w:hAnsi="宋体" w:eastAsia="宋体" w:cs="宋体"/>
          <w:color w:val="000000" w:themeColor="text1"/>
          <w:kern w:val="0"/>
          <w:sz w:val="24"/>
          <w:szCs w:val="24"/>
          <w:lang w:val="en-US" w:eastAsia="zh-CN"/>
          <w14:textFill>
            <w14:solidFill>
              <w14:schemeClr w14:val="tx1"/>
            </w14:solidFill>
          </w14:textFill>
        </w:rPr>
        <w:t>二</w:t>
      </w:r>
      <w:r>
        <w:rPr>
          <w:rFonts w:hint="eastAsia" w:ascii="宋体" w:hAnsi="宋体" w:eastAsia="宋体" w:cs="宋体"/>
          <w:color w:val="000000" w:themeColor="text1"/>
          <w:kern w:val="0"/>
          <w:sz w:val="24"/>
          <w:szCs w:val="24"/>
          <w:lang w:val="zh-CN"/>
          <w14:textFill>
            <w14:solidFill>
              <w14:schemeClr w14:val="tx1"/>
            </w14:solidFill>
          </w14:textFill>
        </w:rPr>
        <w:t>标段</w:t>
      </w:r>
      <w:r>
        <w:rPr>
          <w:rFonts w:hint="eastAsia" w:ascii="宋体" w:hAnsi="宋体" w:eastAsia="宋体" w:cs="宋体"/>
          <w:color w:val="000000" w:themeColor="text1"/>
          <w:kern w:val="0"/>
          <w:sz w:val="24"/>
          <w:szCs w:val="24"/>
          <w:lang w:val="en-US" w:eastAsia="zh-CN"/>
          <w14:textFill>
            <w14:solidFill>
              <w14:schemeClr w14:val="tx1"/>
            </w14:solidFill>
          </w14:textFill>
        </w:rPr>
        <w:t>850000.00</w:t>
      </w:r>
      <w:r>
        <w:rPr>
          <w:rFonts w:hint="eastAsia" w:ascii="宋体" w:hAnsi="宋体" w:cs="宋体"/>
          <w:color w:val="000000" w:themeColor="text1"/>
          <w:kern w:val="0"/>
          <w:sz w:val="24"/>
          <w:szCs w:val="24"/>
          <w:lang w:val="en-US" w:eastAsia="zh-CN"/>
          <w14:textFill>
            <w14:solidFill>
              <w14:schemeClr w14:val="tx1"/>
            </w14:solidFill>
          </w14:textFill>
        </w:rPr>
        <w:t>元</w:t>
      </w:r>
    </w:p>
    <w:p w14:paraId="4530B6F1">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kern w:val="0"/>
          <w:sz w:val="24"/>
          <w:szCs w:val="24"/>
          <w:lang w:val="zh-CN"/>
          <w14:textFill>
            <w14:solidFill>
              <w14:schemeClr w14:val="tx1"/>
            </w14:solidFill>
          </w14:textFill>
        </w:rPr>
        <w:t>第一标段</w:t>
      </w:r>
      <w:r>
        <w:rPr>
          <w:rFonts w:hint="eastAsia" w:ascii="宋体" w:hAnsi="宋体" w:eastAsia="宋体" w:cs="宋体"/>
          <w:color w:val="000000" w:themeColor="text1"/>
          <w:kern w:val="0"/>
          <w:sz w:val="24"/>
          <w:szCs w:val="24"/>
          <w:lang w:val="en-US" w:eastAsia="zh-CN"/>
          <w14:textFill>
            <w14:solidFill>
              <w14:schemeClr w14:val="tx1"/>
            </w14:solidFill>
          </w14:textFill>
        </w:rPr>
        <w:t>2710000.00</w:t>
      </w:r>
      <w:r>
        <w:rPr>
          <w:rFonts w:hint="eastAsia" w:ascii="宋体" w:hAnsi="宋体" w:cs="宋体"/>
          <w:color w:val="000000" w:themeColor="text1"/>
          <w:kern w:val="0"/>
          <w:sz w:val="24"/>
          <w:szCs w:val="24"/>
          <w:lang w:val="en-US" w:eastAsia="zh-CN"/>
          <w14:textFill>
            <w14:solidFill>
              <w14:schemeClr w14:val="tx1"/>
            </w14:solidFill>
          </w14:textFill>
        </w:rPr>
        <w:t>元，</w:t>
      </w:r>
      <w:r>
        <w:rPr>
          <w:rFonts w:hint="eastAsia" w:ascii="宋体" w:hAnsi="宋体" w:eastAsia="宋体" w:cs="宋体"/>
          <w:color w:val="000000" w:themeColor="text1"/>
          <w:kern w:val="0"/>
          <w:sz w:val="24"/>
          <w:szCs w:val="24"/>
          <w:lang w:val="zh-CN"/>
          <w14:textFill>
            <w14:solidFill>
              <w14:schemeClr w14:val="tx1"/>
            </w14:solidFill>
          </w14:textFill>
        </w:rPr>
        <w:t>第</w:t>
      </w:r>
      <w:r>
        <w:rPr>
          <w:rFonts w:hint="eastAsia" w:ascii="宋体" w:hAnsi="宋体" w:eastAsia="宋体" w:cs="宋体"/>
          <w:color w:val="000000" w:themeColor="text1"/>
          <w:kern w:val="0"/>
          <w:sz w:val="24"/>
          <w:szCs w:val="24"/>
          <w:lang w:val="en-US" w:eastAsia="zh-CN"/>
          <w14:textFill>
            <w14:solidFill>
              <w14:schemeClr w14:val="tx1"/>
            </w14:solidFill>
          </w14:textFill>
        </w:rPr>
        <w:t>二</w:t>
      </w:r>
      <w:r>
        <w:rPr>
          <w:rFonts w:hint="eastAsia" w:ascii="宋体" w:hAnsi="宋体" w:eastAsia="宋体" w:cs="宋体"/>
          <w:color w:val="000000" w:themeColor="text1"/>
          <w:kern w:val="0"/>
          <w:sz w:val="24"/>
          <w:szCs w:val="24"/>
          <w:lang w:val="zh-CN"/>
          <w14:textFill>
            <w14:solidFill>
              <w14:schemeClr w14:val="tx1"/>
            </w14:solidFill>
          </w14:textFill>
        </w:rPr>
        <w:t>标段</w:t>
      </w:r>
      <w:r>
        <w:rPr>
          <w:rFonts w:hint="eastAsia" w:ascii="宋体" w:hAnsi="宋体" w:eastAsia="宋体" w:cs="宋体"/>
          <w:color w:val="000000" w:themeColor="text1"/>
          <w:kern w:val="0"/>
          <w:sz w:val="24"/>
          <w:szCs w:val="24"/>
          <w:lang w:val="en-US" w:eastAsia="zh-CN"/>
          <w14:textFill>
            <w14:solidFill>
              <w14:schemeClr w14:val="tx1"/>
            </w14:solidFill>
          </w14:textFill>
        </w:rPr>
        <w:t>850000.00</w:t>
      </w:r>
      <w:r>
        <w:rPr>
          <w:rFonts w:hint="eastAsia" w:ascii="宋体" w:hAnsi="宋体" w:cs="宋体"/>
          <w:color w:val="000000" w:themeColor="text1"/>
          <w:kern w:val="0"/>
          <w:sz w:val="24"/>
          <w:szCs w:val="24"/>
          <w:lang w:val="en-US" w:eastAsia="zh-CN"/>
          <w14:textFill>
            <w14:solidFill>
              <w14:schemeClr w14:val="tx1"/>
            </w14:solidFill>
          </w14:textFill>
        </w:rPr>
        <w:t>元</w:t>
      </w:r>
    </w:p>
    <w:p w14:paraId="354BF59A">
      <w:pPr>
        <w:spacing w:line="360" w:lineRule="auto"/>
        <w:ind w:firstLine="482"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t>（超出最高限价的投标无效）</w:t>
      </w:r>
    </w:p>
    <w:p w14:paraId="5371705D">
      <w:pPr>
        <w:pStyle w:val="8"/>
        <w:spacing w:line="360" w:lineRule="auto"/>
        <w:ind w:firstLine="482"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八</w:t>
      </w:r>
      <w:r>
        <w:rPr>
          <w:rFonts w:hint="eastAsia" w:ascii="宋体" w:hAnsi="宋体" w:eastAsia="宋体" w:cs="宋体"/>
          <w:b/>
          <w:color w:val="000000" w:themeColor="text1"/>
          <w:kern w:val="0"/>
          <w:sz w:val="24"/>
          <w:szCs w:val="24"/>
          <w14:textFill>
            <w14:solidFill>
              <w14:schemeClr w14:val="tx1"/>
            </w14:solidFill>
          </w14:textFill>
        </w:rPr>
        <w:t>、资金支付及其他要求</w:t>
      </w:r>
    </w:p>
    <w:p w14:paraId="15115052">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1、支付方式：银行转账。</w:t>
      </w:r>
    </w:p>
    <w:p w14:paraId="3B1D6123">
      <w:pPr>
        <w:spacing w:line="560" w:lineRule="exact"/>
        <w:ind w:firstLine="480" w:firstLineChars="200"/>
        <w:jc w:val="left"/>
        <w:rPr>
          <w:rFonts w:hint="default" w:ascii="仿宋" w:hAnsi="仿宋" w:eastAsia="仿宋"/>
          <w:i w:val="0"/>
          <w:iCs w:val="0"/>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2、支付时间及条件：所有设备</w:t>
      </w:r>
      <w:r>
        <w:rPr>
          <w:rFonts w:hint="eastAsia" w:ascii="宋体" w:hAnsi="宋体" w:cs="宋体"/>
          <w:color w:val="000000" w:themeColor="text1"/>
          <w:kern w:val="2"/>
          <w:sz w:val="24"/>
          <w:szCs w:val="24"/>
          <w:lang w:val="en-US" w:eastAsia="zh-CN" w:bidi="ar-SA"/>
          <w14:textFill>
            <w14:solidFill>
              <w14:schemeClr w14:val="tx1"/>
            </w14:solidFill>
          </w14:textFill>
        </w:rPr>
        <w:t>验收合格后付款90%，剩余质保期之后一次性付清。</w:t>
      </w:r>
    </w:p>
    <w:p w14:paraId="0B49CAD3">
      <w:pPr>
        <w:spacing w:line="560" w:lineRule="exact"/>
        <w:ind w:firstLine="640" w:firstLineChars="200"/>
        <w:jc w:val="left"/>
        <w:rPr>
          <w:rFonts w:hint="default" w:ascii="仿宋" w:hAnsi="仿宋" w:eastAsia="仿宋"/>
          <w:i w:val="0"/>
          <w:iCs w:val="0"/>
          <w:color w:val="000000" w:themeColor="text1"/>
          <w:sz w:val="32"/>
          <w:szCs w:val="32"/>
          <w:lang w:val="en-US" w:eastAsia="zh-CN"/>
          <w14:textFill>
            <w14:solidFill>
              <w14:schemeClr w14:val="tx1"/>
            </w14:solidFill>
          </w14:textFill>
        </w:rPr>
      </w:pPr>
    </w:p>
    <w:p w14:paraId="61C58810">
      <w:pPr>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11750F6A">
      <w:pPr>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2C4B8EB">
      <w:pPr>
        <w:pStyle w:val="5"/>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481ACC2F">
      <w:pPr>
        <w:pStyle w:val="2"/>
        <w:bidi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 投标人须知前附表</w:t>
      </w:r>
    </w:p>
    <w:p w14:paraId="4196FA1C">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投标人须知中凡标有★条款均为实质性要求条款，投标文件须完全响应，未实质响应的，按照无效投标处理。</w:t>
      </w:r>
    </w:p>
    <w:tbl>
      <w:tblPr>
        <w:tblStyle w:val="19"/>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397"/>
        <w:gridCol w:w="6813"/>
      </w:tblGrid>
      <w:tr w14:paraId="616A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7" w:type="dxa"/>
            <w:noWrap/>
            <w:vAlign w:val="center"/>
          </w:tcPr>
          <w:p w14:paraId="7195F9BC">
            <w:pPr>
              <w:autoSpaceDE w:val="0"/>
              <w:autoSpaceDN w:val="0"/>
              <w:adjustRightIn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397" w:type="dxa"/>
            <w:noWrap/>
            <w:vAlign w:val="center"/>
          </w:tcPr>
          <w:p w14:paraId="0E40DD41">
            <w:pPr>
              <w:autoSpaceDE w:val="0"/>
              <w:autoSpaceDN w:val="0"/>
              <w:adjustRightIn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6813" w:type="dxa"/>
            <w:noWrap/>
            <w:vAlign w:val="center"/>
          </w:tcPr>
          <w:p w14:paraId="7DA78C4A">
            <w:pPr>
              <w:autoSpaceDE w:val="0"/>
              <w:autoSpaceDN w:val="0"/>
              <w:adjustRightIn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说明和要求</w:t>
            </w:r>
          </w:p>
        </w:tc>
      </w:tr>
      <w:tr w14:paraId="7075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77" w:type="dxa"/>
            <w:noWrap/>
            <w:vAlign w:val="center"/>
          </w:tcPr>
          <w:p w14:paraId="611D7E78">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397" w:type="dxa"/>
            <w:noWrap/>
            <w:vAlign w:val="center"/>
          </w:tcPr>
          <w:p w14:paraId="1CF0DA73">
            <w:pPr>
              <w:autoSpaceDE w:val="0"/>
              <w:autoSpaceDN w:val="0"/>
              <w:adjustRightInd w:val="0"/>
              <w:spacing w:line="360" w:lineRule="auto"/>
              <w:jc w:val="left"/>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采购项目</w:t>
            </w:r>
          </w:p>
        </w:tc>
        <w:tc>
          <w:tcPr>
            <w:tcW w:w="6813" w:type="dxa"/>
            <w:noWrap/>
          </w:tcPr>
          <w:p w14:paraId="30F58A24">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襄城县人民医院骨密度仪等医疗设备采购项目</w:t>
            </w:r>
          </w:p>
          <w:p w14:paraId="64429B5D">
            <w:pPr>
              <w:autoSpaceDE w:val="0"/>
              <w:autoSpaceDN w:val="0"/>
              <w:adjustRightInd w:val="0"/>
              <w:spacing w:line="360" w:lineRule="auto"/>
              <w:jc w:val="left"/>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项目编号：襄财招标采购-2025-</w:t>
            </w:r>
            <w:r>
              <w:rPr>
                <w:rFonts w:hint="eastAsia" w:ascii="宋体" w:hAnsi="宋体" w:cs="宋体"/>
                <w:color w:val="000000" w:themeColor="text1"/>
                <w:sz w:val="24"/>
                <w:szCs w:val="24"/>
                <w:shd w:val="clear" w:color="auto" w:fill="FFFFFF"/>
                <w:lang w:val="en-US" w:eastAsia="zh-CN"/>
                <w14:textFill>
                  <w14:solidFill>
                    <w14:schemeClr w14:val="tx1"/>
                  </w14:solidFill>
                </w14:textFill>
              </w:rPr>
              <w:t>45</w:t>
            </w:r>
          </w:p>
          <w:p w14:paraId="10A30BDE">
            <w:pPr>
              <w:autoSpaceDE w:val="0"/>
              <w:autoSpaceDN w:val="0"/>
              <w:adjustRightInd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采购方式：公开招标</w:t>
            </w:r>
          </w:p>
        </w:tc>
      </w:tr>
      <w:tr w14:paraId="13D1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77" w:type="dxa"/>
            <w:noWrap/>
            <w:vAlign w:val="center"/>
          </w:tcPr>
          <w:p w14:paraId="57BB7730">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397" w:type="dxa"/>
            <w:noWrap/>
            <w:vAlign w:val="center"/>
          </w:tcPr>
          <w:p w14:paraId="0E052E91">
            <w:pPr>
              <w:autoSpaceDE w:val="0"/>
              <w:autoSpaceDN w:val="0"/>
              <w:adjustRightInd w:val="0"/>
              <w:spacing w:line="360" w:lineRule="auto"/>
              <w:jc w:val="left"/>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采购人</w:t>
            </w:r>
          </w:p>
        </w:tc>
        <w:tc>
          <w:tcPr>
            <w:tcW w:w="6813" w:type="dxa"/>
            <w:noWrap/>
            <w:vAlign w:val="center"/>
          </w:tcPr>
          <w:p w14:paraId="6CCE620E">
            <w:pPr>
              <w:autoSpaceDE w:val="0"/>
              <w:autoSpaceDN w:val="0"/>
              <w:adjustRightInd w:val="0"/>
              <w:spacing w:line="360" w:lineRule="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名称：</w:t>
            </w:r>
            <w:r>
              <w:rPr>
                <w:rFonts w:hint="eastAsia" w:ascii="宋体" w:hAnsi="宋体" w:cs="宋体"/>
                <w:color w:val="000000" w:themeColor="text1"/>
                <w:kern w:val="0"/>
                <w:sz w:val="24"/>
                <w:szCs w:val="24"/>
                <w:lang w:eastAsia="zh-CN"/>
                <w14:textFill>
                  <w14:solidFill>
                    <w14:schemeClr w14:val="tx1"/>
                  </w14:solidFill>
                </w14:textFill>
              </w:rPr>
              <w:t>襄城县人民医院</w:t>
            </w:r>
          </w:p>
          <w:p w14:paraId="2A3E053F">
            <w:pPr>
              <w:autoSpaceDE w:val="0"/>
              <w:autoSpaceDN w:val="0"/>
              <w:adjustRightInd w:val="0"/>
              <w:spacing w:line="360" w:lineRule="auto"/>
              <w:rPr>
                <w:rFonts w:hint="eastAsia"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地址：</w:t>
            </w:r>
            <w:r>
              <w:rPr>
                <w:rFonts w:hint="eastAsia" w:ascii="宋体" w:hAnsi="宋体" w:cs="宋体"/>
                <w:color w:val="000000" w:themeColor="text1"/>
                <w:kern w:val="0"/>
                <w:sz w:val="24"/>
                <w:szCs w:val="24"/>
                <w:lang w:eastAsia="zh-CN"/>
                <w14:textFill>
                  <w14:solidFill>
                    <w14:schemeClr w14:val="tx1"/>
                  </w14:solidFill>
                </w14:textFill>
              </w:rPr>
              <w:t>襄城县中心路东段2119号</w:t>
            </w:r>
          </w:p>
          <w:p w14:paraId="04EE0C22">
            <w:pPr>
              <w:autoSpaceDE w:val="0"/>
              <w:autoSpaceDN w:val="0"/>
              <w:adjustRightInd w:val="0"/>
              <w:spacing w:line="360" w:lineRule="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w:t>
            </w:r>
            <w:r>
              <w:rPr>
                <w:rFonts w:hint="eastAsia" w:ascii="宋体" w:hAnsi="宋体" w:eastAsia="宋体" w:cs="宋体"/>
                <w:color w:val="000000" w:themeColor="text1"/>
                <w:spacing w:val="-2"/>
                <w:sz w:val="24"/>
                <w:szCs w:val="24"/>
                <w:lang w:val="en-US" w:eastAsia="zh-CN"/>
                <w14:textFill>
                  <w14:solidFill>
                    <w14:schemeClr w14:val="tx1"/>
                  </w14:solidFill>
                </w14:textFill>
              </w:rPr>
              <w:t>刘</w:t>
            </w:r>
            <w:r>
              <w:rPr>
                <w:rFonts w:hint="eastAsia" w:ascii="宋体" w:hAnsi="宋体" w:cs="宋体"/>
                <w:color w:val="000000" w:themeColor="text1"/>
                <w:spacing w:val="-2"/>
                <w:sz w:val="24"/>
                <w:szCs w:val="24"/>
                <w:lang w:val="en-US" w:eastAsia="zh-CN"/>
                <w14:textFill>
                  <w14:solidFill>
                    <w14:schemeClr w14:val="tx1"/>
                  </w14:solidFill>
                </w14:textFill>
              </w:rPr>
              <w:t>明</w:t>
            </w:r>
          </w:p>
          <w:p w14:paraId="5C02F1F3">
            <w:pPr>
              <w:autoSpaceDE w:val="0"/>
              <w:autoSpaceDN w:val="0"/>
              <w:adjustRightInd w:val="0"/>
              <w:spacing w:line="360" w:lineRule="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联系电话：</w:t>
            </w:r>
            <w:r>
              <w:rPr>
                <w:rFonts w:hint="eastAsia" w:ascii="宋体" w:hAnsi="宋体" w:eastAsia="宋体" w:cs="宋体"/>
                <w:color w:val="000000" w:themeColor="text1"/>
                <w:spacing w:val="-1"/>
                <w:sz w:val="24"/>
                <w:szCs w:val="24"/>
                <w:lang w:val="en-US" w:eastAsia="zh-CN"/>
                <w14:textFill>
                  <w14:solidFill>
                    <w14:schemeClr w14:val="tx1"/>
                  </w14:solidFill>
                </w14:textFill>
              </w:rPr>
              <w:t>0374-3509812</w:t>
            </w:r>
          </w:p>
        </w:tc>
      </w:tr>
      <w:tr w14:paraId="7FDC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ign w:val="center"/>
          </w:tcPr>
          <w:p w14:paraId="21C7746F">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397" w:type="dxa"/>
            <w:noWrap/>
            <w:vAlign w:val="center"/>
          </w:tcPr>
          <w:p w14:paraId="628D7EEB">
            <w:p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代理机构</w:t>
            </w:r>
          </w:p>
        </w:tc>
        <w:tc>
          <w:tcPr>
            <w:tcW w:w="6813" w:type="dxa"/>
            <w:noWrap/>
            <w:vAlign w:val="center"/>
          </w:tcPr>
          <w:p w14:paraId="0F7AAA6A">
            <w:pPr>
              <w:autoSpaceDE w:val="0"/>
              <w:autoSpaceDN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中韵天隆工程集团有限公司</w:t>
            </w:r>
          </w:p>
          <w:p w14:paraId="4206C526">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郑州市管城区经开第二十大街中兴新业港三期25幢</w:t>
            </w:r>
          </w:p>
          <w:p w14:paraId="6D3ED970">
            <w:pPr>
              <w:autoSpaceDE w:val="0"/>
              <w:autoSpaceDN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刘世喆 </w:t>
            </w:r>
          </w:p>
          <w:p w14:paraId="30D401DC">
            <w:pPr>
              <w:autoSpaceDE w:val="0"/>
              <w:autoSpaceDN w:val="0"/>
              <w:adjustRightInd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16793741111</w:t>
            </w:r>
          </w:p>
        </w:tc>
      </w:tr>
      <w:tr w14:paraId="530F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restart"/>
            <w:noWrap/>
            <w:vAlign w:val="center"/>
          </w:tcPr>
          <w:p w14:paraId="527FA521">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397" w:type="dxa"/>
            <w:vMerge w:val="restart"/>
            <w:noWrap/>
            <w:vAlign w:val="center"/>
          </w:tcPr>
          <w:p w14:paraId="469D2C0C">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投标人资格</w:t>
            </w:r>
          </w:p>
        </w:tc>
        <w:tc>
          <w:tcPr>
            <w:tcW w:w="6813" w:type="dxa"/>
            <w:noWrap/>
            <w:vAlign w:val="center"/>
          </w:tcPr>
          <w:p w14:paraId="25FF7DED">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符合《政府采购法》第二十二条规定</w:t>
            </w:r>
          </w:p>
          <w:p w14:paraId="79DC2B68">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1．具有独立承担民事责任的能力；</w:t>
            </w:r>
          </w:p>
          <w:p w14:paraId="173A04F2">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2．具有良好的商业信誉和健全的财务会计制度；</w:t>
            </w:r>
          </w:p>
          <w:p w14:paraId="69DA85DC">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3．具有履行合同所必需的设备和专业技术能力；</w:t>
            </w:r>
          </w:p>
          <w:p w14:paraId="5E6C4098">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4．具有依法缴纳税收和社会保障资金的良好记录；</w:t>
            </w:r>
          </w:p>
          <w:p w14:paraId="6A5E21B7">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5．参加政府采购活动前三年内，在经营活动中没有重大违法记录；</w:t>
            </w:r>
          </w:p>
        </w:tc>
      </w:tr>
      <w:tr w14:paraId="0B32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noWrap/>
            <w:vAlign w:val="center"/>
          </w:tcPr>
          <w:p w14:paraId="0230F5DE">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397" w:type="dxa"/>
            <w:vMerge w:val="continue"/>
            <w:noWrap/>
            <w:vAlign w:val="center"/>
          </w:tcPr>
          <w:p w14:paraId="5EC2A2C7">
            <w:pPr>
              <w:autoSpaceDE w:val="0"/>
              <w:autoSpaceDN w:val="0"/>
              <w:adjustRightIn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tc>
        <w:tc>
          <w:tcPr>
            <w:tcW w:w="6813" w:type="dxa"/>
            <w:noWrap/>
            <w:vAlign w:val="center"/>
          </w:tcPr>
          <w:p w14:paraId="4DE69FE8">
            <w:pPr>
              <w:autoSpaceDE w:val="0"/>
              <w:autoSpaceDN w:val="0"/>
              <w:spacing w:line="360" w:lineRule="auto"/>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注：</w:t>
            </w:r>
          </w:p>
          <w:p w14:paraId="77158418">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1、供应商在投标时，提供《襄城县政府采购供应商信用承诺函》（详见招标文件第八章3.5格式），无需再提交上述证明材料。</w:t>
            </w:r>
          </w:p>
          <w:p w14:paraId="5A023F28">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2、采购人有权在签订合同前要求中标供应商提供相关证明材料以核实中标供应商承诺事项的真实性。</w:t>
            </w:r>
          </w:p>
          <w:p w14:paraId="469B9882">
            <w:pPr>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3、供应商对信用承诺内容的真实性、合法性、有效性负责。如作出虚假信用承诺，视同为“提供虚假材料谋取中标”的违法行为。</w:t>
            </w:r>
          </w:p>
        </w:tc>
      </w:tr>
      <w:tr w14:paraId="36BA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noWrap/>
            <w:vAlign w:val="center"/>
          </w:tcPr>
          <w:p w14:paraId="01E575A5">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397" w:type="dxa"/>
            <w:vMerge w:val="continue"/>
            <w:noWrap/>
            <w:vAlign w:val="center"/>
          </w:tcPr>
          <w:p w14:paraId="586A7F96">
            <w:pPr>
              <w:autoSpaceDE w:val="0"/>
              <w:autoSpaceDN w:val="0"/>
              <w:adjustRightIn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tc>
        <w:tc>
          <w:tcPr>
            <w:tcW w:w="6813" w:type="dxa"/>
            <w:noWrap/>
            <w:vAlign w:val="center"/>
          </w:tcPr>
          <w:p w14:paraId="621A2C47">
            <w:pPr>
              <w:spacing w:line="360" w:lineRule="auto"/>
              <w:ind w:firstLine="482"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本项目的特定资格要求：</w:t>
            </w:r>
            <w:r>
              <w:rPr>
                <w:rFonts w:hint="eastAsia" w:ascii="宋体" w:hAnsi="宋体" w:eastAsia="宋体" w:cs="宋体"/>
                <w:color w:val="000000" w:themeColor="text1"/>
                <w:sz w:val="24"/>
                <w:szCs w:val="24"/>
                <w14:textFill>
                  <w14:solidFill>
                    <w14:schemeClr w14:val="tx1"/>
                  </w14:solidFill>
                </w14:textFill>
              </w:rPr>
              <w:t>投标人为产品制造商时，提供有效的《医疗器械生产许可证》；投标人为产品代理商或经销商时，提供有效的《医疗器械经营许可证》或医疗器械经营备案凭证。</w:t>
            </w:r>
            <w:r>
              <w:rPr>
                <w:rFonts w:hint="eastAsia" w:ascii="宋体" w:hAnsi="宋体" w:eastAsia="宋体" w:cs="宋体"/>
                <w:color w:val="000000" w:themeColor="text1"/>
                <w:sz w:val="24"/>
                <w:szCs w:val="24"/>
                <w:lang w:eastAsia="zh-CN"/>
                <w14:textFill>
                  <w14:solidFill>
                    <w14:schemeClr w14:val="tx1"/>
                  </w14:solidFill>
                </w14:textFill>
              </w:rPr>
              <w:t>（范围符合国家食品药品监督管理局的医疗器械分类目录，</w:t>
            </w:r>
            <w:r>
              <w:rPr>
                <w:rFonts w:hint="eastAsia" w:ascii="宋体" w:hAnsi="宋体" w:eastAsia="宋体" w:cs="宋体"/>
                <w:color w:val="000000" w:themeColor="text1"/>
                <w:sz w:val="24"/>
                <w:szCs w:val="24"/>
                <w14:textFill>
                  <w14:solidFill>
                    <w14:schemeClr w14:val="tx1"/>
                  </w14:solidFill>
                </w14:textFill>
              </w:rPr>
              <w:t>不作为医疗器械管理的可不提供）</w:t>
            </w:r>
            <w:r>
              <w:rPr>
                <w:rFonts w:hint="eastAsia" w:ascii="宋体" w:hAnsi="宋体" w:eastAsia="宋体" w:cs="宋体"/>
                <w:color w:val="000000" w:themeColor="text1"/>
                <w:sz w:val="24"/>
                <w:szCs w:val="24"/>
                <w:lang w:eastAsia="zh-CN"/>
                <w14:textFill>
                  <w14:solidFill>
                    <w14:schemeClr w14:val="tx1"/>
                  </w14:solidFill>
                </w14:textFill>
              </w:rPr>
              <w:t>。</w:t>
            </w:r>
          </w:p>
          <w:p w14:paraId="22CA2588">
            <w:pPr>
              <w:autoSpaceDE w:val="0"/>
              <w:autoSpaceDN w:val="0"/>
              <w:spacing w:line="360" w:lineRule="auto"/>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注：需提供以上证件原件扫描件（或图片）</w:t>
            </w:r>
          </w:p>
        </w:tc>
      </w:tr>
      <w:tr w14:paraId="4318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1CEE22FF">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397" w:type="dxa"/>
            <w:noWrap/>
            <w:vAlign w:val="center"/>
          </w:tcPr>
          <w:p w14:paraId="75D79998">
            <w:pPr>
              <w:autoSpaceDE w:val="0"/>
              <w:autoSpaceDN w:val="0"/>
              <w:adjustRightInd w:val="0"/>
              <w:spacing w:line="360" w:lineRule="auto"/>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zh-CN"/>
                <w14:textFill>
                  <w14:solidFill>
                    <w14:schemeClr w14:val="tx1"/>
                  </w14:solidFill>
                </w14:textFill>
              </w:rPr>
              <w:t>联合体投标</w:t>
            </w:r>
          </w:p>
        </w:tc>
        <w:tc>
          <w:tcPr>
            <w:tcW w:w="6813" w:type="dxa"/>
            <w:noWrap/>
            <w:vAlign w:val="center"/>
          </w:tcPr>
          <w:p w14:paraId="725C7246">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w:t>
            </w:r>
            <w:r>
              <w:rPr>
                <w:rFonts w:hint="eastAsia"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不接受      </w:t>
            </w:r>
            <w:r>
              <w:rPr>
                <w:rFonts w:hint="eastAsia" w:ascii="宋体" w:hAnsi="宋体" w:eastAsia="宋体" w:cs="宋体"/>
                <w:b/>
                <w:color w:val="000000" w:themeColor="text1"/>
                <w:kern w:val="0"/>
                <w:sz w:val="24"/>
                <w:szCs w:val="24"/>
                <w:lang w:val="zh-CN"/>
                <w14:textFill>
                  <w14:solidFill>
                    <w14:schemeClr w14:val="tx1"/>
                  </w14:solidFill>
                </w14:textFill>
              </w:rPr>
              <w:fldChar w:fldCharType="begin"/>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eq \o\ac(□)</w:instrText>
            </w:r>
            <w:r>
              <w:rPr>
                <w:rFonts w:hint="eastAsia" w:ascii="宋体" w:hAnsi="宋体" w:eastAsia="宋体" w:cs="宋体"/>
                <w:b/>
                <w:color w:val="000000" w:themeColor="text1"/>
                <w:kern w:val="0"/>
                <w:sz w:val="24"/>
                <w:szCs w:val="24"/>
                <w:lang w:val="zh-CN"/>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t>接受</w:t>
            </w:r>
            <w:r>
              <w:rPr>
                <w:rFonts w:hint="eastAsia" w:ascii="宋体" w:hAnsi="宋体" w:eastAsia="宋体" w:cs="宋体"/>
                <w:color w:val="000000" w:themeColor="text1"/>
                <w:kern w:val="0"/>
                <w:sz w:val="24"/>
                <w:szCs w:val="24"/>
                <w14:textFill>
                  <w14:solidFill>
                    <w14:schemeClr w14:val="tx1"/>
                  </w14:solidFill>
                </w14:textFill>
              </w:rPr>
              <w:t>联合体投标</w:t>
            </w:r>
          </w:p>
        </w:tc>
      </w:tr>
      <w:tr w14:paraId="00B2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727D307D">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2397" w:type="dxa"/>
            <w:noWrap/>
            <w:vAlign w:val="center"/>
          </w:tcPr>
          <w:p w14:paraId="0EC060EA">
            <w:pPr>
              <w:autoSpaceDE w:val="0"/>
              <w:autoSpaceDN w:val="0"/>
              <w:adjustRightInd w:val="0"/>
              <w:spacing w:line="360" w:lineRule="auto"/>
              <w:ind w:firstLine="482" w:firstLineChars="200"/>
              <w:jc w:val="both"/>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zh-CN"/>
                <w14:textFill>
                  <w14:solidFill>
                    <w14:schemeClr w14:val="tx1"/>
                  </w14:solidFill>
                </w14:textFill>
              </w:rPr>
              <w:t>最高限价</w:t>
            </w:r>
          </w:p>
        </w:tc>
        <w:tc>
          <w:tcPr>
            <w:tcW w:w="6813" w:type="dxa"/>
            <w:noWrap/>
            <w:vAlign w:val="center"/>
          </w:tcPr>
          <w:p w14:paraId="5EC63977">
            <w:pPr>
              <w:pStyle w:val="8"/>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val="zh-CN"/>
                <w14:textFill>
                  <w14:solidFill>
                    <w14:schemeClr w14:val="tx1"/>
                  </w14:solidFill>
                </w14:textFill>
              </w:rPr>
              <w:t>第一标段</w:t>
            </w:r>
            <w:r>
              <w:rPr>
                <w:rFonts w:hint="eastAsia" w:ascii="宋体" w:hAnsi="宋体" w:eastAsia="宋体" w:cs="宋体"/>
                <w:color w:val="000000" w:themeColor="text1"/>
                <w:sz w:val="24"/>
                <w:szCs w:val="24"/>
                <w:lang w:val="en-US" w:eastAsia="zh-CN"/>
                <w14:textFill>
                  <w14:solidFill>
                    <w14:schemeClr w14:val="tx1"/>
                  </w14:solidFill>
                </w14:textFill>
              </w:rPr>
              <w:t>2710000.00元，</w:t>
            </w:r>
            <w:r>
              <w:rPr>
                <w:rFonts w:hint="eastAsia" w:ascii="宋体" w:hAnsi="宋体" w:eastAsia="宋体" w:cs="宋体"/>
                <w:color w:val="000000" w:themeColor="text1"/>
                <w:sz w:val="24"/>
                <w:szCs w:val="24"/>
                <w:lang w:val="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lang w:val="zh-CN"/>
                <w14:textFill>
                  <w14:solidFill>
                    <w14:schemeClr w14:val="tx1"/>
                  </w14:solidFill>
                </w14:textFill>
              </w:rPr>
              <w:t>标段</w:t>
            </w:r>
            <w:r>
              <w:rPr>
                <w:rFonts w:hint="eastAsia" w:ascii="宋体" w:hAnsi="宋体" w:eastAsia="宋体" w:cs="宋体"/>
                <w:color w:val="000000" w:themeColor="text1"/>
                <w:sz w:val="24"/>
                <w:szCs w:val="24"/>
                <w:lang w:val="en-US" w:eastAsia="zh-CN"/>
                <w14:textFill>
                  <w14:solidFill>
                    <w14:schemeClr w14:val="tx1"/>
                  </w14:solidFill>
                </w14:textFill>
              </w:rPr>
              <w:t>850000.00元</w:t>
            </w:r>
          </w:p>
          <w:p w14:paraId="3EF428C5">
            <w:pPr>
              <w:pStyle w:val="8"/>
              <w:spacing w:line="36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（超出最高限价的投标无效）</w:t>
            </w:r>
          </w:p>
        </w:tc>
      </w:tr>
      <w:tr w14:paraId="78C8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7" w:type="dxa"/>
            <w:noWrap/>
            <w:vAlign w:val="center"/>
          </w:tcPr>
          <w:p w14:paraId="102789C0">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2397" w:type="dxa"/>
            <w:noWrap/>
            <w:vAlign w:val="center"/>
          </w:tcPr>
          <w:p w14:paraId="4B0DB246">
            <w:pPr>
              <w:autoSpaceDE w:val="0"/>
              <w:autoSpaceDN w:val="0"/>
              <w:adjustRightInd w:val="0"/>
              <w:spacing w:line="360" w:lineRule="auto"/>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现场考察</w:t>
            </w:r>
          </w:p>
        </w:tc>
        <w:tc>
          <w:tcPr>
            <w:tcW w:w="6813" w:type="dxa"/>
            <w:noWrap/>
            <w:vAlign w:val="center"/>
          </w:tcPr>
          <w:p w14:paraId="72897DCE">
            <w:pPr>
              <w:autoSpaceDE w:val="0"/>
              <w:autoSpaceDN w:val="0"/>
              <w:adjustRightInd w:val="0"/>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fldChar w:fldCharType="begin"/>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t>不组织</w:t>
            </w:r>
          </w:p>
          <w:p w14:paraId="7979E4CD">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lang w:val="zh-CN"/>
                <w14:textFill>
                  <w14:solidFill>
                    <w14:schemeClr w14:val="tx1"/>
                  </w14:solidFill>
                </w14:textFill>
              </w:rPr>
              <w:t>组织，时间：      地点：</w:t>
            </w:r>
          </w:p>
        </w:tc>
      </w:tr>
      <w:tr w14:paraId="2BBF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7" w:type="dxa"/>
            <w:noWrap/>
            <w:vAlign w:val="center"/>
          </w:tcPr>
          <w:p w14:paraId="28605A48">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2397" w:type="dxa"/>
            <w:noWrap/>
            <w:vAlign w:val="center"/>
          </w:tcPr>
          <w:p w14:paraId="55F32087">
            <w:pPr>
              <w:autoSpaceDE w:val="0"/>
              <w:autoSpaceDN w:val="0"/>
              <w:adjustRightInd w:val="0"/>
              <w:spacing w:line="360" w:lineRule="auto"/>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开标前答疑会</w:t>
            </w:r>
          </w:p>
        </w:tc>
        <w:tc>
          <w:tcPr>
            <w:tcW w:w="6813" w:type="dxa"/>
            <w:noWrap/>
            <w:vAlign w:val="center"/>
          </w:tcPr>
          <w:p w14:paraId="55D8549E">
            <w:pPr>
              <w:autoSpaceDE w:val="0"/>
              <w:autoSpaceDN w:val="0"/>
              <w:adjustRightInd w:val="0"/>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fldChar w:fldCharType="begin"/>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t>不召开</w:t>
            </w:r>
          </w:p>
          <w:p w14:paraId="58997C3E">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□召开，时间：      地点：</w:t>
            </w:r>
          </w:p>
        </w:tc>
      </w:tr>
      <w:tr w14:paraId="195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55954887">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2397" w:type="dxa"/>
            <w:noWrap/>
            <w:vAlign w:val="center"/>
          </w:tcPr>
          <w:p w14:paraId="3058074A">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进口产品参与</w:t>
            </w:r>
          </w:p>
        </w:tc>
        <w:tc>
          <w:tcPr>
            <w:tcW w:w="6813" w:type="dxa"/>
            <w:noWrap/>
            <w:vAlign w:val="center"/>
          </w:tcPr>
          <w:p w14:paraId="7957AC17">
            <w:p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fldChar w:fldCharType="begin"/>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eq \o\ac(□)</w:instrText>
            </w:r>
            <w:r>
              <w:rPr>
                <w:rFonts w:hint="eastAsia" w:ascii="宋体" w:hAnsi="宋体" w:eastAsia="宋体" w:cs="宋体"/>
                <w:b/>
                <w:color w:val="000000" w:themeColor="text1"/>
                <w:kern w:val="0"/>
                <w:sz w:val="24"/>
                <w:szCs w:val="24"/>
                <w:lang w:val="zh-CN"/>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t xml:space="preserve">不允许    </w:t>
            </w:r>
            <w:r>
              <w:rPr>
                <w:rFonts w:hint="eastAsia" w:ascii="宋体" w:hAnsi="宋体" w:cs="宋体"/>
                <w:b/>
                <w:bCs/>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允许</w:t>
            </w:r>
          </w:p>
        </w:tc>
      </w:tr>
      <w:tr w14:paraId="7678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5F54263D">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2397" w:type="dxa"/>
            <w:noWrap/>
            <w:vAlign w:val="center"/>
          </w:tcPr>
          <w:p w14:paraId="2EE40BAA">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投标有效期</w:t>
            </w:r>
          </w:p>
        </w:tc>
        <w:tc>
          <w:tcPr>
            <w:tcW w:w="6813" w:type="dxa"/>
            <w:noWrap/>
            <w:vAlign w:val="center"/>
          </w:tcPr>
          <w:p w14:paraId="26F933BA">
            <w:p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90天（自</w:t>
            </w:r>
            <w:r>
              <w:rPr>
                <w:rFonts w:hint="eastAsia" w:ascii="宋体" w:hAnsi="宋体" w:eastAsia="宋体" w:cs="宋体"/>
                <w:color w:val="000000" w:themeColor="text1"/>
                <w:kern w:val="0"/>
                <w:sz w:val="24"/>
                <w:szCs w:val="24"/>
                <w14:textFill>
                  <w14:solidFill>
                    <w14:schemeClr w14:val="tx1"/>
                  </w14:solidFill>
                </w14:textFill>
              </w:rPr>
              <w:t>提交投标文件的截止之日起算</w:t>
            </w:r>
            <w:r>
              <w:rPr>
                <w:rFonts w:hint="eastAsia" w:ascii="宋体" w:hAnsi="宋体" w:eastAsia="宋体" w:cs="宋体"/>
                <w:color w:val="000000" w:themeColor="text1"/>
                <w:sz w:val="24"/>
                <w:szCs w:val="24"/>
                <w14:textFill>
                  <w14:solidFill>
                    <w14:schemeClr w14:val="tx1"/>
                  </w14:solidFill>
                </w14:textFill>
              </w:rPr>
              <w:t>）</w:t>
            </w:r>
          </w:p>
          <w:p w14:paraId="166426F6">
            <w:p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中标人投标有效期延至合同验收之日，</w:t>
            </w:r>
            <w:r>
              <w:rPr>
                <w:rFonts w:hint="eastAsia" w:ascii="宋体" w:hAnsi="宋体" w:eastAsia="宋体" w:cs="宋体"/>
                <w:color w:val="000000" w:themeColor="text1"/>
                <w:kern w:val="0"/>
                <w:sz w:val="24"/>
                <w:szCs w:val="24"/>
                <w14:textFill>
                  <w14:solidFill>
                    <w14:schemeClr w14:val="tx1"/>
                  </w14:solidFill>
                </w14:textFill>
              </w:rPr>
              <w:t>中标人全部合同义务履行完毕为止。</w:t>
            </w:r>
          </w:p>
        </w:tc>
      </w:tr>
      <w:tr w14:paraId="4BF1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2D5851AB">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2397" w:type="dxa"/>
            <w:noWrap/>
            <w:vAlign w:val="center"/>
          </w:tcPr>
          <w:p w14:paraId="6637E7B7">
            <w:p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中标人将本项目非主体、非关键性工作分包</w:t>
            </w:r>
          </w:p>
        </w:tc>
        <w:tc>
          <w:tcPr>
            <w:tcW w:w="6813" w:type="dxa"/>
            <w:noWrap/>
            <w:vAlign w:val="center"/>
          </w:tcPr>
          <w:p w14:paraId="2DA9C3D8">
            <w:p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fldChar w:fldCharType="begin"/>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t xml:space="preserve">不允许   </w:t>
            </w: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允许</w:t>
            </w:r>
          </w:p>
        </w:tc>
      </w:tr>
      <w:tr w14:paraId="5465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574CE861">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2397" w:type="dxa"/>
            <w:noWrap/>
            <w:vAlign w:val="center"/>
          </w:tcPr>
          <w:p w14:paraId="21BFA083">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投标截止及开标时间</w:t>
            </w:r>
          </w:p>
        </w:tc>
        <w:tc>
          <w:tcPr>
            <w:tcW w:w="6813" w:type="dxa"/>
            <w:noWrap/>
            <w:vAlign w:val="center"/>
          </w:tcPr>
          <w:p w14:paraId="20D20350">
            <w:pPr>
              <w:autoSpaceDE w:val="0"/>
              <w:autoSpaceDN w:val="0"/>
              <w:adjustRightInd w:val="0"/>
              <w:spacing w:line="360" w:lineRule="auto"/>
              <w:rPr>
                <w:rFonts w:hint="eastAsia" w:ascii="宋体" w:hAnsi="宋体" w:eastAsia="宋体" w:cs="宋体"/>
                <w:b/>
                <w:bCs/>
                <w:color w:val="000000" w:themeColor="text1"/>
                <w:sz w:val="28"/>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详见投标邀请。</w:t>
            </w:r>
          </w:p>
        </w:tc>
      </w:tr>
      <w:tr w14:paraId="2446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7021BC37">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2397" w:type="dxa"/>
            <w:noWrap/>
            <w:vAlign w:val="center"/>
          </w:tcPr>
          <w:p w14:paraId="5671716C">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p>
        </w:tc>
        <w:tc>
          <w:tcPr>
            <w:tcW w:w="6813" w:type="dxa"/>
            <w:noWrap/>
            <w:vAlign w:val="center"/>
          </w:tcPr>
          <w:p w14:paraId="12F42E7C">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开标地点：襄城县公共资源交易中心（八七路东段电子商务产业园）12楼（本项目采用远程不见面开标，投标人无须到交易中心现场）。</w:t>
            </w:r>
          </w:p>
        </w:tc>
      </w:tr>
      <w:tr w14:paraId="4215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4422A552">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2397" w:type="dxa"/>
            <w:noWrap/>
            <w:vAlign w:val="center"/>
          </w:tcPr>
          <w:p w14:paraId="619E7B88">
            <w:pPr>
              <w:autoSpaceDE w:val="0"/>
              <w:autoSpaceDN w:val="0"/>
              <w:adjustRightInd w:val="0"/>
              <w:spacing w:line="360" w:lineRule="auto"/>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投标保证金</w:t>
            </w:r>
          </w:p>
        </w:tc>
        <w:tc>
          <w:tcPr>
            <w:tcW w:w="6813" w:type="dxa"/>
            <w:noWrap/>
            <w:vAlign w:val="center"/>
          </w:tcPr>
          <w:p w14:paraId="2B2AC3B6">
            <w:pPr>
              <w:tabs>
                <w:tab w:val="left" w:pos="1260"/>
              </w:tabs>
              <w:autoSpaceDE w:val="0"/>
              <w:autoSpaceDN w:val="0"/>
              <w:adjustRightInd w:val="0"/>
              <w:spacing w:line="360" w:lineRule="auto"/>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本项目不收取。</w:t>
            </w:r>
          </w:p>
          <w:p w14:paraId="040F2F6F">
            <w:pPr>
              <w:tabs>
                <w:tab w:val="left" w:pos="1260"/>
              </w:tabs>
              <w:autoSpaceDE w:val="0"/>
              <w:autoSpaceDN w:val="0"/>
              <w:adjustRightInd w:val="0"/>
              <w:spacing w:line="360" w:lineRule="auto"/>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投标人应提供投标承诺函。</w:t>
            </w:r>
          </w:p>
        </w:tc>
      </w:tr>
      <w:tr w14:paraId="783A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7" w:type="dxa"/>
            <w:noWrap/>
            <w:vAlign w:val="center"/>
          </w:tcPr>
          <w:p w14:paraId="08211928">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2397" w:type="dxa"/>
            <w:noWrap/>
            <w:vAlign w:val="center"/>
          </w:tcPr>
          <w:p w14:paraId="6A0999F8">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公告发布</w:t>
            </w:r>
          </w:p>
        </w:tc>
        <w:tc>
          <w:tcPr>
            <w:tcW w:w="6813" w:type="dxa"/>
            <w:tcBorders>
              <w:top w:val="single" w:color="auto" w:sz="4" w:space="0"/>
            </w:tcBorders>
            <w:noWrap/>
            <w:vAlign w:val="center"/>
          </w:tcPr>
          <w:p w14:paraId="0420B48A">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招标公告、中标公告、变更（更正）公告、现场勘察答复等相关信息同时在以下网站发布：《河南省政府采购网》《许昌市政府采购网》《全国公共资源交易平台（河南省·许昌市）》</w:t>
            </w:r>
          </w:p>
        </w:tc>
      </w:tr>
      <w:tr w14:paraId="4074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7" w:type="dxa"/>
            <w:noWrap/>
            <w:vAlign w:val="center"/>
          </w:tcPr>
          <w:p w14:paraId="2A2A2A23">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2397" w:type="dxa"/>
            <w:noWrap/>
            <w:vAlign w:val="center"/>
          </w:tcPr>
          <w:p w14:paraId="34BEC49D">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采购人澄清或修改</w:t>
            </w:r>
          </w:p>
          <w:p w14:paraId="7993D398">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招标文件时间</w:t>
            </w:r>
          </w:p>
        </w:tc>
        <w:tc>
          <w:tcPr>
            <w:tcW w:w="6813" w:type="dxa"/>
            <w:noWrap/>
            <w:vAlign w:val="center"/>
          </w:tcPr>
          <w:p w14:paraId="7E190A9A">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投标截止时间15日前（</w:t>
            </w:r>
            <w:r>
              <w:rPr>
                <w:rFonts w:hint="eastAsia" w:ascii="宋体" w:hAnsi="宋体" w:eastAsia="宋体" w:cs="宋体"/>
                <w:color w:val="000000" w:themeColor="text1"/>
                <w:sz w:val="24"/>
                <w:szCs w:val="24"/>
                <w:lang w:val="zh-CN"/>
                <w14:textFill>
                  <w14:solidFill>
                    <w14:schemeClr w14:val="tx1"/>
                  </w14:solidFill>
                </w14:textFill>
              </w:rPr>
              <w:t>澄清内容可能影响投标文件编制的）</w:t>
            </w:r>
          </w:p>
        </w:tc>
      </w:tr>
      <w:tr w14:paraId="4B90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77" w:type="dxa"/>
            <w:noWrap/>
            <w:vAlign w:val="center"/>
          </w:tcPr>
          <w:p w14:paraId="5DE30610">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2397" w:type="dxa"/>
            <w:noWrap/>
            <w:vAlign w:val="center"/>
          </w:tcPr>
          <w:p w14:paraId="47A79E85">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投标人对采购文件</w:t>
            </w:r>
          </w:p>
          <w:p w14:paraId="74D2B64F">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质疑截止时间</w:t>
            </w:r>
          </w:p>
        </w:tc>
        <w:tc>
          <w:tcPr>
            <w:tcW w:w="6813" w:type="dxa"/>
            <w:noWrap/>
            <w:vAlign w:val="center"/>
          </w:tcPr>
          <w:p w14:paraId="162E9A91">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招标公告期满之日起七个工作日</w:t>
            </w:r>
          </w:p>
        </w:tc>
      </w:tr>
      <w:tr w14:paraId="47B2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677" w:type="dxa"/>
            <w:noWrap/>
            <w:vAlign w:val="center"/>
          </w:tcPr>
          <w:p w14:paraId="126E1514">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2397" w:type="dxa"/>
            <w:noWrap/>
            <w:vAlign w:val="center"/>
          </w:tcPr>
          <w:p w14:paraId="0AE223EE">
            <w:pPr>
              <w:autoSpaceDE w:val="0"/>
              <w:autoSpaceDN w:val="0"/>
              <w:adjustRightIn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投标文件份数</w:t>
            </w:r>
          </w:p>
        </w:tc>
        <w:tc>
          <w:tcPr>
            <w:tcW w:w="6813" w:type="dxa"/>
            <w:noWrap/>
            <w:vAlign w:val="center"/>
          </w:tcPr>
          <w:p w14:paraId="165AA3DC">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fldChar w:fldCharType="begin"/>
            </w:r>
            <w:r>
              <w:rPr>
                <w:rFonts w:hint="eastAsia" w:ascii="宋体" w:hAnsi="宋体" w:eastAsia="宋体" w:cs="宋体"/>
                <w:color w:val="000000" w:themeColor="text1"/>
                <w:kern w:val="0"/>
                <w:sz w:val="24"/>
                <w:szCs w:val="24"/>
                <w14:textFill>
                  <w14:solidFill>
                    <w14:schemeClr w14:val="tx1"/>
                  </w14:solidFill>
                </w14:textFill>
              </w:rPr>
              <w:instrText xml:space="preserve">eq \o\ac(□,√)</w:instrText>
            </w:r>
            <w:r>
              <w:rPr>
                <w:rFonts w:hint="eastAsia" w:ascii="宋体" w:hAnsi="宋体" w:eastAsia="宋体" w:cs="宋体"/>
                <w:color w:val="000000" w:themeColor="text1"/>
                <w:kern w:val="0"/>
                <w:sz w:val="24"/>
                <w:szCs w:val="24"/>
                <w14:textFill>
                  <w14:solidFill>
                    <w14:schemeClr w14:val="tx1"/>
                  </w14:solidFill>
                </w14:textFill>
              </w:rPr>
              <w:fldChar w:fldCharType="end"/>
            </w:r>
            <w:r>
              <w:rPr>
                <w:rFonts w:hint="eastAsia" w:ascii="宋体" w:hAnsi="宋体" w:eastAsia="宋体" w:cs="宋体"/>
                <w:color w:val="000000" w:themeColor="text1"/>
                <w:kern w:val="0"/>
                <w:sz w:val="24"/>
                <w:szCs w:val="24"/>
                <w14:textFill>
                  <w14:solidFill>
                    <w14:schemeClr w14:val="tx1"/>
                  </w14:solidFill>
                </w14:textFill>
              </w:rPr>
              <w:t>电子响应文件：电子响应文件：成功上传至《全国公共资源交易平台（河南省·许昌市）》公共资源交易系统加密电子响应文件1份（后缀格式为.XCSTF）。</w:t>
            </w:r>
          </w:p>
          <w:p w14:paraId="7B9AAC42">
            <w:pPr>
              <w:autoSpaceDE w:val="0"/>
              <w:autoSpaceDN w:val="0"/>
              <w:adjustRightIn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注：投标人登录《全国公共资源交易平台（河南省·许昌市）》下载“新点投标文件制作软件（河南省版）”的最新版本制作电子响应文件。</w:t>
            </w:r>
          </w:p>
        </w:tc>
      </w:tr>
      <w:tr w14:paraId="72B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7" w:type="dxa"/>
            <w:noWrap/>
            <w:vAlign w:val="center"/>
          </w:tcPr>
          <w:p w14:paraId="19811442">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p>
        </w:tc>
        <w:tc>
          <w:tcPr>
            <w:tcW w:w="2397" w:type="dxa"/>
            <w:noWrap/>
            <w:vAlign w:val="center"/>
          </w:tcPr>
          <w:p w14:paraId="6E349B6F">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w:t>
            </w:r>
          </w:p>
          <w:p w14:paraId="13972091">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签署盖章</w:t>
            </w:r>
          </w:p>
        </w:tc>
        <w:tc>
          <w:tcPr>
            <w:tcW w:w="6813" w:type="dxa"/>
            <w:noWrap/>
            <w:vAlign w:val="center"/>
          </w:tcPr>
          <w:p w14:paraId="601B5336">
            <w:pPr>
              <w:autoSpaceDE w:val="0"/>
              <w:autoSpaceDN w:val="0"/>
              <w:adjustRightIn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fldChar w:fldCharType="begin"/>
            </w:r>
            <w:r>
              <w:rPr>
                <w:rFonts w:hint="eastAsia" w:ascii="宋体" w:hAnsi="宋体" w:eastAsia="宋体" w:cs="宋体"/>
                <w:b/>
                <w:color w:val="000000" w:themeColor="text1"/>
                <w:sz w:val="24"/>
                <w:szCs w:val="24"/>
                <w14:textFill>
                  <w14:solidFill>
                    <w14:schemeClr w14:val="tx1"/>
                  </w14:solidFill>
                </w14:textFill>
              </w:rPr>
              <w:instrText xml:space="preserve">eq \o\ac(□,√)</w:instrText>
            </w:r>
            <w:r>
              <w:rPr>
                <w:rFonts w:hint="eastAsia" w:ascii="宋体" w:hAnsi="宋体" w:eastAsia="宋体" w:cs="宋体"/>
                <w:b/>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电子投标文件：按招标文件要求加盖投标人电子印章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法定代表人或其委托代理人签字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164E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677" w:type="dxa"/>
            <w:noWrap/>
            <w:vAlign w:val="center"/>
          </w:tcPr>
          <w:p w14:paraId="6EE294A9">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2397" w:type="dxa"/>
            <w:noWrap/>
            <w:vAlign w:val="center"/>
          </w:tcPr>
          <w:p w14:paraId="42FAA990">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评标委员会组建</w:t>
            </w:r>
          </w:p>
        </w:tc>
        <w:tc>
          <w:tcPr>
            <w:tcW w:w="6813" w:type="dxa"/>
            <w:noWrap/>
            <w:vAlign w:val="center"/>
          </w:tcPr>
          <w:p w14:paraId="26930967">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fldChar w:fldCharType="begin"/>
            </w:r>
            <w:r>
              <w:rPr>
                <w:rFonts w:hint="eastAsia" w:ascii="宋体" w:hAnsi="宋体" w:eastAsia="宋体" w:cs="宋体"/>
                <w:b/>
                <w:color w:val="000000" w:themeColor="text1"/>
                <w:sz w:val="24"/>
                <w:szCs w:val="24"/>
                <w14:textFill>
                  <w14:solidFill>
                    <w14:schemeClr w14:val="tx1"/>
                  </w14:solidFill>
                </w14:textFill>
              </w:rPr>
              <w:instrText xml:space="preserve">eq \o\ac(□,√)</w:instrText>
            </w:r>
            <w:r>
              <w:rPr>
                <w:rFonts w:hint="eastAsia" w:ascii="宋体" w:hAnsi="宋体" w:eastAsia="宋体" w:cs="宋体"/>
                <w:b/>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zh-CN"/>
                <w14:textFill>
                  <w14:solidFill>
                    <w14:schemeClr w14:val="tx1"/>
                  </w14:solidFill>
                </w14:textFill>
              </w:rPr>
              <w:t>由采购人代表和评审专家组成</w:t>
            </w:r>
            <w:r>
              <w:rPr>
                <w:rFonts w:hint="eastAsia" w:ascii="宋体" w:hAnsi="宋体" w:cs="宋体"/>
                <w:color w:val="000000" w:themeColor="text1"/>
                <w:sz w:val="24"/>
                <w:szCs w:val="24"/>
                <w:lang w:val="en-US" w:eastAsia="zh-CN"/>
                <w14:textFill>
                  <w14:solidFill>
                    <w14:schemeClr w14:val="tx1"/>
                  </w14:solidFill>
                </w14:textFill>
              </w:rPr>
              <w:t>共5人</w:t>
            </w:r>
            <w:r>
              <w:rPr>
                <w:rFonts w:hint="eastAsia" w:ascii="宋体" w:hAnsi="宋体" w:eastAsia="宋体" w:cs="宋体"/>
                <w:color w:val="000000" w:themeColor="text1"/>
                <w:sz w:val="24"/>
                <w:szCs w:val="24"/>
                <w:lang w:val="zh-CN"/>
                <w14:textFill>
                  <w14:solidFill>
                    <w14:schemeClr w14:val="tx1"/>
                  </w14:solidFill>
                </w14:textFill>
              </w:rPr>
              <w:t>，其中评审专家的人数不少于评标委员会成员总数的三分之二。评审专家从政府采购评审专家库中随机抽取。</w:t>
            </w:r>
          </w:p>
        </w:tc>
      </w:tr>
      <w:tr w14:paraId="6960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77" w:type="dxa"/>
            <w:noWrap/>
            <w:vAlign w:val="center"/>
          </w:tcPr>
          <w:p w14:paraId="248C4815">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p>
        </w:tc>
        <w:tc>
          <w:tcPr>
            <w:tcW w:w="2397" w:type="dxa"/>
            <w:noWrap/>
            <w:vAlign w:val="center"/>
          </w:tcPr>
          <w:p w14:paraId="05DB9895">
            <w:pPr>
              <w:autoSpaceDE w:val="0"/>
              <w:autoSpaceDN w:val="0"/>
              <w:adjustRightInd w:val="0"/>
              <w:spacing w:line="360" w:lineRule="auto"/>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评标方法</w:t>
            </w:r>
          </w:p>
        </w:tc>
        <w:tc>
          <w:tcPr>
            <w:tcW w:w="6813" w:type="dxa"/>
            <w:noWrap/>
            <w:vAlign w:val="center"/>
          </w:tcPr>
          <w:p w14:paraId="68FD95DC">
            <w:pPr>
              <w:autoSpaceDE w:val="0"/>
              <w:autoSpaceDN w:val="0"/>
              <w:adjustRightInd w:val="0"/>
              <w:spacing w:line="360" w:lineRule="auto"/>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
                <w:color w:val="000000" w:themeColor="text1"/>
                <w:kern w:val="0"/>
                <w:sz w:val="24"/>
                <w:szCs w:val="24"/>
                <w:lang w:val="zh-CN"/>
                <w14:textFill>
                  <w14:solidFill>
                    <w14:schemeClr w14:val="tx1"/>
                  </w14:solidFill>
                </w14:textFill>
              </w:rPr>
              <w:fldChar w:fldCharType="begin"/>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eq \o\ac(□,</w:instrText>
            </w:r>
            <w:r>
              <w:rPr>
                <w:rFonts w:hint="eastAsia" w:ascii="宋体" w:hAnsi="宋体" w:eastAsia="宋体" w:cs="宋体"/>
                <w:b/>
                <w:color w:val="000000" w:themeColor="text1"/>
                <w:kern w:val="0"/>
                <w:position w:val="2"/>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instrText xml:space="preserve">)</w:instrText>
            </w:r>
            <w:r>
              <w:rPr>
                <w:rFonts w:hint="eastAsia" w:ascii="宋体" w:hAnsi="宋体" w:eastAsia="宋体" w:cs="宋体"/>
                <w:b/>
                <w:color w:val="000000" w:themeColor="text1"/>
                <w:kern w:val="0"/>
                <w:sz w:val="24"/>
                <w:szCs w:val="24"/>
                <w:lang w:val="zh-CN"/>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t>综合评分法</w:t>
            </w: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最低评标价法</w:t>
            </w:r>
          </w:p>
        </w:tc>
      </w:tr>
      <w:tr w14:paraId="4937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5C675A9F">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p>
        </w:tc>
        <w:tc>
          <w:tcPr>
            <w:tcW w:w="2397" w:type="dxa"/>
            <w:noWrap/>
            <w:vAlign w:val="center"/>
          </w:tcPr>
          <w:p w14:paraId="719F227D">
            <w:pPr>
              <w:autoSpaceDE w:val="0"/>
              <w:autoSpaceDN w:val="0"/>
              <w:spacing w:line="360" w:lineRule="auto"/>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中小企业有关政策</w:t>
            </w:r>
          </w:p>
        </w:tc>
        <w:tc>
          <w:tcPr>
            <w:tcW w:w="6813" w:type="dxa"/>
            <w:noWrap/>
            <w:vAlign w:val="center"/>
          </w:tcPr>
          <w:p w14:paraId="3A7BA620">
            <w:pPr>
              <w:numPr>
                <w:ilvl w:val="0"/>
                <w:numId w:val="0"/>
              </w:numPr>
              <w:autoSpaceDE w:val="0"/>
              <w:autoSpaceDN w:val="0"/>
              <w:adjustRightInd w:val="0"/>
              <w:spacing w:line="360" w:lineRule="auto"/>
              <w:jc w:val="left"/>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lang w:val="zh-CN"/>
                <w14:textFill>
                  <w14:solidFill>
                    <w14:schemeClr w14:val="tx1"/>
                  </w14:solidFill>
                </w14:textFill>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2DCADEA">
            <w:pPr>
              <w:autoSpaceDE w:val="0"/>
              <w:autoSpaceDN w:val="0"/>
              <w:adjustRightInd w:val="0"/>
              <w:spacing w:line="360" w:lineRule="auto"/>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w:t>
            </w:r>
            <w:r>
              <w:rPr>
                <w:rFonts w:hint="eastAsia" w:ascii="宋体" w:hAnsi="宋体" w:eastAsia="宋体" w:cs="宋体"/>
                <w:bCs/>
                <w:color w:val="000000" w:themeColor="text1"/>
                <w:sz w:val="24"/>
                <w:lang w:val="zh-CN"/>
                <w14:textFill>
                  <w14:solidFill>
                    <w14:schemeClr w14:val="tx1"/>
                  </w14:solidFill>
                </w14:textFill>
              </w:rPr>
              <w:t>、本次采购标的对应的中小企业划分标准所属行业：</w:t>
            </w:r>
            <w:r>
              <w:rPr>
                <w:rFonts w:hint="eastAsia" w:ascii="宋体" w:hAnsi="宋体" w:cs="宋体"/>
                <w:bCs/>
                <w:color w:val="000000" w:themeColor="text1"/>
                <w:sz w:val="24"/>
                <w:lang w:val="zh-CN"/>
                <w14:textFill>
                  <w14:solidFill>
                    <w14:schemeClr w14:val="tx1"/>
                  </w14:solidFill>
                </w14:textFill>
              </w:rPr>
              <w:t>工</w:t>
            </w:r>
            <w:r>
              <w:rPr>
                <w:rFonts w:hint="eastAsia" w:ascii="宋体" w:hAnsi="宋体" w:eastAsia="宋体" w:cs="宋体"/>
                <w:bCs/>
                <w:color w:val="000000" w:themeColor="text1"/>
                <w:sz w:val="24"/>
                <w:lang w:val="zh-CN"/>
                <w14:textFill>
                  <w14:solidFill>
                    <w14:schemeClr w14:val="tx1"/>
                  </w14:solidFill>
                </w14:textFill>
              </w:rPr>
              <w:t>业。</w:t>
            </w:r>
          </w:p>
          <w:p w14:paraId="416BA3D7">
            <w:pPr>
              <w:autoSpaceDE w:val="0"/>
              <w:autoSpaceDN w:val="0"/>
              <w:adjustRightInd w:val="0"/>
              <w:spacing w:line="360" w:lineRule="auto"/>
              <w:jc w:val="left"/>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eastAsia="宋体" w:cs="宋体"/>
                <w:bCs/>
                <w:color w:val="000000" w:themeColor="text1"/>
                <w:sz w:val="24"/>
                <w:lang w:val="zh-CN"/>
                <w14:textFill>
                  <w14:solidFill>
                    <w14:schemeClr w14:val="tx1"/>
                  </w14:solidFill>
                </w14:textFill>
              </w:rPr>
              <w:t>、根据财政部、工业和信息化部发布的《政府采购促进中小企业发展管理办法》（财库〔2020〕46号）、《关于进一步加大</w:t>
            </w:r>
          </w:p>
          <w:p w14:paraId="56423F31">
            <w:pPr>
              <w:autoSpaceDE w:val="0"/>
              <w:autoSpaceDN w:val="0"/>
              <w:adjustRightInd w:val="0"/>
              <w:spacing w:line="360" w:lineRule="auto"/>
              <w:jc w:val="left"/>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eastAsia="宋体" w:cs="宋体"/>
                <w:bCs/>
                <w:color w:val="000000" w:themeColor="text1"/>
                <w:sz w:val="24"/>
                <w:lang w:val="zh-CN"/>
                <w14:textFill>
                  <w14:solidFill>
                    <w14:schemeClr w14:val="tx1"/>
                  </w14:solidFill>
                </w14:textFill>
              </w:rPr>
              <w:t>政府采购支持中小企业力度的通知》（财库〔2022〕19号）规定，对小型和微型企业投标价格给予20%（10%-20%）的扣除，用扣除后的价格参与评审。</w:t>
            </w:r>
          </w:p>
          <w:p w14:paraId="6A3553C8">
            <w:pPr>
              <w:autoSpaceDE w:val="0"/>
              <w:autoSpaceDN w:val="0"/>
              <w:adjustRightInd w:val="0"/>
              <w:spacing w:line="360" w:lineRule="auto"/>
              <w:jc w:val="left"/>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eastAsia="宋体" w:cs="宋体"/>
                <w:bCs/>
                <w:color w:val="000000" w:themeColor="text1"/>
                <w:sz w:val="24"/>
                <w:lang w:val="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5820B349">
            <w:pPr>
              <w:autoSpaceDE w:val="0"/>
              <w:autoSpaceDN w:val="0"/>
              <w:adjustRightInd w:val="0"/>
              <w:spacing w:line="360" w:lineRule="auto"/>
              <w:jc w:val="left"/>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5</w:t>
            </w:r>
            <w:r>
              <w:rPr>
                <w:rFonts w:hint="eastAsia" w:ascii="宋体" w:hAnsi="宋体" w:eastAsia="宋体" w:cs="宋体"/>
                <w:bCs/>
                <w:color w:val="000000" w:themeColor="text1"/>
                <w:sz w:val="24"/>
                <w:lang w:val="zh-CN"/>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09753425">
            <w:pPr>
              <w:autoSpaceDE w:val="0"/>
              <w:autoSpaceDN w:val="0"/>
              <w:adjustRightInd w:val="0"/>
              <w:spacing w:line="360" w:lineRule="auto"/>
              <w:jc w:val="left"/>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lang w:val="zh-CN"/>
                <w14:textFill>
                  <w14:solidFill>
                    <w14:schemeClr w14:val="tx1"/>
                  </w14:solidFill>
                </w14:textFill>
              </w:rPr>
              <w:t>、提供由省级以上监狱管理局、戒毒管理局（含新疆生产建设兵团）出具的属于监狱企业证明文件的，视同为小型和微型企业。</w:t>
            </w:r>
          </w:p>
          <w:p w14:paraId="63B58665">
            <w:pPr>
              <w:autoSpaceDE w:val="0"/>
              <w:autoSpaceDN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eastAsia="宋体" w:cs="宋体"/>
                <w:bCs/>
                <w:color w:val="000000" w:themeColor="text1"/>
                <w:sz w:val="24"/>
                <w:lang w:val="zh-CN"/>
                <w14:textFill>
                  <w14:solidFill>
                    <w14:schemeClr w14:val="tx1"/>
                  </w14:solidFill>
                </w14:textFill>
              </w:rPr>
              <w:t>、符合享受政府采购支持政策的残疾人福利性单位条件且提供《残疾人福利性单位声明函》的，视同为小型和微型企业。</w:t>
            </w:r>
          </w:p>
        </w:tc>
      </w:tr>
      <w:tr w14:paraId="3A1F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793FF902">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p>
        </w:tc>
        <w:tc>
          <w:tcPr>
            <w:tcW w:w="2397" w:type="dxa"/>
            <w:noWrap/>
            <w:vAlign w:val="center"/>
          </w:tcPr>
          <w:p w14:paraId="56AFA43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节能环保要求</w:t>
            </w:r>
          </w:p>
        </w:tc>
        <w:tc>
          <w:tcPr>
            <w:tcW w:w="6813" w:type="dxa"/>
            <w:noWrap/>
          </w:tcPr>
          <w:p w14:paraId="38E0343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1、本项目强制采购的节能产品：无</w:t>
            </w:r>
          </w:p>
          <w:p w14:paraId="43B7958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F58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77" w:type="dxa"/>
            <w:noWrap/>
            <w:vAlign w:val="center"/>
          </w:tcPr>
          <w:p w14:paraId="719E6609">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2397" w:type="dxa"/>
            <w:noWrap/>
            <w:vAlign w:val="center"/>
          </w:tcPr>
          <w:p w14:paraId="78016AD1">
            <w:pPr>
              <w:autoSpaceDE w:val="0"/>
              <w:autoSpaceDN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网络关键设备、网络安全专用产品要求</w:t>
            </w:r>
          </w:p>
        </w:tc>
        <w:tc>
          <w:tcPr>
            <w:tcW w:w="6813" w:type="dxa"/>
            <w:noWrap/>
            <w:vAlign w:val="center"/>
          </w:tcPr>
          <w:p w14:paraId="32FAA359">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1、本项目网络关键设备：无；网络安全专用产品：无。</w:t>
            </w:r>
          </w:p>
          <w:p w14:paraId="7E971C83">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06A1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77" w:type="dxa"/>
            <w:noWrap/>
            <w:vAlign w:val="center"/>
          </w:tcPr>
          <w:p w14:paraId="4A171C15">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w:t>
            </w:r>
          </w:p>
        </w:tc>
        <w:tc>
          <w:tcPr>
            <w:tcW w:w="2397" w:type="dxa"/>
            <w:noWrap/>
            <w:vAlign w:val="center"/>
          </w:tcPr>
          <w:p w14:paraId="3F30A786">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代理服务费</w:t>
            </w:r>
          </w:p>
        </w:tc>
        <w:tc>
          <w:tcPr>
            <w:tcW w:w="6813" w:type="dxa"/>
            <w:noWrap/>
            <w:vAlign w:val="center"/>
          </w:tcPr>
          <w:p w14:paraId="5D39D521">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eq \o\ac(□,√)</w:instrTex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收取，</w:t>
            </w:r>
            <w:r>
              <w:rPr>
                <w:rFonts w:hint="eastAsia" w:ascii="宋体" w:hAnsi="宋体" w:eastAsia="宋体" w:cs="宋体"/>
                <w:bCs/>
                <w:color w:val="000000" w:themeColor="text1"/>
                <w:sz w:val="24"/>
                <w:lang w:val="en-US" w:eastAsia="zh-CN"/>
                <w14:textFill>
                  <w14:solidFill>
                    <w14:schemeClr w14:val="tx1"/>
                  </w14:solidFill>
                </w14:textFill>
              </w:rPr>
              <w:t>中标通知书发出前，由中标供应商按照《河南省招标代理服务收费指导意见》豫招协【2023】002号”文件</w:t>
            </w:r>
            <w:r>
              <w:rPr>
                <w:rFonts w:hint="eastAsia" w:ascii="宋体" w:hAnsi="宋体" w:cs="宋体"/>
                <w:bCs/>
                <w:color w:val="000000" w:themeColor="text1"/>
                <w:sz w:val="24"/>
                <w:lang w:val="en-US" w:eastAsia="zh-CN"/>
                <w14:textFill>
                  <w14:solidFill>
                    <w14:schemeClr w14:val="tx1"/>
                  </w14:solidFill>
                </w14:textFill>
              </w:rPr>
              <w:t>规定下浮20%，</w:t>
            </w:r>
            <w:r>
              <w:rPr>
                <w:rFonts w:hint="eastAsia" w:ascii="宋体" w:hAnsi="宋体" w:eastAsia="宋体" w:cs="宋体"/>
                <w:bCs/>
                <w:color w:val="000000" w:themeColor="text1"/>
                <w:sz w:val="24"/>
                <w:lang w:val="en-US" w:eastAsia="zh-CN"/>
                <w14:textFill>
                  <w14:solidFill>
                    <w14:schemeClr w14:val="tx1"/>
                  </w14:solidFill>
                </w14:textFill>
              </w:rPr>
              <w:t>一次性以现金或转账形式交纳。</w:t>
            </w:r>
          </w:p>
        </w:tc>
      </w:tr>
      <w:tr w14:paraId="32DD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677" w:type="dxa"/>
            <w:noWrap/>
            <w:vAlign w:val="center"/>
          </w:tcPr>
          <w:p w14:paraId="78446E9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w:t>
            </w:r>
          </w:p>
        </w:tc>
        <w:tc>
          <w:tcPr>
            <w:tcW w:w="2397" w:type="dxa"/>
            <w:noWrap/>
            <w:vAlign w:val="center"/>
          </w:tcPr>
          <w:p w14:paraId="4CB4689E">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授权函</w:t>
            </w:r>
          </w:p>
        </w:tc>
        <w:tc>
          <w:tcPr>
            <w:tcW w:w="6813" w:type="dxa"/>
            <w:noWrap/>
            <w:vAlign w:val="center"/>
          </w:tcPr>
          <w:p w14:paraId="1C24151A">
            <w:pPr>
              <w:autoSpaceDE w:val="0"/>
              <w:autoSpaceDN w:val="0"/>
              <w:adjustRightInd w:val="0"/>
              <w:spacing w:line="360" w:lineRule="auto"/>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580E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77" w:type="dxa"/>
            <w:noWrap/>
            <w:vAlign w:val="center"/>
          </w:tcPr>
          <w:p w14:paraId="2237F57D">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w:t>
            </w:r>
          </w:p>
        </w:tc>
        <w:tc>
          <w:tcPr>
            <w:tcW w:w="2397" w:type="dxa"/>
            <w:noWrap/>
            <w:vAlign w:val="center"/>
          </w:tcPr>
          <w:p w14:paraId="3AF3219E">
            <w:pPr>
              <w:autoSpaceDE w:val="0"/>
              <w:autoSpaceDN w:val="0"/>
              <w:adjustRightInd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是否授权评标委员会确定中标人</w:t>
            </w:r>
          </w:p>
        </w:tc>
        <w:tc>
          <w:tcPr>
            <w:tcW w:w="6813" w:type="dxa"/>
            <w:noWrap/>
            <w:vAlign w:val="center"/>
          </w:tcPr>
          <w:p w14:paraId="2547CD15">
            <w:pPr>
              <w:autoSpaceDE w:val="0"/>
              <w:autoSpaceDN w:val="0"/>
              <w:adjustRightInd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w:t>
            </w:r>
          </w:p>
          <w:p w14:paraId="020B7A44">
            <w:pPr>
              <w:autoSpaceDE w:val="0"/>
              <w:autoSpaceDN w:val="0"/>
              <w:adjustRightInd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☑否，推荐的中标候选人数：推荐3 名中标候选人。</w:t>
            </w:r>
          </w:p>
        </w:tc>
      </w:tr>
      <w:tr w14:paraId="6C68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677" w:type="dxa"/>
            <w:noWrap/>
            <w:vAlign w:val="center"/>
          </w:tcPr>
          <w:p w14:paraId="4B43060A">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w:t>
            </w:r>
          </w:p>
        </w:tc>
        <w:tc>
          <w:tcPr>
            <w:tcW w:w="2397" w:type="dxa"/>
            <w:noWrap/>
            <w:vAlign w:val="center"/>
          </w:tcPr>
          <w:p w14:paraId="559E22D6">
            <w:pPr>
              <w:autoSpaceDE w:val="0"/>
              <w:autoSpaceDN w:val="0"/>
              <w:adjustRightInd w:val="0"/>
              <w:spacing w:line="360" w:lineRule="auto"/>
              <w:jc w:val="center"/>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电子化采购模式</w:t>
            </w:r>
          </w:p>
        </w:tc>
        <w:tc>
          <w:tcPr>
            <w:tcW w:w="6813" w:type="dxa"/>
            <w:noWrap/>
            <w:vAlign w:val="center"/>
          </w:tcPr>
          <w:p w14:paraId="332BB9A5">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fldChar w:fldCharType="begin"/>
            </w:r>
            <w:r>
              <w:rPr>
                <w:rFonts w:hint="eastAsia" w:ascii="宋体" w:hAnsi="宋体" w:eastAsia="宋体" w:cs="宋体"/>
                <w:color w:val="000000" w:themeColor="text1"/>
                <w:kern w:val="0"/>
                <w:sz w:val="24"/>
                <w:szCs w:val="24"/>
                <w14:textFill>
                  <w14:solidFill>
                    <w14:schemeClr w14:val="tx1"/>
                  </w14:solidFill>
                </w14:textFill>
              </w:rPr>
              <w:instrText xml:space="preserve">eq \o\ac(□,√)</w:instrText>
            </w:r>
            <w:r>
              <w:rPr>
                <w:rFonts w:hint="eastAsia" w:ascii="宋体" w:hAnsi="宋体" w:eastAsia="宋体" w:cs="宋体"/>
                <w:color w:val="000000" w:themeColor="text1"/>
                <w:kern w:val="0"/>
                <w:sz w:val="24"/>
                <w:szCs w:val="24"/>
                <w14:textFill>
                  <w14:solidFill>
                    <w14:schemeClr w14:val="tx1"/>
                  </w14:solidFill>
                </w14:textFill>
              </w:rPr>
              <w:fldChar w:fldCharType="end"/>
            </w:r>
            <w:r>
              <w:rPr>
                <w:rFonts w:hint="eastAsia" w:ascii="宋体" w:hAnsi="宋体" w:eastAsia="宋体" w:cs="宋体"/>
                <w:color w:val="000000" w:themeColor="text1"/>
                <w:kern w:val="0"/>
                <w:sz w:val="24"/>
                <w:szCs w:val="24"/>
                <w14:textFill>
                  <w14:solidFill>
                    <w14:schemeClr w14:val="tx1"/>
                  </w14:solidFill>
                </w14:textFill>
              </w:rPr>
              <w:t>是。供应商投标时须成功上传、解密电子投标文件。供应商资质、业绩、荣誉及相关人员证明材料等资料原件不再提交</w:t>
            </w:r>
          </w:p>
          <w:p w14:paraId="553C9788">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（本招标文件第六章另有要求提供原件的除外）。</w:t>
            </w:r>
          </w:p>
          <w:p w14:paraId="1199BE59">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□否。供应商投标时须提供纸质响应文件。供应商资质、业绩、</w:t>
            </w:r>
          </w:p>
          <w:p w14:paraId="6371832F">
            <w:pPr>
              <w:autoSpaceDE w:val="0"/>
              <w:autoSpaceDN w:val="0"/>
              <w:adjustRightInd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荣誉及相关人员证明材料等资料原件根据招标文件要求提供。</w:t>
            </w:r>
          </w:p>
        </w:tc>
      </w:tr>
      <w:tr w14:paraId="6A0A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677" w:type="dxa"/>
            <w:noWrap/>
            <w:vAlign w:val="center"/>
          </w:tcPr>
          <w:p w14:paraId="29E0CF4D">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w:t>
            </w:r>
          </w:p>
        </w:tc>
        <w:tc>
          <w:tcPr>
            <w:tcW w:w="2397" w:type="dxa"/>
            <w:noWrap/>
            <w:vAlign w:val="center"/>
          </w:tcPr>
          <w:p w14:paraId="385486D3">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成交供应商需提交 的资料</w:t>
            </w:r>
          </w:p>
        </w:tc>
        <w:tc>
          <w:tcPr>
            <w:tcW w:w="6813" w:type="dxa"/>
            <w:noWrap/>
            <w:vAlign w:val="center"/>
          </w:tcPr>
          <w:p w14:paraId="1C74C2F9">
            <w:pPr>
              <w:autoSpaceDE w:val="0"/>
              <w:autoSpaceDN w:val="0"/>
              <w:adjustRightInd w:val="0"/>
              <w:spacing w:line="360" w:lineRule="auto"/>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eastAsia="宋体" w:cs="宋体"/>
                <w:bCs/>
                <w:color w:val="000000" w:themeColor="text1"/>
                <w:sz w:val="24"/>
                <w:lang w:val="zh-CN"/>
                <w14:textFill>
                  <w14:solidFill>
                    <w14:schemeClr w14:val="tx1"/>
                  </w14:solidFill>
                </w14:textFill>
              </w:rPr>
              <w:t>成交供应商须在评标结束之时24小时内，向</w:t>
            </w:r>
            <w:r>
              <w:rPr>
                <w:rFonts w:hint="eastAsia" w:ascii="宋体" w:hAnsi="宋体" w:eastAsia="宋体" w:cs="宋体"/>
                <w:bCs/>
                <w:color w:val="000000" w:themeColor="text1"/>
                <w:sz w:val="24"/>
                <w:lang w:val="en-US" w:eastAsia="zh-CN"/>
                <w14:textFill>
                  <w14:solidFill>
                    <w14:schemeClr w14:val="tx1"/>
                  </w14:solidFill>
                </w14:textFill>
              </w:rPr>
              <w:t>代理机构</w:t>
            </w:r>
            <w:r>
              <w:rPr>
                <w:rFonts w:hint="eastAsia" w:ascii="宋体" w:hAnsi="宋体" w:eastAsia="宋体" w:cs="宋体"/>
                <w:bCs/>
                <w:color w:val="000000" w:themeColor="text1"/>
                <w:sz w:val="24"/>
                <w:lang w:val="zh-CN"/>
                <w14:textFill>
                  <w14:solidFill>
                    <w14:schemeClr w14:val="tx1"/>
                  </w14:solidFill>
                </w14:textFill>
              </w:rPr>
              <w:t>发送响应报价及分项报价一览表（包含主要成交标的的名称、规格型号、数量、单价、服务要求等）电子文档，并同时电话告知工作人员。</w:t>
            </w:r>
          </w:p>
          <w:p w14:paraId="31332989">
            <w:pPr>
              <w:pStyle w:val="17"/>
              <w:spacing w:line="360" w:lineRule="auto"/>
              <w:ind w:firstLine="0" w:firstLineChars="0"/>
              <w:rPr>
                <w:rFonts w:hint="eastAsia" w:ascii="宋体" w:hAnsi="宋体" w:eastAsia="宋体" w:cs="宋体"/>
                <w:bCs/>
                <w:color w:val="000000" w:themeColor="text1"/>
                <w:sz w:val="24"/>
                <w:lang w:val="zh-CN"/>
                <w14:textFill>
                  <w14:solidFill>
                    <w14:schemeClr w14:val="tx1"/>
                  </w14:solidFill>
                </w14:textFill>
              </w:rPr>
            </w:pPr>
            <w:r>
              <w:rPr>
                <w:rFonts w:hint="eastAsia" w:ascii="宋体" w:hAnsi="宋体" w:eastAsia="宋体" w:cs="宋体"/>
                <w:bCs/>
                <w:color w:val="000000" w:themeColor="text1"/>
                <w:sz w:val="24"/>
                <w:lang w:val="zh-CN"/>
                <w14:textFill>
                  <w14:solidFill>
                    <w14:schemeClr w14:val="tx1"/>
                  </w14:solidFill>
                </w14:textFill>
              </w:rPr>
              <w:t>联系电话：</w:t>
            </w:r>
            <w:r>
              <w:rPr>
                <w:rFonts w:hint="eastAsia" w:hAnsi="宋体" w:cs="宋体"/>
                <w:bCs/>
                <w:color w:val="000000" w:themeColor="text1"/>
                <w:sz w:val="24"/>
                <w:lang w:val="en-US" w:eastAsia="zh-CN"/>
                <w14:textFill>
                  <w14:solidFill>
                    <w14:schemeClr w14:val="tx1"/>
                  </w14:solidFill>
                </w14:textFill>
              </w:rPr>
              <w:t>13837587898</w:t>
            </w:r>
            <w:r>
              <w:rPr>
                <w:rFonts w:hint="eastAsia" w:ascii="宋体" w:hAnsi="宋体" w:eastAsia="宋体" w:cs="宋体"/>
                <w:bCs/>
                <w:color w:val="000000" w:themeColor="text1"/>
                <w:sz w:val="24"/>
                <w:lang w:val="zh-CN"/>
                <w14:textFill>
                  <w14:solidFill>
                    <w14:schemeClr w14:val="tx1"/>
                  </w14:solidFill>
                </w14:textFill>
              </w:rPr>
              <w:t xml:space="preserve">；        </w:t>
            </w:r>
          </w:p>
          <w:p w14:paraId="32A32323">
            <w:pPr>
              <w:autoSpaceDE w:val="0"/>
              <w:autoSpaceDN w:val="0"/>
              <w:adjustRightInd w:val="0"/>
              <w:spacing w:line="360" w:lineRule="auto"/>
              <w:contextualSpacing/>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Cs/>
                <w:color w:val="000000" w:themeColor="text1"/>
                <w:sz w:val="24"/>
                <w:highlight w:val="none"/>
                <w:shd w:val="clear" w:color="auto" w:fill="auto"/>
                <w:lang w:val="zh-CN"/>
                <w14:textFill>
                  <w14:solidFill>
                    <w14:schemeClr w14:val="tx1"/>
                  </w14:solidFill>
                </w14:textFill>
              </w:rPr>
              <w:t>邮箱：</w:t>
            </w:r>
            <w:r>
              <w:rPr>
                <w:rFonts w:hint="eastAsia" w:ascii="宋体" w:hAnsi="宋体" w:cs="宋体"/>
                <w:bCs/>
                <w:color w:val="000000" w:themeColor="text1"/>
                <w:sz w:val="24"/>
                <w:highlight w:val="none"/>
                <w:shd w:val="clear" w:color="auto" w:fill="auto"/>
                <w:lang w:val="en-US" w:eastAsia="zh-CN"/>
                <w14:textFill>
                  <w14:solidFill>
                    <w14:schemeClr w14:val="tx1"/>
                  </w14:solidFill>
                </w14:textFill>
              </w:rPr>
              <w:t>Zytljyb@163.com；</w:t>
            </w:r>
          </w:p>
        </w:tc>
      </w:tr>
      <w:tr w14:paraId="3E6B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677" w:type="dxa"/>
            <w:noWrap/>
            <w:vAlign w:val="center"/>
          </w:tcPr>
          <w:p w14:paraId="39D0FDB5">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p>
        </w:tc>
        <w:tc>
          <w:tcPr>
            <w:tcW w:w="2397" w:type="dxa"/>
            <w:noWrap/>
            <w:vAlign w:val="center"/>
          </w:tcPr>
          <w:p w14:paraId="2B1E8768">
            <w:pPr>
              <w:autoSpaceDE w:val="0"/>
              <w:autoSpaceDN w:val="0"/>
              <w:adjustRightInd w:val="0"/>
              <w:spacing w:line="360" w:lineRule="auto"/>
              <w:jc w:val="center"/>
              <w:rPr>
                <w:rFonts w:hint="eastAsia"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知识产权</w:t>
            </w:r>
          </w:p>
        </w:tc>
        <w:tc>
          <w:tcPr>
            <w:tcW w:w="6813" w:type="dxa"/>
            <w:noWrap/>
            <w:vAlign w:val="center"/>
          </w:tcPr>
          <w:p w14:paraId="67000F78">
            <w:pPr>
              <w:autoSpaceDE w:val="0"/>
              <w:autoSpaceDN w:val="0"/>
              <w:adjustRightInd w:val="0"/>
              <w:spacing w:line="360" w:lineRule="auto"/>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构成本采购文件各个组成部分的文件，未经采购人书面同意， 供应商不得擅自复印和用于非本招标项目所需的其他目的。采 购人全部或者部分使用未中标人投标文件中的技术成果或技术 方案时，需征得其书面同意，并不得擅自复印或提供给第三人。</w:t>
            </w:r>
          </w:p>
        </w:tc>
      </w:tr>
      <w:tr w14:paraId="58D3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77" w:type="dxa"/>
            <w:noWrap/>
            <w:vAlign w:val="center"/>
          </w:tcPr>
          <w:p w14:paraId="6D2BFDB6">
            <w:pPr>
              <w:autoSpaceDE w:val="0"/>
              <w:autoSpaceDN w:val="0"/>
              <w:adjustRightInd w:val="0"/>
              <w:spacing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31</w:t>
            </w:r>
          </w:p>
        </w:tc>
        <w:tc>
          <w:tcPr>
            <w:tcW w:w="2397" w:type="dxa"/>
            <w:noWrap/>
            <w:vAlign w:val="center"/>
          </w:tcPr>
          <w:p w14:paraId="3042F576">
            <w:pPr>
              <w:autoSpaceDE w:val="0"/>
              <w:autoSpaceDN w:val="0"/>
              <w:adjustRightInd w:val="0"/>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投标费用</w:t>
            </w:r>
          </w:p>
        </w:tc>
        <w:tc>
          <w:tcPr>
            <w:tcW w:w="6813" w:type="dxa"/>
            <w:noWrap/>
            <w:vAlign w:val="center"/>
          </w:tcPr>
          <w:p w14:paraId="662402B2">
            <w:pPr>
              <w:autoSpaceDE w:val="0"/>
              <w:autoSpaceDN w:val="0"/>
              <w:adjustRightInd w:val="0"/>
              <w:spacing w:line="360" w:lineRule="auto"/>
              <w:contextualSpacing/>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供应商应自行承担参加投标活动有关的全部费用，招标人和招招标代理机构在任何情况下均无义务和责任承担上述费用。</w:t>
            </w:r>
          </w:p>
        </w:tc>
      </w:tr>
      <w:tr w14:paraId="56B1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7" w:type="dxa"/>
            <w:noWrap/>
            <w:vAlign w:val="center"/>
          </w:tcPr>
          <w:p w14:paraId="3DE8ABBD">
            <w:pPr>
              <w:autoSpaceDE w:val="0"/>
              <w:autoSpaceDN w:val="0"/>
              <w:adjustRightInd w:val="0"/>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2397" w:type="dxa"/>
            <w:noWrap/>
            <w:vAlign w:val="center"/>
          </w:tcPr>
          <w:p w14:paraId="775023E5">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w:t>
            </w:r>
          </w:p>
        </w:tc>
        <w:tc>
          <w:tcPr>
            <w:tcW w:w="6813" w:type="dxa"/>
            <w:noWrap/>
            <w:vAlign w:val="center"/>
          </w:tcPr>
          <w:p w14:paraId="1C9BA935">
            <w:pPr>
              <w:autoSpaceDE w:val="0"/>
              <w:autoSpaceDN w:val="0"/>
              <w:adjustRightInd w:val="0"/>
              <w:spacing w:line="360" w:lineRule="auto"/>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无要求</w:t>
            </w:r>
          </w:p>
        </w:tc>
      </w:tr>
      <w:tr w14:paraId="4656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77" w:type="dxa"/>
            <w:noWrap/>
            <w:vAlign w:val="center"/>
          </w:tcPr>
          <w:p w14:paraId="042F4E88">
            <w:pPr>
              <w:autoSpaceDE w:val="0"/>
              <w:autoSpaceDN w:val="0"/>
              <w:adjustRightInd w:val="0"/>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2397" w:type="dxa"/>
            <w:noWrap/>
            <w:vAlign w:val="center"/>
          </w:tcPr>
          <w:p w14:paraId="15F6B34E">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投标人不能存在下列情形</w:t>
            </w:r>
            <w:r>
              <w:rPr>
                <w:rFonts w:hint="eastAsia" w:ascii="宋体" w:hAnsi="宋体" w:eastAsia="宋体" w:cs="宋体"/>
                <w:color w:val="000000" w:themeColor="text1"/>
                <w:sz w:val="24"/>
                <w:szCs w:val="24"/>
                <w14:textFill>
                  <w14:solidFill>
                    <w14:schemeClr w14:val="tx1"/>
                  </w14:solidFill>
                </w14:textFill>
              </w:rPr>
              <w:tab/>
            </w:r>
          </w:p>
        </w:tc>
        <w:tc>
          <w:tcPr>
            <w:tcW w:w="6813" w:type="dxa"/>
            <w:noWrap/>
            <w:vAlign w:val="center"/>
          </w:tcPr>
          <w:p w14:paraId="0CB4E345">
            <w:pPr>
              <w:autoSpaceDE w:val="0"/>
              <w:autoSpaceDN w:val="0"/>
              <w:adjustRightInd w:val="0"/>
              <w:spacing w:line="360" w:lineRule="auto"/>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如对招标文件有异议，已经在投标截止时间届满前依法进行维权救济，不存在对招标文件及招标程序有异议的同时又参加投标以求侥幸中标或者为实现其他非法目的的行为。</w:t>
            </w:r>
          </w:p>
        </w:tc>
      </w:tr>
      <w:tr w14:paraId="2D92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4D1AB5CB">
            <w:pPr>
              <w:autoSpaceDE w:val="0"/>
              <w:autoSpaceDN w:val="0"/>
              <w:adjustRightInd w:val="0"/>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2397" w:type="dxa"/>
            <w:noWrap/>
            <w:vAlign w:val="center"/>
          </w:tcPr>
          <w:p w14:paraId="08EBE123">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纪律和监督</w:t>
            </w:r>
            <w:r>
              <w:rPr>
                <w:rFonts w:hint="eastAsia" w:ascii="宋体" w:hAnsi="宋体" w:eastAsia="宋体" w:cs="宋体"/>
                <w:color w:val="000000" w:themeColor="text1"/>
                <w:sz w:val="24"/>
                <w:szCs w:val="24"/>
                <w14:textFill>
                  <w14:solidFill>
                    <w14:schemeClr w14:val="tx1"/>
                  </w14:solidFill>
                </w14:textFill>
              </w:rPr>
              <w:tab/>
            </w:r>
          </w:p>
        </w:tc>
        <w:tc>
          <w:tcPr>
            <w:tcW w:w="6813" w:type="dxa"/>
            <w:noWrap/>
            <w:vAlign w:val="center"/>
          </w:tcPr>
          <w:p w14:paraId="6A3492B3">
            <w:pPr>
              <w:autoSpaceDE w:val="0"/>
              <w:autoSpaceDN w:val="0"/>
              <w:adjustRightInd w:val="0"/>
              <w:spacing w:line="360" w:lineRule="auto"/>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采购人不得泄漏招标投标活动中应当保密的情况和资料，不得 与供应商串通损害国家利益、社会公共利益或者他人合法权益。</w:t>
            </w:r>
          </w:p>
        </w:tc>
      </w:tr>
      <w:tr w14:paraId="0E59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5ABC3BD8">
            <w:pPr>
              <w:autoSpaceDE w:val="0"/>
              <w:autoSpaceDN w:val="0"/>
              <w:adjustRightInd w:val="0"/>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2397" w:type="dxa"/>
            <w:noWrap/>
            <w:vAlign w:val="center"/>
          </w:tcPr>
          <w:p w14:paraId="61956DBB">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投标人不能存在下列情形</w:t>
            </w:r>
          </w:p>
        </w:tc>
        <w:tc>
          <w:tcPr>
            <w:tcW w:w="6813" w:type="dxa"/>
            <w:noWrap/>
            <w:vAlign w:val="center"/>
          </w:tcPr>
          <w:p w14:paraId="7C63D3B4">
            <w:pPr>
              <w:autoSpaceDE w:val="0"/>
              <w:autoSpaceDN w:val="0"/>
              <w:adjustRightInd w:val="0"/>
              <w:spacing w:line="360" w:lineRule="auto"/>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如对招标文件有异议，已经在投标截止时间届满前依法进行维权救济，不存在对招标文件及招标程序有异议的同时又参加投标以求侥幸中标或者为实现其他非法目的的行为。</w:t>
            </w:r>
          </w:p>
        </w:tc>
      </w:tr>
      <w:tr w14:paraId="626C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1927C27E">
            <w:pPr>
              <w:autoSpaceDE w:val="0"/>
              <w:autoSpaceDN w:val="0"/>
              <w:adjustRightInd w:val="0"/>
              <w:spacing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36</w:t>
            </w:r>
          </w:p>
        </w:tc>
        <w:tc>
          <w:tcPr>
            <w:tcW w:w="2397" w:type="dxa"/>
            <w:noWrap/>
            <w:vAlign w:val="center"/>
          </w:tcPr>
          <w:p w14:paraId="3B43E56A">
            <w:pPr>
              <w:autoSpaceDE w:val="0"/>
              <w:autoSpaceDN w:val="0"/>
              <w:adjustRightIn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特别提示</w:t>
            </w:r>
          </w:p>
        </w:tc>
        <w:tc>
          <w:tcPr>
            <w:tcW w:w="6813" w:type="dxa"/>
            <w:noWrap/>
            <w:vAlign w:val="center"/>
          </w:tcPr>
          <w:p w14:paraId="060EAC96">
            <w:pPr>
              <w:autoSpaceDE w:val="0"/>
              <w:autoSpaceDN w:val="0"/>
              <w:adjustRightInd w:val="0"/>
              <w:spacing w:line="360" w:lineRule="auto"/>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2A7114CC">
            <w:pPr>
              <w:autoSpaceDE w:val="0"/>
              <w:autoSpaceDN w:val="0"/>
              <w:adjustRightInd w:val="0"/>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评审专家应严格按照要</w:t>
            </w:r>
            <w:r>
              <w:rPr>
                <w:rFonts w:hint="eastAsia" w:ascii="宋体" w:hAnsi="宋体" w:eastAsia="宋体" w:cs="宋体"/>
                <w:color w:val="000000" w:themeColor="text1"/>
                <w:sz w:val="24"/>
                <w14:textFill>
                  <w14:solidFill>
                    <w14:schemeClr w14:val="tx1"/>
                  </w14:solidFill>
                </w14:textFill>
              </w:rPr>
              <w:t>求查看“硬件特征码” 相关信息并进行评审，在评审报告中显示“不同投标人电子投标文件制作硬件特征码”是否雷同的分析及判定结果。</w:t>
            </w:r>
          </w:p>
        </w:tc>
      </w:tr>
      <w:tr w14:paraId="331B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677" w:type="dxa"/>
            <w:noWrap/>
            <w:vAlign w:val="center"/>
          </w:tcPr>
          <w:p w14:paraId="5D4BB1B3">
            <w:pPr>
              <w:autoSpaceDE w:val="0"/>
              <w:autoSpaceDN w:val="0"/>
              <w:adjustRightInd w:val="0"/>
              <w:spacing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37</w:t>
            </w:r>
          </w:p>
        </w:tc>
        <w:tc>
          <w:tcPr>
            <w:tcW w:w="2397" w:type="dxa"/>
            <w:noWrap/>
            <w:vAlign w:val="center"/>
          </w:tcPr>
          <w:p w14:paraId="4334203A">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投标人资格核验</w:t>
            </w:r>
          </w:p>
        </w:tc>
        <w:tc>
          <w:tcPr>
            <w:tcW w:w="6813" w:type="dxa"/>
            <w:noWrap/>
            <w:vAlign w:val="center"/>
          </w:tcPr>
          <w:p w14:paraId="51487F74">
            <w:pPr>
              <w:autoSpaceDE w:val="0"/>
              <w:autoSpaceDN w:val="0"/>
              <w:adjustRightInd w:val="0"/>
              <w:spacing w:line="360" w:lineRule="auto"/>
              <w:contextualSpacing/>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供应商在中标后，应将由《襄城县政府采购供应商信用承诺函》替代的证明材料提交采购人核验，</w:t>
            </w:r>
            <w:r>
              <w:rPr>
                <w:rFonts w:hint="eastAsia" w:ascii="宋体" w:hAnsi="宋体" w:eastAsia="宋体" w:cs="宋体"/>
                <w:color w:val="000000" w:themeColor="text1"/>
                <w:sz w:val="24"/>
                <w:szCs w:val="24"/>
                <w:highlight w:val="none"/>
                <w14:textFill>
                  <w14:solidFill>
                    <w14:schemeClr w14:val="tx1"/>
                  </w14:solidFill>
                </w14:textFill>
              </w:rPr>
              <w:t>经核验无误后，发出中标通知书。</w:t>
            </w:r>
          </w:p>
          <w:p w14:paraId="39E78360">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一、法人或者其他组织的营业执照等证明文件，自然人的身份证明</w:t>
            </w:r>
          </w:p>
          <w:p w14:paraId="71128E52">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1、企业法人营业执照或营业执照。（企业投标提供）</w:t>
            </w:r>
          </w:p>
          <w:p w14:paraId="2024EE28">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2、事业单位法人证书。（事业单位投标提供）</w:t>
            </w:r>
          </w:p>
          <w:p w14:paraId="20EBA1D9">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3、执业许可证。（非企业专业服务机构投标提供）</w:t>
            </w:r>
          </w:p>
          <w:p w14:paraId="47ED40D9">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4、个体工商户营业执照。（个体工商户投标提供）</w:t>
            </w:r>
          </w:p>
          <w:p w14:paraId="5FB7A45C">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5、自然人身份证明。（自然人投标提供）</w:t>
            </w:r>
          </w:p>
          <w:p w14:paraId="7773ED69">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6、民办非企业单位登记证书。（民办非企业单位投标提供）</w:t>
            </w:r>
          </w:p>
          <w:p w14:paraId="4DD4464A">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二、财务状况报告相关材料</w:t>
            </w:r>
          </w:p>
          <w:p w14:paraId="6BFF294E">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1、投标人是法人（法人包括企业法人、机关法人、事业单位法人和社会团体法人），提供本单位：</w:t>
            </w:r>
          </w:p>
          <w:p w14:paraId="56B93431">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①2023年度经审计的财务报告，包括资产负债表、利润表、现金流量表、所有者权益变动表及其附注；</w:t>
            </w:r>
          </w:p>
          <w:p w14:paraId="1FBD65D1">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②基本开户银行出具的资信证明；</w:t>
            </w:r>
          </w:p>
          <w:p w14:paraId="6453490D">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③财政部门认可的政府采购专业担保机构的证明文件和担保机构出具的投标担保函。</w:t>
            </w:r>
          </w:p>
          <w:p w14:paraId="6AAD0359">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注：仅需提供序号①～③其中之一即可。</w:t>
            </w:r>
          </w:p>
          <w:p w14:paraId="26B9FAC5">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2、投标人（其他组织和自然人）提供本单位：</w:t>
            </w:r>
          </w:p>
          <w:p w14:paraId="6FCFBA0C">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①202</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以来</w:t>
            </w:r>
            <w:r>
              <w:rPr>
                <w:rFonts w:hint="eastAsia" w:ascii="宋体" w:hAnsi="宋体" w:eastAsia="宋体" w:cs="宋体"/>
                <w:color w:val="000000" w:themeColor="text1"/>
                <w:sz w:val="24"/>
                <w:szCs w:val="24"/>
                <w14:textFill>
                  <w14:solidFill>
                    <w14:schemeClr w14:val="tx1"/>
                  </w14:solidFill>
                </w14:textFill>
              </w:rPr>
              <w:t>度经审计的财务报告，包括资产负债表、利润表、现金流量表、所有者权益变动表及其附注；</w:t>
            </w:r>
          </w:p>
          <w:p w14:paraId="0ABCF438">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②银行出具的资信证明；</w:t>
            </w:r>
          </w:p>
          <w:p w14:paraId="27F19ACC">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③财政部门认可的政府采购专业担保机构的证明文件和担保机构出具的投标担保函。</w:t>
            </w:r>
          </w:p>
          <w:p w14:paraId="0CF422FC">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注：仅需提供序号①～③其中之一即可。</w:t>
            </w:r>
          </w:p>
          <w:p w14:paraId="23C8F5E0">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三、依法缴纳税收相关材料</w:t>
            </w:r>
          </w:p>
          <w:p w14:paraId="1263DF46">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参加本次政府采购项目投标截止时间前六个月内任意一个月缴纳税收凭据。（依法免税的投标人，应提供相应文件证明依法免税）</w:t>
            </w:r>
          </w:p>
          <w:p w14:paraId="798EC2B6">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四、依法缴纳社会保障资金的证明材料</w:t>
            </w:r>
          </w:p>
          <w:p w14:paraId="71F792C7">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参加本次政府采购项目投标截止时间前六个月内任意一个月缴纳社会保险凭据。（依法不需要缴纳社会保障资金的投标人，应提供相应文件证明依法不需要缴纳社会保障资金）</w:t>
            </w:r>
          </w:p>
          <w:p w14:paraId="17E6BE7A">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五、履行合同所必须的设备和专业技术能力的证明材料</w:t>
            </w:r>
          </w:p>
          <w:p w14:paraId="14C64EC0">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1、相关设备的购置发票、专业技术人员职称证书、用工合同等；</w:t>
            </w:r>
          </w:p>
          <w:p w14:paraId="5B64973A">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2、投标人具备履行合同所必须的设备和专业技术能力承诺函或声明（承诺函或声明格式自拟）。</w:t>
            </w:r>
          </w:p>
          <w:p w14:paraId="1583611B">
            <w:pPr>
              <w:autoSpaceDE w:val="0"/>
              <w:autoSpaceDN w:val="0"/>
              <w:adjustRightInd w:val="0"/>
              <w:spacing w:line="360" w:lineRule="auto"/>
              <w:contextualSpacing/>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注：仅需提供序号1～2其中之一即可。</w:t>
            </w:r>
          </w:p>
          <w:p w14:paraId="57BEBE00">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DF3E0DA">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七、未被列入“信用中国”网站(www.creditchina.gov.cn)失信被执行人、</w:t>
            </w:r>
            <w:r>
              <w:rPr>
                <w:rFonts w:hint="eastAsia" w:ascii="宋体" w:hAnsi="宋体" w:eastAsia="宋体" w:cs="宋体"/>
                <w:b/>
                <w:color w:val="000000" w:themeColor="text1"/>
                <w:sz w:val="24"/>
                <w:szCs w:val="24"/>
                <w:lang w:val="en-US" w:eastAsia="zh-CN"/>
                <w14:textFill>
                  <w14:solidFill>
                    <w14:schemeClr w14:val="tx1"/>
                  </w14:solidFill>
                </w14:textFill>
              </w:rPr>
              <w:t>重大税收违法失信主体</w:t>
            </w:r>
            <w:r>
              <w:rPr>
                <w:rFonts w:hint="eastAsia" w:ascii="宋体" w:hAnsi="宋体" w:eastAsia="宋体" w:cs="宋体"/>
                <w:b/>
                <w:color w:val="000000" w:themeColor="text1"/>
                <w:sz w:val="24"/>
                <w:szCs w:val="24"/>
                <w14:textFill>
                  <w14:solidFill>
                    <w14:schemeClr w14:val="tx1"/>
                  </w14:solidFill>
                </w14:textFill>
              </w:rPr>
              <w:t>的投标人；“中国政府采购网” (www.ccgp.gov.cn)政府采购严重违法失信行为记录名单的投标人；“中国社会组织政务服务平台”网站（https://chinanpo.mca.gov.cn）严重违法失信社会组织（联合体形式投标的，联合体成员存在不良信用记录，视同联合体存在不良信用记录）。</w:t>
            </w:r>
          </w:p>
          <w:p w14:paraId="357D8D27">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1、查询渠道：</w:t>
            </w:r>
          </w:p>
          <w:p w14:paraId="30996A02">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①“信用中国”网站（www.creditchina.gov.cn）</w:t>
            </w:r>
          </w:p>
          <w:p w14:paraId="35ABE4F6">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②“中国政府采购网”（www.ccgp.gov.cn）</w:t>
            </w:r>
          </w:p>
          <w:p w14:paraId="3A3DE479">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③“中国社会组织政务服务平台”网站（https://chinanpo.mca.gov.cn）（仅查询社会组织）；</w:t>
            </w:r>
          </w:p>
          <w:p w14:paraId="532D703B">
            <w:pPr>
              <w:autoSpaceDE w:val="0"/>
              <w:autoSpaceDN w:val="0"/>
              <w:adjustRightInd w:val="0"/>
              <w:spacing w:line="360" w:lineRule="auto"/>
              <w:contextualSpacing/>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2、截止时间：同投标截止时间；</w:t>
            </w:r>
          </w:p>
          <w:p w14:paraId="212E55C9">
            <w:pPr>
              <w:autoSpaceDE w:val="0"/>
              <w:autoSpaceDN w:val="0"/>
              <w:adjustRightInd w:val="0"/>
              <w:spacing w:line="360" w:lineRule="auto"/>
              <w:contextualSpacing/>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3、信用信息的使用原则：经采购人认定的被列入失信被执行人、</w:t>
            </w:r>
            <w:r>
              <w:rPr>
                <w:rFonts w:hint="eastAsia" w:ascii="宋体" w:hAnsi="宋体" w:eastAsia="宋体" w:cs="宋体"/>
                <w:b/>
                <w:color w:val="000000" w:themeColor="text1"/>
                <w:sz w:val="24"/>
                <w:szCs w:val="24"/>
                <w:lang w:val="en-US" w:eastAsia="zh-CN"/>
                <w14:textFill>
                  <w14:solidFill>
                    <w14:schemeClr w14:val="tx1"/>
                  </w14:solidFill>
                </w14:textFill>
              </w:rPr>
              <w:t>重大税收违法失信主体</w:t>
            </w:r>
            <w:r>
              <w:rPr>
                <w:rFonts w:hint="eastAsia" w:ascii="宋体" w:hAnsi="宋体" w:eastAsia="宋体" w:cs="宋体"/>
                <w:b/>
                <w:color w:val="000000" w:themeColor="text1"/>
                <w:sz w:val="24"/>
                <w:szCs w:val="24"/>
                <w14:textFill>
                  <w14:solidFill>
                    <w14:schemeClr w14:val="tx1"/>
                  </w14:solidFill>
                </w14:textFill>
              </w:rPr>
              <w:t>、政府采购严重违法失信行为记录名单的投标人、严重违法失信社会组织，将拒绝其参与本次政府采购活动。</w:t>
            </w:r>
          </w:p>
        </w:tc>
      </w:tr>
      <w:tr w14:paraId="554A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3910D396">
            <w:pPr>
              <w:autoSpaceDE w:val="0"/>
              <w:autoSpaceDN w:val="0"/>
              <w:adjustRightInd w:val="0"/>
              <w:spacing w:line="36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38</w:t>
            </w:r>
          </w:p>
        </w:tc>
        <w:tc>
          <w:tcPr>
            <w:tcW w:w="2397" w:type="dxa"/>
            <w:noWrap/>
            <w:vAlign w:val="center"/>
          </w:tcPr>
          <w:p w14:paraId="2DCD8F2A">
            <w:pPr>
              <w:pStyle w:val="32"/>
              <w:spacing w:line="360" w:lineRule="auto"/>
              <w:ind w:firstLine="600" w:firstLineChars="250"/>
              <w:jc w:val="both"/>
              <w:rPr>
                <w:rFonts w:hint="eastAsia" w:ascii="宋体" w:hAnsi="宋体" w:eastAsia="宋体" w:cs="宋体"/>
                <w:color w:val="000000" w:themeColor="text1"/>
                <w:kern w:val="2"/>
                <w14:textFill>
                  <w14:solidFill>
                    <w14:schemeClr w14:val="tx1"/>
                  </w14:solidFill>
                </w14:textFill>
              </w:rPr>
            </w:pPr>
          </w:p>
          <w:p w14:paraId="6C1C48F4">
            <w:pPr>
              <w:pStyle w:val="32"/>
              <w:spacing w:line="360" w:lineRule="auto"/>
              <w:ind w:firstLine="600" w:firstLineChars="250"/>
              <w:jc w:val="both"/>
              <w:rPr>
                <w:rFonts w:hint="eastAsia" w:ascii="宋体" w:hAnsi="宋体" w:eastAsia="宋体" w:cs="宋体"/>
                <w:color w:val="000000" w:themeColor="text1"/>
                <w:kern w:val="2"/>
                <w14:textFill>
                  <w14:solidFill>
                    <w14:schemeClr w14:val="tx1"/>
                  </w14:solidFill>
                </w14:textFill>
              </w:rPr>
            </w:pPr>
          </w:p>
          <w:p w14:paraId="26D9C2E6">
            <w:pPr>
              <w:pStyle w:val="32"/>
              <w:spacing w:line="360" w:lineRule="auto"/>
              <w:ind w:firstLine="600" w:firstLineChars="25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解释权</w:t>
            </w:r>
          </w:p>
          <w:p w14:paraId="1A5D8342">
            <w:pPr>
              <w:autoSpaceDE w:val="0"/>
              <w:autoSpaceDN w:val="0"/>
              <w:adjustRightInd w:val="0"/>
              <w:spacing w:line="360" w:lineRule="auto"/>
              <w:jc w:val="center"/>
              <w:rPr>
                <w:rFonts w:hint="eastAsia" w:ascii="宋体" w:hAnsi="宋体" w:eastAsia="宋体" w:cs="宋体"/>
                <w:bCs/>
                <w:color w:val="000000" w:themeColor="text1"/>
                <w:sz w:val="24"/>
                <w:szCs w:val="24"/>
                <w:lang w:val="zh-CN"/>
                <w14:textFill>
                  <w14:solidFill>
                    <w14:schemeClr w14:val="tx1"/>
                  </w14:solidFill>
                </w14:textFill>
              </w:rPr>
            </w:pPr>
          </w:p>
        </w:tc>
        <w:tc>
          <w:tcPr>
            <w:tcW w:w="6813" w:type="dxa"/>
            <w:noWrap/>
            <w:vAlign w:val="center"/>
          </w:tcPr>
          <w:p w14:paraId="63995B41">
            <w:pPr>
              <w:autoSpaceDE w:val="0"/>
              <w:autoSpaceDN w:val="0"/>
              <w:adjustRightInd w:val="0"/>
              <w:spacing w:line="360" w:lineRule="auto"/>
              <w:contextualSpacing/>
              <w:rPr>
                <w:rFonts w:hint="eastAsia"/>
                <w:color w:val="000000" w:themeColor="text1"/>
                <w:lang w:val="zh-CN"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构成本</w:t>
            </w:r>
            <w:r>
              <w:rPr>
                <w:rFonts w:hint="eastAsia" w:ascii="宋体" w:hAnsi="宋体" w:eastAsia="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6DC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7B26596C">
            <w:pPr>
              <w:autoSpaceDE w:val="0"/>
              <w:autoSpaceDN w:val="0"/>
              <w:adjustRightInd w:val="0"/>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9</w:t>
            </w:r>
          </w:p>
        </w:tc>
        <w:tc>
          <w:tcPr>
            <w:tcW w:w="2397" w:type="dxa"/>
            <w:noWrap/>
            <w:vAlign w:val="center"/>
          </w:tcPr>
          <w:p w14:paraId="0895E644">
            <w:pPr>
              <w:autoSpaceDE w:val="0"/>
              <w:autoSpaceDN w:val="0"/>
              <w:adjustRightInd w:val="0"/>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质疑的提出与接收</w:t>
            </w:r>
          </w:p>
          <w:p w14:paraId="623EEE71">
            <w:pPr>
              <w:autoSpaceDE w:val="0"/>
              <w:autoSpaceDN w:val="0"/>
              <w:adjustRightInd w:val="0"/>
              <w:spacing w:line="360" w:lineRule="auto"/>
              <w:contextualSpacing/>
              <w:rPr>
                <w:rFonts w:hint="eastAsia" w:ascii="宋体" w:hAnsi="宋体" w:eastAsia="宋体" w:cs="宋体"/>
                <w:color w:val="000000" w:themeColor="text1"/>
                <w:sz w:val="24"/>
                <w:szCs w:val="24"/>
                <w14:textFill>
                  <w14:solidFill>
                    <w14:schemeClr w14:val="tx1"/>
                  </w14:solidFill>
                </w14:textFill>
              </w:rPr>
            </w:pPr>
          </w:p>
        </w:tc>
        <w:tc>
          <w:tcPr>
            <w:tcW w:w="6813" w:type="dxa"/>
            <w:noWrap/>
            <w:vAlign w:val="center"/>
          </w:tcPr>
          <w:p w14:paraId="2B4C34EA">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供应商认为采购文件、采购过程和中标结果使自己的权益受到损害的，可以按照《政府采购质疑和投诉办法》（财政部令第94号）第十二条规定提交质疑函和必要的证明材料提出质疑，如未提出视为全面接受。提出质疑的供应商应当是参与本项目采购活动的供应商。</w:t>
            </w:r>
          </w:p>
          <w:p w14:paraId="430AF87C">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采购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w:t>
            </w:r>
            <w:r>
              <w:rPr>
                <w:rFonts w:hint="eastAsia" w:ascii="宋体" w:hAnsi="宋体" w:cs="宋体"/>
                <w:color w:val="000000" w:themeColor="text1"/>
                <w:kern w:val="0"/>
                <w:sz w:val="24"/>
                <w:szCs w:val="24"/>
                <w:lang w:eastAsia="zh-CN"/>
                <w14:textFill>
                  <w14:solidFill>
                    <w14:schemeClr w14:val="tx1"/>
                  </w14:solidFill>
                </w14:textFill>
              </w:rPr>
              <w:t>代理</w:t>
            </w:r>
            <w:r>
              <w:rPr>
                <w:rFonts w:hint="eastAsia" w:ascii="宋体" w:hAnsi="宋体" w:eastAsia="宋体" w:cs="宋体"/>
                <w:color w:val="000000" w:themeColor="text1"/>
                <w:kern w:val="0"/>
                <w:sz w:val="24"/>
                <w:szCs w:val="24"/>
                <w14:textFill>
                  <w14:solidFill>
                    <w14:schemeClr w14:val="tx1"/>
                  </w14:solidFill>
                </w14:textFill>
              </w:rPr>
              <w:t>机构联系人查看。</w:t>
            </w:r>
          </w:p>
          <w:p w14:paraId="7ACD3839">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w:t>
            </w:r>
            <w:r>
              <w:rPr>
                <w:rFonts w:hint="eastAsia" w:ascii="宋体" w:hAnsi="宋体" w:cs="宋体"/>
                <w:color w:val="000000" w:themeColor="text1"/>
                <w:kern w:val="0"/>
                <w:sz w:val="24"/>
                <w:szCs w:val="24"/>
                <w:lang w:eastAsia="zh-CN"/>
                <w14:textFill>
                  <w14:solidFill>
                    <w14:schemeClr w14:val="tx1"/>
                  </w14:solidFill>
                </w14:textFill>
              </w:rPr>
              <w:t>代理</w:t>
            </w:r>
            <w:r>
              <w:rPr>
                <w:rFonts w:hint="eastAsia" w:ascii="宋体" w:hAnsi="宋体" w:eastAsia="宋体" w:cs="宋体"/>
                <w:color w:val="000000" w:themeColor="text1"/>
                <w:kern w:val="0"/>
                <w:sz w:val="24"/>
                <w:szCs w:val="24"/>
                <w14:textFill>
                  <w14:solidFill>
                    <w14:schemeClr w14:val="tx1"/>
                  </w14:solidFill>
                </w14:textFill>
              </w:rPr>
              <w:t>机构联系人查看；</w:t>
            </w:r>
          </w:p>
          <w:p w14:paraId="010A2839">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w:t>
            </w:r>
            <w:r>
              <w:rPr>
                <w:rFonts w:hint="eastAsia" w:ascii="宋体" w:hAnsi="宋体" w:cs="宋体"/>
                <w:color w:val="000000" w:themeColor="text1"/>
                <w:kern w:val="0"/>
                <w:sz w:val="24"/>
                <w:szCs w:val="24"/>
                <w:lang w:eastAsia="zh-CN"/>
                <w14:textFill>
                  <w14:solidFill>
                    <w14:schemeClr w14:val="tx1"/>
                  </w14:solidFill>
                </w14:textFill>
              </w:rPr>
              <w:t>代理</w:t>
            </w:r>
            <w:r>
              <w:rPr>
                <w:rFonts w:hint="eastAsia" w:ascii="宋体" w:hAnsi="宋体" w:eastAsia="宋体" w:cs="宋体"/>
                <w:color w:val="000000" w:themeColor="text1"/>
                <w:kern w:val="0"/>
                <w:sz w:val="24"/>
                <w:szCs w:val="24"/>
                <w14:textFill>
                  <w14:solidFill>
                    <w14:schemeClr w14:val="tx1"/>
                  </w14:solidFill>
                </w14:textFill>
              </w:rPr>
              <w:t>机构联系人查看。</w:t>
            </w:r>
          </w:p>
          <w:p w14:paraId="22BCFBDC">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2CCF5A91">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对采购文件提出的质疑，依法通过澄清或者修改可以继续开展采购活动的，澄清或者修改采购文件后继续开展采购活动；否则应当修改采购文件后重新开展采购活动。</w:t>
            </w:r>
          </w:p>
          <w:p w14:paraId="220A7268">
            <w:pPr>
              <w:pStyle w:val="33"/>
              <w:autoSpaceDE w:val="0"/>
              <w:autoSpaceDN w:val="0"/>
              <w:spacing w:line="360" w:lineRule="auto"/>
              <w:ind w:firstLine="48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对采购过程、中标结果提出的质疑，合格供应商符合法定数量时，可以从合格的中标候选人中另行确定中标供应商的，应当依法另行确定中标供应商；否则应当重新开展采购活动。</w:t>
            </w:r>
          </w:p>
        </w:tc>
      </w:tr>
    </w:tbl>
    <w:p w14:paraId="17DF0E36">
      <w:pPr>
        <w:tabs>
          <w:tab w:val="left" w:pos="1260"/>
        </w:tabs>
        <w:autoSpaceDE w:val="0"/>
        <w:autoSpaceDN w:val="0"/>
        <w:adjustRightInd w:val="0"/>
        <w:spacing w:line="360" w:lineRule="auto"/>
        <w:contextualSpacing/>
        <w:jc w:val="center"/>
        <w:rPr>
          <w:rFonts w:hint="eastAsia" w:ascii="宋体" w:hAnsi="宋体" w:eastAsia="宋体" w:cs="宋体"/>
          <w:b/>
          <w:color w:val="000000" w:themeColor="text1"/>
          <w:kern w:val="0"/>
          <w:sz w:val="32"/>
          <w:szCs w:val="32"/>
          <w14:textFill>
            <w14:solidFill>
              <w14:schemeClr w14:val="tx1"/>
            </w14:solidFill>
          </w14:textFill>
        </w:rPr>
      </w:pPr>
    </w:p>
    <w:p w14:paraId="5BA30C81">
      <w:pPr>
        <w:tabs>
          <w:tab w:val="left" w:pos="1260"/>
        </w:tabs>
        <w:autoSpaceDE w:val="0"/>
        <w:autoSpaceDN w:val="0"/>
        <w:adjustRightInd w:val="0"/>
        <w:spacing w:line="360" w:lineRule="auto"/>
        <w:contextualSpacing/>
        <w:jc w:val="center"/>
        <w:rPr>
          <w:rFonts w:hint="eastAsia" w:ascii="宋体" w:hAnsi="宋体" w:eastAsia="宋体" w:cs="宋体"/>
          <w:b/>
          <w:color w:val="000000" w:themeColor="text1"/>
          <w:kern w:val="0"/>
          <w:sz w:val="32"/>
          <w:szCs w:val="32"/>
          <w14:textFill>
            <w14:solidFill>
              <w14:schemeClr w14:val="tx1"/>
            </w14:solidFill>
          </w14:textFill>
        </w:rPr>
      </w:pPr>
    </w:p>
    <w:p w14:paraId="14718132">
      <w:pPr>
        <w:tabs>
          <w:tab w:val="left" w:pos="1260"/>
        </w:tabs>
        <w:autoSpaceDE w:val="0"/>
        <w:autoSpaceDN w:val="0"/>
        <w:adjustRightInd w:val="0"/>
        <w:spacing w:line="360" w:lineRule="auto"/>
        <w:contextualSpacing/>
        <w:jc w:val="center"/>
        <w:rPr>
          <w:rFonts w:hint="eastAsia" w:ascii="宋体" w:hAnsi="宋体" w:eastAsia="宋体" w:cs="宋体"/>
          <w:b/>
          <w:color w:val="000000" w:themeColor="text1"/>
          <w:kern w:val="0"/>
          <w:sz w:val="32"/>
          <w:szCs w:val="32"/>
          <w14:textFill>
            <w14:solidFill>
              <w14:schemeClr w14:val="tx1"/>
            </w14:solidFill>
          </w14:textFill>
        </w:rPr>
      </w:pPr>
    </w:p>
    <w:p w14:paraId="1AA5A6BD">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3E859853">
      <w:pPr>
        <w:pStyle w:val="2"/>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投标人须知</w:t>
      </w:r>
    </w:p>
    <w:p w14:paraId="2718831E">
      <w:pPr>
        <w:tabs>
          <w:tab w:val="left" w:pos="1260"/>
        </w:tabs>
        <w:autoSpaceDE w:val="0"/>
        <w:autoSpaceDN w:val="0"/>
        <w:adjustRightInd w:val="0"/>
        <w:spacing w:line="360" w:lineRule="auto"/>
        <w:contextualSpacing/>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一、概念释义</w:t>
      </w:r>
    </w:p>
    <w:p w14:paraId="79936CCB">
      <w:pPr>
        <w:pStyle w:val="30"/>
        <w:numPr>
          <w:ilvl w:val="0"/>
          <w:numId w:val="1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适用范围</w:t>
      </w:r>
    </w:p>
    <w:p w14:paraId="0DBFA84C">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  本招标文件仅适用于本次“投标邀请”中所述采购项目。</w:t>
      </w:r>
    </w:p>
    <w:p w14:paraId="70C0DE6F">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  本招标文件解释权属于“投标邀请”所述的采购人。</w:t>
      </w:r>
    </w:p>
    <w:p w14:paraId="3418966D">
      <w:pPr>
        <w:pStyle w:val="30"/>
        <w:numPr>
          <w:ilvl w:val="0"/>
          <w:numId w:val="14"/>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定义</w:t>
      </w:r>
    </w:p>
    <w:p w14:paraId="62E18E5A">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 “采购项目”：“投标人须知前附表”中所述的采购项目。</w:t>
      </w:r>
    </w:p>
    <w:p w14:paraId="4E839CE4">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 “招标人”：“投标人须知前附表”中所述的组织本次招标的采购人。</w:t>
      </w:r>
    </w:p>
    <w:p w14:paraId="4B83BF8B">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 “采购人”：是指依法进行政府采购的国家机关、事业单位、团体组织。采购人名称、地址、电话、联系人见“投标人须知前附表”。</w:t>
      </w:r>
    </w:p>
    <w:p w14:paraId="24124405">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 “代理机构”：接受采购人委托，代理采购项目的采购代理机构。代理机构名称、地址、电话、联系人见“投标人须知前附表”。</w:t>
      </w:r>
    </w:p>
    <w:p w14:paraId="083CB615">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采购代理机构及其分支机构不得在所代理的采购项目中投标或者代理投标，不得为所代理的采购项目的投标人参加本项目提供投标咨询。</w:t>
      </w:r>
    </w:p>
    <w:p w14:paraId="2029E0CF">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 “潜在投标人”指符合《中华人民共和国政府采购法》及相关法律法规和本招标文件的各项规定，且按照本项目招标公告及招标文件规定的方式获取招标文件的法人、其他组织或者自然人。</w:t>
      </w:r>
    </w:p>
    <w:p w14:paraId="6770EC13">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64492B63">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 “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4E98415F">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2.7.1 招标文件列明不允许或未列明允许进口产品参加投标的，均视为拒绝进口产品参加投标。</w:t>
      </w:r>
    </w:p>
    <w:p w14:paraId="1E014373">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 如招标文件中已说明，经财政部门审核同意，允许部分或全部产品采购进口产品，投标人既可提供本国产品，也可以提供进口产品。</w:t>
      </w:r>
    </w:p>
    <w:p w14:paraId="109BFA58">
      <w:pPr>
        <w:pStyle w:val="33"/>
        <w:autoSpaceDE w:val="0"/>
        <w:autoSpaceDN w:val="0"/>
        <w:spacing w:line="360" w:lineRule="auto"/>
        <w:ind w:left="420" w:firstLine="0"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 招标文件中凡标有“★”的条款均系实质性要求条款。</w:t>
      </w:r>
    </w:p>
    <w:p w14:paraId="4627A6C5">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3.合格的投标人</w:t>
      </w:r>
    </w:p>
    <w:p w14:paraId="1917D97F">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3.1在中华人民共和国境内注册，具有本项目生产、制造、供应或实施能力，符合、承认并承诺履行本招标文件各项规定的法人、其他组织或者自然人。</w:t>
      </w:r>
    </w:p>
    <w:p w14:paraId="60B5F5A9">
      <w:pPr>
        <w:pStyle w:val="30"/>
        <w:autoSpaceDE w:val="0"/>
        <w:autoSpaceDN w:val="0"/>
        <w:spacing w:line="360" w:lineRule="auto"/>
        <w:ind w:left="142" w:firstLine="240" w:firstLineChars="1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3.2符合本项目“投标邀请”和“投标人须知前附表”中规定的合格投标人所必须具备的条件。</w:t>
      </w:r>
    </w:p>
    <w:p w14:paraId="0EE0B252">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3.3按照财政部《</w:t>
      </w:r>
      <w:r>
        <w:rPr>
          <w:rFonts w:hint="eastAsia" w:ascii="宋体" w:hAnsi="宋体" w:eastAsia="宋体" w:cs="宋体"/>
          <w:bCs/>
          <w:color w:val="000000" w:themeColor="text1"/>
          <w:sz w:val="24"/>
          <w:szCs w:val="24"/>
          <w14:textFill>
            <w14:solidFill>
              <w14:schemeClr w14:val="tx1"/>
            </w14:solidFill>
          </w14:textFill>
        </w:rPr>
        <w:t>关于在政府采购活动中查询及使用信用记录有关问题的通知</w:t>
      </w:r>
      <w:r>
        <w:rPr>
          <w:rFonts w:hint="eastAsia" w:ascii="宋体" w:hAnsi="宋体" w:eastAsia="宋体" w:cs="宋体"/>
          <w:color w:val="000000" w:themeColor="text1"/>
          <w:sz w:val="24"/>
          <w:szCs w:val="24"/>
          <w14:textFill>
            <w14:solidFill>
              <w14:schemeClr w14:val="tx1"/>
            </w14:solidFill>
          </w14:textFill>
        </w:rPr>
        <w:t>》（财库</w:t>
      </w:r>
      <w:r>
        <w:rPr>
          <w:rFonts w:hint="eastAsia" w:ascii="宋体" w:hAnsi="宋体" w:eastAsia="宋体" w:cs="宋体"/>
          <w:bCs/>
          <w:color w:val="000000" w:themeColor="text1"/>
          <w:sz w:val="24"/>
          <w:szCs w:val="24"/>
          <w14:textFill>
            <w14:solidFill>
              <w14:schemeClr w14:val="tx1"/>
            </w14:solidFill>
          </w14:textFill>
        </w:rPr>
        <w:t>〔2016〕</w:t>
      </w:r>
      <w:r>
        <w:rPr>
          <w:rFonts w:hint="eastAsia" w:ascii="宋体" w:hAnsi="宋体" w:eastAsia="宋体" w:cs="宋体"/>
          <w:color w:val="000000" w:themeColor="text1"/>
          <w:sz w:val="24"/>
          <w:szCs w:val="24"/>
          <w14:textFill>
            <w14:solidFill>
              <w14:schemeClr w14:val="tx1"/>
            </w14:solidFill>
          </w14:textFill>
        </w:rPr>
        <w:t>125号）要求，</w:t>
      </w:r>
      <w:r>
        <w:rPr>
          <w:rFonts w:hint="eastAsia" w:ascii="宋体" w:hAnsi="宋体" w:eastAsia="宋体" w:cs="宋体"/>
          <w:color w:val="000000" w:themeColor="text1"/>
          <w:kern w:val="0"/>
          <w:sz w:val="24"/>
          <w:szCs w:val="24"/>
          <w14:textFill>
            <w14:solidFill>
              <w14:schemeClr w14:val="tx1"/>
            </w14:solidFill>
          </w14:textFill>
        </w:rPr>
        <w:t>政府采购活动中查询及使用投标人信用记录的具体要求为：投标人未被列入失信被执行人、重大税收违法</w:t>
      </w:r>
      <w:r>
        <w:rPr>
          <w:rFonts w:hint="eastAsia" w:ascii="宋体" w:hAnsi="宋体" w:eastAsia="宋体" w:cs="宋体"/>
          <w:color w:val="000000" w:themeColor="text1"/>
          <w:kern w:val="0"/>
          <w:sz w:val="24"/>
          <w:szCs w:val="24"/>
          <w:lang w:val="en-US" w:eastAsia="zh-CN"/>
          <w14:textFill>
            <w14:solidFill>
              <w14:schemeClr w14:val="tx1"/>
            </w14:solidFill>
          </w14:textFill>
        </w:rPr>
        <w:t>失信主体</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政府采购严重违法失信行为记录名单、</w:t>
      </w:r>
      <w:r>
        <w:rPr>
          <w:rFonts w:hint="eastAsia" w:ascii="宋体" w:hAnsi="宋体" w:eastAsia="宋体" w:cs="宋体"/>
          <w:color w:val="000000" w:themeColor="text1"/>
          <w:kern w:val="0"/>
          <w:sz w:val="24"/>
          <w:szCs w:val="24"/>
          <w14:textFill>
            <w14:solidFill>
              <w14:schemeClr w14:val="tx1"/>
            </w14:solidFill>
          </w14:textFill>
        </w:rPr>
        <w:t>严重违法失信社会组织名单（联合体形式投标的，联合体成员存在不良信用记录，视同联合体存在不良信用记录）。</w:t>
      </w:r>
    </w:p>
    <w:p w14:paraId="4976D2D1">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（1）查询渠道：“信用中国”网站（www.creditchina.gov.cn）、“中国政府采购网”（www.ccgp.gov.cn）、“中国社会组织政务服务平台”网站（https://chinanpo.mca.gov.cn）；</w:t>
      </w:r>
    </w:p>
    <w:p w14:paraId="05361B71">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（2）截止时间：同投标截止时间；</w:t>
      </w:r>
    </w:p>
    <w:p w14:paraId="6EA5A8B0">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（3）信用信息查询记录和证据留存具体方式：经采购人确认的查询结果网页截图作为查询记录和证据，与其他采购文件一并保存；</w:t>
      </w:r>
    </w:p>
    <w:p w14:paraId="530B963B">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（4）信用信息的使用原则：经采购人认定的被列入失信被执行人、重大税收违法失信主体、</w:t>
      </w:r>
      <w:r>
        <w:rPr>
          <w:rFonts w:hint="eastAsia" w:ascii="宋体" w:hAnsi="宋体" w:eastAsia="宋体" w:cs="宋体"/>
          <w:color w:val="000000" w:themeColor="text1"/>
          <w:sz w:val="24"/>
          <w:szCs w:val="24"/>
          <w:shd w:val="clear" w:color="auto" w:fill="FFFFFF"/>
          <w14:textFill>
            <w14:solidFill>
              <w14:schemeClr w14:val="tx1"/>
            </w14:solidFill>
          </w14:textFill>
        </w:rPr>
        <w:t>政府采购严重违法失信行为记录名单的投标人、</w:t>
      </w:r>
      <w:r>
        <w:rPr>
          <w:rFonts w:hint="eastAsia" w:ascii="宋体" w:hAnsi="宋体" w:eastAsia="宋体" w:cs="宋体"/>
          <w:color w:val="000000" w:themeColor="text1"/>
          <w:kern w:val="0"/>
          <w:sz w:val="24"/>
          <w:szCs w:val="24"/>
          <w14:textFill>
            <w14:solidFill>
              <w14:schemeClr w14:val="tx1"/>
            </w14:solidFill>
          </w14:textFill>
        </w:rPr>
        <w:t>严重违法失信社会组织名单的社会组织，将拒绝其参与本次政府采购活动；</w:t>
      </w:r>
    </w:p>
    <w:p w14:paraId="06A37B8C">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（5）投标人不良信用记录以采购人查询结果为准，采购人查询之后，网站信息发生的任何变更不再作为评审依据，投标人自行提供的与网站信息不一致的其他证明材料亦不作为评审依据。</w:t>
      </w:r>
    </w:p>
    <w:p w14:paraId="3F5DE0D2">
      <w:pPr>
        <w:pStyle w:val="30"/>
        <w:autoSpaceDE w:val="0"/>
        <w:autoSpaceDN w:val="0"/>
        <w:spacing w:line="360" w:lineRule="auto"/>
        <w:ind w:firstLineChars="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3.4单位负责人为同一人或者存在直接控股、管理关系的不同供应商，不得同时参加本项目投标。违反规定的，相关投标均无效，</w:t>
      </w:r>
      <w:r>
        <w:rPr>
          <w:rFonts w:hint="eastAsia" w:ascii="宋体" w:hAnsi="宋体" w:eastAsia="宋体" w:cs="宋体"/>
          <w:color w:val="000000" w:themeColor="text1"/>
          <w:kern w:val="0"/>
          <w:sz w:val="24"/>
          <w:szCs w:val="24"/>
          <w14:textFill>
            <w14:solidFill>
              <w14:schemeClr w14:val="tx1"/>
            </w14:solidFill>
          </w14:textFill>
        </w:rPr>
        <w:t>及因此所产生的一切后果和责任，由供应商自行承担，采购人、采购代理机构在任何情况下均不对此承担任何责任。</w:t>
      </w:r>
    </w:p>
    <w:p w14:paraId="1A608A39">
      <w:pPr>
        <w:pStyle w:val="30"/>
        <w:autoSpaceDE w:val="0"/>
        <w:autoSpaceDN w:val="0"/>
        <w:spacing w:line="360" w:lineRule="auto"/>
        <w:ind w:firstLineChars="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3.5为采购项目提供整体设计、规范编制或者项目管理、监理、检测等服务的供应商，不得再参加该采购项目的其他采购活动。</w:t>
      </w:r>
    </w:p>
    <w:p w14:paraId="0068878F">
      <w:pPr>
        <w:pStyle w:val="30"/>
        <w:autoSpaceDE w:val="0"/>
        <w:autoSpaceDN w:val="0"/>
        <w:spacing w:line="360" w:lineRule="auto"/>
        <w:ind w:firstLineChars="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3.6“投标邀请”和“投标人须知前附表”规定接受联合体投标的，除应符合本章第3.1项和3.2项要求外，还应遵守以下规定：</w:t>
      </w:r>
    </w:p>
    <w:p w14:paraId="7EA76C6B">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3.6.1在投标文件中向采购人提交联合体协议书，明确联合体各方承担的工作和义务；</w:t>
      </w:r>
    </w:p>
    <w:p w14:paraId="1A91E413">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3.6.2联合体中有同类资质的供应商按联合体分工承担相同工作的，应当按照资质等级较低的供应商确定资质等级；</w:t>
      </w:r>
    </w:p>
    <w:p w14:paraId="6D33C161">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3.6.3招标人根据采购项目的特殊要求规定投标人特定条件的，联合体各方中至少应当有一方符合采购规定的特定条件。</w:t>
      </w:r>
    </w:p>
    <w:p w14:paraId="65CD954D">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3.6.4联合体各方不得再单独参加或者与其他供应商另外组成联合体参加同一合同项下的政府采购活动。</w:t>
      </w:r>
    </w:p>
    <w:p w14:paraId="64D3968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3.6.5联合体各方应当共同与采购人签订采购合同，就采购合同约定的事项对采购人</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"https://baike.baidu.com/item/%E6%89%BF%E6%8B%85%E8%BF%9E%E5%B8%A6%E8%B4%A3%E4%BB%BB" \t "_blank"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kern w:val="0"/>
          <w:sz w:val="24"/>
          <w:szCs w:val="24"/>
          <w14:textFill>
            <w14:solidFill>
              <w14:schemeClr w14:val="tx1"/>
            </w14:solidFill>
          </w14:textFill>
        </w:rPr>
        <w:t>承担连带责任</w:t>
      </w:r>
      <w:r>
        <w:rPr>
          <w:rFonts w:hint="eastAsia" w:ascii="宋体" w:hAnsi="宋体" w:eastAsia="宋体" w:cs="宋体"/>
          <w:color w:val="000000" w:themeColor="text1"/>
          <w:kern w:val="0"/>
          <w:sz w:val="24"/>
          <w:szCs w:val="24"/>
          <w14:textFill>
            <w14:solidFill>
              <w14:schemeClr w14:val="tx1"/>
            </w14:solidFill>
          </w14:textFill>
        </w:rPr>
        <w:fldChar w:fldCharType="end"/>
      </w:r>
      <w:r>
        <w:rPr>
          <w:rFonts w:hint="eastAsia" w:ascii="宋体" w:hAnsi="宋体" w:eastAsia="宋体" w:cs="宋体"/>
          <w:color w:val="000000" w:themeColor="text1"/>
          <w:kern w:val="0"/>
          <w:sz w:val="24"/>
          <w:szCs w:val="24"/>
          <w14:textFill>
            <w14:solidFill>
              <w14:schemeClr w14:val="tx1"/>
            </w14:solidFill>
          </w14:textFill>
        </w:rPr>
        <w:t>。</w:t>
      </w:r>
    </w:p>
    <w:p w14:paraId="7EC34D4C">
      <w:pPr>
        <w:pStyle w:val="30"/>
        <w:autoSpaceDE w:val="0"/>
        <w:autoSpaceDN w:val="0"/>
        <w:spacing w:line="360" w:lineRule="auto"/>
        <w:ind w:firstLineChars="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 法律、行政法规规定的其他条件。</w:t>
      </w:r>
    </w:p>
    <w:p w14:paraId="6E79D44D">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4.合格的货物和服务</w:t>
      </w:r>
    </w:p>
    <w:p w14:paraId="256D7E00">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4771AA1">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4.2投标人所提供的服务应当没有侵犯任何第三方的知识产权、技术秘密等合法权利。</w:t>
      </w:r>
    </w:p>
    <w:p w14:paraId="3B44A3FC">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EBA85C4">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 根据财政部、工业和信息化部、国家质检总局、国家认监委联合发布</w:t>
      </w:r>
      <w:bookmarkStart w:id="14" w:name="baidusnap0"/>
      <w:bookmarkEnd w:id="14"/>
      <w:r>
        <w:rPr>
          <w:rFonts w:hint="eastAsia" w:ascii="宋体" w:hAnsi="宋体" w:eastAsia="宋体" w:cs="宋体"/>
          <w:color w:val="000000" w:themeColor="text1"/>
          <w:kern w:val="0"/>
          <w:sz w:val="24"/>
          <w:szCs w:val="24"/>
          <w14:textFill>
            <w14:solidFill>
              <w14:schemeClr w14:val="tx1"/>
            </w14:solidFill>
          </w14:textFill>
        </w:rPr>
        <w:t>《关于信息安全产品实施政府采购的通知》（财库[2010]48号）要求，投标人所投产品如被列入《信息安全产品强制性认证目录》，则该产品应具备中国信息安全认证中心颁发的《</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"http://www.cnca.gov.cn/cnca/zwxx/ggxx/images/2010/07/19/A6C32D2A507AC2A38326896013A67542.doc" \t "_blank"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kern w:val="0"/>
          <w:sz w:val="24"/>
          <w:szCs w:val="24"/>
          <w14:textFill>
            <w14:solidFill>
              <w14:schemeClr w14:val="tx1"/>
            </w14:solidFill>
          </w14:textFill>
        </w:rPr>
        <w:t>中国国家信息安全产品认证证书</w:t>
      </w:r>
      <w:r>
        <w:rPr>
          <w:rFonts w:hint="eastAsia" w:ascii="宋体" w:hAnsi="宋体" w:eastAsia="宋体" w:cs="宋体"/>
          <w:color w:val="000000" w:themeColor="text1"/>
          <w:kern w:val="0"/>
          <w:sz w:val="24"/>
          <w:szCs w:val="24"/>
          <w14:textFill>
            <w14:solidFill>
              <w14:schemeClr w14:val="tx1"/>
            </w14:solidFill>
          </w14:textFill>
        </w:rPr>
        <w:fldChar w:fldCharType="end"/>
      </w:r>
      <w:r>
        <w:rPr>
          <w:rFonts w:hint="eastAsia" w:ascii="宋体" w:hAnsi="宋体" w:eastAsia="宋体" w:cs="宋体"/>
          <w:color w:val="000000" w:themeColor="text1"/>
          <w:kern w:val="0"/>
          <w:sz w:val="24"/>
          <w:szCs w:val="24"/>
          <w14:textFill>
            <w14:solidFill>
              <w14:schemeClr w14:val="tx1"/>
            </w14:solidFill>
          </w14:textFill>
        </w:rPr>
        <w:t>》。投标人不能提供超出此目录范畴外的替代品。</w:t>
      </w:r>
    </w:p>
    <w:p w14:paraId="6F2BE48B">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1B0D41EF">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5. 投标费用</w:t>
      </w:r>
    </w:p>
    <w:p w14:paraId="4A3B0869">
      <w:pPr>
        <w:autoSpaceDE w:val="0"/>
        <w:autoSpaceDN w:val="0"/>
        <w:spacing w:line="360" w:lineRule="auto"/>
        <w:ind w:firstLine="240" w:firstLineChars="1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不论投标的结果如何，投标人均应自行承担所有与投标有关的全部费用，招标人在任何情况下均无义务和责任承担这些费用。</w:t>
      </w:r>
    </w:p>
    <w:p w14:paraId="529B2B8B">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6.信息发布</w:t>
      </w:r>
    </w:p>
    <w:p w14:paraId="4DD7842E">
      <w:pPr>
        <w:autoSpaceDE w:val="0"/>
        <w:autoSpaceDN w:val="0"/>
        <w:spacing w:line="360" w:lineRule="auto"/>
        <w:ind w:firstLine="360" w:firstLineChars="15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采购项目需要公开的有关信息，包括招标公告、招标文件澄清或修改公告、中标公告以及延长投标截止时间等与招标活动有关的通知，招标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C7C577F">
      <w:pPr>
        <w:pStyle w:val="30"/>
        <w:autoSpaceDE w:val="0"/>
        <w:autoSpaceDN w:val="0"/>
        <w:spacing w:line="360" w:lineRule="auto"/>
        <w:ind w:firstLine="120" w:firstLineChars="5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7.采购代理机构代理费用收取标准和方式</w:t>
      </w:r>
    </w:p>
    <w:p w14:paraId="7AA8EE02">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7.1 收取标准：收取。详见供应商须知前附表。 </w:t>
      </w:r>
    </w:p>
    <w:p w14:paraId="1122C2B3">
      <w:pPr>
        <w:autoSpaceDE w:val="0"/>
        <w:autoSpaceDN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7.2 收取方式：中标通知书发出前，以现金或转账形式交纳。</w:t>
      </w:r>
    </w:p>
    <w:p w14:paraId="4E25EA2D">
      <w:pPr>
        <w:pStyle w:val="30"/>
        <w:autoSpaceDE w:val="0"/>
        <w:autoSpaceDN w:val="0"/>
        <w:spacing w:line="360" w:lineRule="auto"/>
        <w:ind w:firstLine="120" w:firstLineChars="5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8. 其他</w:t>
      </w:r>
    </w:p>
    <w:p w14:paraId="31E4FB70">
      <w:pPr>
        <w:autoSpaceDE w:val="0"/>
        <w:autoSpaceDN w:val="0"/>
        <w:spacing w:line="360" w:lineRule="auto"/>
        <w:ind w:firstLine="360" w:firstLineChars="15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投标人须知”的条款如与“投标邀请”、“项目需求”、“投标人须知前附表”和“资格审查与评标”就同一内容的表述不一致的，以“投标邀请”、“项目需求”、“投标人须知前附表”和“资格审查与评标”中规定的内容为准。</w:t>
      </w:r>
    </w:p>
    <w:p w14:paraId="3964B7C1">
      <w:pPr>
        <w:tabs>
          <w:tab w:val="left" w:pos="1260"/>
        </w:tabs>
        <w:autoSpaceDE w:val="0"/>
        <w:autoSpaceDN w:val="0"/>
        <w:spacing w:line="360" w:lineRule="auto"/>
        <w:contextualSpacing/>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二、招标文件说明</w:t>
      </w:r>
    </w:p>
    <w:p w14:paraId="419DFB9E">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9. 招标文件构成</w:t>
      </w:r>
    </w:p>
    <w:p w14:paraId="35416E5B">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9.1招标文件由以下部分组成：</w:t>
      </w:r>
    </w:p>
    <w:p w14:paraId="1A11E5F0">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（1）招标公告</w:t>
      </w:r>
    </w:p>
    <w:p w14:paraId="647E41B7">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（2）项目需求</w:t>
      </w:r>
    </w:p>
    <w:p w14:paraId="60D80FE3">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（3）投标人须知前附表</w:t>
      </w:r>
    </w:p>
    <w:p w14:paraId="61A47E64">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（4）投标人须知</w:t>
      </w:r>
    </w:p>
    <w:p w14:paraId="659BDF83">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（5）政府采购政策功能</w:t>
      </w:r>
    </w:p>
    <w:p w14:paraId="08E84B56">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（6）资格审查与评标</w:t>
      </w:r>
    </w:p>
    <w:p w14:paraId="65D3D058">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（7）合同条款及格式</w:t>
      </w:r>
    </w:p>
    <w:p w14:paraId="1DABEAA0">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（8）投标文件有关格式</w:t>
      </w:r>
    </w:p>
    <w:p w14:paraId="107AD283">
      <w:pPr>
        <w:autoSpaceDE w:val="0"/>
        <w:autoSpaceDN w:val="0"/>
        <w:spacing w:line="360" w:lineRule="auto"/>
        <w:ind w:left="964"/>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（9）本项目招标文件的澄清、答复、修改、补充内容（如有的话）</w:t>
      </w:r>
    </w:p>
    <w:p w14:paraId="6B0A60E0">
      <w:pPr>
        <w:pStyle w:val="30"/>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376705B">
      <w:pPr>
        <w:pStyle w:val="30"/>
        <w:autoSpaceDE w:val="0"/>
        <w:autoSpaceDN w:val="0"/>
        <w:spacing w:line="360" w:lineRule="auto"/>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b)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9F814B4">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10.现场考察、开标前答疑会</w:t>
      </w:r>
    </w:p>
    <w:p w14:paraId="7413B27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10.1 招标人根据采购项目的具体情况，可以在招标文件公告期满后，组织已获取招标文件的潜在投标人现场考察或者召开开标前答疑会。</w:t>
      </w:r>
    </w:p>
    <w:p w14:paraId="05B6EC70">
      <w:pPr>
        <w:autoSpaceDE w:val="0"/>
        <w:autoSpaceDN w:val="0"/>
        <w:spacing w:line="360" w:lineRule="auto"/>
        <w:ind w:firstLine="480" w:firstLineChars="20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10.2 招标人组织现场考察或者召开开标前答疑会的，所有投标人应按“投标人须知前附表”规定的时间、地点前往参加现场考察或者开标前答疑会。投标人如不参加，其风险由投标人自行承担，招标人不承担任何责任。</w:t>
      </w:r>
    </w:p>
    <w:p w14:paraId="6C208299">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10.3 招标人组织现场考察或者召开答疑会的，应当在招标文件中载明，或者在招标文件公告期满后在财政部门指定的政府采购信息发布媒体和《全国公共资源交易平台（河南省·许昌市）》发布更正公告。</w:t>
      </w:r>
    </w:p>
    <w:p w14:paraId="4B6D47E2">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10.4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14FB1B3C">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10.5 现场考察及参加开标前答疑会所发生的费用及一切责任由投标人自行承担。</w:t>
      </w:r>
    </w:p>
    <w:p w14:paraId="36F868CA">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11. 招标文件的澄清或修改</w:t>
      </w:r>
    </w:p>
    <w:p w14:paraId="0FAEDF45">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11.1在投标截止期前，无论出于何种原因，招标人可主动地或在解答潜在投标人提出的澄清问题时对招标文件进行修改。</w:t>
      </w:r>
    </w:p>
    <w:p w14:paraId="5EEC46EC">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2963A0AE">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11.3  澄清或修改公告的内容为招标文件的组成部分，并对投标人具有约束力。当招标文件与澄清或修改公告就同一内容的表述不一致时，以最后发出的文件内容为准。</w:t>
      </w:r>
    </w:p>
    <w:p w14:paraId="1A8D228F">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11.4  如果澄清或者修改发出的时间距规定的投标截止时间不足15日，招标人将顺延提交投标文件的截止时间。</w:t>
      </w:r>
    </w:p>
    <w:p w14:paraId="5E851A7F">
      <w:pPr>
        <w:tabs>
          <w:tab w:val="left" w:pos="1260"/>
        </w:tabs>
        <w:autoSpaceDE w:val="0"/>
        <w:autoSpaceDN w:val="0"/>
        <w:spacing w:line="360" w:lineRule="auto"/>
        <w:contextualSpacing/>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三、投标文件的编制</w:t>
      </w:r>
    </w:p>
    <w:p w14:paraId="73E7AE14">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12. 投标的语言及计量单位</w:t>
      </w:r>
    </w:p>
    <w:p w14:paraId="0F430371">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12.1投标人提交的投标文件以及投标人与招标人就有关投标事宜的所有来往书面文件均应使用中文。除签名、盖章、专用名称等特殊情形外，以中文以外的文字表述的投标文件视同未提供。</w:t>
      </w:r>
    </w:p>
    <w:p w14:paraId="7B608D51">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12.2 投标计量单位，招标文件已有明确规定的，使用招标文件规定的计量单位；招标文件没有规定的，一律采用中华人民共和国法定计量单位。</w:t>
      </w:r>
    </w:p>
    <w:p w14:paraId="40D3FE54">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13.投标报价</w:t>
      </w:r>
    </w:p>
    <w:p w14:paraId="07FF0769">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13.1本次招标项目的投标均以人民币为计算单位。</w:t>
      </w:r>
    </w:p>
    <w:p w14:paraId="44411388">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13.2 采购人不得向投标人索要或者接受其给予的赠品、回扣或者与采购无关的其他商品、服务。</w:t>
      </w:r>
    </w:p>
    <w:p w14:paraId="40D719D5">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13.3 投标人应对项目要求的全部内容进行报价，少报漏报将导致其投标为非实质性响应予以拒绝。</w:t>
      </w:r>
    </w:p>
    <w:p w14:paraId="26F159A1">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AD776DF">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13.5 本项目所涉及的运输、施工、安装、集成、调试、验收、备品和工具等费用均包含在投标报价中。</w:t>
      </w:r>
    </w:p>
    <w:p w14:paraId="33F1F4F7">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13.6 本次招标不接受可选择或可调整的投标方案和报价，任何有选择的或可调整的投标方案和报价将被视为非实质性响应投标而作无效投标处理。</w:t>
      </w:r>
    </w:p>
    <w:p w14:paraId="21077C50">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23E819E2">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13.8 最低报价不能作为中标的保证。</w:t>
      </w:r>
    </w:p>
    <w:p w14:paraId="6401681B">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14. 投标有效期</w:t>
      </w:r>
    </w:p>
    <w:p w14:paraId="004E4C64">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012CC0A3">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14.2 投标有效期内投标人撤销投标文件的，投标人将承担违背投标承诺函的责任追究。</w:t>
      </w:r>
    </w:p>
    <w:p w14:paraId="5DCB65F8">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14.3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570C415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14.5 中标人的投标文件作为项目合同的附件，其有效期至中标人全部合同义务履行完毕为止。</w:t>
      </w:r>
    </w:p>
    <w:p w14:paraId="4853A573">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15. 投标文件构成</w:t>
      </w:r>
    </w:p>
    <w:p w14:paraId="6C0E8725">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15.1 投标文件的构成应符合法律法规及招标文件的要求。</w:t>
      </w:r>
    </w:p>
    <w:p w14:paraId="6C1DAAFB">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15.2 投标人应当按照招标文件的要求编制投标文件。投标文件应当对招标文件提出的要求和条件作出明确响应。</w:t>
      </w:r>
    </w:p>
    <w:p w14:paraId="7475BABF">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15.3 投标文件由资格证明材料、符合性证明材料、其它材料等组成。</w:t>
      </w:r>
    </w:p>
    <w:p w14:paraId="6BD0E68D">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6AD26114">
      <w:pPr>
        <w:pStyle w:val="30"/>
        <w:autoSpaceDE w:val="0"/>
        <w:autoSpaceDN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15.5 投标人登录《全国公共资源交易平台(河南省·许昌市)》（</w:t>
      </w:r>
      <w:r>
        <w:rPr>
          <w:rFonts w:hint="eastAsia" w:ascii="宋体" w:hAnsi="宋体" w:eastAsia="宋体" w:cs="宋体"/>
          <w:color w:val="000000" w:themeColor="text1"/>
          <w:sz w:val="24"/>
          <w:szCs w:val="24"/>
          <w14:textFill>
            <w14:solidFill>
              <w14:schemeClr w14:val="tx1"/>
            </w14:solidFill>
          </w14:textFill>
        </w:rPr>
        <w:t>https://ggzy.xuchang.gov.cn/</w:t>
      </w:r>
      <w:r>
        <w:rPr>
          <w:rFonts w:hint="eastAsia" w:ascii="宋体" w:hAnsi="宋体" w:eastAsia="宋体" w:cs="宋体"/>
          <w:color w:val="000000" w:themeColor="text1"/>
          <w:kern w:val="0"/>
          <w:sz w:val="24"/>
          <w:szCs w:val="24"/>
          <w14:textFill>
            <w14:solidFill>
              <w14:schemeClr w14:val="tx1"/>
            </w14:solidFill>
          </w14:textFill>
        </w:rPr>
        <w:t>）下载“新点投标文件制作软件(河南省版)”(在“投标人”登录页面右下方“投标文件制作工具下载”)制作电子响应文件，按所响应标段公开文件的要求制作电子响应文件。一个标段对应生成2份电子响应文件(后缀格式为.XCSTF 和.nXCSTF),其中后缀格式为“.XCSTF”的加密电子响应文件用于上传至交易系统中投标，后缀格式为“.nXCSTF”的不加密电子响应文件用于查看响应文件内容或导出 PDF 格式响应文件。</w:t>
      </w:r>
    </w:p>
    <w:p w14:paraId="0B83E13E">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15.6 电子投标文件制作技术咨询：0374-2961598。</w:t>
      </w:r>
    </w:p>
    <w:p w14:paraId="1D04C61E">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16. 投标文件格式</w:t>
      </w:r>
    </w:p>
    <w:p w14:paraId="05AB5704">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16.1 投标文件应参照招标文件第八部分（投标文件有关格式）的内容要求、编排顺序和格式要求，投标人应按照以上要求将投标文件以A4幅面编上唯一的连贯页码，并在投标文件封面上注明：所投项目名称、项目编号、投标人名称、日期等字样。</w:t>
      </w:r>
    </w:p>
    <w:p w14:paraId="1AA99FF2">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16.2 投标人应按招标文件提供的格式编写投标文件。招标文件未提供标准格式的投标人可自行拟定。</w:t>
      </w:r>
    </w:p>
    <w:p w14:paraId="75D97CEF">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17. 投标保证金</w:t>
      </w:r>
    </w:p>
    <w:p w14:paraId="5BD6203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17.1 本项目不收取投标保证金。</w:t>
      </w:r>
    </w:p>
    <w:p w14:paraId="5DD6F349">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17.2 投标人应提供投标承诺函。</w:t>
      </w:r>
    </w:p>
    <w:p w14:paraId="1AA9DD0E">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18. 投标文件的数量和签署盖章</w:t>
      </w:r>
    </w:p>
    <w:p w14:paraId="3963CC5B">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18.1 投标人应提交投标文件份数见“投标人须知前附表”。</w:t>
      </w:r>
    </w:p>
    <w:p w14:paraId="2EE92D98">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 在招标文件中已明示需盖章及签名之处，电子投标文件应按招标文件要求加盖投标人电子印章和法人电子印章或授权代表电子印章。</w:t>
      </w:r>
    </w:p>
    <w:p w14:paraId="26CC1D1D">
      <w:pPr>
        <w:tabs>
          <w:tab w:val="left" w:pos="1260"/>
        </w:tabs>
        <w:autoSpaceDE w:val="0"/>
        <w:autoSpaceDN w:val="0"/>
        <w:spacing w:line="360" w:lineRule="auto"/>
        <w:contextualSpacing/>
        <w:jc w:val="center"/>
        <w:rPr>
          <w:rFonts w:hint="eastAsia" w:ascii="宋体" w:hAnsi="宋体" w:eastAsia="宋体" w:cs="宋体"/>
          <w:b/>
          <w:color w:val="000000" w:themeColor="text1"/>
          <w:kern w:val="0"/>
          <w:sz w:val="24"/>
          <w:szCs w:val="24"/>
          <w14:textFill>
            <w14:solidFill>
              <w14:schemeClr w14:val="tx1"/>
            </w14:solidFill>
          </w14:textFill>
        </w:rPr>
      </w:pPr>
    </w:p>
    <w:p w14:paraId="67DCAF59">
      <w:pPr>
        <w:tabs>
          <w:tab w:val="left" w:pos="1260"/>
        </w:tabs>
        <w:autoSpaceDE w:val="0"/>
        <w:autoSpaceDN w:val="0"/>
        <w:spacing w:line="360" w:lineRule="auto"/>
        <w:contextualSpacing/>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四、投标文件的提交</w:t>
      </w:r>
    </w:p>
    <w:p w14:paraId="2730955A">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19. 投标截止时间</w:t>
      </w:r>
    </w:p>
    <w:p w14:paraId="26189568">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19.1 投标人必须在“采购邀请”和“供应商须知前附表”中规定的响应截止时间前，将加密电子响应文件（后缀格式为.XCSTF）通过“全国公共资源交易平台（河南省·许昌市）”公共资源交易系统成功上传。 </w:t>
      </w:r>
    </w:p>
    <w:p w14:paraId="07620000">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19.2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0DA12311">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20. 迟交的投标文件</w:t>
      </w:r>
    </w:p>
    <w:p w14:paraId="547CB5B6">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投标截止时间之后上传的投标文件，招标人将拒绝接收。</w:t>
      </w:r>
    </w:p>
    <w:p w14:paraId="73202AE7">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21. 投标文件的修改和撤回</w:t>
      </w:r>
    </w:p>
    <w:p w14:paraId="4437ADA2">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405A65C">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21.2 投标人补充、修改的内容并作为投标文件的组成部分。补充或修改应当按招标文件要求签署、盖章、提交，并应注明“修改”或“补充”字样。</w:t>
      </w:r>
    </w:p>
    <w:p w14:paraId="728A9D0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21.3 投标人在提交投标文件后，可以撤回其投标，但投标人必须在规定的投标截止时间前以书面形式告知招标人。</w:t>
      </w:r>
    </w:p>
    <w:p w14:paraId="61354C90">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21.4 投标人不得在投标有效期内撤销投标文件，否则投标人将承担违背投标承诺函的责任追究。</w:t>
      </w:r>
    </w:p>
    <w:p w14:paraId="0FAA0D6B">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22. 除投标人须知前附表另有规定外，投标人所提交的电子投标文件不予退还。</w:t>
      </w:r>
    </w:p>
    <w:p w14:paraId="77825708">
      <w:pPr>
        <w:tabs>
          <w:tab w:val="left" w:pos="1260"/>
        </w:tabs>
        <w:autoSpaceDE w:val="0"/>
        <w:autoSpaceDN w:val="0"/>
        <w:spacing w:line="360" w:lineRule="auto"/>
        <w:contextualSpacing/>
        <w:jc w:val="center"/>
        <w:rPr>
          <w:rFonts w:hint="eastAsia" w:ascii="宋体" w:hAnsi="宋体" w:eastAsia="宋体" w:cs="宋体"/>
          <w:b/>
          <w:color w:val="000000" w:themeColor="text1"/>
          <w:kern w:val="0"/>
          <w:sz w:val="24"/>
          <w:szCs w:val="24"/>
          <w14:textFill>
            <w14:solidFill>
              <w14:schemeClr w14:val="tx1"/>
            </w14:solidFill>
          </w14:textFill>
        </w:rPr>
      </w:pPr>
    </w:p>
    <w:p w14:paraId="73749A7D">
      <w:pPr>
        <w:tabs>
          <w:tab w:val="left" w:pos="1260"/>
        </w:tabs>
        <w:autoSpaceDE w:val="0"/>
        <w:autoSpaceDN w:val="0"/>
        <w:spacing w:line="360" w:lineRule="auto"/>
        <w:contextualSpacing/>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五、开标和评标</w:t>
      </w:r>
    </w:p>
    <w:p w14:paraId="3F51359C">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23. 开标</w:t>
      </w:r>
    </w:p>
    <w:p w14:paraId="6197CD59">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23.1 招标人将按招标文件规定的时间和地点组织远程不见面开标。开标由代理机构主持，投标人无须到现场。评标委员会成员不得参加开标活动。</w:t>
      </w:r>
    </w:p>
    <w:p w14:paraId="4B7FAEB4">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23.2 招标人应当对开标、评标现场活动进行全程录音录像。录音录像应当清晰可辨，音像资料作为采购文件一并存档。</w:t>
      </w:r>
    </w:p>
    <w:p w14:paraId="52FD3868">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3C0717CB">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电子投标文件的解密。全流程电子化交易项目电子投标文件采用双重加密。</w:t>
      </w:r>
    </w:p>
    <w:p w14:paraId="22508597">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解密需分标段进行两次解密。</w:t>
      </w:r>
    </w:p>
    <w:p w14:paraId="1F511174">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23.3.1.1  投标人解密：投标人使用本单位CA数字证书远程进行解密。</w:t>
      </w:r>
    </w:p>
    <w:p w14:paraId="0B12D737">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23.3.1.2  代理机构解密：代理机构按电子投标文件到达交易系统的先后顺序，使用本单位CA数字证书进行再次解密。</w:t>
      </w:r>
    </w:p>
    <w:p w14:paraId="69F712F4">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23.3.1.3  因投标人原因电子投标文件解密失败的，其投标将被拒绝。</w:t>
      </w:r>
    </w:p>
    <w:p w14:paraId="536BA425">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23.3.2 投标人不足3家的，不得开标。</w:t>
      </w:r>
    </w:p>
    <w:p w14:paraId="7E3EB2E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23.3.3 开标过程由采购代理机构负责记录，《开标记录表》经投标人进行电子签章、由参加开标相关工作人员签字确认后随采购文件一并存档。投标人未电子签章的，视同认可开标结果。</w:t>
      </w:r>
    </w:p>
    <w:p w14:paraId="0999E13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08597EB2">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23.3.5项目远程不见面开标活动结束时，投标人应在《开标记录表》上进行电子签章。投标人未签章的，视同认可开标结果。</w:t>
      </w:r>
    </w:p>
    <w:p w14:paraId="2F5F2C6B">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24.资格审查</w:t>
      </w:r>
    </w:p>
    <w:p w14:paraId="5E3209D1">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开标结束后，采购人依法对投标人的资格进行审查。合格投标人不足3家的，不得评标。</w:t>
      </w:r>
    </w:p>
    <w:p w14:paraId="30EF37BC">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25.评标委员会的组成</w:t>
      </w:r>
    </w:p>
    <w:p w14:paraId="71D569BF">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7E72644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 评审专家与投标人存在下列利害关系之一的,应当回避:</w:t>
      </w:r>
    </w:p>
    <w:p w14:paraId="151140F9">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25.2.1参加采购活动前三年内,与供应商存在劳动关系,或者担任过供应商的董事、监事,或者是供应商的控股股东或实际控制人；</w:t>
      </w:r>
    </w:p>
    <w:p w14:paraId="74C88231">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25.2.2与供应商的法定代表人或者负责人有夫妻、直系血亲、三代以内旁系血亲或者近姻亲关系；</w:t>
      </w:r>
    </w:p>
    <w:p w14:paraId="62CE8A9D">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25.2.3与供应商有其他可能影响政府采购活动公平、公正进行的关系。</w:t>
      </w:r>
    </w:p>
    <w:p w14:paraId="68E28D8B">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25.2.4评审专家发现本人与参加采购活动的供应商有利害关系的,应当主动提出回避。采购人或者代理机构发现评审专家与参加采购活动的供应商有利害关系的,应当要求其回避。</w:t>
      </w:r>
    </w:p>
    <w:p w14:paraId="09B71239">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25.2.5采购人不得担任评标小组长。</w:t>
      </w:r>
    </w:p>
    <w:p w14:paraId="28237B47">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25.2.6采购人可以在评标前说明项目背景和采购需求，说明内容不得含有歧视性、倾向性意见，不得超出招标文件所述范围。说明应当提交书面材料，并随采购文件一并存档。</w:t>
      </w:r>
    </w:p>
    <w:p w14:paraId="33B92603">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25.3评标委员会成员名单在评标结果公告前应当保密。</w:t>
      </w:r>
    </w:p>
    <w:p w14:paraId="449D2B49">
      <w:pPr>
        <w:pStyle w:val="30"/>
        <w:numPr>
          <w:ilvl w:val="0"/>
          <w:numId w:val="15"/>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符合性审查</w:t>
      </w:r>
    </w:p>
    <w:p w14:paraId="4F462A82">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26.1 评标委员会依据有关法律法规和招标文件的规定，对符合资格的投标人的投标文件进行符合性审查，以确定其是否满足招标文件的实质性要求。</w:t>
      </w:r>
    </w:p>
    <w:p w14:paraId="05B4EE97">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26.2 审查、评价投标文件是否符合招标文件的商务、技术等实质性要求。</w:t>
      </w:r>
    </w:p>
    <w:p w14:paraId="26100239">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26.3 可要求投标人对投标文件有关事项作出澄清或者说明。</w:t>
      </w:r>
    </w:p>
    <w:p w14:paraId="6A9CDC62">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27.投标文件的澄清</w:t>
      </w:r>
    </w:p>
    <w:p w14:paraId="5936C855">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14:paraId="4791337B">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14:paraId="6E3F3485">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投标人的澄清文件是其投标文件的组成部分。</w:t>
      </w:r>
    </w:p>
    <w:p w14:paraId="0905B7DD">
      <w:pPr>
        <w:autoSpaceDE w:val="0"/>
        <w:autoSpaceDN w:val="0"/>
        <w:spacing w:line="360" w:lineRule="auto"/>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28.投标文件报价出现前后不一致的修正</w:t>
      </w:r>
    </w:p>
    <w:p w14:paraId="6B1F2057">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28.1投标文件中开标一览表(报价表)内容与投标文件中相应内容不一致的，以开标一览表(报价表)为准；</w:t>
      </w:r>
    </w:p>
    <w:p w14:paraId="7D28994D">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28.1.1大写金额和小写金额不一致的，以大写金额为准；</w:t>
      </w:r>
    </w:p>
    <w:p w14:paraId="50A121FD">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28.1.2单价金额小数点或者百分比有明显错位的，以开标一览表的总价为准，并修改单价；</w:t>
      </w:r>
    </w:p>
    <w:p w14:paraId="7B507CEC">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28.1.3总价金额与按单价汇总金额不一致的，以单价金额计算结果为准。同时出现两种以上不一致的，按照前款规定的顺序修正。修正后的报价按照“投标人须知”</w:t>
      </w:r>
    </w:p>
    <w:p w14:paraId="2C502392">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28.2规定经投标人确认后产生约束力，投标人不确认的，其投标无效。</w:t>
      </w:r>
    </w:p>
    <w:p w14:paraId="5B4A4DBF">
      <w:pPr>
        <w:autoSpaceDE w:val="0"/>
        <w:autoSpaceDN w:val="0"/>
        <w:spacing w:line="360" w:lineRule="auto"/>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29.投标无效情形</w:t>
      </w:r>
    </w:p>
    <w:p w14:paraId="3CA32679">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29.1投标文件属下列情况之一的，按照无效投标处理：</w:t>
      </w:r>
    </w:p>
    <w:p w14:paraId="3C672258">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29.1.1 未按照招标文件的规定提交《襄城县政府采购供应商信用承诺函》的；</w:t>
      </w:r>
    </w:p>
    <w:p w14:paraId="66A0437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29.1.2 未按照招标文件的规定提交投标承诺函的；</w:t>
      </w:r>
    </w:p>
    <w:p w14:paraId="7DA80995">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29.1.3 投标文件未按招标文件要求签署、盖章的；</w:t>
      </w:r>
    </w:p>
    <w:p w14:paraId="30EFF546">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29.1.4 不具备招标文件中规定的资格要求的；</w:t>
      </w:r>
    </w:p>
    <w:p w14:paraId="2366554A">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29.1.5  报价超过招标文件中规定的预算金额或者最高限价的；</w:t>
      </w:r>
    </w:p>
    <w:p w14:paraId="0B49E930">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29.1.6  投标文件含有采购人不能接受的附加条件的。</w:t>
      </w:r>
    </w:p>
    <w:p w14:paraId="21FD4723">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 根据《河南省财政厅关于防范供应商串通投标促进政府采购公平竞争的通知》（豫财购﹝2021﹞6号）要求，参与同一个标段的供应商存在下列情形之一的，其投标文件无效：</w:t>
      </w:r>
    </w:p>
    <w:p w14:paraId="586C0984">
      <w:pPr>
        <w:pStyle w:val="30"/>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29.2.1 不同供应商的电子投标文件上传计算机的网卡MAC地址、CPU序列号和硬盘序列号等硬件信息相同的；</w:t>
      </w:r>
    </w:p>
    <w:p w14:paraId="7A69D656">
      <w:pPr>
        <w:pStyle w:val="33"/>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29.2.2 不同供应商的投标文件由同一电子设备编制、打印加密或者上传；</w:t>
      </w:r>
    </w:p>
    <w:p w14:paraId="03F5E367">
      <w:pPr>
        <w:pStyle w:val="33"/>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29.2.3 不同供应商的投标文件由同一电子设备打印、复印；</w:t>
      </w:r>
    </w:p>
    <w:p w14:paraId="33628F8E">
      <w:pPr>
        <w:pStyle w:val="33"/>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29.2.4 不同供应商的投标文件由同一人送达或者分发，或者不同供应商联系人为同一人或不同联系人的联系电话一致的；</w:t>
      </w:r>
    </w:p>
    <w:p w14:paraId="2FFC760E">
      <w:pPr>
        <w:pStyle w:val="33"/>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29.2.5 不同供应商的投标文件的内容存在两处以上细节错误一致；</w:t>
      </w:r>
    </w:p>
    <w:p w14:paraId="1E555D03">
      <w:pPr>
        <w:pStyle w:val="33"/>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29.2.6 不同供应商的法定代表人、委托代理人、项目经理、项目负责人等由同一个单位缴纳社会保险或者领取报酬的；</w:t>
      </w:r>
    </w:p>
    <w:p w14:paraId="3408DB12">
      <w:pPr>
        <w:pStyle w:val="33"/>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29.2.7 不同供应商投标文件中法定代表人或者负责人签字出自同一人之手；</w:t>
      </w:r>
    </w:p>
    <w:p w14:paraId="56A1514C">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29.2.8 其它涉嫌串通的情形</w:t>
      </w:r>
    </w:p>
    <w:p w14:paraId="453B5C2F">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  有下列情形之一的，视为投标人串通投标，其投标无效：</w:t>
      </w:r>
    </w:p>
    <w:p w14:paraId="3D713F97">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29.3.1 不同投标人的投标文件由同一单位或者个人编制；</w:t>
      </w:r>
    </w:p>
    <w:p w14:paraId="05AD74F6">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29.3.2 不同投标人委托同一单位或者个人办理投标事宜；</w:t>
      </w:r>
    </w:p>
    <w:p w14:paraId="4DDAD61C">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29.3.3 不同投标人的投标文件载明的项目管理成员或者联系人员为同一人；</w:t>
      </w:r>
    </w:p>
    <w:p w14:paraId="47AE5B6B">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29.3.4 不同投标人的投标文件异常一致或者投标报价呈规律性差异；</w:t>
      </w:r>
    </w:p>
    <w:p w14:paraId="37DD4066">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29.3.5 不同投标人的投标文件相互混装。</w:t>
      </w:r>
    </w:p>
    <w:p w14:paraId="3A2CD3FA">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52C16E0F">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29.5 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40FEBBB7">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29.6 不同投标人电子投标文件记录的网卡MAC地址、CPU序号、硬盘序列号等硬件特征码均一致时，视为‘不同投标人的投标文件由同一单位或者个人编制’或‘不同投标人委托同一单位或者个人办理响应事宜’，其投标无效。</w:t>
      </w:r>
    </w:p>
    <w:p w14:paraId="126B9862">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29.7 法律、法规和招标文件规定的其他无效情形。</w:t>
      </w:r>
    </w:p>
    <w:p w14:paraId="75D2D5E6">
      <w:pPr>
        <w:autoSpaceDE w:val="0"/>
        <w:autoSpaceDN w:val="0"/>
        <w:spacing w:line="360" w:lineRule="auto"/>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30.相同品牌投标人的认定</w:t>
      </w:r>
    </w:p>
    <w:p w14:paraId="68775C73">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30.1本项目采用</w:t>
      </w:r>
      <w:r>
        <w:rPr>
          <w:rFonts w:hint="eastAsia" w:ascii="宋体" w:hAnsi="宋体" w:eastAsia="宋体" w:cs="宋体"/>
          <w:color w:val="000000" w:themeColor="text1"/>
          <w:kern w:val="0"/>
          <w:sz w:val="24"/>
          <w:szCs w:val="24"/>
          <w14:textFill>
            <w14:solidFill>
              <w14:schemeClr w14:val="tx1"/>
            </w14:solidFill>
          </w14:textFill>
        </w:rPr>
        <w:t>综合评分法采购，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749066F">
      <w:pPr>
        <w:pStyle w:val="33"/>
        <w:autoSpaceDE w:val="0"/>
        <w:autoSpaceDN w:val="0"/>
        <w:spacing w:line="360" w:lineRule="auto"/>
        <w:ind w:firstLine="480"/>
        <w:contextualSpacing/>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30.2本项目核心产品已在招标文件中载明。多家投标人提供的核心产品品牌相同的，按前款处理。</w:t>
      </w:r>
    </w:p>
    <w:p w14:paraId="252F473B">
      <w:pPr>
        <w:autoSpaceDE w:val="0"/>
        <w:autoSpaceDN w:val="0"/>
        <w:spacing w:line="360" w:lineRule="auto"/>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31.投标文件的比较与评价</w:t>
      </w:r>
    </w:p>
    <w:p w14:paraId="709CE3D4">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评标委员会按照招标文件中规定的评标方法和标准，对符合性审查合格的投标文件进行商务和技术评估，综合比较与评价。</w:t>
      </w:r>
    </w:p>
    <w:p w14:paraId="3F1D3007">
      <w:pPr>
        <w:autoSpaceDE w:val="0"/>
        <w:autoSpaceDN w:val="0"/>
        <w:spacing w:line="360" w:lineRule="auto"/>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32.评标方法、评标标准</w:t>
      </w:r>
    </w:p>
    <w:p w14:paraId="7F97376E">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32.1</w:t>
      </w:r>
      <w:r>
        <w:rPr>
          <w:rFonts w:hint="eastAsia" w:ascii="宋体" w:hAnsi="宋体" w:cs="宋体"/>
          <w:color w:val="000000" w:themeColor="text1"/>
          <w:kern w:val="0"/>
          <w:sz w:val="24"/>
          <w:szCs w:val="24"/>
          <w:lang w:val="en-US" w:eastAsia="zh-CN"/>
          <w14:textFill>
            <w14:solidFill>
              <w14:schemeClr w14:val="tx1"/>
            </w14:solidFill>
          </w14:textFill>
        </w:rPr>
        <w:t>本项目</w:t>
      </w:r>
      <w:r>
        <w:rPr>
          <w:rFonts w:hint="eastAsia" w:ascii="宋体" w:hAnsi="宋体" w:eastAsia="宋体" w:cs="宋体"/>
          <w:color w:val="000000" w:themeColor="text1"/>
          <w:kern w:val="0"/>
          <w:sz w:val="24"/>
          <w:szCs w:val="24"/>
          <w14:textFill>
            <w14:solidFill>
              <w14:schemeClr w14:val="tx1"/>
            </w14:solidFill>
          </w14:textFill>
        </w:rPr>
        <w:t>评标方法为综合评分法</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投标文件满足招标文件全部实质性要求，且按照评审因素的量化指标评审得分最高的投标人为中标候选人的评标方法。</w:t>
      </w:r>
    </w:p>
    <w:p w14:paraId="55B248E0">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32.2价格分</w:t>
      </w:r>
    </w:p>
    <w:p w14:paraId="12CFFCC3">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价格分采用低价优先法计算，即满足招标文件要求且投标价格最低的投标报价为评标基准价，其价格分为满分。其他投标人的价格分统一按照下列公式计算：</w:t>
      </w:r>
    </w:p>
    <w:p w14:paraId="54688C36">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投标报价得分=(评标基准价/投标报价)×100</w:t>
      </w:r>
    </w:p>
    <w:p w14:paraId="29D52A78">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评标过程中，不得去掉报价中的最高报价和最低报价。</w:t>
      </w:r>
    </w:p>
    <w:p w14:paraId="2B98A9DC">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因落实政府采购政策进行价格调整的，以调整后的价格计算评标基准价和投标报价。</w:t>
      </w:r>
    </w:p>
    <w:p w14:paraId="5B56F7A2">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32.3本次评标具体评标方法、评标标准见（第六章 资格审查与评标）。</w:t>
      </w:r>
    </w:p>
    <w:p w14:paraId="4E7187CD">
      <w:pPr>
        <w:autoSpaceDE w:val="0"/>
        <w:autoSpaceDN w:val="0"/>
        <w:spacing w:line="360" w:lineRule="auto"/>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33.推荐中标候选人</w:t>
      </w:r>
    </w:p>
    <w:p w14:paraId="0FC5D798">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本项目</w:t>
      </w:r>
      <w:r>
        <w:rPr>
          <w:rFonts w:hint="eastAsia" w:ascii="宋体" w:hAnsi="宋体" w:eastAsia="宋体" w:cs="宋体"/>
          <w:color w:val="000000" w:themeColor="text1"/>
          <w:kern w:val="0"/>
          <w:sz w:val="24"/>
          <w:szCs w:val="24"/>
          <w14:textFill>
            <w14:solidFill>
              <w14:schemeClr w14:val="tx1"/>
            </w14:solidFill>
          </w14:textFill>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7CA8B9F">
      <w:pPr>
        <w:pStyle w:val="30"/>
        <w:numPr>
          <w:ilvl w:val="0"/>
          <w:numId w:val="16"/>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评审意见无效情形</w:t>
      </w:r>
    </w:p>
    <w:p w14:paraId="297B59F7">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34.1评标委员会及其成员有下列行为之一的，其评审意见无效：</w:t>
      </w:r>
    </w:p>
    <w:p w14:paraId="50436E27">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34.1.1确定参与评标至评标结束前私自接触投标人；</w:t>
      </w:r>
    </w:p>
    <w:p w14:paraId="02B45B49">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34.1.2接受投标人提出的与投标文件不一致的澄清或者说明，《投标人须知》规定的情形除外；</w:t>
      </w:r>
    </w:p>
    <w:p w14:paraId="013CD939">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34.1.3违反评标纪律发表倾向性意见或者征询采购人的倾向性意见；</w:t>
      </w:r>
    </w:p>
    <w:p w14:paraId="28D782D2">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34.1.4对需要专业判断的主观评审因素协商评分；</w:t>
      </w:r>
    </w:p>
    <w:p w14:paraId="4F148268">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34.1.5在评标过程中擅离职守，影响评标程序正常进行的；</w:t>
      </w:r>
    </w:p>
    <w:p w14:paraId="0E3488DD">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34.1.6记录、复制或者带走任何评标资料；</w:t>
      </w:r>
    </w:p>
    <w:p w14:paraId="24126250">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34.1.7其他不遵守评标纪律的行为。</w:t>
      </w:r>
    </w:p>
    <w:p w14:paraId="15A96C00">
      <w:pPr>
        <w:pStyle w:val="30"/>
        <w:numPr>
          <w:ilvl w:val="0"/>
          <w:numId w:val="16"/>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保密</w:t>
      </w:r>
    </w:p>
    <w:p w14:paraId="7A306C13">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35.1评审专家应当遵守评审工作纪律，不得泄露评审文件、评审情况和评审中获悉的商业秘密。</w:t>
      </w:r>
    </w:p>
    <w:p w14:paraId="504291CC">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35.2采购人、采购代理机构应当采取必要措施，保证评标在严格保密的情况下进行。有关人员对评标情况以及在评标过程中获悉的国家秘密、商业秘密负有保密责任。</w:t>
      </w:r>
    </w:p>
    <w:p w14:paraId="2F58ACBF">
      <w:pPr>
        <w:tabs>
          <w:tab w:val="left" w:pos="1260"/>
        </w:tabs>
        <w:autoSpaceDE w:val="0"/>
        <w:autoSpaceDN w:val="0"/>
        <w:spacing w:line="360" w:lineRule="auto"/>
        <w:contextualSpacing/>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六、定标和授予合同</w:t>
      </w:r>
    </w:p>
    <w:p w14:paraId="150806FF">
      <w:pPr>
        <w:pStyle w:val="30"/>
        <w:numPr>
          <w:ilvl w:val="0"/>
          <w:numId w:val="16"/>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确定中标人</w:t>
      </w:r>
    </w:p>
    <w:p w14:paraId="57AF01F0">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 采购人应当自收到评标报告之日起1个工作日内，在评标报告确定的中标候选人名单中按顺序确定中标人（核验中标供应商由《襄城县政府采购供应商信用承诺函》替代的证明材料）。中标候选人并列的，由采购人采取随机抽取的方式确定。</w:t>
      </w:r>
    </w:p>
    <w:p w14:paraId="256F9003">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36.2 采购人在收到评标报告1个工作日内未按评标报告推荐的中标候选人顺序确定中标人，又不能说明合法理由的，视同按评标报告推荐的顺序确定排名第一的中标候选人为中标人。</w:t>
      </w:r>
    </w:p>
    <w:p w14:paraId="6D502F00">
      <w:pPr>
        <w:pStyle w:val="30"/>
        <w:numPr>
          <w:ilvl w:val="0"/>
          <w:numId w:val="16"/>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中标公告、发出中标通知书</w:t>
      </w:r>
    </w:p>
    <w:p w14:paraId="154C7C44">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37.1 采购人确认中标人后，招标人在公告中标结果的同时，由采购人向中标人发出中标通知书。</w:t>
      </w:r>
    </w:p>
    <w:p w14:paraId="12EEA6BE">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37.2 中标通知书发出后，采购人不得违法改变中标结果，中标人无正当理由不得放弃中标。</w:t>
      </w:r>
    </w:p>
    <w:p w14:paraId="1414B6A3">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37.3 中标人在接到中标通知时，须向代理机构发送投标报价及分项报价一览表（包含主要中标标的的名称、规格型号、数量、单价、服务要求等）电子文档，并同时通知代理机构联系人。</w:t>
      </w:r>
    </w:p>
    <w:p w14:paraId="603C090A">
      <w:pPr>
        <w:pStyle w:val="30"/>
        <w:numPr>
          <w:ilvl w:val="0"/>
          <w:numId w:val="16"/>
        </w:numPr>
        <w:autoSpaceDE w:val="0"/>
        <w:autoSpaceDN w:val="0"/>
        <w:spacing w:line="360" w:lineRule="auto"/>
        <w:ind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质疑提出与答复</w:t>
      </w:r>
    </w:p>
    <w:p w14:paraId="22E91A01">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38.1 供应商认为采购文件、采购过程和中标结果使自己的权益受到损害的，可以按照《政府采购质疑和投诉办法》（财政部令第94号）第十二条规定提交质疑函和必要的证明材料提出质疑，如未提出视为全面接受。提出质疑的供应商应当是参与本项目采购活动的供应商。</w:t>
      </w:r>
    </w:p>
    <w:p w14:paraId="6C2C1DA9">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38.1.1  对采购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734F1499">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38.1.2 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2239FFEE">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38.1.3 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36703FF3">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 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6BCA4EF7">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38.2.1 对采购文件提出的质疑，依法通过澄清或者修改可以继续开展采购活动的，澄清或者修改采购文件后继续开展采购活动；否则应当修改采购文件后重新开展采购活动。</w:t>
      </w:r>
    </w:p>
    <w:p w14:paraId="59007DDF">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38.2.2 对采购过程、中标结果提出的质疑，合格供应商符合法定数量时，可以从合格的中标候选人中另行确定中标供应商的，应当依法另行确定中标供应商；否则应当重新开展采购活动。</w:t>
      </w:r>
    </w:p>
    <w:p w14:paraId="3C673874">
      <w:pPr>
        <w:pStyle w:val="30"/>
        <w:autoSpaceDE w:val="0"/>
        <w:autoSpaceDN w:val="0"/>
        <w:spacing w:line="360" w:lineRule="auto"/>
        <w:ind w:left="142"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39.签订合同与备案</w:t>
      </w:r>
    </w:p>
    <w:p w14:paraId="617E21B1">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采购人应当自成交通知书发出之日起1日内，按照招标文件和中标人投标文件的规定，与中标人签订书面合同。所签订的合同不得对招标文件确定的事项和中标人投标文件作实质性修改。</w:t>
      </w:r>
    </w:p>
    <w:p w14:paraId="09CEB7E2">
      <w:pPr>
        <w:spacing w:line="359" w:lineRule="auto"/>
        <w:ind w:left="2" w:firstLine="47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采购人自采购合同签订之日起，按照相关规定登陆“许昌市政</w:t>
      </w:r>
      <w:r>
        <w:rPr>
          <w:rFonts w:ascii="宋体" w:hAnsi="宋体" w:eastAsia="宋体" w:cs="宋体"/>
          <w:color w:val="000000" w:themeColor="text1"/>
          <w:spacing w:val="-3"/>
          <w:sz w:val="24"/>
          <w:szCs w:val="24"/>
          <w14:textFill>
            <w14:solidFill>
              <w14:schemeClr w14:val="tx1"/>
            </w14:solidFill>
          </w14:textFill>
        </w:rPr>
        <w:t>府采购网</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”进行网上备案。</w:t>
      </w:r>
    </w:p>
    <w:p w14:paraId="4E940DB8">
      <w:pPr>
        <w:pStyle w:val="30"/>
        <w:autoSpaceDE w:val="0"/>
        <w:autoSpaceDN w:val="0"/>
        <w:spacing w:line="360" w:lineRule="auto"/>
        <w:ind w:firstLine="0" w:firstLineChars="0"/>
        <w:contextualSpacing/>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40.履约保证金</w:t>
      </w:r>
    </w:p>
    <w:p w14:paraId="769737BF">
      <w:pPr>
        <w:pStyle w:val="33"/>
        <w:autoSpaceDE w:val="0"/>
        <w:autoSpaceDN w:val="0"/>
        <w:spacing w:line="360" w:lineRule="auto"/>
        <w:ind w:firstLine="480"/>
        <w:contextualSpacing/>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“投标人须知前附表”中规定中标人提交履约保证金的，中标人应当以支票、汇票、本票或者金融机构、担保机构出具的保函等非现金形式向采购人提交。履约保证金的数额不得超过政府采购合同金额的10%。</w:t>
      </w:r>
    </w:p>
    <w:p w14:paraId="740C4FA6">
      <w:pPr>
        <w:autoSpaceDE w:val="0"/>
        <w:autoSpaceDN w:val="0"/>
        <w:spacing w:line="360" w:lineRule="auto"/>
        <w:ind w:firstLine="2249" w:firstLineChars="700"/>
        <w:contextualSpacing/>
        <w:rPr>
          <w:rFonts w:hint="eastAsia" w:ascii="宋体" w:hAnsi="宋体" w:eastAsia="宋体" w:cs="宋体"/>
          <w:b/>
          <w:color w:val="000000" w:themeColor="text1"/>
          <w:kern w:val="0"/>
          <w:sz w:val="32"/>
          <w:szCs w:val="32"/>
          <w14:textFill>
            <w14:solidFill>
              <w14:schemeClr w14:val="tx1"/>
            </w14:solidFill>
          </w14:textFill>
        </w:rPr>
      </w:pPr>
    </w:p>
    <w:p w14:paraId="56A485FF">
      <w:pPr>
        <w:autoSpaceDE w:val="0"/>
        <w:autoSpaceDN w:val="0"/>
        <w:spacing w:line="360" w:lineRule="auto"/>
        <w:ind w:firstLine="2249" w:firstLineChars="700"/>
        <w:contextualSpacing/>
        <w:rPr>
          <w:rFonts w:hint="eastAsia" w:ascii="宋体" w:hAnsi="宋体" w:eastAsia="宋体" w:cs="宋体"/>
          <w:b/>
          <w:color w:val="000000" w:themeColor="text1"/>
          <w:kern w:val="0"/>
          <w:sz w:val="32"/>
          <w:szCs w:val="32"/>
          <w14:textFill>
            <w14:solidFill>
              <w14:schemeClr w14:val="tx1"/>
            </w14:solidFill>
          </w14:textFill>
        </w:rPr>
      </w:pPr>
    </w:p>
    <w:p w14:paraId="1F405A46">
      <w:pPr>
        <w:autoSpaceDE w:val="0"/>
        <w:autoSpaceDN w:val="0"/>
        <w:spacing w:line="360" w:lineRule="auto"/>
        <w:ind w:firstLine="2249" w:firstLineChars="700"/>
        <w:contextualSpacing/>
        <w:rPr>
          <w:rFonts w:hint="eastAsia" w:ascii="宋体" w:hAnsi="宋体" w:eastAsia="宋体" w:cs="宋体"/>
          <w:b/>
          <w:color w:val="000000" w:themeColor="text1"/>
          <w:kern w:val="0"/>
          <w:sz w:val="32"/>
          <w:szCs w:val="32"/>
          <w14:textFill>
            <w14:solidFill>
              <w14:schemeClr w14:val="tx1"/>
            </w14:solidFill>
          </w14:textFill>
        </w:rPr>
      </w:pPr>
    </w:p>
    <w:p w14:paraId="2C805783">
      <w:pPr>
        <w:rPr>
          <w:rFonts w:hint="eastAsia"/>
          <w:color w:val="000000" w:themeColor="text1"/>
          <w14:textFill>
            <w14:solidFill>
              <w14:schemeClr w14:val="tx1"/>
            </w14:solidFill>
          </w14:textFill>
        </w:rPr>
      </w:pPr>
    </w:p>
    <w:p w14:paraId="68FF0114">
      <w:pPr>
        <w:rPr>
          <w:rFonts w:hint="eastAsia"/>
          <w:color w:val="000000" w:themeColor="text1"/>
          <w14:textFill>
            <w14:solidFill>
              <w14:schemeClr w14:val="tx1"/>
            </w14:solidFill>
          </w14:textFill>
        </w:rPr>
      </w:pPr>
    </w:p>
    <w:p w14:paraId="4F00053F">
      <w:pPr>
        <w:rPr>
          <w:rFonts w:hint="eastAsia"/>
          <w:color w:val="000000" w:themeColor="text1"/>
          <w14:textFill>
            <w14:solidFill>
              <w14:schemeClr w14:val="tx1"/>
            </w14:solidFill>
          </w14:textFill>
        </w:rPr>
      </w:pPr>
    </w:p>
    <w:p w14:paraId="24803AFC">
      <w:pPr>
        <w:rPr>
          <w:rFonts w:hint="eastAsia"/>
          <w:color w:val="000000" w:themeColor="text1"/>
          <w14:textFill>
            <w14:solidFill>
              <w14:schemeClr w14:val="tx1"/>
            </w14:solidFill>
          </w14:textFill>
        </w:rPr>
      </w:pPr>
    </w:p>
    <w:p w14:paraId="509C7452">
      <w:pPr>
        <w:rPr>
          <w:rFonts w:hint="eastAsia"/>
          <w:color w:val="000000" w:themeColor="text1"/>
          <w14:textFill>
            <w14:solidFill>
              <w14:schemeClr w14:val="tx1"/>
            </w14:solidFill>
          </w14:textFill>
        </w:rPr>
      </w:pPr>
    </w:p>
    <w:p w14:paraId="3B81283E">
      <w:pPr>
        <w:rPr>
          <w:rFonts w:hint="eastAsia"/>
          <w:color w:val="000000" w:themeColor="text1"/>
          <w14:textFill>
            <w14:solidFill>
              <w14:schemeClr w14:val="tx1"/>
            </w14:solidFill>
          </w14:textFill>
        </w:rPr>
      </w:pPr>
    </w:p>
    <w:p w14:paraId="28BC19D7">
      <w:pPr>
        <w:rPr>
          <w:rFonts w:hint="eastAsia"/>
          <w:color w:val="000000" w:themeColor="text1"/>
          <w14:textFill>
            <w14:solidFill>
              <w14:schemeClr w14:val="tx1"/>
            </w14:solidFill>
          </w14:textFill>
        </w:rPr>
      </w:pPr>
    </w:p>
    <w:p w14:paraId="67F79309">
      <w:pPr>
        <w:rPr>
          <w:rFonts w:hint="eastAsia"/>
          <w:color w:val="000000" w:themeColor="text1"/>
          <w14:textFill>
            <w14:solidFill>
              <w14:schemeClr w14:val="tx1"/>
            </w14:solidFill>
          </w14:textFill>
        </w:rPr>
      </w:pPr>
    </w:p>
    <w:p w14:paraId="5E85A9F9">
      <w:pPr>
        <w:rPr>
          <w:rFonts w:hint="eastAsia"/>
          <w:color w:val="000000" w:themeColor="text1"/>
          <w14:textFill>
            <w14:solidFill>
              <w14:schemeClr w14:val="tx1"/>
            </w14:solidFill>
          </w14:textFill>
        </w:rPr>
      </w:pPr>
    </w:p>
    <w:p w14:paraId="5CCA17F7">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08E08A4B">
      <w:pPr>
        <w:pStyle w:val="2"/>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政府采购政策功能</w:t>
      </w:r>
    </w:p>
    <w:p w14:paraId="5A54C620">
      <w:pPr>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3395460B">
      <w:pPr>
        <w:pStyle w:val="10"/>
        <w:spacing w:line="360" w:lineRule="auto"/>
        <w:ind w:firstLine="482" w:firstLineChars="200"/>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一、节能能源、保护环境</w:t>
      </w:r>
    </w:p>
    <w:p w14:paraId="0F2F9BAD">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按照《财政部、发展改革委、生态环境部、市场监管总局关于调整优化节能产品、环境标志产品政府采购执行机制的通知》（财库〔2019〕9号）和</w:t>
      </w:r>
      <w:r>
        <w:rPr>
          <w:rFonts w:hint="eastAsia" w:ascii="宋体" w:hAnsi="宋体" w:eastAsia="宋体" w:cs="宋体"/>
          <w:color w:val="000000" w:themeColor="text1"/>
          <w:szCs w:val="24"/>
          <w14:textFill>
            <w14:solidFill>
              <w14:schemeClr w14:val="tx1"/>
            </w14:solidFill>
          </w14:textFill>
        </w:rPr>
        <w:t>财政部、生态环境部</w:t>
      </w:r>
      <w:r>
        <w:rPr>
          <w:rFonts w:hint="eastAsia" w:ascii="宋体" w:hAnsi="宋体" w:eastAsia="宋体" w:cs="宋体"/>
          <w:color w:val="000000" w:themeColor="text1"/>
          <w:szCs w:val="24"/>
          <w:lang w:val="zh-CN"/>
          <w14:textFill>
            <w14:solidFill>
              <w14:schemeClr w14:val="tx1"/>
            </w14:solidFill>
          </w14:textFill>
        </w:rPr>
        <w:t>《关于印发环境标志产品政府采购品目清单的通知》</w:t>
      </w:r>
      <w:r>
        <w:rPr>
          <w:rFonts w:hint="eastAsia" w:ascii="宋体" w:hAnsi="宋体" w:eastAsia="宋体" w:cs="宋体"/>
          <w:color w:val="000000" w:themeColor="text1"/>
          <w:szCs w:val="24"/>
          <w14:textFill>
            <w14:solidFill>
              <w14:schemeClr w14:val="tx1"/>
            </w14:solidFill>
          </w14:textFill>
        </w:rPr>
        <w:t>（财库[2019]18号）以及</w:t>
      </w:r>
      <w:r>
        <w:rPr>
          <w:rFonts w:hint="eastAsia" w:ascii="宋体" w:hAnsi="宋体" w:eastAsia="宋体" w:cs="宋体"/>
          <w:color w:val="000000" w:themeColor="text1"/>
          <w:szCs w:val="24"/>
          <w:lang w:val="zh-CN"/>
          <w14:textFill>
            <w14:solidFill>
              <w14:schemeClr w14:val="tx1"/>
            </w14:solidFill>
          </w14:textFill>
        </w:rPr>
        <w:t>财政部、发展改革委</w:t>
      </w:r>
      <w:r>
        <w:rPr>
          <w:rFonts w:hint="eastAsia" w:ascii="宋体" w:hAnsi="宋体" w:eastAsia="宋体" w:cs="宋体"/>
          <w:color w:val="000000" w:themeColor="text1"/>
          <w:szCs w:val="24"/>
          <w14:textFill>
            <w14:solidFill>
              <w14:schemeClr w14:val="tx1"/>
            </w14:solidFill>
          </w14:textFill>
        </w:rPr>
        <w:t>《关于印发节能产品政府采购品目清单的通知》（财库[2019]19号）</w:t>
      </w:r>
      <w:r>
        <w:rPr>
          <w:rFonts w:hint="eastAsia" w:ascii="宋体" w:hAnsi="宋体" w:eastAsia="宋体" w:cs="宋体"/>
          <w:color w:val="000000" w:themeColor="text1"/>
          <w:szCs w:val="24"/>
          <w:lang w:val="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采购属于政府强</w:t>
      </w:r>
      <w:r>
        <w:rPr>
          <w:rFonts w:hint="eastAsia" w:ascii="宋体" w:hAnsi="宋体" w:eastAsia="宋体" w:cs="宋体"/>
          <w:color w:val="000000" w:themeColor="text1"/>
          <w:szCs w:val="24"/>
          <w:lang w:val="zh-CN"/>
          <w14:textFill>
            <w14:solidFill>
              <w14:schemeClr w14:val="tx1"/>
            </w14:solidFill>
          </w14:textFill>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36D58FE">
      <w:pPr>
        <w:pStyle w:val="10"/>
        <w:spacing w:line="360" w:lineRule="auto"/>
        <w:ind w:left="720" w:hanging="720"/>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一、促进中小企业发展（不含民办非企业）</w:t>
      </w:r>
    </w:p>
    <w:p w14:paraId="10F55CA8">
      <w:pPr>
        <w:topLinePunct/>
        <w:spacing w:line="360" w:lineRule="auto"/>
        <w:ind w:left="72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（一）专门面向中小企业预留采购份额</w:t>
      </w:r>
    </w:p>
    <w:p w14:paraId="69EE14E5">
      <w:pPr>
        <w:topLinePunct/>
        <w:spacing w:line="360" w:lineRule="auto"/>
        <w:ind w:left="72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（二）非专门面向中小企业预留采购份额</w:t>
      </w:r>
    </w:p>
    <w:p w14:paraId="6E269812">
      <w:pPr>
        <w:topLinePunct/>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本项目为</w:t>
      </w:r>
      <w:r>
        <w:rPr>
          <w:rFonts w:hint="eastAsia" w:ascii="宋体" w:hAnsi="宋体" w:cs="宋体"/>
          <w:color w:val="000000" w:themeColor="text1"/>
          <w:sz w:val="24"/>
          <w:szCs w:val="24"/>
          <w:lang w:val="en-US" w:eastAsia="zh-CN"/>
          <w14:textFill>
            <w14:solidFill>
              <w14:schemeClr w14:val="tx1"/>
            </w14:solidFill>
          </w14:textFill>
        </w:rPr>
        <w:t>非</w:t>
      </w:r>
      <w:r>
        <w:rPr>
          <w:rFonts w:hint="eastAsia" w:ascii="宋体" w:hAnsi="宋体" w:eastAsia="宋体" w:cs="宋体"/>
          <w:color w:val="000000" w:themeColor="text1"/>
          <w:sz w:val="24"/>
          <w:szCs w:val="24"/>
          <w:lang w:val="en-US" w:eastAsia="zh-CN"/>
          <w14:textFill>
            <w14:solidFill>
              <w14:schemeClr w14:val="tx1"/>
            </w14:solidFill>
          </w14:textFill>
        </w:rPr>
        <w:t>专门面向中小微企业采购的项目。</w:t>
      </w:r>
      <w:r>
        <w:rPr>
          <w:rFonts w:hint="eastAsia" w:ascii="宋体" w:hAnsi="宋体" w:eastAsia="宋体" w:cs="宋体"/>
          <w:color w:val="000000" w:themeColor="text1"/>
          <w:sz w:val="24"/>
          <w:szCs w:val="24"/>
          <w14:textFill>
            <w14:solidFill>
              <w14:schemeClr w14:val="tx1"/>
            </w14:solidFill>
          </w14:textFill>
        </w:rPr>
        <w:t>根据财政部、工业和信息化部《政府采购促进中小企业发展管理办法》（财库[2020]46 号）、《关于进一步加大政府采购支持中小企业力度的通知》（财库〔2022〕19 号）规定，对符合该办法规定的小型和微型企业报价给予10%-20%的扣除，用扣除后的价格参与评审。</w:t>
      </w:r>
    </w:p>
    <w:p w14:paraId="0D00B255">
      <w:pPr>
        <w:topLinePunct/>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2、在货物采购项目中，供应商提供的货物既有中小企业制造货物，也有大型企业制造货物的，不享受《政府采购促进中小企业发展管理办法》（财库[2020]46 号）规定的中小企业扶持政策。</w:t>
      </w:r>
    </w:p>
    <w:p w14:paraId="64AE0146">
      <w:pPr>
        <w:topLinePunct/>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3、以联合体形式参加政府采购活动，联合体各方均为中小企业的，联合体视同中小企业。其中，联合体各方均为小微企业的，联合体视同小微企业。</w:t>
      </w:r>
    </w:p>
    <w:p w14:paraId="6BB5C925">
      <w:pPr>
        <w:topLinePunct/>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FFDFECE">
      <w:pPr>
        <w:topLinePunct/>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5、按照本次采购标的所属行业的划型标准，符合条件的中小企业应按照招标文件格式要求提供《中小企业声明函》，否则不得享受相关中小企业扶持政策。</w:t>
      </w:r>
    </w:p>
    <w:p w14:paraId="67E92804">
      <w:pPr>
        <w:topLinePunct/>
        <w:spacing w:line="360" w:lineRule="auto"/>
        <w:ind w:firstLine="482" w:firstLineChars="200"/>
        <w:contextualSpacing/>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三、支持监狱企业发展</w:t>
      </w:r>
    </w:p>
    <w:p w14:paraId="6471D277">
      <w:pPr>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按照财政部、司法部发布的《关于政府采购支持监狱企业发展有关问题的通知》（</w:t>
      </w:r>
      <w:bookmarkStart w:id="15" w:name="OLE_LINK6"/>
      <w:r>
        <w:rPr>
          <w:rFonts w:hint="eastAsia" w:ascii="宋体" w:hAnsi="宋体" w:eastAsia="宋体" w:cs="宋体"/>
          <w:color w:val="000000" w:themeColor="text1"/>
          <w:sz w:val="24"/>
          <w:szCs w:val="24"/>
          <w:lang w:val="zh-CN"/>
          <w14:textFill>
            <w14:solidFill>
              <w14:schemeClr w14:val="tx1"/>
            </w14:solidFill>
          </w14:textFill>
        </w:rPr>
        <w:t>财库[2014]68号</w:t>
      </w:r>
      <w:bookmarkEnd w:id="15"/>
      <w:r>
        <w:rPr>
          <w:rFonts w:hint="eastAsia" w:ascii="宋体" w:hAnsi="宋体" w:eastAsia="宋体" w:cs="宋体"/>
          <w:color w:val="000000" w:themeColor="text1"/>
          <w:sz w:val="24"/>
          <w:szCs w:val="24"/>
          <w:lang w:val="zh-CN"/>
          <w14:textFill>
            <w14:solidFill>
              <w14:schemeClr w14:val="tx1"/>
            </w14:solidFill>
          </w14:textFill>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C7823FA">
      <w:pPr>
        <w:spacing w:line="360" w:lineRule="auto"/>
        <w:ind w:firstLine="482" w:firstLineChars="200"/>
        <w:contextualSpacing/>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四、促进残疾人就业</w:t>
      </w:r>
    </w:p>
    <w:p w14:paraId="040F2786">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000000" w:themeColor="text1"/>
          <w:szCs w:val="24"/>
          <w14:textFill>
            <w14:solidFill>
              <w14:schemeClr w14:val="tx1"/>
            </w14:solidFill>
          </w14:textFill>
        </w:rPr>
        <w:t>残疾人福利性单位属于小型、微型企业的，不重复享受政策。</w:t>
      </w:r>
    </w:p>
    <w:p w14:paraId="1C2F0BC7">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F028A8">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3、中标人为残疾人福利性单位的，招标人应当随中标结果同时公告其《残疾人福利性单位声明函》，接受社会监督。</w:t>
      </w:r>
    </w:p>
    <w:p w14:paraId="1E4D7667">
      <w:pPr>
        <w:spacing w:line="360" w:lineRule="auto"/>
        <w:ind w:firstLine="482" w:firstLineChars="200"/>
        <w:contextualSpacing/>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五、支持脱贫攻坚（物业服务采购）</w:t>
      </w:r>
    </w:p>
    <w:p w14:paraId="0F2B59FA">
      <w:pPr>
        <w:topLinePunct/>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根据《财政部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0B891453">
      <w:pPr>
        <w:topLinePunct/>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2F7E4A34">
      <w:pPr>
        <w:topLinePunct/>
        <w:spacing w:line="360" w:lineRule="auto"/>
        <w:ind w:firstLine="420" w:firstLineChars="200"/>
        <w:contextualSpacing/>
        <w:rPr>
          <w:rFonts w:hint="eastAsia" w:ascii="宋体" w:hAnsi="宋体" w:eastAsia="宋体" w:cs="宋体"/>
          <w:color w:val="000000" w:themeColor="text1"/>
          <w:szCs w:val="21"/>
          <w:lang w:val="zh-CN"/>
          <w14:textFill>
            <w14:solidFill>
              <w14:schemeClr w14:val="tx1"/>
            </w14:solidFill>
          </w14:textFill>
        </w:rPr>
      </w:pPr>
    </w:p>
    <w:p w14:paraId="26F1C1D2">
      <w:pPr>
        <w:rPr>
          <w:rFonts w:hint="eastAsia"/>
          <w:color w:val="000000" w:themeColor="text1"/>
          <w:lang w:val="en-US" w:eastAsia="zh-CN"/>
          <w14:textFill>
            <w14:solidFill>
              <w14:schemeClr w14:val="tx1"/>
            </w14:solidFill>
          </w14:textFill>
        </w:rPr>
      </w:pPr>
    </w:p>
    <w:p w14:paraId="0C360F48">
      <w:pPr>
        <w:pStyle w:val="2"/>
        <w:bidi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第六章 资格审查与评标</w:t>
      </w:r>
    </w:p>
    <w:p w14:paraId="686443D4">
      <w:pPr>
        <w:bidi w:val="0"/>
        <w:rPr>
          <w:rFonts w:hint="eastAsia" w:ascii="宋体" w:hAnsi="宋体" w:eastAsia="宋体" w:cs="宋体"/>
          <w:color w:val="000000" w:themeColor="text1"/>
          <w:lang w:val="zh-CN"/>
          <w14:textFill>
            <w14:solidFill>
              <w14:schemeClr w14:val="tx1"/>
            </w14:solidFill>
          </w14:textFill>
        </w:rPr>
      </w:pPr>
    </w:p>
    <w:p w14:paraId="6A27E77A">
      <w:pPr>
        <w:pStyle w:val="10"/>
        <w:spacing w:line="360" w:lineRule="auto"/>
        <w:contextualSpacing/>
        <w:rPr>
          <w:rFonts w:hint="eastAsia" w:ascii="宋体" w:hAnsi="宋体" w:eastAsia="宋体" w:cs="宋体"/>
          <w:bCs/>
          <w:color w:val="000000" w:themeColor="text1"/>
          <w:szCs w:val="24"/>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一、资格审查</w:t>
      </w:r>
    </w:p>
    <w:p w14:paraId="781DB925">
      <w:pPr>
        <w:spacing w:line="360" w:lineRule="auto"/>
        <w:ind w:right="420" w:rightChars="200" w:firstLine="480" w:firstLineChars="200"/>
        <w:contextualSpacing/>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（一）开标结束后，采购人（采购代理机构）依法对投标人资格进行审查。确定符合资格的投标人不少于3家的，将组织评标委员会进行评标。</w:t>
      </w:r>
    </w:p>
    <w:p w14:paraId="7EDB8D1E">
      <w:pPr>
        <w:spacing w:line="360" w:lineRule="auto"/>
        <w:ind w:right="420" w:rightChars="200"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（二）资格证明材料（本栏所列内容为本项目的资格审查条件，如有一项不符合要求，则不能进入下一步评审）。</w:t>
      </w:r>
    </w:p>
    <w:p w14:paraId="66FCBCFC">
      <w:pPr>
        <w:spacing w:line="360" w:lineRule="auto"/>
        <w:ind w:right="420" w:rightChars="200"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（三）资格审查中所涉及到的证书及材料，均须在电子投标文件中提供原件扫描件（或图片）。</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489D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DC96A95">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268" w:type="dxa"/>
            <w:noWrap/>
            <w:vAlign w:val="center"/>
          </w:tcPr>
          <w:p w14:paraId="6503F0A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资格审查因素</w:t>
            </w:r>
          </w:p>
        </w:tc>
        <w:tc>
          <w:tcPr>
            <w:tcW w:w="5954" w:type="dxa"/>
            <w:noWrap/>
            <w:vAlign w:val="center"/>
          </w:tcPr>
          <w:p w14:paraId="378C5417">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说明与要求</w:t>
            </w:r>
          </w:p>
        </w:tc>
      </w:tr>
      <w:tr w14:paraId="09A5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35ECFAC">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p>
        </w:tc>
        <w:tc>
          <w:tcPr>
            <w:tcW w:w="2268" w:type="dxa"/>
            <w:noWrap/>
            <w:vAlign w:val="center"/>
          </w:tcPr>
          <w:p w14:paraId="1A1C090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投标函</w:t>
            </w:r>
          </w:p>
        </w:tc>
        <w:tc>
          <w:tcPr>
            <w:tcW w:w="5954" w:type="dxa"/>
            <w:noWrap/>
            <w:vAlign w:val="center"/>
          </w:tcPr>
          <w:p w14:paraId="6E0FF6DF">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参考招标文件格式填写</w:t>
            </w:r>
          </w:p>
        </w:tc>
      </w:tr>
      <w:tr w14:paraId="1A33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9EF981E">
            <w:pPr>
              <w:spacing w:line="360" w:lineRule="auto"/>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2</w:t>
            </w:r>
          </w:p>
        </w:tc>
        <w:tc>
          <w:tcPr>
            <w:tcW w:w="2268" w:type="dxa"/>
            <w:noWrap/>
            <w:vAlign w:val="center"/>
          </w:tcPr>
          <w:p w14:paraId="11BAAA5A">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法人或者其他组</w:t>
            </w:r>
          </w:p>
          <w:p w14:paraId="6670548B">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织的营业执照等证明文件，自然人的身份证明</w:t>
            </w:r>
          </w:p>
        </w:tc>
        <w:tc>
          <w:tcPr>
            <w:tcW w:w="5954" w:type="dxa"/>
            <w:noWrap/>
            <w:vAlign w:val="center"/>
          </w:tcPr>
          <w:p w14:paraId="79C48A7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（1）企业法人营业执照或营业执照。（企业提供）</w:t>
            </w:r>
          </w:p>
          <w:p w14:paraId="7DE7683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（2）事业单位法人证书。（事业单位提供）</w:t>
            </w:r>
          </w:p>
          <w:p w14:paraId="3D50CFF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（3）执业许可证。（非企业专业服务机构提供）</w:t>
            </w:r>
          </w:p>
          <w:p w14:paraId="57851B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（4）个体工商户营业执照。（个体工商户提供）</w:t>
            </w:r>
          </w:p>
          <w:p w14:paraId="68934D7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（5）自然人身份证明。（自然人提供）</w:t>
            </w:r>
          </w:p>
          <w:p w14:paraId="5F8543A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（6）民办非企业单位登记证书。（民办非企业单位提供）</w:t>
            </w:r>
          </w:p>
        </w:tc>
      </w:tr>
      <w:tr w14:paraId="087A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5A8219F">
            <w:pPr>
              <w:spacing w:line="360" w:lineRule="auto"/>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p>
        </w:tc>
        <w:tc>
          <w:tcPr>
            <w:tcW w:w="2268" w:type="dxa"/>
            <w:noWrap/>
            <w:vAlign w:val="center"/>
          </w:tcPr>
          <w:p w14:paraId="1102D8B9">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襄城县政府采购</w:t>
            </w:r>
          </w:p>
          <w:p w14:paraId="56958A99">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供应商信用承诺函</w:t>
            </w:r>
          </w:p>
        </w:tc>
        <w:tc>
          <w:tcPr>
            <w:tcW w:w="5954" w:type="dxa"/>
            <w:noWrap/>
            <w:vAlign w:val="center"/>
          </w:tcPr>
          <w:p w14:paraId="1E94A4BB">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按照招标文件格式填写</w:t>
            </w:r>
          </w:p>
        </w:tc>
      </w:tr>
      <w:tr w14:paraId="3363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AE741D7">
            <w:pPr>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p>
        </w:tc>
        <w:tc>
          <w:tcPr>
            <w:tcW w:w="2268" w:type="dxa"/>
            <w:noWrap/>
            <w:vAlign w:val="center"/>
          </w:tcPr>
          <w:p w14:paraId="4C781AAA">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投标报价</w:t>
            </w:r>
          </w:p>
        </w:tc>
        <w:tc>
          <w:tcPr>
            <w:tcW w:w="5954" w:type="dxa"/>
            <w:noWrap/>
          </w:tcPr>
          <w:p w14:paraId="6B099AC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投标报价是否超出招标文件中规定的预算金额，超出预算金额的投标无效。如投标人须知前附表规定最高限价，则超出预算金额和最高限价的投标无效。</w:t>
            </w:r>
          </w:p>
        </w:tc>
      </w:tr>
      <w:tr w14:paraId="56F0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817" w:type="dxa"/>
            <w:noWrap/>
            <w:vAlign w:val="center"/>
          </w:tcPr>
          <w:p w14:paraId="079CB3B3">
            <w:pPr>
              <w:spacing w:line="360" w:lineRule="auto"/>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2268" w:type="dxa"/>
            <w:noWrap/>
            <w:vAlign w:val="center"/>
          </w:tcPr>
          <w:p w14:paraId="75B5696F">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投标承诺函</w:t>
            </w:r>
          </w:p>
        </w:tc>
        <w:tc>
          <w:tcPr>
            <w:tcW w:w="5954" w:type="dxa"/>
            <w:noWrap/>
          </w:tcPr>
          <w:p w14:paraId="10A27F2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投标人以投标承诺函的形式替代投标保证金。</w:t>
            </w:r>
          </w:p>
        </w:tc>
      </w:tr>
      <w:tr w14:paraId="66BB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DA0E5C">
            <w:pPr>
              <w:spacing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p>
        </w:tc>
        <w:tc>
          <w:tcPr>
            <w:tcW w:w="2268" w:type="dxa"/>
            <w:noWrap/>
            <w:vAlign w:val="center"/>
          </w:tcPr>
          <w:p w14:paraId="14A49C13">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联合体协议</w:t>
            </w:r>
          </w:p>
        </w:tc>
        <w:tc>
          <w:tcPr>
            <w:tcW w:w="5954" w:type="dxa"/>
            <w:noWrap/>
          </w:tcPr>
          <w:p w14:paraId="738882F7">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招标文件接受联合体投标且投标人为联合体的，投标人应提供本协议；否则无须提供。</w:t>
            </w:r>
          </w:p>
        </w:tc>
      </w:tr>
      <w:tr w14:paraId="0000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32FBF00">
            <w:pPr>
              <w:spacing w:line="360" w:lineRule="auto"/>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2268" w:type="dxa"/>
            <w:noWrap/>
            <w:vAlign w:val="center"/>
          </w:tcPr>
          <w:p w14:paraId="6EEE137E">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投标人身份证明及授权</w:t>
            </w:r>
          </w:p>
        </w:tc>
        <w:tc>
          <w:tcPr>
            <w:tcW w:w="5954" w:type="dxa"/>
            <w:noWrap/>
          </w:tcPr>
          <w:p w14:paraId="28110A80">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（1）法定代表人身份证明或提供法定代表人授权委托书及被授权人身份证明。（法人投标提供）</w:t>
            </w:r>
          </w:p>
          <w:p w14:paraId="6DF5AC7F">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（2）单位负责人身份证明或提供单位负责人授权委托书及被授权人身份证明。（非法人投标提供）</w:t>
            </w:r>
          </w:p>
          <w:p w14:paraId="6F4B6731">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w:t>
            </w:r>
          </w:p>
          <w:p w14:paraId="0C78F962">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①企业（银行、保险、石油石化、电力、电信等行业除</w:t>
            </w:r>
          </w:p>
          <w:p w14:paraId="66365D97">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外）、事业单位和社会团体投标人以法人身份参加投标</w:t>
            </w:r>
          </w:p>
          <w:p w14:paraId="360E9FD1">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的，法定代表人应与实际提交的“营业执照等证明文件”载明的一致。</w:t>
            </w:r>
          </w:p>
          <w:p w14:paraId="26341D32">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②银行、保险、石油石化、电力、电信等行业：以法人</w:t>
            </w:r>
          </w:p>
          <w:p w14:paraId="7AF81EB9">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身份参加投标的，法定代表人应与实际提交的“营业执</w:t>
            </w:r>
          </w:p>
          <w:p w14:paraId="7A936845">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照等证明文件”载明的一致；以非法人身份参加投标的，</w:t>
            </w:r>
          </w:p>
          <w:p w14:paraId="56534BE6">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“单位负责人”指代表单位行使职权的主要负责人，应</w:t>
            </w:r>
          </w:p>
          <w:p w14:paraId="724B6AE7">
            <w:pPr>
              <w:spacing w:line="36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与实际提交的“营业执照等证明文件”载明的一致。</w:t>
            </w:r>
          </w:p>
          <w:p w14:paraId="3BFBC278">
            <w:pPr>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③投标人为自然人的，无需填写法定代表人授权书。</w:t>
            </w:r>
          </w:p>
        </w:tc>
      </w:tr>
      <w:tr w14:paraId="3D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1A4D78B">
            <w:pPr>
              <w:spacing w:line="360" w:lineRule="auto"/>
              <w:contextualSpacing/>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8</w:t>
            </w:r>
          </w:p>
        </w:tc>
        <w:tc>
          <w:tcPr>
            <w:tcW w:w="2268" w:type="dxa"/>
            <w:noWrap/>
            <w:vAlign w:val="center"/>
          </w:tcPr>
          <w:p w14:paraId="35F8079F">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tc>
        <w:tc>
          <w:tcPr>
            <w:tcW w:w="5954" w:type="dxa"/>
            <w:noWrap/>
          </w:tcPr>
          <w:p w14:paraId="4ADD9743">
            <w:pPr>
              <w:spacing w:line="360" w:lineRule="auto"/>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投标人提供与参加本项目投标的其他供应商之间，单位负责人不为同一人并且不存在直接控股、管理关系承诺函（承诺函格式自拟）。</w:t>
            </w:r>
          </w:p>
          <w:p w14:paraId="453E7F00">
            <w:pPr>
              <w:spacing w:line="360" w:lineRule="auto"/>
              <w:ind w:firstLine="120" w:firstLineChars="50"/>
              <w:rPr>
                <w:rFonts w:hint="eastAsia" w:ascii="宋体" w:hAnsi="宋体" w:eastAsia="宋体" w:cs="宋体"/>
                <w:color w:val="000000" w:themeColor="text1"/>
                <w:sz w:val="24"/>
                <w:szCs w:val="24"/>
                <w:lang w:val="zh-CN"/>
                <w14:textFill>
                  <w14:solidFill>
                    <w14:schemeClr w14:val="tx1"/>
                  </w14:solidFill>
                </w14:textFill>
              </w:rPr>
            </w:pPr>
          </w:p>
        </w:tc>
      </w:tr>
      <w:tr w14:paraId="0EFF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17" w:type="dxa"/>
            <w:noWrap/>
            <w:vAlign w:val="center"/>
          </w:tcPr>
          <w:p w14:paraId="00859BAE">
            <w:pPr>
              <w:spacing w:line="360" w:lineRule="auto"/>
              <w:contextualSpacing/>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9</w:t>
            </w:r>
          </w:p>
        </w:tc>
        <w:tc>
          <w:tcPr>
            <w:tcW w:w="2268" w:type="dxa"/>
            <w:noWrap/>
            <w:vAlign w:val="center"/>
          </w:tcPr>
          <w:p w14:paraId="31B60DBE">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为本项目提供整体设计、规范编制或者项目管理、监理、检测等服务的供应商不得参加本项目投标</w:t>
            </w:r>
          </w:p>
        </w:tc>
        <w:tc>
          <w:tcPr>
            <w:tcW w:w="5954" w:type="dxa"/>
            <w:noWrap/>
          </w:tcPr>
          <w:p w14:paraId="6CBF8102">
            <w:pPr>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w:t>
            </w:r>
            <w:bookmarkStart w:id="16" w:name="baidusnap2"/>
            <w:bookmarkEnd w:id="16"/>
            <w:r>
              <w:rPr>
                <w:rFonts w:hint="eastAsia" w:ascii="宋体" w:hAnsi="宋体" w:eastAsia="宋体" w:cs="宋体"/>
                <w:color w:val="000000" w:themeColor="text1"/>
                <w:sz w:val="24"/>
                <w:szCs w:val="24"/>
                <w:lang w:val="zh-CN"/>
                <w14:textFill>
                  <w14:solidFill>
                    <w14:schemeClr w14:val="tx1"/>
                  </w14:solidFill>
                </w14:textFill>
              </w:rPr>
              <w:t>提供未为本项目提供整体设计、</w:t>
            </w:r>
            <w:bookmarkStart w:id="17" w:name="baidusnap9"/>
            <w:bookmarkEnd w:id="17"/>
            <w:r>
              <w:rPr>
                <w:rFonts w:hint="eastAsia" w:ascii="宋体" w:hAnsi="宋体" w:eastAsia="宋体" w:cs="宋体"/>
                <w:color w:val="000000" w:themeColor="text1"/>
                <w:sz w:val="24"/>
                <w:szCs w:val="24"/>
                <w:lang w:val="zh-CN"/>
                <w14:textFill>
                  <w14:solidFill>
                    <w14:schemeClr w14:val="tx1"/>
                  </w14:solidFill>
                </w14:textFill>
              </w:rPr>
              <w:t>规范编制或者项目管理、监理、检测等服务承诺函（承诺函格式自拟）。</w:t>
            </w:r>
          </w:p>
          <w:p w14:paraId="3176D58D">
            <w:pPr>
              <w:spacing w:line="360" w:lineRule="auto"/>
              <w:rPr>
                <w:rFonts w:hint="eastAsia" w:ascii="宋体" w:hAnsi="宋体" w:eastAsia="宋体" w:cs="宋体"/>
                <w:bCs/>
                <w:color w:val="000000" w:themeColor="text1"/>
                <w:sz w:val="24"/>
                <w:szCs w:val="24"/>
                <w14:textFill>
                  <w14:solidFill>
                    <w14:schemeClr w14:val="tx1"/>
                  </w14:solidFill>
                </w14:textFill>
              </w:rPr>
            </w:pPr>
          </w:p>
        </w:tc>
      </w:tr>
      <w:tr w14:paraId="36A7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17" w:type="dxa"/>
            <w:noWrap/>
            <w:vAlign w:val="center"/>
          </w:tcPr>
          <w:p w14:paraId="325E748B">
            <w:pPr>
              <w:spacing w:line="360" w:lineRule="auto"/>
              <w:contextualSpacing/>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10</w:t>
            </w:r>
          </w:p>
        </w:tc>
        <w:tc>
          <w:tcPr>
            <w:tcW w:w="2268" w:type="dxa"/>
            <w:noWrap/>
            <w:vAlign w:val="center"/>
          </w:tcPr>
          <w:p w14:paraId="2A04A8DA">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供应商须具备的特殊资质证书</w:t>
            </w:r>
          </w:p>
        </w:tc>
        <w:tc>
          <w:tcPr>
            <w:tcW w:w="5954" w:type="dxa"/>
            <w:noWrap/>
          </w:tcPr>
          <w:p w14:paraId="3B534346">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5017BD03">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投标人为产品制造商时，提供有效的《医疗器械生产许可证》；投标人为产品代理商或经销商时，提供有效的《医疗器械经营许可证》或医疗器械经营备案凭证。（范围符合国家食品药品监督管理局的医疗器械分类目录，不作为医疗器械管理的可不提供）。</w:t>
            </w:r>
          </w:p>
        </w:tc>
      </w:tr>
    </w:tbl>
    <w:p w14:paraId="4124F032">
      <w:pPr>
        <w:pStyle w:val="10"/>
        <w:spacing w:line="360" w:lineRule="auto"/>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二、评标</w:t>
      </w:r>
    </w:p>
    <w:p w14:paraId="21721C39">
      <w:pPr>
        <w:pStyle w:val="10"/>
        <w:spacing w:line="360" w:lineRule="auto"/>
        <w:ind w:firstLine="482" w:firstLineChars="200"/>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（一）评标方法</w:t>
      </w:r>
    </w:p>
    <w:p w14:paraId="1204E557">
      <w:pPr>
        <w:pStyle w:val="10"/>
        <w:spacing w:line="360" w:lineRule="auto"/>
        <w:ind w:firstLine="480" w:firstLineChars="200"/>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本项目采用综合评分法。总分为100分。</w:t>
      </w:r>
    </w:p>
    <w:p w14:paraId="1BB84B84">
      <w:pPr>
        <w:pStyle w:val="10"/>
        <w:spacing w:line="360" w:lineRule="auto"/>
        <w:ind w:firstLine="482" w:firstLineChars="200"/>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（二）评标委员会负责具体评标事务，并独立履行下列职责</w:t>
      </w:r>
    </w:p>
    <w:p w14:paraId="21387316">
      <w:pPr>
        <w:pStyle w:val="10"/>
        <w:spacing w:line="360" w:lineRule="auto"/>
        <w:ind w:firstLine="482" w:firstLineChars="200"/>
        <w:contextualSpacing/>
        <w:jc w:val="left"/>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1、审查、评价投标文件是否符合招标文件的商务、技术等实质性要求；</w:t>
      </w:r>
    </w:p>
    <w:p w14:paraId="029AC5E3">
      <w:pPr>
        <w:pStyle w:val="10"/>
        <w:spacing w:line="360" w:lineRule="auto"/>
        <w:ind w:firstLine="480" w:firstLineChars="200"/>
        <w:contextualSpacing/>
        <w:jc w:val="left"/>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评标委员会对符合资格的投标人的投标文件进行符合性审查，以确定其是否满足招标文件的商务、技术等实质性要求。</w:t>
      </w:r>
    </w:p>
    <w:p w14:paraId="230FFD85">
      <w:pPr>
        <w:pStyle w:val="10"/>
        <w:spacing w:line="360" w:lineRule="auto"/>
        <w:ind w:firstLine="360" w:firstLineChars="150"/>
        <w:contextualSpacing/>
        <w:jc w:val="left"/>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注：符合性审查中所涉及到的证书及材料，均应在电子投标文件中提供原件扫描件（或图片）。</w:t>
      </w:r>
    </w:p>
    <w:p w14:paraId="23BD9367">
      <w:pPr>
        <w:pStyle w:val="10"/>
        <w:spacing w:line="360" w:lineRule="auto"/>
        <w:ind w:firstLine="482" w:firstLineChars="200"/>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2、要求投标人对投标文件有关事项作出澄清或者说明；</w:t>
      </w:r>
    </w:p>
    <w:p w14:paraId="17496A6F">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14:paraId="5673261A">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14:paraId="0A381888">
      <w:pPr>
        <w:pStyle w:val="10"/>
        <w:spacing w:line="360" w:lineRule="auto"/>
        <w:ind w:firstLine="465"/>
        <w:contextualSpacing/>
        <w:jc w:val="left"/>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3、对投标文件进行比较和评价；</w:t>
      </w:r>
    </w:p>
    <w:p w14:paraId="4CDF8E07">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7A3354DF">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注：评标标准中所涉及到的证书及材料，均应在电子投标文件中提供原件扫描件（或图片）。</w:t>
      </w:r>
    </w:p>
    <w:p w14:paraId="06B6AC37">
      <w:pPr>
        <w:pStyle w:val="10"/>
        <w:spacing w:line="360" w:lineRule="auto"/>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（1）价格分计算</w:t>
      </w:r>
    </w:p>
    <w:p w14:paraId="7DA78694">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价格分采用低价优先法计算，即满足招标文件要求且投标价格最低的投标报价为评标基准价，其价格分为满分。因落实政府采购政策进行价格调整的，以调整后的价格计算评标基准价和投标报价。</w:t>
      </w:r>
    </w:p>
    <w:p w14:paraId="4F18500B">
      <w:pPr>
        <w:pStyle w:val="10"/>
        <w:spacing w:line="360" w:lineRule="auto"/>
        <w:ind w:firstLine="482"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1）</w:t>
      </w:r>
      <w:r>
        <w:rPr>
          <w:rFonts w:hint="eastAsia" w:ascii="宋体" w:hAnsi="宋体" w:eastAsia="宋体" w:cs="宋体"/>
          <w:color w:val="000000" w:themeColor="text1"/>
          <w:szCs w:val="24"/>
          <w:lang w:val="zh-CN"/>
          <w14:textFill>
            <w14:solidFill>
              <w14:schemeClr w14:val="tx1"/>
            </w14:solidFill>
          </w14:textFill>
        </w:rPr>
        <w:t>如果本项目非专门面向中小企业采购，对符合《政府采购促进中小企业发展管理办法》(财库〔2020〕46 号、《关于进一步加大政府采购支持中小企业力度的通知》（财库〔2022〕19 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4E17E20">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小型和微型企业不包含民办非企业单位。</w:t>
      </w:r>
    </w:p>
    <w:p w14:paraId="3FD24AE5">
      <w:pPr>
        <w:pStyle w:val="10"/>
        <w:spacing w:line="360" w:lineRule="auto"/>
        <w:ind w:firstLine="482"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2）</w:t>
      </w:r>
      <w:r>
        <w:rPr>
          <w:rFonts w:hint="eastAsia" w:ascii="宋体" w:hAnsi="宋体" w:eastAsia="宋体" w:cs="宋体"/>
          <w:color w:val="000000" w:themeColor="text1"/>
          <w:szCs w:val="24"/>
          <w:lang w:val="zh-CN"/>
          <w14:textFill>
            <w14:solidFill>
              <w14:schemeClr w14:val="tx1"/>
            </w14:solidFill>
          </w14:textFill>
        </w:rPr>
        <w:t>对监狱企业价格给予20%的扣除，用扣除后的价格参与评审。监狱企业应当提供由省级以上监狱管理局、戒毒管理局(含新疆生产建设兵团)出具的属于监狱企业的证明文件。</w:t>
      </w:r>
    </w:p>
    <w:p w14:paraId="35AD1BC2">
      <w:pPr>
        <w:pStyle w:val="10"/>
        <w:spacing w:line="360" w:lineRule="auto"/>
        <w:ind w:firstLine="482"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3）</w:t>
      </w:r>
      <w:r>
        <w:rPr>
          <w:rFonts w:hint="eastAsia" w:ascii="宋体" w:hAnsi="宋体" w:eastAsia="宋体" w:cs="宋体"/>
          <w:color w:val="000000" w:themeColor="text1"/>
          <w:szCs w:val="24"/>
          <w:lang w:val="zh-CN"/>
          <w14:textFill>
            <w14:solidFill>
              <w14:schemeClr w14:val="tx1"/>
            </w14:solidFill>
          </w14:textFill>
        </w:rPr>
        <w:t>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DDDC8A8">
      <w:pPr>
        <w:pStyle w:val="10"/>
        <w:spacing w:line="360" w:lineRule="auto"/>
        <w:ind w:firstLine="241" w:firstLineChars="100"/>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14:textFill>
            <w14:solidFill>
              <w14:schemeClr w14:val="tx1"/>
            </w14:solidFill>
          </w14:textFill>
        </w:rPr>
        <w:t>（2）</w:t>
      </w:r>
      <w:r>
        <w:rPr>
          <w:rFonts w:hint="eastAsia" w:ascii="宋体" w:hAnsi="宋体" w:eastAsia="宋体" w:cs="宋体"/>
          <w:b/>
          <w:color w:val="000000" w:themeColor="text1"/>
          <w:szCs w:val="24"/>
          <w:lang w:val="zh-CN"/>
          <w14:textFill>
            <w14:solidFill>
              <w14:schemeClr w14:val="tx1"/>
            </w14:solidFill>
          </w14:textFill>
        </w:rPr>
        <w:t>关于相同品牌产品</w:t>
      </w:r>
    </w:p>
    <w:p w14:paraId="209E57A1">
      <w:pPr>
        <w:pStyle w:val="10"/>
        <w:spacing w:line="360" w:lineRule="auto"/>
        <w:ind w:firstLine="465"/>
        <w:contextualSpacing/>
        <w:jc w:val="left"/>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7758D229">
      <w:pPr>
        <w:pStyle w:val="10"/>
        <w:spacing w:line="360" w:lineRule="auto"/>
        <w:ind w:firstLine="465"/>
        <w:contextualSpacing/>
        <w:jc w:val="left"/>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本项目确定的核心产品，已在招标文件中载明。多家投标人提供的核心产品品牌相同的，按前款处理。</w:t>
      </w:r>
    </w:p>
    <w:p w14:paraId="66D03312">
      <w:pPr>
        <w:pStyle w:val="10"/>
        <w:spacing w:line="360" w:lineRule="auto"/>
        <w:ind w:firstLine="482" w:firstLineChars="200"/>
        <w:contextualSpacing/>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14:textFill>
            <w14:solidFill>
              <w14:schemeClr w14:val="tx1"/>
            </w14:solidFill>
          </w14:textFill>
        </w:rPr>
        <w:t>（3）强制采购节能产品和优先采购节能产品、优先采购环保产品</w:t>
      </w:r>
    </w:p>
    <w:p w14:paraId="78BF8077">
      <w:pPr>
        <w:pStyle w:val="10"/>
        <w:spacing w:line="360" w:lineRule="auto"/>
        <w:ind w:firstLine="465"/>
        <w:contextualSpacing/>
        <w:jc w:val="left"/>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1）对《节能产品政府采购品目清单》所列的政府强制采购节能产品</w:t>
      </w:r>
      <w:r>
        <w:rPr>
          <w:rFonts w:hint="eastAsia" w:ascii="宋体" w:hAnsi="宋体" w:eastAsia="宋体" w:cs="宋体"/>
          <w:color w:val="000000" w:themeColor="text1"/>
          <w:szCs w:val="24"/>
          <w14:textFill>
            <w14:solidFill>
              <w14:schemeClr w14:val="tx1"/>
            </w14:solidFill>
          </w14:textFill>
        </w:rPr>
        <w:t>，</w:t>
      </w:r>
      <w:r>
        <w:rPr>
          <w:rFonts w:hint="eastAsia" w:ascii="宋体" w:hAnsi="宋体" w:eastAsia="宋体" w:cs="宋体"/>
          <w:color w:val="000000" w:themeColor="text1"/>
          <w:szCs w:val="24"/>
          <w:lang w:val="zh-CN"/>
          <w14:textFill>
            <w14:solidFill>
              <w14:schemeClr w14:val="tx1"/>
            </w14:solidFill>
          </w14:textFill>
        </w:rPr>
        <w:t>投标人投标文件中应提供具有国家确定的认证机构出具的、处于有效期之内的节能产品或环境标志产品认证证书，否则将承担其投标被视为非实质性响应投标的风险。</w:t>
      </w:r>
    </w:p>
    <w:p w14:paraId="07A04AAD">
      <w:pPr>
        <w:pStyle w:val="10"/>
        <w:spacing w:line="360" w:lineRule="auto"/>
        <w:ind w:firstLine="465"/>
        <w:contextualSpacing/>
        <w:jc w:val="left"/>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0BFFD0F2">
      <w:pPr>
        <w:pStyle w:val="10"/>
        <w:spacing w:line="360" w:lineRule="auto"/>
        <w:ind w:firstLine="480" w:firstLineChars="200"/>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color w:val="000000" w:themeColor="text1"/>
          <w:szCs w:val="24"/>
          <w:lang w:val="zh-CN"/>
          <w14:textFill>
            <w14:solidFill>
              <w14:schemeClr w14:val="tx1"/>
            </w14:solidFill>
          </w14:textFill>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9A42906">
      <w:pPr>
        <w:spacing w:line="360" w:lineRule="auto"/>
        <w:ind w:firstLine="482" w:firstLineChars="200"/>
        <w:contextualSpacing/>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（4）网络关键设备、网络安全专用产品要求</w:t>
      </w:r>
    </w:p>
    <w:p w14:paraId="4F043C4C">
      <w:pPr>
        <w:spacing w:line="360" w:lineRule="auto"/>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70197A3D">
      <w:pPr>
        <w:tabs>
          <w:tab w:val="left" w:pos="1260"/>
        </w:tabs>
        <w:autoSpaceDE w:val="0"/>
        <w:autoSpaceDN w:val="0"/>
        <w:spacing w:line="360" w:lineRule="auto"/>
        <w:ind w:firstLine="482" w:firstLineChars="200"/>
        <w:contextualSpacing/>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（5）投标无效情形</w:t>
      </w:r>
    </w:p>
    <w:p w14:paraId="2D36672F">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FA9436A">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2）符合性审查资料未按招标文件要求签署、盖章的；</w:t>
      </w:r>
    </w:p>
    <w:p w14:paraId="757DD5FB">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3）有下列情形之一的，视为投标人串通投标，其投标无效：</w:t>
      </w:r>
    </w:p>
    <w:p w14:paraId="465856AC">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a.不同投标人的投标文件由同一单位或者个人编制；</w:t>
      </w:r>
    </w:p>
    <w:p w14:paraId="4577F18C">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b.不同投标人委托同一单位或者个人办理投标事宜；</w:t>
      </w:r>
    </w:p>
    <w:p w14:paraId="778B212F">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c.不同投标人的投标文件载明的项目管理成员或者联系人员为同一人；</w:t>
      </w:r>
    </w:p>
    <w:p w14:paraId="09B227EB">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d.不同投标人的投标文件异常一致或者投标报价呈规律性差异；</w:t>
      </w:r>
    </w:p>
    <w:p w14:paraId="6F2B9F6F">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e.不同投标人的投标文件相互混装；</w:t>
      </w:r>
    </w:p>
    <w:p w14:paraId="733403CC">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5011AB7C">
      <w:pPr>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2FCDCB03">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5）法律、法规和招标文件规定的其他无效情形。</w:t>
      </w:r>
    </w:p>
    <w:p w14:paraId="60C6323A">
      <w:pPr>
        <w:tabs>
          <w:tab w:val="left" w:pos="1260"/>
        </w:tabs>
        <w:autoSpaceDE w:val="0"/>
        <w:autoSpaceDN w:val="0"/>
        <w:spacing w:line="360" w:lineRule="auto"/>
        <w:ind w:firstLine="482" w:firstLineChars="200"/>
        <w:contextualSpacing/>
        <w:rPr>
          <w:rFonts w:hint="eastAsia" w:ascii="宋体" w:hAnsi="宋体" w:eastAsia="宋体" w:cs="宋体"/>
          <w:b/>
          <w:bCs/>
          <w:color w:val="000000" w:themeColor="text1"/>
          <w:sz w:val="24"/>
          <w:szCs w:val="24"/>
          <w:highlight w:val="none"/>
          <w:u w:val="single"/>
          <w:lang w:val="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6</w:t>
      </w:r>
      <w:r>
        <w:rPr>
          <w:rFonts w:hint="eastAsia" w:ascii="宋体" w:hAnsi="宋体" w:eastAsia="宋体" w:cs="宋体"/>
          <w:b/>
          <w:bCs/>
          <w:color w:val="000000" w:themeColor="text1"/>
          <w:sz w:val="24"/>
          <w:szCs w:val="24"/>
          <w:highlight w:val="none"/>
          <w:u w:val="single"/>
          <w:lang w:val="zh-CN"/>
          <w14:textFill>
            <w14:solidFill>
              <w14:schemeClr w14:val="tx1"/>
            </w14:solidFill>
          </w14:textFill>
        </w:rPr>
        <w:t>）评标标准：</w:t>
      </w:r>
    </w:p>
    <w:tbl>
      <w:tblPr>
        <w:tblStyle w:val="19"/>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701"/>
        <w:gridCol w:w="5489"/>
      </w:tblGrid>
      <w:tr w14:paraId="7F5B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noWrap w:val="0"/>
            <w:vAlign w:val="center"/>
          </w:tcPr>
          <w:p w14:paraId="632A45A0">
            <w:pPr>
              <w:spacing w:line="360" w:lineRule="auto"/>
              <w:ind w:right="105" w:rightChars="5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417" w:type="dxa"/>
            <w:noWrap w:val="0"/>
            <w:vAlign w:val="center"/>
          </w:tcPr>
          <w:p w14:paraId="2CE5D49A">
            <w:pPr>
              <w:spacing w:line="360" w:lineRule="auto"/>
              <w:ind w:right="105" w:rightChars="5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条款内容</w:t>
            </w:r>
          </w:p>
        </w:tc>
        <w:tc>
          <w:tcPr>
            <w:tcW w:w="7190" w:type="dxa"/>
            <w:gridSpan w:val="2"/>
            <w:noWrap w:val="0"/>
            <w:vAlign w:val="center"/>
          </w:tcPr>
          <w:p w14:paraId="1BBF650F">
            <w:pPr>
              <w:spacing w:line="360" w:lineRule="auto"/>
              <w:ind w:right="105" w:rightChars="5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7665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51" w:type="dxa"/>
            <w:noWrap w:val="0"/>
            <w:vAlign w:val="center"/>
          </w:tcPr>
          <w:p w14:paraId="14651928">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w:t>
            </w:r>
          </w:p>
        </w:tc>
        <w:tc>
          <w:tcPr>
            <w:tcW w:w="1417" w:type="dxa"/>
            <w:noWrap w:val="0"/>
            <w:vAlign w:val="center"/>
          </w:tcPr>
          <w:p w14:paraId="67783AE7">
            <w:pPr>
              <w:spacing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分值构成</w:t>
            </w:r>
          </w:p>
          <w:p w14:paraId="68652DEE">
            <w:pPr>
              <w:spacing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总分100分</w:t>
            </w:r>
          </w:p>
        </w:tc>
        <w:tc>
          <w:tcPr>
            <w:tcW w:w="7190" w:type="dxa"/>
            <w:gridSpan w:val="2"/>
            <w:noWrap w:val="0"/>
            <w:vAlign w:val="center"/>
          </w:tcPr>
          <w:p w14:paraId="2F5DF809">
            <w:pPr>
              <w:spacing w:line="240" w:lineRule="auto"/>
              <w:ind w:right="105" w:rightChars="50"/>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投标报价：30分</w:t>
            </w:r>
          </w:p>
          <w:p w14:paraId="0C0C9589">
            <w:pPr>
              <w:spacing w:line="240" w:lineRule="auto"/>
              <w:ind w:right="105" w:rightChars="50"/>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商务部分：</w:t>
            </w:r>
            <w:r>
              <w:rPr>
                <w:rFonts w:hint="eastAsia" w:ascii="仿宋" w:hAnsi="仿宋" w:eastAsia="仿宋" w:cs="仿宋"/>
                <w:b/>
                <w:color w:val="000000" w:themeColor="text1"/>
                <w:sz w:val="24"/>
                <w:szCs w:val="24"/>
                <w:lang w:val="en-US" w:eastAsia="zh-CN"/>
                <w14:textFill>
                  <w14:solidFill>
                    <w14:schemeClr w14:val="tx1"/>
                  </w14:solidFill>
                </w14:textFill>
              </w:rPr>
              <w:t>14</w:t>
            </w:r>
            <w:r>
              <w:rPr>
                <w:rFonts w:hint="eastAsia" w:ascii="仿宋" w:hAnsi="仿宋" w:eastAsia="仿宋" w:cs="仿宋"/>
                <w:b/>
                <w:color w:val="000000" w:themeColor="text1"/>
                <w:sz w:val="24"/>
                <w:szCs w:val="24"/>
                <w14:textFill>
                  <w14:solidFill>
                    <w14:schemeClr w14:val="tx1"/>
                  </w14:solidFill>
                </w14:textFill>
              </w:rPr>
              <w:t>分</w:t>
            </w:r>
          </w:p>
          <w:p w14:paraId="6F0642AB">
            <w:pPr>
              <w:spacing w:line="240" w:lineRule="auto"/>
              <w:ind w:right="105" w:rightChars="5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技术部分：</w:t>
            </w:r>
            <w:r>
              <w:rPr>
                <w:rFonts w:hint="eastAsia" w:ascii="仿宋" w:hAnsi="仿宋" w:eastAsia="仿宋" w:cs="仿宋"/>
                <w:b/>
                <w:color w:val="000000" w:themeColor="text1"/>
                <w:sz w:val="24"/>
                <w:szCs w:val="24"/>
                <w:lang w:val="en-US" w:eastAsia="zh-CN"/>
                <w14:textFill>
                  <w14:solidFill>
                    <w14:schemeClr w14:val="tx1"/>
                  </w14:solidFill>
                </w14:textFill>
              </w:rPr>
              <w:t>56</w:t>
            </w:r>
            <w:r>
              <w:rPr>
                <w:rFonts w:hint="eastAsia" w:ascii="仿宋" w:hAnsi="仿宋" w:eastAsia="仿宋" w:cs="仿宋"/>
                <w:b/>
                <w:color w:val="000000" w:themeColor="text1"/>
                <w:sz w:val="24"/>
                <w:szCs w:val="24"/>
                <w14:textFill>
                  <w14:solidFill>
                    <w14:schemeClr w14:val="tx1"/>
                  </w14:solidFill>
                </w14:textFill>
              </w:rPr>
              <w:t>分</w:t>
            </w:r>
          </w:p>
        </w:tc>
      </w:tr>
      <w:tr w14:paraId="5E6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noWrap w:val="0"/>
            <w:vAlign w:val="center"/>
          </w:tcPr>
          <w:p w14:paraId="20182D06">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w:t>
            </w:r>
          </w:p>
        </w:tc>
        <w:tc>
          <w:tcPr>
            <w:tcW w:w="1417" w:type="dxa"/>
            <w:noWrap w:val="0"/>
            <w:vAlign w:val="center"/>
          </w:tcPr>
          <w:p w14:paraId="7475025B">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投标报价（30分）</w:t>
            </w:r>
          </w:p>
        </w:tc>
        <w:tc>
          <w:tcPr>
            <w:tcW w:w="7190" w:type="dxa"/>
            <w:gridSpan w:val="2"/>
            <w:noWrap w:val="0"/>
            <w:vAlign w:val="center"/>
          </w:tcPr>
          <w:p w14:paraId="5BF645F0">
            <w:pPr>
              <w:spacing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满足招标文件要求且投标价格最低的投标报价为评标基准价，其价格分为满分。</w:t>
            </w:r>
          </w:p>
          <w:p w14:paraId="3DA80FA9">
            <w:pPr>
              <w:spacing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其他投标人的价格分统一按照下列公式计算：</w:t>
            </w:r>
          </w:p>
          <w:p w14:paraId="5BE0BC72">
            <w:pPr>
              <w:spacing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投标报价得分=(评标基准价／投标报价)×30</w:t>
            </w:r>
          </w:p>
        </w:tc>
      </w:tr>
      <w:tr w14:paraId="5322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14:paraId="61FCD4A0">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w:t>
            </w:r>
          </w:p>
        </w:tc>
        <w:tc>
          <w:tcPr>
            <w:tcW w:w="1417" w:type="dxa"/>
            <w:vMerge w:val="restart"/>
            <w:noWrap w:val="0"/>
            <w:vAlign w:val="center"/>
          </w:tcPr>
          <w:p w14:paraId="68686621">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商务部分（</w:t>
            </w:r>
            <w:r>
              <w:rPr>
                <w:rFonts w:hint="eastAsia" w:ascii="仿宋" w:hAnsi="仿宋" w:eastAsia="仿宋" w:cs="仿宋"/>
                <w:color w:val="000000" w:themeColor="text1"/>
                <w:sz w:val="24"/>
                <w:szCs w:val="24"/>
                <w:lang w:val="en-US" w:eastAsia="zh-CN"/>
                <w14:textFill>
                  <w14:solidFill>
                    <w14:schemeClr w14:val="tx1"/>
                  </w14:solidFill>
                </w14:textFill>
              </w:rPr>
              <w:t>14</w:t>
            </w:r>
            <w:r>
              <w:rPr>
                <w:rFonts w:hint="eastAsia" w:ascii="仿宋" w:hAnsi="仿宋" w:eastAsia="仿宋" w:cs="仿宋"/>
                <w:color w:val="000000" w:themeColor="text1"/>
                <w:sz w:val="24"/>
                <w:szCs w:val="24"/>
                <w14:textFill>
                  <w14:solidFill>
                    <w14:schemeClr w14:val="tx1"/>
                  </w14:solidFill>
                </w14:textFill>
              </w:rPr>
              <w:t>分）</w:t>
            </w:r>
          </w:p>
        </w:tc>
        <w:tc>
          <w:tcPr>
            <w:tcW w:w="1701" w:type="dxa"/>
            <w:noWrap w:val="0"/>
            <w:vAlign w:val="center"/>
          </w:tcPr>
          <w:p w14:paraId="6E16118A">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类似业绩</w:t>
            </w:r>
          </w:p>
          <w:p w14:paraId="5925CC54">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分）</w:t>
            </w:r>
          </w:p>
        </w:tc>
        <w:tc>
          <w:tcPr>
            <w:tcW w:w="5489" w:type="dxa"/>
            <w:noWrap w:val="0"/>
            <w:vAlign w:val="center"/>
          </w:tcPr>
          <w:p w14:paraId="502263E8">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每提供一份202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11月</w:t>
            </w:r>
            <w:r>
              <w:rPr>
                <w:rFonts w:hint="eastAsia" w:ascii="仿宋" w:hAnsi="仿宋" w:eastAsia="仿宋" w:cs="仿宋"/>
                <w:color w:val="000000" w:themeColor="text1"/>
                <w:sz w:val="24"/>
                <w:szCs w:val="24"/>
                <w14:textFill>
                  <w14:solidFill>
                    <w14:schemeClr w14:val="tx1"/>
                  </w14:solidFill>
                </w14:textFill>
              </w:rPr>
              <w:t>以来（以合同或协议书签订时间为准）</w:t>
            </w:r>
            <w:r>
              <w:rPr>
                <w:rFonts w:hint="eastAsia" w:ascii="仿宋" w:hAnsi="仿宋" w:eastAsia="仿宋" w:cs="仿宋"/>
                <w:color w:val="000000" w:themeColor="text1"/>
                <w:sz w:val="24"/>
                <w:szCs w:val="24"/>
                <w:lang w:val="en-US" w:eastAsia="zh-CN"/>
                <w14:textFill>
                  <w14:solidFill>
                    <w14:schemeClr w14:val="tx1"/>
                  </w14:solidFill>
                </w14:textFill>
              </w:rPr>
              <w:t>类似项目</w:t>
            </w:r>
            <w:r>
              <w:rPr>
                <w:rFonts w:hint="eastAsia" w:ascii="仿宋" w:hAnsi="仿宋" w:eastAsia="仿宋" w:cs="仿宋"/>
                <w:color w:val="000000" w:themeColor="text1"/>
                <w:sz w:val="24"/>
                <w:szCs w:val="24"/>
                <w14:textFill>
                  <w14:solidFill>
                    <w14:schemeClr w14:val="tx1"/>
                  </w14:solidFill>
                </w14:textFill>
              </w:rPr>
              <w:t>业绩</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包含核心产品其中一项产品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的得</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分，最多得</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 xml:space="preserve">分； </w:t>
            </w:r>
          </w:p>
          <w:p w14:paraId="1A6D0EDF">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注：需提供业绩合同或协议书的原件扫描件（或彩色图片），不提供不得分。</w:t>
            </w:r>
          </w:p>
        </w:tc>
      </w:tr>
      <w:tr w14:paraId="599E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1B268AE6">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p>
        </w:tc>
        <w:tc>
          <w:tcPr>
            <w:tcW w:w="1417" w:type="dxa"/>
            <w:vMerge w:val="continue"/>
            <w:noWrap w:val="0"/>
            <w:vAlign w:val="center"/>
          </w:tcPr>
          <w:p w14:paraId="38DCAB9A">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p>
        </w:tc>
        <w:tc>
          <w:tcPr>
            <w:tcW w:w="1701" w:type="dxa"/>
            <w:noWrap w:val="0"/>
            <w:vAlign w:val="center"/>
          </w:tcPr>
          <w:p w14:paraId="5DC20F4C">
            <w:pPr>
              <w:pStyle w:val="55"/>
              <w:spacing w:line="240" w:lineRule="auto"/>
              <w:ind w:firstLine="0" w:firstLineChars="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工作团队</w:t>
            </w:r>
          </w:p>
          <w:p w14:paraId="662273DB">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4分）</w:t>
            </w:r>
          </w:p>
        </w:tc>
        <w:tc>
          <w:tcPr>
            <w:tcW w:w="5489" w:type="dxa"/>
            <w:noWrap w:val="0"/>
            <w:vAlign w:val="center"/>
          </w:tcPr>
          <w:p w14:paraId="441F783A">
            <w:pPr>
              <w:pStyle w:val="55"/>
              <w:spacing w:line="240" w:lineRule="auto"/>
              <w:ind w:firstLine="0" w:firstLineChars="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拟派服务工程师经过相关设备维修技能培训的（提供生产厂家培训或国家级维修技术培训证书等），每有一名得</w:t>
            </w:r>
            <w:r>
              <w:rPr>
                <w:rFonts w:hint="default"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分，最多得</w:t>
            </w:r>
            <w:r>
              <w:rPr>
                <w:rFonts w:hint="default" w:ascii="仿宋" w:hAnsi="仿宋" w:eastAsia="仿宋" w:cs="仿宋"/>
                <w:color w:val="000000" w:themeColor="text1"/>
                <w:sz w:val="24"/>
                <w:szCs w:val="24"/>
                <w14:textFill>
                  <w14:solidFill>
                    <w14:schemeClr w14:val="tx1"/>
                  </w14:solidFill>
                </w14:textFill>
              </w:rPr>
              <w:t xml:space="preserve">4 </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tc>
      </w:tr>
      <w:tr w14:paraId="037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14:paraId="010EB987">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w:t>
            </w:r>
          </w:p>
        </w:tc>
        <w:tc>
          <w:tcPr>
            <w:tcW w:w="1417" w:type="dxa"/>
            <w:vMerge w:val="restart"/>
            <w:noWrap w:val="0"/>
            <w:vAlign w:val="center"/>
          </w:tcPr>
          <w:p w14:paraId="51793DA0">
            <w:pPr>
              <w:spacing w:line="240" w:lineRule="auto"/>
              <w:ind w:left="105" w:leftChars="50" w:right="105" w:rightChars="5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技术部分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34E10CE9">
            <w:pPr>
              <w:spacing w:line="240" w:lineRule="auto"/>
              <w:ind w:left="105" w:leftChars="50" w:right="105" w:rightChar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56</w:t>
            </w:r>
            <w:r>
              <w:rPr>
                <w:rFonts w:hint="eastAsia" w:ascii="仿宋" w:hAnsi="仿宋" w:eastAsia="仿宋" w:cs="仿宋"/>
                <w:color w:val="000000" w:themeColor="text1"/>
                <w:sz w:val="24"/>
                <w:szCs w:val="24"/>
                <w14:textFill>
                  <w14:solidFill>
                    <w14:schemeClr w14:val="tx1"/>
                  </w14:solidFill>
                </w14:textFill>
              </w:rPr>
              <w:t>分）</w:t>
            </w:r>
          </w:p>
        </w:tc>
        <w:tc>
          <w:tcPr>
            <w:tcW w:w="1701" w:type="dxa"/>
            <w:noWrap w:val="0"/>
            <w:vAlign w:val="top"/>
          </w:tcPr>
          <w:p w14:paraId="5CBCC911">
            <w:pPr>
              <w:pStyle w:val="39"/>
              <w:spacing w:before="128" w:line="240" w:lineRule="auto"/>
              <w:ind w:left="112" w:leftChars="0" w:right="24" w:rightChars="0" w:firstLine="1" w:firstLineChars="0"/>
              <w:rPr>
                <w:rFonts w:hint="eastAsia" w:ascii="仿宋" w:hAnsi="仿宋" w:eastAsia="仿宋" w:cs="仿宋"/>
                <w:color w:val="000000" w:themeColor="text1"/>
                <w:spacing w:val="-2"/>
                <w:sz w:val="24"/>
                <w:szCs w:val="24"/>
                <w:lang w:eastAsia="zh-CN"/>
                <w14:textFill>
                  <w14:solidFill>
                    <w14:schemeClr w14:val="tx1"/>
                  </w14:solidFill>
                </w14:textFill>
              </w:rPr>
            </w:pPr>
          </w:p>
          <w:p w14:paraId="5387CBDB">
            <w:pPr>
              <w:pStyle w:val="39"/>
              <w:spacing w:before="128" w:line="240" w:lineRule="auto"/>
              <w:ind w:left="112" w:leftChars="0" w:right="24" w:rightChars="0" w:firstLine="1" w:firstLineChars="0"/>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医疗设备</w:t>
            </w:r>
          </w:p>
          <w:p w14:paraId="5721A5FF">
            <w:pPr>
              <w:pStyle w:val="39"/>
              <w:spacing w:before="128" w:line="240" w:lineRule="auto"/>
              <w:ind w:left="112" w:leftChars="0" w:right="24" w:rightChars="0" w:firstLine="1" w:firstLineChars="0"/>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供货方案</w:t>
            </w:r>
          </w:p>
          <w:p w14:paraId="1D4956C1">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5分</w:t>
            </w:r>
            <w:r>
              <w:rPr>
                <w:rFonts w:hint="eastAsia" w:ascii="仿宋" w:hAnsi="仿宋" w:eastAsia="仿宋" w:cs="仿宋"/>
                <w:color w:val="000000" w:themeColor="text1"/>
                <w:spacing w:val="-2"/>
                <w:sz w:val="24"/>
                <w:szCs w:val="24"/>
                <w:lang w:eastAsia="zh-CN"/>
                <w14:textFill>
                  <w14:solidFill>
                    <w14:schemeClr w14:val="tx1"/>
                  </w14:solidFill>
                </w14:textFill>
              </w:rPr>
              <w:t>）</w:t>
            </w:r>
          </w:p>
        </w:tc>
        <w:tc>
          <w:tcPr>
            <w:tcW w:w="5489" w:type="dxa"/>
            <w:noWrap w:val="0"/>
            <w:vAlign w:val="top"/>
          </w:tcPr>
          <w:p w14:paraId="2C7F5123">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根据各投标人针对本项目制定的医疗设备供货方案（进度计划、人员设备投入情况等方面）：</w:t>
            </w:r>
          </w:p>
          <w:p w14:paraId="09B85460">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（1）内容详实全面、具体、科学、可实施性强的得5 分； </w:t>
            </w:r>
          </w:p>
          <w:p w14:paraId="0CAD779B">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（2）内容不详实、可行性有缺陷的得3分； </w:t>
            </w:r>
          </w:p>
          <w:p w14:paraId="64300006">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（3）内容只有简单描述、可行性差 ，无法实施的得 1 分； </w:t>
            </w:r>
          </w:p>
          <w:p w14:paraId="1B9AF9ED">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不提供不得分。</w:t>
            </w:r>
          </w:p>
        </w:tc>
      </w:tr>
      <w:tr w14:paraId="6E21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09AD0C76">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417" w:type="dxa"/>
            <w:vMerge w:val="continue"/>
            <w:noWrap w:val="0"/>
            <w:vAlign w:val="center"/>
          </w:tcPr>
          <w:p w14:paraId="30D5E788">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701" w:type="dxa"/>
            <w:noWrap w:val="0"/>
            <w:vAlign w:val="top"/>
          </w:tcPr>
          <w:p w14:paraId="54312E0D">
            <w:pPr>
              <w:spacing w:line="240" w:lineRule="auto"/>
              <w:rPr>
                <w:rFonts w:hint="eastAsia" w:ascii="仿宋" w:hAnsi="仿宋" w:eastAsia="仿宋" w:cs="仿宋"/>
                <w:color w:val="000000" w:themeColor="text1"/>
                <w:spacing w:val="-2"/>
                <w:sz w:val="24"/>
                <w:szCs w:val="24"/>
                <w14:textFill>
                  <w14:solidFill>
                    <w14:schemeClr w14:val="tx1"/>
                  </w14:solidFill>
                </w14:textFill>
              </w:rPr>
            </w:pPr>
          </w:p>
          <w:p w14:paraId="2B157BC0">
            <w:pPr>
              <w:spacing w:line="240" w:lineRule="auto"/>
              <w:rPr>
                <w:rFonts w:hint="eastAsia" w:ascii="仿宋" w:hAnsi="仿宋" w:eastAsia="仿宋" w:cs="仿宋"/>
                <w:color w:val="000000" w:themeColor="text1"/>
                <w:spacing w:val="-2"/>
                <w:sz w:val="24"/>
                <w:szCs w:val="24"/>
                <w14:textFill>
                  <w14:solidFill>
                    <w14:schemeClr w14:val="tx1"/>
                  </w14:solidFill>
                </w14:textFill>
              </w:rPr>
            </w:pPr>
          </w:p>
          <w:p w14:paraId="71B01299">
            <w:pPr>
              <w:pStyle w:val="39"/>
              <w:spacing w:line="240" w:lineRule="auto"/>
              <w:jc w:val="center"/>
              <w:rPr>
                <w:rFonts w:hint="eastAsia" w:ascii="仿宋" w:hAnsi="仿宋" w:eastAsia="仿宋" w:cs="仿宋"/>
                <w:color w:val="000000" w:themeColor="text1"/>
                <w:sz w:val="24"/>
                <w:szCs w:val="24"/>
                <w:lang w:eastAsia="zh-CN"/>
                <w14:textFill>
                  <w14:solidFill>
                    <w14:schemeClr w14:val="tx1"/>
                  </w14:solidFill>
                </w14:textFill>
              </w:rPr>
            </w:pPr>
          </w:p>
          <w:p w14:paraId="1A48D9EC">
            <w:pPr>
              <w:pStyle w:val="39"/>
              <w:spacing w:line="240" w:lineRule="auto"/>
              <w:jc w:val="center"/>
              <w:rPr>
                <w:rFonts w:hint="eastAsia" w:ascii="仿宋" w:hAnsi="仿宋" w:eastAsia="仿宋" w:cs="仿宋"/>
                <w:color w:val="000000" w:themeColor="text1"/>
                <w:sz w:val="24"/>
                <w:szCs w:val="24"/>
                <w:lang w:eastAsia="zh-CN"/>
                <w14:textFill>
                  <w14:solidFill>
                    <w14:schemeClr w14:val="tx1"/>
                  </w14:solidFill>
                </w14:textFill>
              </w:rPr>
            </w:pPr>
          </w:p>
          <w:p w14:paraId="7F3F020A">
            <w:pPr>
              <w:pStyle w:val="39"/>
              <w:spacing w:line="24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医疗设备安装调试方案</w:t>
            </w:r>
          </w:p>
          <w:p w14:paraId="50362921">
            <w:pPr>
              <w:pStyle w:val="39"/>
              <w:spacing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8分</w:t>
            </w:r>
            <w:r>
              <w:rPr>
                <w:rFonts w:hint="eastAsia" w:ascii="仿宋" w:hAnsi="仿宋" w:eastAsia="仿宋" w:cs="仿宋"/>
                <w:color w:val="000000" w:themeColor="text1"/>
                <w:spacing w:val="-2"/>
                <w:sz w:val="24"/>
                <w:szCs w:val="24"/>
                <w:lang w:eastAsia="zh-CN"/>
                <w14:textFill>
                  <w14:solidFill>
                    <w14:schemeClr w14:val="tx1"/>
                  </w14:solidFill>
                </w14:textFill>
              </w:rPr>
              <w:t>）</w:t>
            </w:r>
          </w:p>
        </w:tc>
        <w:tc>
          <w:tcPr>
            <w:tcW w:w="5489" w:type="dxa"/>
            <w:noWrap w:val="0"/>
            <w:vAlign w:val="top"/>
          </w:tcPr>
          <w:p w14:paraId="437451D2">
            <w:pPr>
              <w:pStyle w:val="39"/>
              <w:spacing w:before="127" w:line="240" w:lineRule="auto"/>
              <w:ind w:left="112" w:leftChars="0" w:right="98" w:rightChars="0" w:firstLine="14"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根据各投标人针对本项目制定的医疗设备安装调试方案（安装管理，专业的调试技术措施，人员的操作能力等方面）：</w:t>
            </w:r>
          </w:p>
          <w:p w14:paraId="0B2E386D">
            <w:pPr>
              <w:pStyle w:val="39"/>
              <w:spacing w:before="127" w:line="240" w:lineRule="auto"/>
              <w:ind w:left="112" w:leftChars="0" w:right="98" w:rightChars="0" w:firstLine="14"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（1）内容详实全面、具体、科学、可实施性强的得8分； </w:t>
            </w:r>
          </w:p>
          <w:p w14:paraId="70803745">
            <w:pPr>
              <w:pStyle w:val="39"/>
              <w:spacing w:before="127" w:line="240" w:lineRule="auto"/>
              <w:ind w:left="112" w:leftChars="0" w:right="98" w:rightChars="0" w:firstLine="14"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（2）内容不详实、可行性有缺陷的得 5分； </w:t>
            </w:r>
          </w:p>
          <w:p w14:paraId="6088CE1A">
            <w:pPr>
              <w:pStyle w:val="39"/>
              <w:spacing w:before="127" w:line="240" w:lineRule="auto"/>
              <w:ind w:left="112" w:leftChars="0" w:right="98" w:rightChars="0" w:firstLine="14"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（3）内容只有简单描述、可行性差 ，无法实施的得 2分。 </w:t>
            </w:r>
          </w:p>
          <w:p w14:paraId="274D279C">
            <w:pPr>
              <w:pStyle w:val="39"/>
              <w:spacing w:before="127" w:line="240" w:lineRule="auto"/>
              <w:ind w:left="112" w:leftChars="0" w:right="98" w:rightChars="0" w:firstLine="14"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不提供不得分。</w:t>
            </w:r>
          </w:p>
        </w:tc>
      </w:tr>
      <w:tr w14:paraId="06C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2CB4CC1B">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417" w:type="dxa"/>
            <w:vMerge w:val="continue"/>
            <w:noWrap w:val="0"/>
            <w:vAlign w:val="center"/>
          </w:tcPr>
          <w:p w14:paraId="19CF5E50">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701" w:type="dxa"/>
            <w:noWrap w:val="0"/>
            <w:vAlign w:val="top"/>
          </w:tcPr>
          <w:p w14:paraId="381B9156">
            <w:pPr>
              <w:spacing w:line="240" w:lineRule="auto"/>
              <w:rPr>
                <w:rFonts w:hint="eastAsia" w:ascii="仿宋" w:hAnsi="仿宋" w:eastAsia="仿宋" w:cs="仿宋"/>
                <w:color w:val="000000" w:themeColor="text1"/>
                <w:spacing w:val="-2"/>
                <w:sz w:val="24"/>
                <w:szCs w:val="24"/>
                <w14:textFill>
                  <w14:solidFill>
                    <w14:schemeClr w14:val="tx1"/>
                  </w14:solidFill>
                </w14:textFill>
              </w:rPr>
            </w:pPr>
          </w:p>
          <w:p w14:paraId="5FAFA956">
            <w:pPr>
              <w:pStyle w:val="39"/>
              <w:spacing w:before="69" w:line="240" w:lineRule="auto"/>
              <w:ind w:left="212" w:leftChars="0" w:right="200" w:rightChars="0" w:firstLine="9"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医疗设备培训服务方案</w:t>
            </w:r>
          </w:p>
          <w:p w14:paraId="605A57E6">
            <w:pPr>
              <w:pStyle w:val="39"/>
              <w:spacing w:before="69" w:line="240" w:lineRule="auto"/>
              <w:ind w:left="212" w:leftChars="0" w:right="200" w:rightChars="0" w:firstLine="9"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8分</w:t>
            </w:r>
            <w:r>
              <w:rPr>
                <w:rFonts w:hint="eastAsia" w:ascii="仿宋" w:hAnsi="仿宋" w:eastAsia="仿宋" w:cs="仿宋"/>
                <w:color w:val="000000" w:themeColor="text1"/>
                <w:spacing w:val="-2"/>
                <w:sz w:val="24"/>
                <w:szCs w:val="24"/>
                <w:lang w:eastAsia="zh-CN"/>
                <w14:textFill>
                  <w14:solidFill>
                    <w14:schemeClr w14:val="tx1"/>
                  </w14:solidFill>
                </w14:textFill>
              </w:rPr>
              <w:t>）</w:t>
            </w:r>
          </w:p>
        </w:tc>
        <w:tc>
          <w:tcPr>
            <w:tcW w:w="5489" w:type="dxa"/>
            <w:noWrap w:val="0"/>
            <w:vAlign w:val="top"/>
          </w:tcPr>
          <w:p w14:paraId="2F42B185">
            <w:pPr>
              <w:pStyle w:val="39"/>
              <w:keepNext w:val="0"/>
              <w:keepLines w:val="0"/>
              <w:pageBreakBefore w:val="0"/>
              <w:widowControl w:val="0"/>
              <w:kinsoku/>
              <w:wordWrap/>
              <w:overflowPunct/>
              <w:topLinePunct w:val="0"/>
              <w:autoSpaceDE/>
              <w:autoSpaceDN/>
              <w:bidi w:val="0"/>
              <w:adjustRightInd/>
              <w:snapToGrid/>
              <w:spacing w:line="240" w:lineRule="auto"/>
              <w:ind w:left="113" w:leftChars="0" w:right="23" w:rightChars="0" w:firstLine="0" w:firstLineChars="0"/>
              <w:textAlignment w:val="auto"/>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对投标人根据采购人的需求提供相关培训方案及培训计划的内容进行综合评分</w:t>
            </w:r>
            <w:r>
              <w:rPr>
                <w:rFonts w:hint="eastAsia" w:ascii="仿宋" w:hAnsi="仿宋" w:eastAsia="仿宋" w:cs="仿宋"/>
                <w:color w:val="000000" w:themeColor="text1"/>
                <w:spacing w:val="-2"/>
                <w:sz w:val="24"/>
                <w:szCs w:val="24"/>
                <w:lang w:eastAsia="zh-CN"/>
                <w14:textFill>
                  <w14:solidFill>
                    <w14:schemeClr w14:val="tx1"/>
                  </w14:solidFill>
                </w14:textFill>
              </w:rPr>
              <w:t>：</w:t>
            </w:r>
          </w:p>
          <w:p w14:paraId="540CAF67">
            <w:pPr>
              <w:pStyle w:val="39"/>
              <w:keepNext w:val="0"/>
              <w:keepLines w:val="0"/>
              <w:pageBreakBefore w:val="0"/>
              <w:widowControl w:val="0"/>
              <w:kinsoku/>
              <w:wordWrap/>
              <w:overflowPunct/>
              <w:topLinePunct w:val="0"/>
              <w:autoSpaceDE/>
              <w:autoSpaceDN/>
              <w:bidi w:val="0"/>
              <w:adjustRightInd/>
              <w:snapToGrid/>
              <w:spacing w:line="240" w:lineRule="auto"/>
              <w:ind w:left="113" w:leftChars="0" w:right="23" w:rightChars="0" w:firstLine="0" w:firstLineChars="0"/>
              <w:textAlignment w:val="auto"/>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（1）内容全面、切实可行、方案及计划明晰的得8分； </w:t>
            </w:r>
          </w:p>
          <w:p w14:paraId="61681E34">
            <w:pPr>
              <w:pStyle w:val="39"/>
              <w:keepNext w:val="0"/>
              <w:keepLines w:val="0"/>
              <w:pageBreakBefore w:val="0"/>
              <w:widowControl w:val="0"/>
              <w:kinsoku/>
              <w:wordWrap/>
              <w:overflowPunct/>
              <w:topLinePunct w:val="0"/>
              <w:autoSpaceDE/>
              <w:autoSpaceDN/>
              <w:bidi w:val="0"/>
              <w:adjustRightInd/>
              <w:snapToGrid/>
              <w:spacing w:line="240" w:lineRule="auto"/>
              <w:ind w:left="113" w:leftChars="0" w:right="23" w:rightChars="0" w:firstLine="0" w:firstLineChars="0"/>
              <w:textAlignment w:val="auto"/>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（2）内容不完整，针对性不强得5分； </w:t>
            </w:r>
          </w:p>
          <w:p w14:paraId="189F78C3">
            <w:pPr>
              <w:pStyle w:val="39"/>
              <w:keepNext w:val="0"/>
              <w:keepLines w:val="0"/>
              <w:pageBreakBefore w:val="0"/>
              <w:widowControl w:val="0"/>
              <w:kinsoku/>
              <w:wordWrap/>
              <w:overflowPunct/>
              <w:topLinePunct w:val="0"/>
              <w:autoSpaceDE/>
              <w:autoSpaceDN/>
              <w:bidi w:val="0"/>
              <w:adjustRightInd/>
              <w:snapToGrid/>
              <w:spacing w:line="240" w:lineRule="auto"/>
              <w:ind w:left="113" w:leftChars="0" w:right="23" w:rightChars="0" w:firstLine="0" w:firstLineChars="0"/>
              <w:textAlignment w:val="auto"/>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（3）内容只有简单描述、针对性差的得 2 分。 </w:t>
            </w:r>
          </w:p>
          <w:p w14:paraId="6D15B11B">
            <w:pPr>
              <w:pStyle w:val="39"/>
              <w:keepNext w:val="0"/>
              <w:keepLines w:val="0"/>
              <w:pageBreakBefore w:val="0"/>
              <w:widowControl w:val="0"/>
              <w:kinsoku/>
              <w:wordWrap/>
              <w:overflowPunct/>
              <w:topLinePunct w:val="0"/>
              <w:autoSpaceDE/>
              <w:autoSpaceDN/>
              <w:bidi w:val="0"/>
              <w:adjustRightInd/>
              <w:snapToGrid/>
              <w:spacing w:line="240" w:lineRule="auto"/>
              <w:ind w:left="113" w:leftChars="0" w:right="23"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不提供不得分。</w:t>
            </w:r>
          </w:p>
        </w:tc>
      </w:tr>
      <w:tr w14:paraId="1A2C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126CB775">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417" w:type="dxa"/>
            <w:vMerge w:val="continue"/>
            <w:noWrap w:val="0"/>
            <w:vAlign w:val="center"/>
          </w:tcPr>
          <w:p w14:paraId="4C0EC1F0">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701" w:type="dxa"/>
            <w:noWrap w:val="0"/>
            <w:vAlign w:val="top"/>
          </w:tcPr>
          <w:p w14:paraId="1213FA8F">
            <w:pPr>
              <w:pStyle w:val="39"/>
              <w:spacing w:before="69" w:line="240" w:lineRule="auto"/>
              <w:ind w:left="212" w:leftChars="0" w:right="200" w:rightChars="0" w:firstLine="9"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保障设备后续良好运行的备品备件储备计划</w:t>
            </w:r>
          </w:p>
          <w:p w14:paraId="542A6443">
            <w:pPr>
              <w:pStyle w:val="39"/>
              <w:spacing w:before="69" w:line="240" w:lineRule="auto"/>
              <w:ind w:left="212" w:leftChars="0" w:right="200" w:rightChars="0" w:firstLine="9"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（8分</w:t>
            </w:r>
            <w:r>
              <w:rPr>
                <w:rFonts w:hint="eastAsia" w:ascii="仿宋" w:hAnsi="仿宋" w:eastAsia="仿宋" w:cs="仿宋"/>
                <w:color w:val="000000" w:themeColor="text1"/>
                <w:sz w:val="24"/>
                <w:szCs w:val="24"/>
                <w:lang w:eastAsia="zh-CN"/>
                <w14:textFill>
                  <w14:solidFill>
                    <w14:schemeClr w14:val="tx1"/>
                  </w14:solidFill>
                </w14:textFill>
              </w:rPr>
              <w:t>）</w:t>
            </w:r>
          </w:p>
          <w:p w14:paraId="0EE367CA">
            <w:pPr>
              <w:pStyle w:val="39"/>
              <w:spacing w:before="69" w:line="240" w:lineRule="auto"/>
              <w:ind w:left="212" w:leftChars="0" w:right="200" w:rightChars="0" w:firstLine="9" w:firstLineChars="0"/>
              <w:rPr>
                <w:rFonts w:hint="eastAsia" w:ascii="仿宋" w:hAnsi="仿宋" w:eastAsia="仿宋" w:cs="仿宋"/>
                <w:color w:val="000000" w:themeColor="text1"/>
                <w:sz w:val="24"/>
                <w:szCs w:val="24"/>
                <w:lang w:eastAsia="zh-CN"/>
                <w14:textFill>
                  <w14:solidFill>
                    <w14:schemeClr w14:val="tx1"/>
                  </w14:solidFill>
                </w14:textFill>
              </w:rPr>
            </w:pPr>
          </w:p>
        </w:tc>
        <w:tc>
          <w:tcPr>
            <w:tcW w:w="5489" w:type="dxa"/>
            <w:noWrap w:val="0"/>
            <w:vAlign w:val="top"/>
          </w:tcPr>
          <w:p w14:paraId="5FAB6304">
            <w:pPr>
              <w:pStyle w:val="39"/>
              <w:spacing w:before="69" w:line="240" w:lineRule="auto"/>
              <w:ind w:left="212" w:leftChars="0" w:right="200" w:rightChars="0" w:firstLine="9"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根据投标人对设备后续运行的正常、持续、稳定性配备有充足的部件、材料和配件及替换产品等的储备计划进行综合评分：</w:t>
            </w:r>
          </w:p>
          <w:p w14:paraId="3233876E">
            <w:pPr>
              <w:pStyle w:val="39"/>
              <w:spacing w:before="127" w:line="240" w:lineRule="auto"/>
              <w:ind w:left="112" w:leftChars="0" w:right="98" w:rightChars="0" w:firstLine="14"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（1）内容全面、切实可行、计划明晰的得 8分； </w:t>
            </w:r>
          </w:p>
          <w:p w14:paraId="47FA6D6F">
            <w:pPr>
              <w:pStyle w:val="39"/>
              <w:spacing w:before="127" w:line="240" w:lineRule="auto"/>
              <w:ind w:left="112" w:leftChars="0" w:right="98" w:rightChars="0" w:firstLine="14"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（2）内容不完整，针对性不强得 5分； </w:t>
            </w:r>
          </w:p>
          <w:p w14:paraId="7F1FD20D">
            <w:pPr>
              <w:pStyle w:val="39"/>
              <w:spacing w:before="127" w:line="240" w:lineRule="auto"/>
              <w:ind w:left="112" w:leftChars="0" w:right="98" w:rightChars="0" w:firstLine="14" w:firstLineChars="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（3）内容只有简单描述、针对性差的得 2 分。 </w:t>
            </w:r>
          </w:p>
          <w:p w14:paraId="222C53C8">
            <w:pPr>
              <w:pStyle w:val="39"/>
              <w:spacing w:before="69" w:line="240" w:lineRule="auto"/>
              <w:ind w:right="200" w:rightChars="0"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不提供不得分。</w:t>
            </w:r>
          </w:p>
        </w:tc>
      </w:tr>
      <w:tr w14:paraId="1665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7C157FCA">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417" w:type="dxa"/>
            <w:vMerge w:val="continue"/>
            <w:noWrap w:val="0"/>
            <w:vAlign w:val="center"/>
          </w:tcPr>
          <w:p w14:paraId="7168D419">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701" w:type="dxa"/>
            <w:noWrap w:val="0"/>
            <w:vAlign w:val="top"/>
          </w:tcPr>
          <w:p w14:paraId="02726C0C">
            <w:pPr>
              <w:spacing w:line="240" w:lineRule="auto"/>
              <w:jc w:val="center"/>
              <w:rPr>
                <w:rFonts w:hint="eastAsia" w:ascii="仿宋" w:hAnsi="仿宋" w:eastAsia="仿宋" w:cs="仿宋"/>
                <w:color w:val="000000" w:themeColor="text1"/>
                <w:spacing w:val="-2"/>
                <w:sz w:val="24"/>
                <w:szCs w:val="24"/>
                <w14:textFill>
                  <w14:solidFill>
                    <w14:schemeClr w14:val="tx1"/>
                  </w14:solidFill>
                </w14:textFill>
              </w:rPr>
            </w:pPr>
          </w:p>
          <w:p w14:paraId="066E2CC0">
            <w:pPr>
              <w:pStyle w:val="39"/>
              <w:spacing w:before="69" w:line="240" w:lineRule="auto"/>
              <w:jc w:val="center"/>
              <w:rPr>
                <w:rFonts w:hint="eastAsia" w:ascii="仿宋" w:hAnsi="仿宋" w:eastAsia="仿宋" w:cs="仿宋"/>
                <w:color w:val="000000" w:themeColor="text1"/>
                <w:sz w:val="24"/>
                <w:szCs w:val="24"/>
                <w:lang w:eastAsia="zh-CN"/>
                <w14:textFill>
                  <w14:solidFill>
                    <w14:schemeClr w14:val="tx1"/>
                  </w14:solidFill>
                </w14:textFill>
              </w:rPr>
            </w:pPr>
          </w:p>
          <w:p w14:paraId="5B25946D">
            <w:pPr>
              <w:pStyle w:val="39"/>
              <w:spacing w:before="69" w:line="240" w:lineRule="auto"/>
              <w:ind w:left="212" w:leftChars="0" w:right="200" w:rightChars="0" w:firstLine="9" w:firstLineChars="0"/>
              <w:rPr>
                <w:rFonts w:hint="eastAsia" w:ascii="仿宋" w:hAnsi="仿宋" w:eastAsia="仿宋" w:cs="仿宋"/>
                <w:color w:val="000000" w:themeColor="text1"/>
                <w:sz w:val="24"/>
                <w:szCs w:val="24"/>
                <w:lang w:eastAsia="zh-CN"/>
                <w14:textFill>
                  <w14:solidFill>
                    <w14:schemeClr w14:val="tx1"/>
                  </w14:solidFill>
                </w14:textFill>
              </w:rPr>
            </w:pPr>
          </w:p>
          <w:p w14:paraId="1D6C72F2">
            <w:pPr>
              <w:pStyle w:val="39"/>
              <w:spacing w:before="69" w:line="240" w:lineRule="auto"/>
              <w:ind w:left="212" w:leftChars="0" w:right="200" w:rightChars="0" w:firstLine="9"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设备升级改造方案（</w:t>
            </w:r>
            <w:r>
              <w:rPr>
                <w:rFonts w:hint="eastAsia" w:ascii="仿宋" w:hAnsi="仿宋" w:eastAsia="仿宋" w:cs="仿宋"/>
                <w:color w:val="000000" w:themeColor="text1"/>
                <w:sz w:val="24"/>
                <w:szCs w:val="24"/>
                <w:lang w:val="en-US" w:eastAsia="zh-CN"/>
                <w14:textFill>
                  <w14:solidFill>
                    <w14:schemeClr w14:val="tx1"/>
                  </w14:solidFill>
                </w14:textFill>
              </w:rPr>
              <w:t>7分</w:t>
            </w:r>
            <w:r>
              <w:rPr>
                <w:rFonts w:hint="eastAsia" w:ascii="仿宋" w:hAnsi="仿宋" w:eastAsia="仿宋" w:cs="仿宋"/>
                <w:color w:val="000000" w:themeColor="text1"/>
                <w:sz w:val="24"/>
                <w:szCs w:val="24"/>
                <w:lang w:eastAsia="zh-CN"/>
                <w14:textFill>
                  <w14:solidFill>
                    <w14:schemeClr w14:val="tx1"/>
                  </w14:solidFill>
                </w14:textFill>
              </w:rPr>
              <w:t>）</w:t>
            </w:r>
          </w:p>
        </w:tc>
        <w:tc>
          <w:tcPr>
            <w:tcW w:w="5489" w:type="dxa"/>
            <w:noWrap w:val="0"/>
            <w:vAlign w:val="top"/>
          </w:tcPr>
          <w:p w14:paraId="089504AD">
            <w:pPr>
              <w:pStyle w:val="39"/>
              <w:spacing w:before="130" w:line="240" w:lineRule="auto"/>
              <w:ind w:left="114" w:leftChars="0" w:right="26" w:rightChars="0" w:firstLine="1" w:firstLineChars="0"/>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投标人承诺能根据采购人的需求或设备功能，将原设备的技术或功能扩展、提升、改造为较高级别或层次，提供相关内容方案。</w:t>
            </w:r>
          </w:p>
          <w:p w14:paraId="4C6496DD">
            <w:pPr>
              <w:pStyle w:val="39"/>
              <w:spacing w:before="130" w:line="240" w:lineRule="auto"/>
              <w:ind w:left="114" w:leftChars="0" w:right="26" w:rightChars="0" w:firstLine="1" w:firstLineChars="0"/>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（1）内容详实全面、具体、科学、可实施性强的得 7 分； </w:t>
            </w:r>
          </w:p>
          <w:p w14:paraId="2FB435B6">
            <w:pPr>
              <w:pStyle w:val="39"/>
              <w:spacing w:before="130" w:line="240" w:lineRule="auto"/>
              <w:ind w:left="114" w:leftChars="0" w:right="26" w:rightChars="0" w:firstLine="1" w:firstLineChars="0"/>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（2）内容不详实、可行性有缺陷的得 4 分； </w:t>
            </w:r>
          </w:p>
          <w:p w14:paraId="5C8284E3">
            <w:pPr>
              <w:pStyle w:val="39"/>
              <w:spacing w:before="130" w:line="240" w:lineRule="auto"/>
              <w:ind w:left="114" w:leftChars="0" w:right="26" w:rightChars="0" w:firstLine="1" w:firstLineChars="0"/>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（3）内容只有简单描述、可行性</w:t>
            </w:r>
            <w:r>
              <w:rPr>
                <w:rFonts w:hint="eastAsia" w:ascii="仿宋" w:hAnsi="仿宋" w:eastAsia="仿宋" w:cs="仿宋"/>
                <w:color w:val="000000" w:themeColor="text1"/>
                <w:sz w:val="24"/>
                <w:szCs w:val="24"/>
                <w:lang w:val="en-US" w:eastAsia="zh-CN"/>
                <w14:textFill>
                  <w14:solidFill>
                    <w14:schemeClr w14:val="tx1"/>
                  </w14:solidFill>
                </w14:textFill>
              </w:rPr>
              <w:t>差 ，无法实施</w:t>
            </w:r>
            <w:r>
              <w:rPr>
                <w:rFonts w:hint="eastAsia" w:ascii="仿宋" w:hAnsi="仿宋" w:eastAsia="仿宋" w:cs="仿宋"/>
                <w:color w:val="000000" w:themeColor="text1"/>
                <w:spacing w:val="-2"/>
                <w:sz w:val="24"/>
                <w:szCs w:val="24"/>
                <w:lang w:val="en-US" w:eastAsia="zh-CN"/>
                <w14:textFill>
                  <w14:solidFill>
                    <w14:schemeClr w14:val="tx1"/>
                  </w14:solidFill>
                </w14:textFill>
              </w:rPr>
              <w:t>的得 2 分。</w:t>
            </w:r>
          </w:p>
          <w:p w14:paraId="0E0EF1C2">
            <w:pPr>
              <w:pStyle w:val="39"/>
              <w:spacing w:before="130" w:line="240" w:lineRule="auto"/>
              <w:ind w:left="114" w:leftChars="0" w:right="26" w:rightChars="0" w:firstLine="1"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不提供不得分</w:t>
            </w:r>
          </w:p>
        </w:tc>
      </w:tr>
      <w:tr w14:paraId="5435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3587E6B3">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417" w:type="dxa"/>
            <w:vMerge w:val="continue"/>
            <w:noWrap w:val="0"/>
            <w:vAlign w:val="center"/>
          </w:tcPr>
          <w:p w14:paraId="4B665865">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701" w:type="dxa"/>
            <w:noWrap w:val="0"/>
            <w:vAlign w:val="top"/>
          </w:tcPr>
          <w:p w14:paraId="0976EA5A">
            <w:pPr>
              <w:pStyle w:val="39"/>
              <w:spacing w:before="128" w:line="240" w:lineRule="auto"/>
              <w:ind w:left="112" w:right="24" w:firstLine="1"/>
              <w:rPr>
                <w:rFonts w:hint="eastAsia" w:ascii="仿宋" w:hAnsi="仿宋" w:eastAsia="仿宋" w:cs="仿宋"/>
                <w:color w:val="000000" w:themeColor="text1"/>
                <w:spacing w:val="-2"/>
                <w:sz w:val="24"/>
                <w:szCs w:val="24"/>
                <w:lang w:eastAsia="zh-CN"/>
                <w14:textFill>
                  <w14:solidFill>
                    <w14:schemeClr w14:val="tx1"/>
                  </w14:solidFill>
                </w14:textFill>
              </w:rPr>
            </w:pPr>
          </w:p>
          <w:p w14:paraId="26E7346B">
            <w:pPr>
              <w:pStyle w:val="39"/>
              <w:spacing w:before="128" w:line="240" w:lineRule="auto"/>
              <w:ind w:left="112" w:leftChars="0" w:right="24" w:rightChars="0" w:firstLine="1" w:firstLineChars="0"/>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应急处理</w:t>
            </w:r>
          </w:p>
          <w:p w14:paraId="15BC620B">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方案（</w:t>
            </w:r>
            <w:r>
              <w:rPr>
                <w:rFonts w:hint="eastAsia" w:ascii="仿宋" w:hAnsi="仿宋" w:eastAsia="仿宋" w:cs="仿宋"/>
                <w:color w:val="000000" w:themeColor="text1"/>
                <w:spacing w:val="-2"/>
                <w:sz w:val="24"/>
                <w:szCs w:val="24"/>
                <w:lang w:val="en-US" w:eastAsia="zh-CN"/>
                <w14:textFill>
                  <w14:solidFill>
                    <w14:schemeClr w14:val="tx1"/>
                  </w14:solidFill>
                </w14:textFill>
              </w:rPr>
              <w:t>7分</w:t>
            </w:r>
            <w:r>
              <w:rPr>
                <w:rFonts w:hint="eastAsia" w:ascii="仿宋" w:hAnsi="仿宋" w:eastAsia="仿宋" w:cs="仿宋"/>
                <w:color w:val="000000" w:themeColor="text1"/>
                <w:spacing w:val="-2"/>
                <w:sz w:val="24"/>
                <w:szCs w:val="24"/>
                <w:lang w:eastAsia="zh-CN"/>
                <w14:textFill>
                  <w14:solidFill>
                    <w14:schemeClr w14:val="tx1"/>
                  </w14:solidFill>
                </w14:textFill>
              </w:rPr>
              <w:t>）</w:t>
            </w:r>
          </w:p>
        </w:tc>
        <w:tc>
          <w:tcPr>
            <w:tcW w:w="5489" w:type="dxa"/>
            <w:noWrap w:val="0"/>
            <w:vAlign w:val="top"/>
          </w:tcPr>
          <w:p w14:paraId="4B4E0EED">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对各投标人对于设备在遇到紧急情况的应急方案（合理性、完善性及快速响应等）进行综合评价： </w:t>
            </w:r>
          </w:p>
          <w:p w14:paraId="61FF49BA">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（1）内容全面、切实可行、方案明晰的得 7分； </w:t>
            </w:r>
          </w:p>
          <w:p w14:paraId="7D8F0C9D">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（2）内容不完整，针对性不强得4分； </w:t>
            </w:r>
          </w:p>
          <w:p w14:paraId="20A72209">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（3）内容只有简单描述、针对性差的得 2 分。 </w:t>
            </w:r>
          </w:p>
          <w:p w14:paraId="0AF807B3">
            <w:pPr>
              <w:pStyle w:val="39"/>
              <w:spacing w:before="128" w:line="240" w:lineRule="auto"/>
              <w:ind w:left="112" w:leftChars="0" w:right="24" w:rightChars="0" w:firstLine="1"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不提供不得分。</w:t>
            </w:r>
          </w:p>
        </w:tc>
      </w:tr>
      <w:tr w14:paraId="5EC3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2D9E6183">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417" w:type="dxa"/>
            <w:vMerge w:val="continue"/>
            <w:noWrap w:val="0"/>
            <w:vAlign w:val="center"/>
          </w:tcPr>
          <w:p w14:paraId="7C476398">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701" w:type="dxa"/>
            <w:noWrap w:val="0"/>
            <w:vAlign w:val="center"/>
          </w:tcPr>
          <w:p w14:paraId="60B6E158">
            <w:pPr>
              <w:pStyle w:val="39"/>
              <w:spacing w:before="128" w:line="240" w:lineRule="auto"/>
              <w:ind w:left="112" w:right="24" w:firstLine="1"/>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设备维护保养（</w:t>
            </w:r>
            <w:r>
              <w:rPr>
                <w:rFonts w:hint="eastAsia" w:ascii="仿宋" w:hAnsi="仿宋" w:eastAsia="仿宋" w:cs="仿宋"/>
                <w:color w:val="000000" w:themeColor="text1"/>
                <w:spacing w:val="-2"/>
                <w:sz w:val="24"/>
                <w:szCs w:val="24"/>
                <w:lang w:val="en-US" w:eastAsia="zh-CN"/>
                <w14:textFill>
                  <w14:solidFill>
                    <w14:schemeClr w14:val="tx1"/>
                  </w14:solidFill>
                </w14:textFill>
              </w:rPr>
              <w:t>7分</w:t>
            </w:r>
            <w:r>
              <w:rPr>
                <w:rFonts w:hint="eastAsia" w:ascii="仿宋" w:hAnsi="仿宋" w:eastAsia="仿宋" w:cs="仿宋"/>
                <w:color w:val="000000" w:themeColor="text1"/>
                <w:spacing w:val="-2"/>
                <w:sz w:val="24"/>
                <w:szCs w:val="24"/>
                <w:lang w:eastAsia="zh-CN"/>
                <w14:textFill>
                  <w14:solidFill>
                    <w14:schemeClr w14:val="tx1"/>
                  </w14:solidFill>
                </w14:textFill>
              </w:rPr>
              <w:t>）</w:t>
            </w:r>
          </w:p>
        </w:tc>
        <w:tc>
          <w:tcPr>
            <w:tcW w:w="5489" w:type="dxa"/>
            <w:noWrap w:val="0"/>
            <w:vAlign w:val="center"/>
          </w:tcPr>
          <w:p w14:paraId="00C22D08">
            <w:pPr>
              <w:pStyle w:val="39"/>
              <w:spacing w:before="128" w:line="240" w:lineRule="auto"/>
              <w:ind w:left="112" w:right="24" w:firstLine="1"/>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提供设备维护保养服务，维护保养内容至少包含性能检测、电气安全性检测、设备校准、解决故障隐患、更换易损耗配件内容，并向采购人至少提供设备校准报告、各项检测报告、更换的配件清单维护记录。</w:t>
            </w:r>
          </w:p>
          <w:p w14:paraId="0E9C548C">
            <w:pPr>
              <w:pStyle w:val="39"/>
              <w:spacing w:before="128" w:line="240" w:lineRule="auto"/>
              <w:ind w:left="112" w:right="24" w:firstLine="1"/>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1</w:t>
            </w:r>
            <w:r>
              <w:rPr>
                <w:rFonts w:hint="eastAsia" w:ascii="仿宋" w:hAnsi="仿宋" w:eastAsia="仿宋" w:cs="仿宋"/>
                <w:color w:val="000000" w:themeColor="text1"/>
                <w:spacing w:val="-2"/>
                <w:sz w:val="24"/>
                <w:szCs w:val="24"/>
                <w:lang w:eastAsia="zh-CN"/>
                <w14:textFill>
                  <w14:solidFill>
                    <w14:schemeClr w14:val="tx1"/>
                  </w14:solidFill>
                </w14:textFill>
              </w:rPr>
              <w:t>）内容详实全面、具体、科学、可实施性强的得</w:t>
            </w:r>
            <w:r>
              <w:rPr>
                <w:rFonts w:hint="eastAsia" w:ascii="仿宋" w:hAnsi="仿宋" w:eastAsia="仿宋" w:cs="仿宋"/>
                <w:color w:val="000000" w:themeColor="text1"/>
                <w:spacing w:val="-2"/>
                <w:sz w:val="24"/>
                <w:szCs w:val="24"/>
                <w:lang w:val="en-US" w:eastAsia="zh-CN"/>
                <w14:textFill>
                  <w14:solidFill>
                    <w14:schemeClr w14:val="tx1"/>
                  </w14:solidFill>
                </w14:textFill>
              </w:rPr>
              <w:t>7</w:t>
            </w:r>
            <w:r>
              <w:rPr>
                <w:rFonts w:hint="eastAsia" w:ascii="仿宋" w:hAnsi="仿宋" w:eastAsia="仿宋" w:cs="仿宋"/>
                <w:color w:val="000000" w:themeColor="text1"/>
                <w:spacing w:val="-2"/>
                <w:sz w:val="24"/>
                <w:szCs w:val="24"/>
                <w:lang w:eastAsia="zh-CN"/>
                <w14:textFill>
                  <w14:solidFill>
                    <w14:schemeClr w14:val="tx1"/>
                  </w14:solidFill>
                </w14:textFill>
              </w:rPr>
              <w:t>分；</w:t>
            </w:r>
          </w:p>
          <w:p w14:paraId="5062A64B">
            <w:pPr>
              <w:pStyle w:val="39"/>
              <w:spacing w:before="128" w:line="240" w:lineRule="auto"/>
              <w:ind w:left="112" w:right="24" w:firstLine="1"/>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2</w:t>
            </w:r>
            <w:r>
              <w:rPr>
                <w:rFonts w:hint="eastAsia" w:ascii="仿宋" w:hAnsi="仿宋" w:eastAsia="仿宋" w:cs="仿宋"/>
                <w:color w:val="000000" w:themeColor="text1"/>
                <w:spacing w:val="-2"/>
                <w:sz w:val="24"/>
                <w:szCs w:val="24"/>
                <w:lang w:eastAsia="zh-CN"/>
                <w14:textFill>
                  <w14:solidFill>
                    <w14:schemeClr w14:val="tx1"/>
                  </w14:solidFill>
                </w14:textFill>
              </w:rPr>
              <w:t>）内容不详实、可行性有缺陷的得</w:t>
            </w:r>
            <w:r>
              <w:rPr>
                <w:rFonts w:hint="eastAsia" w:ascii="仿宋" w:hAnsi="仿宋" w:eastAsia="仿宋" w:cs="仿宋"/>
                <w:color w:val="000000" w:themeColor="text1"/>
                <w:spacing w:val="-2"/>
                <w:sz w:val="24"/>
                <w:szCs w:val="24"/>
                <w:lang w:val="en-US" w:eastAsia="zh-CN"/>
                <w14:textFill>
                  <w14:solidFill>
                    <w14:schemeClr w14:val="tx1"/>
                  </w14:solidFill>
                </w14:textFill>
              </w:rPr>
              <w:t>4</w:t>
            </w:r>
            <w:r>
              <w:rPr>
                <w:rFonts w:hint="eastAsia" w:ascii="仿宋" w:hAnsi="仿宋" w:eastAsia="仿宋" w:cs="仿宋"/>
                <w:color w:val="000000" w:themeColor="text1"/>
                <w:spacing w:val="-2"/>
                <w:sz w:val="24"/>
                <w:szCs w:val="24"/>
                <w:lang w:eastAsia="zh-CN"/>
                <w14:textFill>
                  <w14:solidFill>
                    <w14:schemeClr w14:val="tx1"/>
                  </w14:solidFill>
                </w14:textFill>
              </w:rPr>
              <w:t>分；</w:t>
            </w:r>
          </w:p>
          <w:p w14:paraId="42A49B55">
            <w:pPr>
              <w:pStyle w:val="39"/>
              <w:spacing w:before="128" w:line="240" w:lineRule="auto"/>
              <w:ind w:left="112" w:right="24" w:firstLine="1"/>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3</w:t>
            </w:r>
            <w:r>
              <w:rPr>
                <w:rFonts w:hint="eastAsia" w:ascii="仿宋" w:hAnsi="仿宋" w:eastAsia="仿宋" w:cs="仿宋"/>
                <w:color w:val="000000" w:themeColor="text1"/>
                <w:spacing w:val="-2"/>
                <w:sz w:val="24"/>
                <w:szCs w:val="24"/>
                <w:lang w:eastAsia="zh-CN"/>
                <w14:textFill>
                  <w14:solidFill>
                    <w14:schemeClr w14:val="tx1"/>
                  </w14:solidFill>
                </w14:textFill>
              </w:rPr>
              <w:t>）内容只有简单描述、可行性</w:t>
            </w:r>
            <w:r>
              <w:rPr>
                <w:rFonts w:hint="eastAsia" w:ascii="仿宋" w:hAnsi="仿宋" w:eastAsia="仿宋" w:cs="仿宋"/>
                <w:color w:val="000000" w:themeColor="text1"/>
                <w:sz w:val="24"/>
                <w:szCs w:val="24"/>
                <w:lang w:val="en-US" w:eastAsia="zh-CN"/>
                <w14:textFill>
                  <w14:solidFill>
                    <w14:schemeClr w14:val="tx1"/>
                  </w14:solidFill>
                </w14:textFill>
              </w:rPr>
              <w:t>差 ，无法实施</w:t>
            </w:r>
            <w:r>
              <w:rPr>
                <w:rFonts w:hint="eastAsia" w:ascii="仿宋" w:hAnsi="仿宋" w:eastAsia="仿宋" w:cs="仿宋"/>
                <w:color w:val="000000" w:themeColor="text1"/>
                <w:spacing w:val="-2"/>
                <w:sz w:val="24"/>
                <w:szCs w:val="24"/>
                <w:lang w:eastAsia="zh-CN"/>
                <w14:textFill>
                  <w14:solidFill>
                    <w14:schemeClr w14:val="tx1"/>
                  </w14:solidFill>
                </w14:textFill>
              </w:rPr>
              <w:t>的得</w:t>
            </w:r>
            <w:r>
              <w:rPr>
                <w:rFonts w:hint="eastAsia" w:ascii="仿宋" w:hAnsi="仿宋" w:eastAsia="仿宋" w:cs="仿宋"/>
                <w:color w:val="000000" w:themeColor="text1"/>
                <w:spacing w:val="-2"/>
                <w:sz w:val="24"/>
                <w:szCs w:val="24"/>
                <w:lang w:val="en-US" w:eastAsia="zh-CN"/>
                <w14:textFill>
                  <w14:solidFill>
                    <w14:schemeClr w14:val="tx1"/>
                  </w14:solidFill>
                </w14:textFill>
              </w:rPr>
              <w:t>2</w:t>
            </w:r>
            <w:r>
              <w:rPr>
                <w:rFonts w:hint="eastAsia" w:ascii="仿宋" w:hAnsi="仿宋" w:eastAsia="仿宋" w:cs="仿宋"/>
                <w:color w:val="000000" w:themeColor="text1"/>
                <w:spacing w:val="-2"/>
                <w:sz w:val="24"/>
                <w:szCs w:val="24"/>
                <w:lang w:eastAsia="zh-CN"/>
                <w14:textFill>
                  <w14:solidFill>
                    <w14:schemeClr w14:val="tx1"/>
                  </w14:solidFill>
                </w14:textFill>
              </w:rPr>
              <w:t>分。</w:t>
            </w:r>
          </w:p>
          <w:p w14:paraId="7F149D3A">
            <w:pPr>
              <w:pStyle w:val="39"/>
              <w:spacing w:before="128" w:line="240" w:lineRule="auto"/>
              <w:ind w:left="112" w:right="24" w:firstLine="1"/>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不提供不得分。</w:t>
            </w:r>
          </w:p>
        </w:tc>
      </w:tr>
      <w:tr w14:paraId="3478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14:paraId="5C48F7EE">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417" w:type="dxa"/>
            <w:vMerge w:val="continue"/>
            <w:noWrap w:val="0"/>
            <w:vAlign w:val="center"/>
          </w:tcPr>
          <w:p w14:paraId="46EB2CC8">
            <w:pPr>
              <w:spacing w:line="240" w:lineRule="auto"/>
              <w:ind w:left="105" w:leftChars="50" w:right="105" w:rightChars="50"/>
              <w:rPr>
                <w:rFonts w:hint="eastAsia" w:ascii="仿宋" w:hAnsi="仿宋" w:eastAsia="仿宋" w:cs="仿宋"/>
                <w:color w:val="000000" w:themeColor="text1"/>
                <w:sz w:val="24"/>
                <w:szCs w:val="24"/>
                <w14:textFill>
                  <w14:solidFill>
                    <w14:schemeClr w14:val="tx1"/>
                  </w14:solidFill>
                </w14:textFill>
              </w:rPr>
            </w:pPr>
          </w:p>
        </w:tc>
        <w:tc>
          <w:tcPr>
            <w:tcW w:w="1701" w:type="dxa"/>
            <w:noWrap w:val="0"/>
            <w:vAlign w:val="center"/>
          </w:tcPr>
          <w:p w14:paraId="1854B4B0">
            <w:pPr>
              <w:pStyle w:val="55"/>
              <w:spacing w:line="240" w:lineRule="auto"/>
              <w:ind w:firstLine="240" w:firstLineChars="10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售后服务</w:t>
            </w:r>
          </w:p>
          <w:p w14:paraId="419D8E18">
            <w:pPr>
              <w:pStyle w:val="55"/>
              <w:spacing w:line="240" w:lineRule="auto"/>
              <w:ind w:firstLine="240" w:firstLineChars="100"/>
              <w:jc w:val="left"/>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6分）</w:t>
            </w:r>
          </w:p>
        </w:tc>
        <w:tc>
          <w:tcPr>
            <w:tcW w:w="5489" w:type="dxa"/>
            <w:noWrap w:val="0"/>
            <w:vAlign w:val="center"/>
          </w:tcPr>
          <w:p w14:paraId="637CADB6">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评委根据各供应商的售后服务承诺内容进行综合对比评分：</w:t>
            </w:r>
          </w:p>
          <w:p w14:paraId="5D373B28">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承诺的售后服务责任明确、计划详细、服务方案科学可行，完全确保设备售后安全使用的得</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分； </w:t>
            </w:r>
          </w:p>
          <w:p w14:paraId="3A55CF9C">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承诺的售后服务责任明确、计划</w:t>
            </w:r>
            <w:r>
              <w:rPr>
                <w:rFonts w:hint="eastAsia" w:ascii="仿宋" w:hAnsi="仿宋" w:eastAsia="仿宋" w:cs="仿宋"/>
                <w:color w:val="000000" w:themeColor="text1"/>
                <w:sz w:val="24"/>
                <w:szCs w:val="24"/>
                <w:lang w:val="en-US" w:eastAsia="zh-CN"/>
                <w14:textFill>
                  <w14:solidFill>
                    <w14:schemeClr w14:val="tx1"/>
                  </w14:solidFill>
                </w14:textFill>
              </w:rPr>
              <w:t>不十分</w:t>
            </w:r>
            <w:r>
              <w:rPr>
                <w:rFonts w:hint="eastAsia" w:ascii="仿宋" w:hAnsi="仿宋" w:eastAsia="仿宋" w:cs="仿宋"/>
                <w:color w:val="000000" w:themeColor="text1"/>
                <w:sz w:val="24"/>
                <w:szCs w:val="24"/>
                <w14:textFill>
                  <w14:solidFill>
                    <w14:schemeClr w14:val="tx1"/>
                  </w14:solidFill>
                </w14:textFill>
              </w:rPr>
              <w:t>详细、服务方案可行，基本确保设备售后安全使用的得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分； </w:t>
            </w:r>
          </w:p>
          <w:p w14:paraId="3B8B3570">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承诺的售后服务责任基本明确、计划及服务方案</w:t>
            </w:r>
            <w:r>
              <w:rPr>
                <w:rFonts w:hint="eastAsia" w:ascii="仿宋" w:hAnsi="仿宋" w:eastAsia="仿宋" w:cs="仿宋"/>
                <w:color w:val="000000" w:themeColor="text1"/>
                <w:sz w:val="24"/>
                <w:szCs w:val="24"/>
                <w:lang w:eastAsia="zh-CN"/>
                <w14:textFill>
                  <w14:solidFill>
                    <w14:schemeClr w14:val="tx1"/>
                  </w14:solidFill>
                </w14:textFill>
              </w:rPr>
              <w:t>内容不够详细，不能够完全</w:t>
            </w:r>
            <w:r>
              <w:rPr>
                <w:rFonts w:hint="eastAsia" w:ascii="仿宋" w:hAnsi="仿宋" w:eastAsia="仿宋" w:cs="仿宋"/>
                <w:color w:val="000000" w:themeColor="text1"/>
                <w:sz w:val="24"/>
                <w:szCs w:val="24"/>
                <w14:textFill>
                  <w14:solidFill>
                    <w14:schemeClr w14:val="tx1"/>
                  </w14:solidFill>
                </w14:textFill>
              </w:rPr>
              <w:t>确保设备售后使用的得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w:t>
            </w:r>
          </w:p>
          <w:p w14:paraId="0DFD2781">
            <w:pPr>
              <w:pStyle w:val="55"/>
              <w:spacing w:line="240" w:lineRule="auto"/>
              <w:ind w:firstLine="0" w:firstLineChars="0"/>
              <w:jc w:val="left"/>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不提供不得分。</w:t>
            </w:r>
          </w:p>
        </w:tc>
      </w:tr>
    </w:tbl>
    <w:p w14:paraId="12CD4B60">
      <w:pPr>
        <w:spacing w:line="360" w:lineRule="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其中：价格分计算（落实政府采购政策价格调整部分）</w:t>
      </w:r>
    </w:p>
    <w:tbl>
      <w:tblPr>
        <w:tblStyle w:val="19"/>
        <w:tblW w:w="943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004"/>
        <w:gridCol w:w="2717"/>
        <w:gridCol w:w="2841"/>
      </w:tblGrid>
      <w:tr w14:paraId="7C21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1" w:type="dxa"/>
            <w:noWrap/>
            <w:vAlign w:val="center"/>
          </w:tcPr>
          <w:p w14:paraId="23E0DBFE">
            <w:pPr>
              <w:spacing w:line="360" w:lineRule="auto"/>
              <w:jc w:val="center"/>
              <w:rPr>
                <w:rFonts w:hint="eastAsia" w:ascii="仿宋" w:hAnsi="仿宋" w:eastAsia="仿宋" w:cs="仿宋"/>
                <w:b/>
                <w:color w:val="000000" w:themeColor="text1"/>
                <w:sz w:val="24"/>
                <w:szCs w:val="24"/>
                <w:lang w:val="en-GB"/>
                <w14:textFill>
                  <w14:solidFill>
                    <w14:schemeClr w14:val="tx1"/>
                  </w14:solidFill>
                </w14:textFill>
              </w:rPr>
            </w:pPr>
            <w:r>
              <w:rPr>
                <w:rFonts w:hint="eastAsia" w:ascii="仿宋" w:hAnsi="仿宋" w:eastAsia="仿宋" w:cs="仿宋"/>
                <w:b/>
                <w:color w:val="000000" w:themeColor="text1"/>
                <w:sz w:val="24"/>
                <w:szCs w:val="24"/>
                <w:lang w:val="en-GB"/>
                <w14:textFill>
                  <w14:solidFill>
                    <w14:schemeClr w14:val="tx1"/>
                  </w14:solidFill>
                </w14:textFill>
              </w:rPr>
              <w:t>序号</w:t>
            </w:r>
          </w:p>
        </w:tc>
        <w:tc>
          <w:tcPr>
            <w:tcW w:w="3004" w:type="dxa"/>
            <w:noWrap/>
            <w:vAlign w:val="center"/>
          </w:tcPr>
          <w:p w14:paraId="56D7BAA4">
            <w:pPr>
              <w:spacing w:line="360" w:lineRule="auto"/>
              <w:jc w:val="center"/>
              <w:rPr>
                <w:rFonts w:hint="eastAsia" w:ascii="仿宋" w:hAnsi="仿宋" w:eastAsia="仿宋" w:cs="仿宋"/>
                <w:b/>
                <w:color w:val="000000" w:themeColor="text1"/>
                <w:sz w:val="24"/>
                <w:szCs w:val="24"/>
                <w:lang w:val="en-GB"/>
                <w14:textFill>
                  <w14:solidFill>
                    <w14:schemeClr w14:val="tx1"/>
                  </w14:solidFill>
                </w14:textFill>
              </w:rPr>
            </w:pPr>
            <w:r>
              <w:rPr>
                <w:rFonts w:hint="eastAsia" w:ascii="仿宋" w:hAnsi="仿宋" w:eastAsia="仿宋" w:cs="仿宋"/>
                <w:b/>
                <w:color w:val="000000" w:themeColor="text1"/>
                <w:sz w:val="24"/>
                <w:szCs w:val="24"/>
                <w:lang w:val="en-GB"/>
                <w14:textFill>
                  <w14:solidFill>
                    <w14:schemeClr w14:val="tx1"/>
                  </w14:solidFill>
                </w14:textFill>
              </w:rPr>
              <w:t>情形</w:t>
            </w:r>
          </w:p>
        </w:tc>
        <w:tc>
          <w:tcPr>
            <w:tcW w:w="2717" w:type="dxa"/>
            <w:noWrap/>
            <w:vAlign w:val="center"/>
          </w:tcPr>
          <w:p w14:paraId="4CCF31F8">
            <w:pPr>
              <w:spacing w:line="360" w:lineRule="auto"/>
              <w:jc w:val="center"/>
              <w:rPr>
                <w:rFonts w:hint="eastAsia" w:ascii="仿宋" w:hAnsi="仿宋" w:eastAsia="仿宋" w:cs="仿宋"/>
                <w:b/>
                <w:color w:val="000000" w:themeColor="text1"/>
                <w:sz w:val="24"/>
                <w:szCs w:val="24"/>
                <w:lang w:val="en-GB"/>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价格扣除</w:t>
            </w:r>
            <w:r>
              <w:rPr>
                <w:rFonts w:hint="eastAsia" w:ascii="仿宋" w:hAnsi="仿宋" w:eastAsia="仿宋" w:cs="仿宋"/>
                <w:b/>
                <w:color w:val="000000" w:themeColor="text1"/>
                <w:sz w:val="24"/>
                <w:szCs w:val="24"/>
                <w:lang w:val="en-GB"/>
                <w14:textFill>
                  <w14:solidFill>
                    <w14:schemeClr w14:val="tx1"/>
                  </w14:solidFill>
                </w14:textFill>
              </w:rPr>
              <w:t>比例</w:t>
            </w:r>
          </w:p>
        </w:tc>
        <w:tc>
          <w:tcPr>
            <w:tcW w:w="2841" w:type="dxa"/>
            <w:noWrap/>
            <w:vAlign w:val="center"/>
          </w:tcPr>
          <w:p w14:paraId="013AF9F4">
            <w:pPr>
              <w:spacing w:line="360" w:lineRule="auto"/>
              <w:jc w:val="center"/>
              <w:rPr>
                <w:rFonts w:hint="eastAsia" w:ascii="仿宋" w:hAnsi="仿宋" w:eastAsia="仿宋" w:cs="仿宋"/>
                <w:b/>
                <w:color w:val="000000" w:themeColor="text1"/>
                <w:sz w:val="24"/>
                <w:szCs w:val="24"/>
                <w:lang w:val="en-GB"/>
                <w14:textFill>
                  <w14:solidFill>
                    <w14:schemeClr w14:val="tx1"/>
                  </w14:solidFill>
                </w14:textFill>
              </w:rPr>
            </w:pPr>
            <w:r>
              <w:rPr>
                <w:rFonts w:hint="eastAsia" w:ascii="仿宋" w:hAnsi="仿宋" w:eastAsia="仿宋" w:cs="仿宋"/>
                <w:b/>
                <w:color w:val="000000" w:themeColor="text1"/>
                <w:sz w:val="24"/>
                <w:szCs w:val="24"/>
                <w:lang w:val="en-GB"/>
                <w14:textFill>
                  <w14:solidFill>
                    <w14:schemeClr w14:val="tx1"/>
                  </w14:solidFill>
                </w14:textFill>
              </w:rPr>
              <w:t>计算公式</w:t>
            </w:r>
          </w:p>
        </w:tc>
      </w:tr>
      <w:tr w14:paraId="1EE2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871" w:type="dxa"/>
            <w:noWrap/>
            <w:vAlign w:val="center"/>
          </w:tcPr>
          <w:p w14:paraId="360CBF40">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1</w:t>
            </w:r>
          </w:p>
        </w:tc>
        <w:tc>
          <w:tcPr>
            <w:tcW w:w="3004" w:type="dxa"/>
            <w:noWrap/>
            <w:vAlign w:val="center"/>
          </w:tcPr>
          <w:p w14:paraId="49529A5A">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非联合体供应商</w:t>
            </w:r>
          </w:p>
        </w:tc>
        <w:tc>
          <w:tcPr>
            <w:tcW w:w="2717" w:type="dxa"/>
            <w:noWrap/>
            <w:vAlign w:val="center"/>
          </w:tcPr>
          <w:p w14:paraId="69ECA604">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对小型和微型企业产品的价格扣除20%</w:t>
            </w:r>
          </w:p>
        </w:tc>
        <w:tc>
          <w:tcPr>
            <w:tcW w:w="2841" w:type="dxa"/>
            <w:vMerge w:val="restart"/>
            <w:noWrap/>
            <w:vAlign w:val="center"/>
          </w:tcPr>
          <w:p w14:paraId="57939633">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评审价格＝</w:t>
            </w:r>
            <w:r>
              <w:rPr>
                <w:rFonts w:hint="eastAsia" w:ascii="仿宋" w:hAnsi="仿宋" w:eastAsia="仿宋" w:cs="仿宋"/>
                <w:color w:val="000000" w:themeColor="text1"/>
                <w:sz w:val="24"/>
                <w:szCs w:val="24"/>
                <w:lang w:val="en-US" w:eastAsia="zh-CN"/>
                <w14:textFill>
                  <w14:solidFill>
                    <w14:schemeClr w14:val="tx1"/>
                  </w14:solidFill>
                </w14:textFill>
              </w:rPr>
              <w:t>投标</w:t>
            </w:r>
            <w:r>
              <w:rPr>
                <w:rFonts w:hint="eastAsia" w:ascii="仿宋" w:hAnsi="仿宋" w:eastAsia="仿宋" w:cs="仿宋"/>
                <w:color w:val="000000" w:themeColor="text1"/>
                <w:sz w:val="24"/>
                <w:szCs w:val="24"/>
                <w:lang w:val="en-GB"/>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小型和微型企业产品的价格</w:t>
            </w:r>
            <w:r>
              <w:rPr>
                <w:rFonts w:hint="eastAsia" w:ascii="仿宋" w:hAnsi="仿宋" w:eastAsia="仿宋" w:cs="仿宋"/>
                <w:color w:val="000000" w:themeColor="text1"/>
                <w:sz w:val="24"/>
                <w:szCs w:val="24"/>
                <w:lang w:val="en-GB"/>
                <w14:textFill>
                  <w14:solidFill>
                    <w14:schemeClr w14:val="tx1"/>
                  </w14:solidFill>
                </w14:textFill>
              </w:rPr>
              <w:t>×20%</w:t>
            </w:r>
          </w:p>
        </w:tc>
      </w:tr>
      <w:tr w14:paraId="46A7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1" w:type="dxa"/>
            <w:noWrap/>
            <w:vAlign w:val="center"/>
          </w:tcPr>
          <w:p w14:paraId="302A3608">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2</w:t>
            </w:r>
          </w:p>
        </w:tc>
        <w:tc>
          <w:tcPr>
            <w:tcW w:w="3004" w:type="dxa"/>
            <w:noWrap/>
            <w:vAlign w:val="center"/>
          </w:tcPr>
          <w:p w14:paraId="4E77C853">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联合体各方均为小型、微型企业</w:t>
            </w:r>
          </w:p>
        </w:tc>
        <w:tc>
          <w:tcPr>
            <w:tcW w:w="2717" w:type="dxa"/>
            <w:noWrap/>
            <w:vAlign w:val="center"/>
          </w:tcPr>
          <w:p w14:paraId="222A882E">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对小型和微型企业产品的价格扣除20%</w:t>
            </w:r>
          </w:p>
          <w:p w14:paraId="3909AFCB">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（不再享受序号3的价格折扣）</w:t>
            </w:r>
          </w:p>
        </w:tc>
        <w:tc>
          <w:tcPr>
            <w:tcW w:w="2841" w:type="dxa"/>
            <w:vMerge w:val="continue"/>
            <w:noWrap/>
            <w:vAlign w:val="top"/>
          </w:tcPr>
          <w:p w14:paraId="2BCCE6EA">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p>
        </w:tc>
      </w:tr>
      <w:tr w14:paraId="5E9C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871" w:type="dxa"/>
            <w:noWrap/>
            <w:vAlign w:val="center"/>
          </w:tcPr>
          <w:p w14:paraId="5A268F31">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3</w:t>
            </w:r>
          </w:p>
        </w:tc>
        <w:tc>
          <w:tcPr>
            <w:tcW w:w="3004" w:type="dxa"/>
            <w:noWrap/>
            <w:vAlign w:val="center"/>
          </w:tcPr>
          <w:p w14:paraId="21B36A7F">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717" w:type="dxa"/>
            <w:noWrap/>
            <w:vAlign w:val="center"/>
          </w:tcPr>
          <w:p w14:paraId="2D95E151">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对联合体总金额扣</w:t>
            </w:r>
            <w:r>
              <w:rPr>
                <w:rFonts w:hint="eastAsia" w:ascii="仿宋" w:hAnsi="仿宋" w:eastAsia="仿宋" w:cs="仿宋"/>
                <w:color w:val="000000" w:themeColor="text1"/>
                <w:sz w:val="24"/>
                <w:szCs w:val="24"/>
                <w14:textFill>
                  <w14:solidFill>
                    <w14:schemeClr w14:val="tx1"/>
                  </w14:solidFill>
                </w14:textFill>
              </w:rPr>
              <w:t>除</w:t>
            </w:r>
          </w:p>
          <w:p w14:paraId="211E533A">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5_%</w:t>
            </w:r>
          </w:p>
        </w:tc>
        <w:tc>
          <w:tcPr>
            <w:tcW w:w="2841" w:type="dxa"/>
            <w:noWrap/>
            <w:vAlign w:val="center"/>
          </w:tcPr>
          <w:p w14:paraId="5F37E0F2">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评审价格＝</w:t>
            </w:r>
            <w:r>
              <w:rPr>
                <w:rFonts w:hint="eastAsia" w:ascii="仿宋" w:hAnsi="仿宋" w:eastAsia="仿宋" w:cs="仿宋"/>
                <w:color w:val="000000" w:themeColor="text1"/>
                <w:sz w:val="24"/>
                <w:szCs w:val="24"/>
                <w:lang w:val="en-US" w:eastAsia="zh-CN"/>
                <w14:textFill>
                  <w14:solidFill>
                    <w14:schemeClr w14:val="tx1"/>
                  </w14:solidFill>
                </w14:textFill>
              </w:rPr>
              <w:t>投标</w:t>
            </w:r>
            <w:r>
              <w:rPr>
                <w:rFonts w:hint="eastAsia" w:ascii="仿宋" w:hAnsi="仿宋" w:eastAsia="仿宋" w:cs="仿宋"/>
                <w:color w:val="000000" w:themeColor="text1"/>
                <w:sz w:val="24"/>
                <w:szCs w:val="24"/>
                <w:lang w:val="en-GB"/>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(1-5 %)</w:t>
            </w:r>
          </w:p>
        </w:tc>
      </w:tr>
      <w:tr w14:paraId="003B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871" w:type="dxa"/>
            <w:noWrap/>
            <w:vAlign w:val="center"/>
          </w:tcPr>
          <w:p w14:paraId="3D703A41">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4</w:t>
            </w:r>
          </w:p>
        </w:tc>
        <w:tc>
          <w:tcPr>
            <w:tcW w:w="3004" w:type="dxa"/>
            <w:noWrap/>
            <w:vAlign w:val="center"/>
          </w:tcPr>
          <w:p w14:paraId="25CD107F">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监狱企业</w:t>
            </w:r>
          </w:p>
        </w:tc>
        <w:tc>
          <w:tcPr>
            <w:tcW w:w="2717" w:type="dxa"/>
            <w:noWrap/>
            <w:vAlign w:val="center"/>
          </w:tcPr>
          <w:p w14:paraId="56ED6B0A">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视同小型、微型企业</w:t>
            </w:r>
          </w:p>
          <w:p w14:paraId="5B7BBA01">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对监狱企业产品价格扣除</w:t>
            </w:r>
            <w:r>
              <w:rPr>
                <w:rFonts w:hint="eastAsia" w:ascii="仿宋" w:hAnsi="仿宋" w:eastAsia="仿宋" w:cs="仿宋"/>
                <w:color w:val="000000" w:themeColor="text1"/>
                <w:sz w:val="24"/>
                <w:szCs w:val="24"/>
                <w14:textFill>
                  <w14:solidFill>
                    <w14:schemeClr w14:val="tx1"/>
                  </w14:solidFill>
                </w14:textFill>
              </w:rPr>
              <w:t>20%</w:t>
            </w:r>
          </w:p>
        </w:tc>
        <w:tc>
          <w:tcPr>
            <w:tcW w:w="2841" w:type="dxa"/>
            <w:noWrap/>
            <w:vAlign w:val="center"/>
          </w:tcPr>
          <w:p w14:paraId="7CA2CA1D">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评审价格＝</w:t>
            </w:r>
            <w:r>
              <w:rPr>
                <w:rFonts w:hint="eastAsia" w:ascii="仿宋" w:hAnsi="仿宋" w:eastAsia="仿宋" w:cs="仿宋"/>
                <w:color w:val="000000" w:themeColor="text1"/>
                <w:sz w:val="24"/>
                <w:szCs w:val="24"/>
                <w:lang w:val="en-US" w:eastAsia="zh-CN"/>
                <w14:textFill>
                  <w14:solidFill>
                    <w14:schemeClr w14:val="tx1"/>
                  </w14:solidFill>
                </w14:textFill>
              </w:rPr>
              <w:t>投标</w:t>
            </w:r>
            <w:r>
              <w:rPr>
                <w:rFonts w:hint="eastAsia" w:ascii="仿宋" w:hAnsi="仿宋" w:eastAsia="仿宋" w:cs="仿宋"/>
                <w:color w:val="000000" w:themeColor="text1"/>
                <w:sz w:val="24"/>
                <w:szCs w:val="24"/>
                <w:lang w:val="en-GB"/>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监狱企业产品的价格</w:t>
            </w:r>
            <w:r>
              <w:rPr>
                <w:rFonts w:hint="eastAsia" w:ascii="仿宋" w:hAnsi="仿宋" w:eastAsia="仿宋" w:cs="仿宋"/>
                <w:color w:val="000000" w:themeColor="text1"/>
                <w:sz w:val="24"/>
                <w:szCs w:val="24"/>
                <w:lang w:val="en-GB"/>
                <w14:textFill>
                  <w14:solidFill>
                    <w14:schemeClr w14:val="tx1"/>
                  </w14:solidFill>
                </w14:textFill>
              </w:rPr>
              <w:t>×20%</w:t>
            </w:r>
          </w:p>
        </w:tc>
      </w:tr>
      <w:tr w14:paraId="2340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dxa"/>
            <w:noWrap/>
            <w:vAlign w:val="center"/>
          </w:tcPr>
          <w:p w14:paraId="7FC45445">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5</w:t>
            </w:r>
          </w:p>
        </w:tc>
        <w:tc>
          <w:tcPr>
            <w:tcW w:w="3004" w:type="dxa"/>
            <w:noWrap/>
            <w:vAlign w:val="center"/>
          </w:tcPr>
          <w:p w14:paraId="06535837">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残疾人福利性单位</w:t>
            </w:r>
          </w:p>
        </w:tc>
        <w:tc>
          <w:tcPr>
            <w:tcW w:w="2717" w:type="dxa"/>
            <w:noWrap/>
            <w:vAlign w:val="center"/>
          </w:tcPr>
          <w:p w14:paraId="2AFECBC5">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视同小型、微型企业</w:t>
            </w:r>
          </w:p>
          <w:p w14:paraId="312F538D">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对残疾人福利性单位产品价格扣除</w:t>
            </w:r>
            <w:r>
              <w:rPr>
                <w:rFonts w:hint="eastAsia" w:ascii="仿宋" w:hAnsi="仿宋" w:eastAsia="仿宋" w:cs="仿宋"/>
                <w:color w:val="000000" w:themeColor="text1"/>
                <w:sz w:val="24"/>
                <w:szCs w:val="24"/>
                <w14:textFill>
                  <w14:solidFill>
                    <w14:schemeClr w14:val="tx1"/>
                  </w14:solidFill>
                </w14:textFill>
              </w:rPr>
              <w:t>20%</w:t>
            </w:r>
          </w:p>
        </w:tc>
        <w:tc>
          <w:tcPr>
            <w:tcW w:w="2841" w:type="dxa"/>
            <w:noWrap/>
            <w:vAlign w:val="center"/>
          </w:tcPr>
          <w:p w14:paraId="4BFF5BBA">
            <w:pPr>
              <w:pStyle w:val="55"/>
              <w:spacing w:line="240" w:lineRule="auto"/>
              <w:ind w:firstLine="0" w:firstLineChars="0"/>
              <w:jc w:val="left"/>
              <w:rPr>
                <w:rFonts w:hint="eastAsia" w:ascii="仿宋" w:hAnsi="仿宋" w:eastAsia="仿宋" w:cs="仿宋"/>
                <w:color w:val="000000" w:themeColor="text1"/>
                <w:sz w:val="24"/>
                <w:szCs w:val="24"/>
                <w:lang w:val="en-GB"/>
                <w14:textFill>
                  <w14:solidFill>
                    <w14:schemeClr w14:val="tx1"/>
                  </w14:solidFill>
                </w14:textFill>
              </w:rPr>
            </w:pPr>
            <w:r>
              <w:rPr>
                <w:rFonts w:hint="eastAsia" w:ascii="仿宋" w:hAnsi="仿宋" w:eastAsia="仿宋" w:cs="仿宋"/>
                <w:color w:val="000000" w:themeColor="text1"/>
                <w:sz w:val="24"/>
                <w:szCs w:val="24"/>
                <w:lang w:val="en-GB"/>
                <w14:textFill>
                  <w14:solidFill>
                    <w14:schemeClr w14:val="tx1"/>
                  </w14:solidFill>
                </w14:textFill>
              </w:rPr>
              <w:t>评审价格＝</w:t>
            </w:r>
            <w:r>
              <w:rPr>
                <w:rFonts w:hint="eastAsia" w:ascii="仿宋" w:hAnsi="仿宋" w:eastAsia="仿宋" w:cs="仿宋"/>
                <w:color w:val="000000" w:themeColor="text1"/>
                <w:sz w:val="24"/>
                <w:szCs w:val="24"/>
                <w:lang w:val="en-US" w:eastAsia="zh-CN"/>
                <w14:textFill>
                  <w14:solidFill>
                    <w14:schemeClr w14:val="tx1"/>
                  </w14:solidFill>
                </w14:textFill>
              </w:rPr>
              <w:t>投标</w:t>
            </w:r>
            <w:r>
              <w:rPr>
                <w:rFonts w:hint="eastAsia" w:ascii="仿宋" w:hAnsi="仿宋" w:eastAsia="仿宋" w:cs="仿宋"/>
                <w:color w:val="000000" w:themeColor="text1"/>
                <w:sz w:val="24"/>
                <w:szCs w:val="24"/>
                <w:lang w:val="en-GB"/>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残疾人福利性单位产品的价格</w:t>
            </w:r>
            <w:r>
              <w:rPr>
                <w:rFonts w:hint="eastAsia" w:ascii="仿宋" w:hAnsi="仿宋" w:eastAsia="仿宋" w:cs="仿宋"/>
                <w:color w:val="000000" w:themeColor="text1"/>
                <w:sz w:val="24"/>
                <w:szCs w:val="24"/>
                <w:lang w:val="en-GB"/>
                <w14:textFill>
                  <w14:solidFill>
                    <w14:schemeClr w14:val="tx1"/>
                  </w14:solidFill>
                </w14:textFill>
              </w:rPr>
              <w:t>×20%</w:t>
            </w:r>
          </w:p>
        </w:tc>
      </w:tr>
      <w:tr w14:paraId="10A7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433" w:type="dxa"/>
            <w:gridSpan w:val="4"/>
            <w:noWrap/>
            <w:vAlign w:val="center"/>
          </w:tcPr>
          <w:p w14:paraId="794F84F3">
            <w:pPr>
              <w:pStyle w:val="55"/>
              <w:spacing w:line="24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07ED07A0">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2、经评标委员会审查、评价，响应文件符合招标文件实质性要求且进行了政策性价格扣除后，</w:t>
            </w:r>
            <w:r>
              <w:rPr>
                <w:rFonts w:hint="eastAsia" w:ascii="仿宋" w:hAnsi="仿宋" w:eastAsia="仿宋" w:cs="仿宋"/>
                <w:color w:val="000000" w:themeColor="text1"/>
                <w:sz w:val="24"/>
                <w:szCs w:val="24"/>
                <w14:textFill>
                  <w14:solidFill>
                    <w14:schemeClr w14:val="tx1"/>
                  </w14:solidFill>
                </w14:textFill>
              </w:rPr>
              <w:t>以评标价格的最低价者定为评标基准价，其价格分为满分。其他投标人的价格分统一按下列公式计算。即：</w:t>
            </w:r>
          </w:p>
          <w:p w14:paraId="3663486B">
            <w:pPr>
              <w:pStyle w:val="55"/>
              <w:spacing w:line="24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评标基准价=评标价格的最低价</w:t>
            </w:r>
          </w:p>
          <w:p w14:paraId="1EA65D6F">
            <w:pPr>
              <w:pStyle w:val="55"/>
              <w:spacing w:line="24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其他投标报价得分=（评标基准价/评标价格）×评标标准中价格分值</w:t>
            </w:r>
          </w:p>
        </w:tc>
      </w:tr>
    </w:tbl>
    <w:p w14:paraId="0F393973">
      <w:pPr>
        <w:spacing w:line="360" w:lineRule="auto"/>
        <w:rPr>
          <w:rFonts w:hint="eastAsia" w:ascii="宋体" w:hAnsi="宋体" w:eastAsia="宋体" w:cs="宋体"/>
          <w:bCs/>
          <w:color w:val="000000" w:themeColor="text1"/>
          <w:sz w:val="24"/>
          <w:szCs w:val="24"/>
          <w:lang w:val="en-GB"/>
          <w14:textFill>
            <w14:solidFill>
              <w14:schemeClr w14:val="tx1"/>
            </w14:solidFill>
          </w14:textFill>
        </w:rPr>
      </w:pPr>
      <w:r>
        <w:rPr>
          <w:rFonts w:hint="eastAsia" w:ascii="宋体" w:hAnsi="宋体" w:eastAsia="宋体" w:cs="宋体"/>
          <w:bCs/>
          <w:color w:val="000000" w:themeColor="text1"/>
          <w:sz w:val="24"/>
          <w:szCs w:val="24"/>
          <w:lang w:val="en-GB"/>
          <w14:textFill>
            <w14:solidFill>
              <w14:schemeClr w14:val="tx1"/>
            </w14:solidFill>
          </w14:textFill>
        </w:rPr>
        <w:t>备注：</w:t>
      </w:r>
    </w:p>
    <w:p w14:paraId="62CDB556">
      <w:pPr>
        <w:spacing w:line="360" w:lineRule="auto"/>
        <w:ind w:firstLine="480" w:firstLineChars="200"/>
        <w:rPr>
          <w:rFonts w:hint="eastAsia" w:ascii="宋体" w:hAnsi="宋体" w:eastAsia="宋体" w:cs="宋体"/>
          <w:bCs/>
          <w:color w:val="000000" w:themeColor="text1"/>
          <w:sz w:val="24"/>
          <w:szCs w:val="24"/>
          <w:lang w:val="en-GB"/>
          <w14:textFill>
            <w14:solidFill>
              <w14:schemeClr w14:val="tx1"/>
            </w14:solidFill>
          </w14:textFill>
        </w:rPr>
      </w:pPr>
      <w:r>
        <w:rPr>
          <w:rFonts w:hint="eastAsia" w:ascii="宋体" w:hAnsi="宋体" w:eastAsia="宋体" w:cs="宋体"/>
          <w:bCs/>
          <w:color w:val="000000" w:themeColor="text1"/>
          <w:sz w:val="24"/>
          <w:szCs w:val="24"/>
          <w:lang w:val="en-GB"/>
          <w14:textFill>
            <w14:solidFill>
              <w14:schemeClr w14:val="tx1"/>
            </w14:solidFill>
          </w14:textFill>
        </w:rPr>
        <w:t>a、不接受联合体投标的项目，本表中第2项、第3项情形不适用。</w:t>
      </w:r>
    </w:p>
    <w:p w14:paraId="78796E97">
      <w:pPr>
        <w:spacing w:line="360" w:lineRule="auto"/>
        <w:ind w:firstLine="480" w:firstLineChars="200"/>
        <w:rPr>
          <w:rFonts w:hint="eastAsia" w:ascii="宋体" w:hAnsi="宋体" w:eastAsia="宋体" w:cs="宋体"/>
          <w:bCs/>
          <w:color w:val="000000" w:themeColor="text1"/>
          <w:sz w:val="24"/>
          <w:szCs w:val="24"/>
          <w:lang w:val="en-GB"/>
          <w14:textFill>
            <w14:solidFill>
              <w14:schemeClr w14:val="tx1"/>
            </w14:solidFill>
          </w14:textFill>
        </w:rPr>
      </w:pPr>
      <w:r>
        <w:rPr>
          <w:rFonts w:hint="eastAsia" w:ascii="宋体" w:hAnsi="宋体" w:eastAsia="宋体" w:cs="宋体"/>
          <w:bCs/>
          <w:color w:val="000000" w:themeColor="text1"/>
          <w:sz w:val="24"/>
          <w:szCs w:val="24"/>
          <w:lang w:val="en-GB"/>
          <w14:textFill>
            <w14:solidFill>
              <w14:schemeClr w14:val="tx1"/>
            </w14:solidFill>
          </w14:textFill>
        </w:rPr>
        <w:t>b、小型和微型企业产品包括货物及其提供的服务与工程。</w:t>
      </w:r>
    </w:p>
    <w:p w14:paraId="4B49A1D1">
      <w:pPr>
        <w:spacing w:line="360" w:lineRule="auto"/>
        <w:ind w:firstLine="480" w:firstLineChars="200"/>
        <w:rPr>
          <w:rFonts w:hint="eastAsia" w:ascii="宋体" w:hAnsi="宋体" w:eastAsia="宋体" w:cs="宋体"/>
          <w:bCs/>
          <w:color w:val="000000" w:themeColor="text1"/>
          <w:sz w:val="24"/>
          <w:szCs w:val="24"/>
          <w:lang w:val="en-GB"/>
          <w14:textFill>
            <w14:solidFill>
              <w14:schemeClr w14:val="tx1"/>
            </w14:solidFill>
          </w14:textFill>
        </w:rPr>
      </w:pPr>
      <w:r>
        <w:rPr>
          <w:rFonts w:hint="eastAsia" w:ascii="宋体" w:hAnsi="宋体" w:eastAsia="宋体" w:cs="宋体"/>
          <w:bCs/>
          <w:color w:val="000000" w:themeColor="text1"/>
          <w:sz w:val="24"/>
          <w:szCs w:val="24"/>
          <w:lang w:val="en-GB"/>
          <w14:textFill>
            <w14:solidFill>
              <w14:schemeClr w14:val="tx1"/>
            </w14:solidFill>
          </w14:textFill>
        </w:rPr>
        <w:t>c、中小企业、残疾人福利性单位提供其他企业制造的货物的，则该货物的制造商也必须为上述企业，否则不能享受价格优惠。</w:t>
      </w:r>
    </w:p>
    <w:p w14:paraId="1392752C">
      <w:pPr>
        <w:spacing w:line="360" w:lineRule="auto"/>
        <w:ind w:firstLine="480" w:firstLineChars="200"/>
        <w:rPr>
          <w:rFonts w:hint="eastAsia" w:ascii="宋体" w:hAnsi="宋体" w:eastAsia="宋体" w:cs="宋体"/>
          <w:bCs/>
          <w:color w:val="000000" w:themeColor="text1"/>
          <w:sz w:val="24"/>
          <w:szCs w:val="24"/>
          <w:lang w:val="en-GB"/>
          <w14:textFill>
            <w14:solidFill>
              <w14:schemeClr w14:val="tx1"/>
            </w14:solidFill>
          </w14:textFill>
        </w:rPr>
      </w:pPr>
      <w:r>
        <w:rPr>
          <w:rFonts w:hint="eastAsia" w:ascii="宋体" w:hAnsi="宋体" w:eastAsia="宋体" w:cs="宋体"/>
          <w:bCs/>
          <w:color w:val="000000" w:themeColor="text1"/>
          <w:sz w:val="24"/>
          <w:szCs w:val="24"/>
          <w:lang w:val="en-GB"/>
          <w14:textFill>
            <w14:solidFill>
              <w14:schemeClr w14:val="tx1"/>
            </w14:solidFill>
          </w14:textFill>
        </w:rPr>
        <w:t>d、残疾人福利性单位属于小型、微型企业的，不重复享受政策。</w:t>
      </w:r>
    </w:p>
    <w:p w14:paraId="63E90CE8">
      <w:pPr>
        <w:spacing w:line="360" w:lineRule="auto"/>
        <w:ind w:firstLine="480" w:firstLineChars="200"/>
        <w:rPr>
          <w:rFonts w:hint="eastAsia" w:ascii="宋体" w:hAnsi="宋体" w:eastAsia="宋体" w:cs="宋体"/>
          <w:b/>
          <w:color w:val="000000" w:themeColor="text1"/>
          <w:szCs w:val="24"/>
          <w:lang w:val="zh-CN"/>
          <w14:textFill>
            <w14:solidFill>
              <w14:schemeClr w14:val="tx1"/>
            </w14:solidFill>
          </w14:textFill>
        </w:rPr>
      </w:pPr>
      <w:r>
        <w:rPr>
          <w:rFonts w:hint="eastAsia" w:ascii="宋体" w:hAnsi="宋体" w:eastAsia="宋体" w:cs="宋体"/>
          <w:bCs/>
          <w:color w:val="000000" w:themeColor="text1"/>
          <w:sz w:val="24"/>
          <w:szCs w:val="24"/>
          <w:lang w:val="en-GB"/>
          <w14:textFill>
            <w14:solidFill>
              <w14:schemeClr w14:val="tx1"/>
            </w14:solidFill>
          </w14:textFill>
        </w:rPr>
        <w:t>E、小型和微型企业不包括民办非企业单位。</w:t>
      </w:r>
    </w:p>
    <w:p w14:paraId="301FBA4F">
      <w:pPr>
        <w:pStyle w:val="10"/>
        <w:spacing w:line="360" w:lineRule="auto"/>
        <w:contextualSpacing/>
        <w:rPr>
          <w:rFonts w:hint="eastAsia"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Cs w:val="24"/>
          <w:lang w:val="zh-CN"/>
          <w14:textFill>
            <w14:solidFill>
              <w14:schemeClr w14:val="tx1"/>
            </w14:solidFill>
          </w14:textFill>
        </w:rPr>
        <w:t>（7）评标结果汇总完成后，除下列情形外，任何人不得修改评标结果：</w:t>
      </w:r>
    </w:p>
    <w:p w14:paraId="7B65B5A8">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 分值汇总计算错误的；</w:t>
      </w:r>
    </w:p>
    <w:p w14:paraId="23AFF4CE">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 分项评分超出评分标准范围的；</w:t>
      </w:r>
    </w:p>
    <w:p w14:paraId="2AB8406E">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 评标委员会成员对客观评审因素评分不一致的；</w:t>
      </w:r>
    </w:p>
    <w:p w14:paraId="3319362D">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 经评标委员会认定评分畸高、畸低的。</w:t>
      </w:r>
    </w:p>
    <w:p w14:paraId="7C7D8D85">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61AADC">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投标人对本条第一款情形提出质疑的，采购人或者采购代理机构可以组织原评标委员会进行重新评审，重新评审改变评标结果的，应当书面报告本级财政部门。</w:t>
      </w:r>
    </w:p>
    <w:p w14:paraId="1CA594AF">
      <w:pPr>
        <w:wordWrap w:val="0"/>
        <w:spacing w:line="360" w:lineRule="auto"/>
        <w:ind w:firstLine="120" w:firstLineChars="5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C2F5B03">
      <w:pPr>
        <w:tabs>
          <w:tab w:val="left" w:pos="1260"/>
        </w:tabs>
        <w:autoSpaceDE w:val="0"/>
        <w:autoSpaceDN w:val="0"/>
        <w:spacing w:line="360" w:lineRule="auto"/>
        <w:ind w:firstLine="120" w:firstLineChars="50"/>
        <w:contextualSpacing/>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（9）评标委员会争议处理</w:t>
      </w:r>
    </w:p>
    <w:p w14:paraId="7F39FBB3">
      <w:pPr>
        <w:tabs>
          <w:tab w:val="left" w:pos="1260"/>
        </w:tabs>
        <w:autoSpaceDE w:val="0"/>
        <w:autoSpaceDN w:val="0"/>
        <w:spacing w:line="360" w:lineRule="auto"/>
        <w:ind w:firstLine="480" w:firstLineChars="200"/>
        <w:contextualSpacing/>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0EF65669">
      <w:pPr>
        <w:spacing w:line="360" w:lineRule="auto"/>
        <w:ind w:firstLine="120" w:firstLineChars="50"/>
        <w:contextualSpacing/>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（10）确定中标候选人名单，评标委员会按得分从高到低推荐三名中标候选人。</w:t>
      </w:r>
    </w:p>
    <w:p w14:paraId="4573FC29">
      <w:pPr>
        <w:spacing w:line="360" w:lineRule="auto"/>
        <w:contextualSpacing/>
        <w:rPr>
          <w:rFonts w:hint="eastAsia" w:ascii="宋体" w:hAnsi="宋体" w:eastAsia="宋体" w:cs="宋体"/>
          <w:b/>
          <w:color w:val="000000" w:themeColor="text1"/>
          <w:sz w:val="24"/>
          <w:szCs w:val="24"/>
          <w:lang w:val="zh-CN"/>
          <w14:textFill>
            <w14:solidFill>
              <w14:schemeClr w14:val="tx1"/>
            </w14:solidFill>
          </w14:textFill>
        </w:rPr>
      </w:pPr>
    </w:p>
    <w:p w14:paraId="10E33E94">
      <w:pPr>
        <w:spacing w:line="360" w:lineRule="auto"/>
        <w:contextualSpacing/>
        <w:rPr>
          <w:rFonts w:hint="eastAsia" w:ascii="宋体" w:hAnsi="宋体" w:eastAsia="宋体" w:cs="宋体"/>
          <w:b/>
          <w:color w:val="000000" w:themeColor="text1"/>
          <w:sz w:val="24"/>
          <w:szCs w:val="24"/>
          <w:lang w:val="zh-CN"/>
          <w14:textFill>
            <w14:solidFill>
              <w14:schemeClr w14:val="tx1"/>
            </w14:solidFill>
          </w14:textFill>
        </w:rPr>
      </w:pPr>
    </w:p>
    <w:p w14:paraId="416DF84D">
      <w:pPr>
        <w:spacing w:line="360" w:lineRule="auto"/>
        <w:contextualSpacing/>
        <w:rPr>
          <w:rFonts w:hint="eastAsia" w:ascii="宋体" w:hAnsi="宋体" w:eastAsia="宋体" w:cs="宋体"/>
          <w:b/>
          <w:color w:val="000000" w:themeColor="text1"/>
          <w:sz w:val="24"/>
          <w:szCs w:val="24"/>
          <w:lang w:val="zh-CN"/>
          <w14:textFill>
            <w14:solidFill>
              <w14:schemeClr w14:val="tx1"/>
            </w14:solidFill>
          </w14:textFill>
        </w:rPr>
      </w:pPr>
    </w:p>
    <w:p w14:paraId="2F1821E2">
      <w:pPr>
        <w:spacing w:line="360" w:lineRule="auto"/>
        <w:contextualSpacing/>
        <w:rPr>
          <w:rFonts w:hint="eastAsia" w:ascii="宋体" w:hAnsi="宋体" w:eastAsia="宋体" w:cs="宋体"/>
          <w:b/>
          <w:color w:val="000000" w:themeColor="text1"/>
          <w:sz w:val="24"/>
          <w:szCs w:val="24"/>
          <w:lang w:val="zh-CN"/>
          <w14:textFill>
            <w14:solidFill>
              <w14:schemeClr w14:val="tx1"/>
            </w14:solidFill>
          </w14:textFill>
        </w:rPr>
      </w:pPr>
    </w:p>
    <w:p w14:paraId="1BA818AD">
      <w:pPr>
        <w:spacing w:line="360" w:lineRule="auto"/>
        <w:contextualSpacing/>
        <w:rPr>
          <w:rFonts w:hint="eastAsia" w:ascii="宋体" w:hAnsi="宋体" w:eastAsia="宋体" w:cs="宋体"/>
          <w:b/>
          <w:color w:val="000000" w:themeColor="text1"/>
          <w:sz w:val="24"/>
          <w:szCs w:val="24"/>
          <w:lang w:val="zh-CN"/>
          <w14:textFill>
            <w14:solidFill>
              <w14:schemeClr w14:val="tx1"/>
            </w14:solidFill>
          </w14:textFill>
        </w:rPr>
      </w:pPr>
    </w:p>
    <w:p w14:paraId="2992DA83">
      <w:pPr>
        <w:rPr>
          <w:rFonts w:hint="eastAsia" w:ascii="宋体" w:hAnsi="宋体" w:eastAsia="宋体" w:cs="宋体"/>
          <w:b/>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br w:type="page"/>
      </w:r>
    </w:p>
    <w:p w14:paraId="77C0B8EF">
      <w:pPr>
        <w:pStyle w:val="2"/>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第七章 合同条款及格式</w:t>
      </w:r>
    </w:p>
    <w:p w14:paraId="75CEED2D">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3DBC19F">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（此合同仅供参考。以最终采购人与</w:t>
      </w:r>
      <w:r>
        <w:rPr>
          <w:rFonts w:hint="eastAsia" w:ascii="宋体" w:hAnsi="宋体" w:cs="宋体"/>
          <w:b/>
          <w:bCs/>
          <w:color w:val="000000" w:themeColor="text1"/>
          <w:sz w:val="24"/>
          <w:szCs w:val="24"/>
          <w:lang w:eastAsia="zh-CN"/>
          <w14:textFill>
            <w14:solidFill>
              <w14:schemeClr w14:val="tx1"/>
            </w14:solidFill>
          </w14:textFill>
        </w:rPr>
        <w:t>中标</w:t>
      </w:r>
      <w:r>
        <w:rPr>
          <w:rFonts w:hint="eastAsia" w:ascii="宋体" w:hAnsi="宋体" w:eastAsia="宋体" w:cs="宋体"/>
          <w:b/>
          <w:bCs/>
          <w:color w:val="000000" w:themeColor="text1"/>
          <w:sz w:val="24"/>
          <w:szCs w:val="24"/>
          <w14:textFill>
            <w14:solidFill>
              <w14:schemeClr w14:val="tx1"/>
            </w14:solidFill>
          </w14:textFill>
        </w:rPr>
        <w:t>供应商</w:t>
      </w:r>
      <w:r>
        <w:rPr>
          <w:rFonts w:hint="eastAsia" w:ascii="宋体" w:hAnsi="宋体" w:eastAsia="宋体" w:cs="宋体"/>
          <w:b/>
          <w:bCs/>
          <w:color w:val="000000" w:themeColor="text1"/>
          <w:sz w:val="24"/>
          <w:szCs w:val="24"/>
          <w:lang w:eastAsia="zh-CN"/>
          <w14:textFill>
            <w14:solidFill>
              <w14:schemeClr w14:val="tx1"/>
            </w14:solidFill>
          </w14:textFill>
        </w:rPr>
        <w:t>签订的</w:t>
      </w:r>
      <w:r>
        <w:rPr>
          <w:rFonts w:hint="eastAsia" w:ascii="宋体" w:hAnsi="宋体" w:eastAsia="宋体" w:cs="宋体"/>
          <w:b/>
          <w:bCs/>
          <w:color w:val="000000" w:themeColor="text1"/>
          <w:sz w:val="24"/>
          <w:szCs w:val="24"/>
          <w14:textFill>
            <w14:solidFill>
              <w14:schemeClr w14:val="tx1"/>
            </w14:solidFill>
          </w14:textFill>
        </w:rPr>
        <w:t>合同条款为准进行公示，最终</w:t>
      </w:r>
      <w:r>
        <w:rPr>
          <w:rFonts w:hint="eastAsia" w:ascii="宋体" w:hAnsi="宋体" w:eastAsia="宋体" w:cs="宋体"/>
          <w:b/>
          <w:bCs/>
          <w:color w:val="000000" w:themeColor="text1"/>
          <w:sz w:val="24"/>
          <w:szCs w:val="24"/>
          <w:lang w:eastAsia="zh-CN"/>
          <w14:textFill>
            <w14:solidFill>
              <w14:schemeClr w14:val="tx1"/>
            </w14:solidFill>
          </w14:textFill>
        </w:rPr>
        <w:t>签订合同的</w:t>
      </w:r>
      <w:r>
        <w:rPr>
          <w:rFonts w:hint="eastAsia" w:ascii="宋体" w:hAnsi="宋体" w:eastAsia="宋体" w:cs="宋体"/>
          <w:b/>
          <w:bCs/>
          <w:color w:val="000000" w:themeColor="text1"/>
          <w:sz w:val="24"/>
          <w:szCs w:val="24"/>
          <w14:textFill>
            <w14:solidFill>
              <w14:schemeClr w14:val="tx1"/>
            </w14:solidFill>
          </w14:textFill>
        </w:rPr>
        <w:t>主要条款不能与</w:t>
      </w:r>
      <w:r>
        <w:rPr>
          <w:rFonts w:hint="eastAsia" w:ascii="宋体" w:hAnsi="宋体" w:cs="宋体"/>
          <w:b/>
          <w:bCs/>
          <w:color w:val="000000" w:themeColor="text1"/>
          <w:sz w:val="24"/>
          <w:szCs w:val="24"/>
          <w:lang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文件有冲突）</w:t>
      </w:r>
    </w:p>
    <w:p w14:paraId="6E18694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u w:val="single"/>
          <w14:textFill>
            <w14:solidFill>
              <w14:schemeClr w14:val="tx1"/>
            </w14:solidFill>
          </w14:textFill>
        </w:rPr>
        <w:t>（采购人全称）</w:t>
      </w:r>
    </w:p>
    <w:p w14:paraId="5DCF5BB7">
      <w:pPr>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u w:val="single"/>
          <w14:textFill>
            <w14:solidFill>
              <w14:schemeClr w14:val="tx1"/>
            </w14:solidFill>
          </w14:textFill>
        </w:rPr>
        <w:t>（中标人全称）</w:t>
      </w:r>
    </w:p>
    <w:p w14:paraId="7144DA7E">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根据采购编号为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（填写“项目名称”）</w:t>
      </w:r>
      <w:r>
        <w:rPr>
          <w:rFonts w:hint="eastAsia" w:ascii="宋体" w:hAnsi="宋体" w:eastAsia="宋体" w:cs="宋体"/>
          <w:color w:val="000000" w:themeColor="text1"/>
          <w:sz w:val="24"/>
          <w:szCs w:val="24"/>
          <w14:textFill>
            <w14:solidFill>
              <w14:schemeClr w14:val="tx1"/>
            </w14:solidFill>
          </w14:textFill>
        </w:rPr>
        <w:t>项目（以下简称：“本项目”）的采购结果，乙方为中标人。现经甲乙双方友好协商，就以下事项达成一致并签订本合同：</w:t>
      </w:r>
    </w:p>
    <w:p w14:paraId="2A294418">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1、下列合同文件是构成本合同不可分割的部分：</w:t>
      </w:r>
    </w:p>
    <w:p w14:paraId="2C235342">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1.1合同条款；</w:t>
      </w:r>
    </w:p>
    <w:p w14:paraId="6E322450">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1.2采购文件、乙方的投标文件；</w:t>
      </w:r>
    </w:p>
    <w:p w14:paraId="60E6D221">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1.3其他文件或材料：□无。□</w:t>
      </w:r>
      <w:r>
        <w:rPr>
          <w:rFonts w:hint="eastAsia" w:ascii="宋体" w:hAnsi="宋体" w:eastAsia="宋体" w:cs="宋体"/>
          <w:color w:val="000000" w:themeColor="text1"/>
          <w:sz w:val="24"/>
          <w:szCs w:val="24"/>
          <w:u w:val="single"/>
          <w14:textFill>
            <w14:solidFill>
              <w14:schemeClr w14:val="tx1"/>
            </w14:solidFill>
          </w14:textFill>
        </w:rPr>
        <w:t>（按照实际情况编制填写需要增加的内容）</w:t>
      </w:r>
      <w:r>
        <w:rPr>
          <w:rFonts w:hint="eastAsia" w:ascii="宋体" w:hAnsi="宋体" w:eastAsia="宋体" w:cs="宋体"/>
          <w:color w:val="000000" w:themeColor="text1"/>
          <w:sz w:val="24"/>
          <w:szCs w:val="24"/>
          <w14:textFill>
            <w14:solidFill>
              <w14:schemeClr w14:val="tx1"/>
            </w14:solidFill>
          </w14:textFill>
        </w:rPr>
        <w:t>。</w:t>
      </w:r>
    </w:p>
    <w:p w14:paraId="2959F6BE">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2、合同标的</w:t>
      </w:r>
    </w:p>
    <w:p w14:paraId="6CEC3579">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z w:val="24"/>
          <w:szCs w:val="24"/>
          <w14:textFill>
            <w14:solidFill>
              <w14:schemeClr w14:val="tx1"/>
            </w14:solidFill>
          </w14:textFill>
        </w:rPr>
        <w:t>。</w:t>
      </w:r>
    </w:p>
    <w:p w14:paraId="01B638D4">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3、合同总金额</w:t>
      </w:r>
    </w:p>
    <w:p w14:paraId="769BAF8E">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3.1合同总金额为人民币大写：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06358AFB">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4、合同标的交付时间、地点和条件</w:t>
      </w:r>
    </w:p>
    <w:p w14:paraId="2CAEA0C5">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4.1交付时间</w:t>
      </w:r>
      <w:r>
        <w:rPr>
          <w:rFonts w:hint="eastAsia" w:ascii="宋体" w:hAnsi="宋体" w:eastAsia="宋体" w:cs="宋体"/>
          <w:color w:val="000000" w:themeColor="text1"/>
          <w:sz w:val="24"/>
          <w:szCs w:val="24"/>
          <w:lang w:eastAsia="zh-CN"/>
          <w14:textFill>
            <w14:solidFill>
              <w14:schemeClr w14:val="tx1"/>
            </w14:solidFill>
          </w14:textFill>
        </w:rPr>
        <w:t>：</w:t>
      </w:r>
    </w:p>
    <w:p w14:paraId="2C933C86">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4.2交付地点</w:t>
      </w:r>
      <w:r>
        <w:rPr>
          <w:rFonts w:hint="eastAsia" w:ascii="宋体" w:hAnsi="宋体" w:eastAsia="宋体" w:cs="宋体"/>
          <w:color w:val="000000" w:themeColor="text1"/>
          <w:sz w:val="24"/>
          <w:szCs w:val="24"/>
          <w:lang w:eastAsia="zh-CN"/>
          <w14:textFill>
            <w14:solidFill>
              <w14:schemeClr w14:val="tx1"/>
            </w14:solidFill>
          </w14:textFill>
        </w:rPr>
        <w:t>：</w:t>
      </w:r>
    </w:p>
    <w:p w14:paraId="0400052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4.3交付条件</w:t>
      </w:r>
      <w:r>
        <w:rPr>
          <w:rFonts w:hint="eastAsia" w:ascii="宋体" w:hAnsi="宋体" w:eastAsia="宋体" w:cs="宋体"/>
          <w:color w:val="000000" w:themeColor="text1"/>
          <w:sz w:val="24"/>
          <w:szCs w:val="24"/>
          <w:lang w:eastAsia="zh-CN"/>
          <w14:textFill>
            <w14:solidFill>
              <w14:schemeClr w14:val="tx1"/>
            </w14:solidFill>
          </w14:textFill>
        </w:rPr>
        <w:t>：</w:t>
      </w:r>
    </w:p>
    <w:p w14:paraId="44F49E0B">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5、合同标的应符合采购文件、乙方投标文件的规定或约定，具体如下：</w:t>
      </w:r>
    </w:p>
    <w:p w14:paraId="56533C12">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z w:val="24"/>
          <w:szCs w:val="24"/>
          <w14:textFill>
            <w14:solidFill>
              <w14:schemeClr w14:val="tx1"/>
            </w14:solidFill>
          </w14:textFill>
        </w:rPr>
        <w:t>。</w:t>
      </w:r>
    </w:p>
    <w:p w14:paraId="225D1C0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6、验收</w:t>
      </w:r>
    </w:p>
    <w:p w14:paraId="409E2F8D">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6.1验收应按照采购文件、乙方投标文件的规定或约定进行，具体如下：</w:t>
      </w:r>
    </w:p>
    <w:p w14:paraId="3FB2CED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z w:val="24"/>
          <w:szCs w:val="24"/>
          <w14:textFill>
            <w14:solidFill>
              <w14:schemeClr w14:val="tx1"/>
            </w14:solidFill>
          </w14:textFill>
        </w:rPr>
        <w:t>。</w:t>
      </w:r>
    </w:p>
    <w:p w14:paraId="279A5CE6">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6.2本项目是否邀请其他供应商参与验收：</w:t>
      </w:r>
    </w:p>
    <w:p w14:paraId="44257276">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□不邀请。□邀请，具体如下：</w:t>
      </w:r>
      <w:r>
        <w:rPr>
          <w:rFonts w:hint="eastAsia" w:ascii="宋体" w:hAnsi="宋体" w:eastAsia="宋体" w:cs="宋体"/>
          <w:color w:val="000000" w:themeColor="text1"/>
          <w:sz w:val="24"/>
          <w:szCs w:val="24"/>
          <w:u w:val="single"/>
          <w14:textFill>
            <w14:solidFill>
              <w14:schemeClr w14:val="tx1"/>
            </w14:solidFill>
          </w14:textFill>
        </w:rPr>
        <w:t>（按照采购文件规定填写）</w:t>
      </w:r>
      <w:r>
        <w:rPr>
          <w:rFonts w:hint="eastAsia" w:ascii="宋体" w:hAnsi="宋体" w:eastAsia="宋体" w:cs="宋体"/>
          <w:color w:val="000000" w:themeColor="text1"/>
          <w:sz w:val="24"/>
          <w:szCs w:val="24"/>
          <w14:textFill>
            <w14:solidFill>
              <w14:schemeClr w14:val="tx1"/>
            </w14:solidFill>
          </w14:textFill>
        </w:rPr>
        <w:t>。</w:t>
      </w:r>
    </w:p>
    <w:p w14:paraId="1BECF4A0">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7、合同款项的支付应按照采购文件的规定进行，具体如下：</w:t>
      </w:r>
    </w:p>
    <w:p w14:paraId="294F30FD">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（按照实际情况编制填写，可以是表格或文字描述，包括一次性支付等）</w:t>
      </w:r>
      <w:r>
        <w:rPr>
          <w:rFonts w:hint="eastAsia" w:ascii="宋体" w:hAnsi="宋体" w:eastAsia="宋体" w:cs="宋体"/>
          <w:color w:val="000000" w:themeColor="text1"/>
          <w:sz w:val="24"/>
          <w:szCs w:val="24"/>
          <w14:textFill>
            <w14:solidFill>
              <w14:schemeClr w14:val="tx1"/>
            </w14:solidFill>
          </w14:textFill>
        </w:rPr>
        <w:t>。</w:t>
      </w:r>
    </w:p>
    <w:p w14:paraId="289FEE43">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8、履约担保</w:t>
      </w:r>
    </w:p>
    <w:p w14:paraId="73133BC4">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□无。□有，具体如下：</w:t>
      </w:r>
      <w:r>
        <w:rPr>
          <w:rFonts w:hint="eastAsia" w:ascii="宋体" w:hAnsi="宋体" w:eastAsia="宋体" w:cs="宋体"/>
          <w:color w:val="000000" w:themeColor="text1"/>
          <w:sz w:val="24"/>
          <w:szCs w:val="24"/>
          <w:u w:val="single"/>
          <w14:textFill>
            <w14:solidFill>
              <w14:schemeClr w14:val="tx1"/>
            </w14:solidFill>
          </w14:textFill>
        </w:rPr>
        <w:t>（按照采购文件规定填写）</w:t>
      </w:r>
      <w:r>
        <w:rPr>
          <w:rFonts w:hint="eastAsia" w:ascii="宋体" w:hAnsi="宋体" w:eastAsia="宋体" w:cs="宋体"/>
          <w:color w:val="000000" w:themeColor="text1"/>
          <w:sz w:val="24"/>
          <w:szCs w:val="24"/>
          <w14:textFill>
            <w14:solidFill>
              <w14:schemeClr w14:val="tx1"/>
            </w14:solidFill>
          </w14:textFill>
        </w:rPr>
        <w:t>。</w:t>
      </w:r>
    </w:p>
    <w:p w14:paraId="4EDF69C0">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9、合同有效期</w:t>
      </w:r>
    </w:p>
    <w:p w14:paraId="00C5A289">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z w:val="24"/>
          <w:szCs w:val="24"/>
          <w14:textFill>
            <w14:solidFill>
              <w14:schemeClr w14:val="tx1"/>
            </w14:solidFill>
          </w14:textFill>
        </w:rPr>
        <w:t>。</w:t>
      </w:r>
    </w:p>
    <w:p w14:paraId="06B2FEF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10、违约责任</w:t>
      </w:r>
    </w:p>
    <w:p w14:paraId="02034BDC">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z w:val="24"/>
          <w:szCs w:val="24"/>
          <w14:textFill>
            <w14:solidFill>
              <w14:schemeClr w14:val="tx1"/>
            </w14:solidFill>
          </w14:textFill>
        </w:rPr>
        <w:t>。</w:t>
      </w:r>
    </w:p>
    <w:p w14:paraId="246462B7">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11、知识产权</w:t>
      </w:r>
    </w:p>
    <w:p w14:paraId="4B72610D">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11.1乙方提供的采购标的应符合国家知识产权</w:t>
      </w:r>
      <w:r>
        <w:rPr>
          <w:rFonts w:hint="eastAsia" w:ascii="宋体" w:hAnsi="宋体" w:eastAsia="宋体" w:cs="宋体"/>
          <w:color w:val="000000" w:themeColor="text1"/>
          <w:sz w:val="24"/>
          <w:szCs w:val="24"/>
          <w:lang w:eastAsia="zh-CN"/>
          <w14:textFill>
            <w14:solidFill>
              <w14:schemeClr w14:val="tx1"/>
            </w14:solidFill>
          </w14:textFill>
        </w:rPr>
        <w:t>法律法规</w:t>
      </w:r>
      <w:r>
        <w:rPr>
          <w:rFonts w:hint="eastAsia" w:ascii="宋体" w:hAnsi="宋体" w:eastAsia="宋体" w:cs="宋体"/>
          <w:color w:val="000000" w:themeColor="text1"/>
          <w:sz w:val="24"/>
          <w:szCs w:val="24"/>
          <w14:textFill>
            <w14:solidFill>
              <w14:schemeClr w14:val="tx1"/>
            </w14:solidFill>
          </w14:textFill>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宋体" w:hAnsi="宋体" w:eastAsia="宋体" w:cs="宋体"/>
          <w:color w:val="000000" w:themeColor="text1"/>
          <w:sz w:val="24"/>
          <w:szCs w:val="24"/>
          <w:lang w:eastAsia="zh-CN"/>
          <w14:textFill>
            <w14:solidFill>
              <w14:schemeClr w14:val="tx1"/>
            </w14:solidFill>
          </w14:textFill>
        </w:rPr>
        <w:t>招致</w:t>
      </w:r>
      <w:r>
        <w:rPr>
          <w:rFonts w:hint="eastAsia" w:ascii="宋体" w:hAnsi="宋体" w:eastAsia="宋体" w:cs="宋体"/>
          <w:color w:val="000000" w:themeColor="text1"/>
          <w:sz w:val="24"/>
          <w:szCs w:val="24"/>
          <w14:textFill>
            <w14:solidFill>
              <w14:schemeClr w14:val="tx1"/>
            </w14:solidFill>
          </w14:textFill>
        </w:rPr>
        <w:t>损失，则乙方应赔偿该损失。</w:t>
      </w:r>
    </w:p>
    <w:p w14:paraId="38624953">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11.2若乙方提供的采购标的不符合国家知识产权</w:t>
      </w:r>
      <w:r>
        <w:rPr>
          <w:rFonts w:hint="eastAsia" w:ascii="宋体" w:hAnsi="宋体" w:eastAsia="宋体" w:cs="宋体"/>
          <w:color w:val="000000" w:themeColor="text1"/>
          <w:sz w:val="24"/>
          <w:szCs w:val="24"/>
          <w:lang w:eastAsia="zh-CN"/>
          <w14:textFill>
            <w14:solidFill>
              <w14:schemeClr w14:val="tx1"/>
            </w14:solidFill>
          </w14:textFill>
        </w:rPr>
        <w:t>法律法规</w:t>
      </w:r>
      <w:r>
        <w:rPr>
          <w:rFonts w:hint="eastAsia" w:ascii="宋体" w:hAnsi="宋体" w:eastAsia="宋体" w:cs="宋体"/>
          <w:color w:val="000000" w:themeColor="text1"/>
          <w:sz w:val="24"/>
          <w:szCs w:val="24"/>
          <w14:textFill>
            <w14:solidFill>
              <w14:schemeClr w14:val="tx1"/>
            </w14:solidFill>
          </w14:textFill>
        </w:rPr>
        <w:t>的规定或被有关主管机关认定为假冒伪劣品，则乙方中标资格将被取消；甲方还将按照有关</w:t>
      </w:r>
      <w:r>
        <w:rPr>
          <w:rFonts w:hint="eastAsia" w:ascii="宋体" w:hAnsi="宋体" w:eastAsia="宋体" w:cs="宋体"/>
          <w:color w:val="000000" w:themeColor="text1"/>
          <w:sz w:val="24"/>
          <w:szCs w:val="24"/>
          <w:lang w:eastAsia="zh-CN"/>
          <w14:textFill>
            <w14:solidFill>
              <w14:schemeClr w14:val="tx1"/>
            </w14:solidFill>
          </w14:textFill>
        </w:rPr>
        <w:t>法律法规</w:t>
      </w:r>
      <w:r>
        <w:rPr>
          <w:rFonts w:hint="eastAsia" w:ascii="宋体" w:hAnsi="宋体" w:eastAsia="宋体" w:cs="宋体"/>
          <w:color w:val="000000" w:themeColor="text1"/>
          <w:sz w:val="24"/>
          <w:szCs w:val="24"/>
          <w14:textFill>
            <w14:solidFill>
              <w14:schemeClr w14:val="tx1"/>
            </w14:solidFill>
          </w14:textFill>
        </w:rPr>
        <w:t>和规章的规定进行处理，具体如下：</w:t>
      </w:r>
      <w:r>
        <w:rPr>
          <w:rFonts w:hint="eastAsia" w:ascii="宋体" w:hAnsi="宋体" w:eastAsia="宋体" w:cs="宋体"/>
          <w:color w:val="000000" w:themeColor="text1"/>
          <w:sz w:val="24"/>
          <w:szCs w:val="24"/>
          <w:u w:val="single"/>
          <w14:textFill>
            <w14:solidFill>
              <w14:schemeClr w14:val="tx1"/>
            </w14:solidFill>
          </w14:textFill>
        </w:rPr>
        <w:t>（按照实际情况编制填写）</w:t>
      </w:r>
      <w:r>
        <w:rPr>
          <w:rFonts w:hint="eastAsia" w:ascii="宋体" w:hAnsi="宋体" w:eastAsia="宋体" w:cs="宋体"/>
          <w:color w:val="000000" w:themeColor="text1"/>
          <w:sz w:val="24"/>
          <w:szCs w:val="24"/>
          <w14:textFill>
            <w14:solidFill>
              <w14:schemeClr w14:val="tx1"/>
            </w14:solidFill>
          </w14:textFill>
        </w:rPr>
        <w:t>。</w:t>
      </w:r>
    </w:p>
    <w:p w14:paraId="41B684C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12、解决争议的方法</w:t>
      </w:r>
    </w:p>
    <w:p w14:paraId="1C563F1A">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12.1甲、乙双方协商解决。</w:t>
      </w:r>
    </w:p>
    <w:p w14:paraId="7E77B002">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12.2若协商解决不成，则通过下列途径之一解决：</w:t>
      </w:r>
    </w:p>
    <w:p w14:paraId="69DDBF4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□提交仲裁委员会仲裁，具体如下：</w:t>
      </w:r>
      <w:r>
        <w:rPr>
          <w:rFonts w:hint="eastAsia" w:ascii="宋体" w:hAnsi="宋体" w:eastAsia="宋体" w:cs="宋体"/>
          <w:color w:val="000000" w:themeColor="text1"/>
          <w:sz w:val="24"/>
          <w:szCs w:val="24"/>
          <w:u w:val="single"/>
          <w14:textFill>
            <w14:solidFill>
              <w14:schemeClr w14:val="tx1"/>
            </w14:solidFill>
          </w14:textFill>
        </w:rPr>
        <w:t>（按照实际情况编制填写）</w:t>
      </w:r>
      <w:r>
        <w:rPr>
          <w:rFonts w:hint="eastAsia" w:ascii="宋体" w:hAnsi="宋体" w:eastAsia="宋体" w:cs="宋体"/>
          <w:color w:val="000000" w:themeColor="text1"/>
          <w:sz w:val="24"/>
          <w:szCs w:val="24"/>
          <w14:textFill>
            <w14:solidFill>
              <w14:schemeClr w14:val="tx1"/>
            </w14:solidFill>
          </w14:textFill>
        </w:rPr>
        <w:t>。</w:t>
      </w:r>
    </w:p>
    <w:p w14:paraId="51EFCAE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□向人民法院提起诉讼，具体如下：</w:t>
      </w:r>
      <w:r>
        <w:rPr>
          <w:rFonts w:hint="eastAsia" w:ascii="宋体" w:hAnsi="宋体" w:eastAsia="宋体" w:cs="宋体"/>
          <w:color w:val="000000" w:themeColor="text1"/>
          <w:sz w:val="24"/>
          <w:szCs w:val="24"/>
          <w:u w:val="single"/>
          <w14:textFill>
            <w14:solidFill>
              <w14:schemeClr w14:val="tx1"/>
            </w14:solidFill>
          </w14:textFill>
        </w:rPr>
        <w:t>（按照实际情况编制填写）</w:t>
      </w:r>
      <w:r>
        <w:rPr>
          <w:rFonts w:hint="eastAsia" w:ascii="宋体" w:hAnsi="宋体" w:eastAsia="宋体" w:cs="宋体"/>
          <w:color w:val="000000" w:themeColor="text1"/>
          <w:sz w:val="24"/>
          <w:szCs w:val="24"/>
          <w14:textFill>
            <w14:solidFill>
              <w14:schemeClr w14:val="tx1"/>
            </w14:solidFill>
          </w14:textFill>
        </w:rPr>
        <w:t>。</w:t>
      </w:r>
    </w:p>
    <w:p w14:paraId="0477B0AA">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13、不可抗力</w:t>
      </w:r>
    </w:p>
    <w:p w14:paraId="561B0D82">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95764C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14:paraId="07DC711C">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14、合同条款</w:t>
      </w:r>
    </w:p>
    <w:p w14:paraId="2A927DBC">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（按照实际情况编制填写。采购文件第五章已有规定的，双方均不得变更或调整；采购文件第五章未作规定的，双方可通过友好协商进行约定）</w:t>
      </w:r>
      <w:r>
        <w:rPr>
          <w:rFonts w:hint="eastAsia" w:ascii="宋体" w:hAnsi="宋体" w:eastAsia="宋体" w:cs="宋体"/>
          <w:color w:val="000000" w:themeColor="text1"/>
          <w:sz w:val="24"/>
          <w:szCs w:val="24"/>
          <w14:textFill>
            <w14:solidFill>
              <w14:schemeClr w14:val="tx1"/>
            </w14:solidFill>
          </w14:textFill>
        </w:rPr>
        <w:t>。</w:t>
      </w:r>
    </w:p>
    <w:p w14:paraId="2778D61B">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15、其他约定</w:t>
      </w:r>
    </w:p>
    <w:p w14:paraId="7FE1D9FE">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15.1合同文件与本合同具有同等法律效力。</w:t>
      </w:r>
    </w:p>
    <w:p w14:paraId="76D815E6">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15.2本合同未尽事宜，双方可另行补充。</w:t>
      </w:r>
    </w:p>
    <w:p w14:paraId="420057CF">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15.3合同生效：自签订之日起生效。</w:t>
      </w:r>
    </w:p>
    <w:p w14:paraId="5D1B81AC">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15.4本合同一式</w:t>
      </w:r>
      <w:r>
        <w:rPr>
          <w:rFonts w:hint="eastAsia" w:ascii="宋体" w:hAnsi="宋体" w:eastAsia="宋体" w:cs="宋体"/>
          <w:color w:val="000000" w:themeColor="text1"/>
          <w:sz w:val="24"/>
          <w:szCs w:val="24"/>
          <w:u w:val="single"/>
          <w14:textFill>
            <w14:solidFill>
              <w14:schemeClr w14:val="tx1"/>
            </w14:solidFill>
          </w14:textFill>
        </w:rPr>
        <w:t>（填写具体份数）</w:t>
      </w:r>
      <w:r>
        <w:rPr>
          <w:rFonts w:hint="eastAsia" w:ascii="宋体" w:hAnsi="宋体" w:eastAsia="宋体" w:cs="宋体"/>
          <w:color w:val="000000" w:themeColor="text1"/>
          <w:sz w:val="24"/>
          <w:szCs w:val="24"/>
          <w14:textFill>
            <w14:solidFill>
              <w14:schemeClr w14:val="tx1"/>
            </w14:solidFill>
          </w14:textFill>
        </w:rPr>
        <w:t>份，经双方授权代表签字并盖章后生效。甲方、乙方各执</w:t>
      </w:r>
      <w:r>
        <w:rPr>
          <w:rFonts w:hint="eastAsia" w:ascii="宋体" w:hAnsi="宋体" w:eastAsia="宋体" w:cs="宋体"/>
          <w:color w:val="000000" w:themeColor="text1"/>
          <w:sz w:val="24"/>
          <w:szCs w:val="24"/>
          <w:u w:val="single"/>
          <w14:textFill>
            <w14:solidFill>
              <w14:schemeClr w14:val="tx1"/>
            </w14:solidFill>
          </w14:textFill>
        </w:rPr>
        <w:t>（填写具体份数）</w:t>
      </w:r>
      <w:r>
        <w:rPr>
          <w:rFonts w:hint="eastAsia" w:ascii="宋体" w:hAnsi="宋体" w:eastAsia="宋体" w:cs="宋体"/>
          <w:color w:val="000000" w:themeColor="text1"/>
          <w:sz w:val="24"/>
          <w:szCs w:val="24"/>
          <w14:textFill>
            <w14:solidFill>
              <w14:schemeClr w14:val="tx1"/>
            </w14:solidFill>
          </w14:textFill>
        </w:rPr>
        <w:t>份，送</w:t>
      </w:r>
      <w:r>
        <w:rPr>
          <w:rFonts w:hint="eastAsia" w:ascii="宋体" w:hAnsi="宋体" w:eastAsia="宋体" w:cs="宋体"/>
          <w:color w:val="000000" w:themeColor="text1"/>
          <w:sz w:val="24"/>
          <w:szCs w:val="24"/>
          <w:u w:val="single"/>
          <w14:textFill>
            <w14:solidFill>
              <w14:schemeClr w14:val="tx1"/>
            </w14:solidFill>
          </w14:textFill>
        </w:rPr>
        <w:t>（填写需要备案的监管部门的全称）</w:t>
      </w:r>
      <w:r>
        <w:rPr>
          <w:rFonts w:hint="eastAsia" w:ascii="宋体" w:hAnsi="宋体" w:eastAsia="宋体" w:cs="宋体"/>
          <w:color w:val="000000" w:themeColor="text1"/>
          <w:sz w:val="24"/>
          <w:szCs w:val="24"/>
          <w14:textFill>
            <w14:solidFill>
              <w14:schemeClr w14:val="tx1"/>
            </w14:solidFill>
          </w14:textFill>
        </w:rPr>
        <w:t>备案</w:t>
      </w:r>
      <w:r>
        <w:rPr>
          <w:rFonts w:hint="eastAsia" w:ascii="宋体" w:hAnsi="宋体" w:eastAsia="宋体" w:cs="宋体"/>
          <w:color w:val="000000" w:themeColor="text1"/>
          <w:sz w:val="24"/>
          <w:szCs w:val="24"/>
          <w:u w:val="single"/>
          <w14:textFill>
            <w14:solidFill>
              <w14:schemeClr w14:val="tx1"/>
            </w14:solidFill>
          </w14:textFill>
        </w:rPr>
        <w:t>（填写具体份数）</w:t>
      </w:r>
      <w:r>
        <w:rPr>
          <w:rFonts w:hint="eastAsia" w:ascii="宋体" w:hAnsi="宋体" w:eastAsia="宋体" w:cs="宋体"/>
          <w:color w:val="000000" w:themeColor="text1"/>
          <w:sz w:val="24"/>
          <w:szCs w:val="24"/>
          <w14:textFill>
            <w14:solidFill>
              <w14:schemeClr w14:val="tx1"/>
            </w14:solidFill>
          </w14:textFill>
        </w:rPr>
        <w:t>份，具有同等效力。</w:t>
      </w:r>
    </w:p>
    <w:p w14:paraId="72359D9B">
      <w:pPr>
        <w:spacing w:line="360" w:lineRule="auto"/>
        <w:ind w:firstLine="482"/>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15.5其他：□无。□</w:t>
      </w:r>
      <w:r>
        <w:rPr>
          <w:rFonts w:hint="eastAsia" w:ascii="宋体" w:hAnsi="宋体" w:eastAsia="宋体" w:cs="宋体"/>
          <w:color w:val="000000" w:themeColor="text1"/>
          <w:sz w:val="24"/>
          <w:szCs w:val="24"/>
          <w:u w:val="single"/>
          <w14:textFill>
            <w14:solidFill>
              <w14:schemeClr w14:val="tx1"/>
            </w14:solidFill>
          </w14:textFill>
        </w:rPr>
        <w:t>（按照实际情况编制填写需要增加的内容）</w:t>
      </w:r>
      <w:r>
        <w:rPr>
          <w:rFonts w:hint="eastAsia" w:ascii="宋体" w:hAnsi="宋体" w:eastAsia="宋体" w:cs="宋体"/>
          <w:color w:val="000000" w:themeColor="text1"/>
          <w:sz w:val="24"/>
          <w:szCs w:val="24"/>
          <w14:textFill>
            <w14:solidFill>
              <w14:schemeClr w14:val="tx1"/>
            </w14:solidFill>
          </w14:textFill>
        </w:rPr>
        <w:t>。</w:t>
      </w:r>
    </w:p>
    <w:p w14:paraId="3F3930A7">
      <w:pPr>
        <w:contextualSpacing/>
        <w:rPr>
          <w:rFonts w:hint="eastAsia" w:ascii="宋体" w:hAnsi="宋体" w:eastAsia="宋体" w:cs="宋体"/>
          <w:color w:val="000000" w:themeColor="text1"/>
          <w:sz w:val="24"/>
          <w:szCs w:val="24"/>
          <w14:textFill>
            <w14:solidFill>
              <w14:schemeClr w14:val="tx1"/>
            </w14:solidFill>
          </w14:textFill>
        </w:rPr>
      </w:pPr>
    </w:p>
    <w:p w14:paraId="5CDF5176">
      <w:pPr>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乙方：</w:t>
      </w:r>
    </w:p>
    <w:p w14:paraId="5CA821AA">
      <w:pPr>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住所：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住所：</w:t>
      </w:r>
    </w:p>
    <w:p w14:paraId="283598A6">
      <w:pPr>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法定代表人（单位负责人）：           法定代表人（单位负责人）：</w:t>
      </w:r>
    </w:p>
    <w:p w14:paraId="6A64223C">
      <w:pPr>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联系方法：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联系方法：</w:t>
      </w:r>
    </w:p>
    <w:p w14:paraId="0A3CC407">
      <w:pPr>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开户银行：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开户银行：</w:t>
      </w:r>
    </w:p>
    <w:p w14:paraId="16A1F43C">
      <w:pPr>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账号：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账号：</w:t>
      </w:r>
    </w:p>
    <w:p w14:paraId="16A556F2">
      <w:pPr>
        <w:spacing w:line="360" w:lineRule="auto"/>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签订地点： </w:t>
      </w:r>
    </w:p>
    <w:p w14:paraId="006F19A1">
      <w:pPr>
        <w:spacing w:line="360" w:lineRule="auto"/>
        <w:contextualSpacing/>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 年  月  日</w:t>
      </w:r>
    </w:p>
    <w:p w14:paraId="3F65FBBE">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B94BAD7">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2D82AB0">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CD60BDF">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5202618">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0E43B6C">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ACDB879">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6A08C8A">
      <w:pPr>
        <w:rPr>
          <w:rFonts w:hint="eastAsia"/>
          <w:color w:val="000000" w:themeColor="text1"/>
          <w14:textFill>
            <w14:solidFill>
              <w14:schemeClr w14:val="tx1"/>
            </w14:solidFill>
          </w14:textFill>
        </w:rPr>
      </w:pPr>
    </w:p>
    <w:p w14:paraId="6C7DB7A5">
      <w:pPr>
        <w:rPr>
          <w:rFonts w:hint="eastAsia"/>
          <w:color w:val="000000" w:themeColor="text1"/>
          <w14:textFill>
            <w14:solidFill>
              <w14:schemeClr w14:val="tx1"/>
            </w14:solidFill>
          </w14:textFill>
        </w:rPr>
      </w:pPr>
    </w:p>
    <w:p w14:paraId="56C913E1">
      <w:pPr>
        <w:rPr>
          <w:rFonts w:hint="eastAsia"/>
          <w:color w:val="000000" w:themeColor="text1"/>
          <w14:textFill>
            <w14:solidFill>
              <w14:schemeClr w14:val="tx1"/>
            </w14:solidFill>
          </w14:textFill>
        </w:rPr>
      </w:pPr>
    </w:p>
    <w:p w14:paraId="606D765E">
      <w:pPr>
        <w:rPr>
          <w:rFonts w:hint="eastAsia"/>
          <w:color w:val="000000" w:themeColor="text1"/>
          <w14:textFill>
            <w14:solidFill>
              <w14:schemeClr w14:val="tx1"/>
            </w14:solidFill>
          </w14:textFill>
        </w:rPr>
      </w:pPr>
    </w:p>
    <w:p w14:paraId="497A638F">
      <w:pPr>
        <w:rPr>
          <w:rFonts w:hint="eastAsia"/>
          <w:color w:val="000000" w:themeColor="text1"/>
          <w14:textFill>
            <w14:solidFill>
              <w14:schemeClr w14:val="tx1"/>
            </w14:solidFill>
          </w14:textFill>
        </w:rPr>
      </w:pPr>
    </w:p>
    <w:p w14:paraId="01046ECA">
      <w:pPr>
        <w:rPr>
          <w:rFonts w:hint="eastAsia"/>
          <w:color w:val="000000" w:themeColor="text1"/>
          <w14:textFill>
            <w14:solidFill>
              <w14:schemeClr w14:val="tx1"/>
            </w14:solidFill>
          </w14:textFill>
        </w:rPr>
      </w:pPr>
    </w:p>
    <w:p w14:paraId="2558D663">
      <w:pPr>
        <w:rPr>
          <w:rFonts w:hint="eastAsia"/>
          <w:color w:val="000000" w:themeColor="text1"/>
          <w14:textFill>
            <w14:solidFill>
              <w14:schemeClr w14:val="tx1"/>
            </w14:solidFill>
          </w14:textFill>
        </w:rPr>
      </w:pPr>
    </w:p>
    <w:p w14:paraId="6451B70B">
      <w:pPr>
        <w:rPr>
          <w:rFonts w:hint="eastAsia"/>
          <w:color w:val="000000" w:themeColor="text1"/>
          <w14:textFill>
            <w14:solidFill>
              <w14:schemeClr w14:val="tx1"/>
            </w14:solidFill>
          </w14:textFill>
        </w:rPr>
      </w:pPr>
    </w:p>
    <w:p w14:paraId="31022C3A">
      <w:pPr>
        <w:rPr>
          <w:rFonts w:hint="eastAsia"/>
          <w:color w:val="000000" w:themeColor="text1"/>
          <w14:textFill>
            <w14:solidFill>
              <w14:schemeClr w14:val="tx1"/>
            </w14:solidFill>
          </w14:textFill>
        </w:rPr>
      </w:pPr>
    </w:p>
    <w:p w14:paraId="3442AC21">
      <w:pPr>
        <w:rPr>
          <w:rFonts w:hint="eastAsia"/>
          <w:color w:val="000000" w:themeColor="text1"/>
          <w14:textFill>
            <w14:solidFill>
              <w14:schemeClr w14:val="tx1"/>
            </w14:solidFill>
          </w14:textFill>
        </w:rPr>
      </w:pPr>
    </w:p>
    <w:p w14:paraId="01BD105B">
      <w:pPr>
        <w:rPr>
          <w:rFonts w:hint="eastAsia"/>
          <w:color w:val="000000" w:themeColor="text1"/>
          <w14:textFill>
            <w14:solidFill>
              <w14:schemeClr w14:val="tx1"/>
            </w14:solidFill>
          </w14:textFill>
        </w:rPr>
      </w:pPr>
    </w:p>
    <w:p w14:paraId="004CEFE4">
      <w:pPr>
        <w:rPr>
          <w:rFonts w:hint="eastAsia"/>
          <w:color w:val="000000" w:themeColor="text1"/>
          <w14:textFill>
            <w14:solidFill>
              <w14:schemeClr w14:val="tx1"/>
            </w14:solidFill>
          </w14:textFill>
        </w:rPr>
      </w:pPr>
    </w:p>
    <w:p w14:paraId="501C8DEA">
      <w:pPr>
        <w:rPr>
          <w:rFonts w:hint="eastAsia"/>
          <w:color w:val="000000" w:themeColor="text1"/>
          <w14:textFill>
            <w14:solidFill>
              <w14:schemeClr w14:val="tx1"/>
            </w14:solidFill>
          </w14:textFill>
        </w:rPr>
      </w:pPr>
    </w:p>
    <w:p w14:paraId="0935F369">
      <w:pPr>
        <w:rPr>
          <w:rFonts w:hint="eastAsia"/>
          <w:color w:val="000000" w:themeColor="text1"/>
          <w14:textFill>
            <w14:solidFill>
              <w14:schemeClr w14:val="tx1"/>
            </w14:solidFill>
          </w14:textFill>
        </w:rPr>
      </w:pPr>
    </w:p>
    <w:p w14:paraId="24D56AAF">
      <w:pPr>
        <w:rPr>
          <w:rFonts w:hint="eastAsia"/>
          <w:color w:val="000000" w:themeColor="text1"/>
          <w14:textFill>
            <w14:solidFill>
              <w14:schemeClr w14:val="tx1"/>
            </w14:solidFill>
          </w14:textFill>
        </w:rPr>
      </w:pPr>
    </w:p>
    <w:p w14:paraId="7CA8DBD7">
      <w:pPr>
        <w:pStyle w:val="2"/>
        <w:bidi w:val="0"/>
        <w:rPr>
          <w:rFonts w:hint="eastAsia" w:ascii="宋体" w:hAnsi="宋体" w:eastAsia="宋体" w:cs="宋体"/>
          <w:color w:val="000000" w:themeColor="text1"/>
          <w14:textFill>
            <w14:solidFill>
              <w14:schemeClr w14:val="tx1"/>
            </w14:solidFill>
          </w14:textFill>
        </w:rPr>
      </w:pPr>
    </w:p>
    <w:p w14:paraId="3D67AB1B">
      <w:pPr>
        <w:pStyle w:val="2"/>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第八章 投标文件有关格式</w:t>
      </w:r>
    </w:p>
    <w:p w14:paraId="5607B106">
      <w:pPr>
        <w:autoSpaceDE w:val="0"/>
        <w:autoSpaceDN w:val="0"/>
        <w:adjustRightInd w:val="0"/>
        <w:spacing w:line="360" w:lineRule="auto"/>
        <w:jc w:val="center"/>
        <w:rPr>
          <w:rFonts w:hint="eastAsia" w:ascii="宋体" w:hAnsi="宋体" w:eastAsia="宋体" w:cs="宋体"/>
          <w:b/>
          <w:color w:val="000000" w:themeColor="text1"/>
          <w:kern w:val="0"/>
          <w:sz w:val="36"/>
          <w:szCs w:val="36"/>
          <w14:textFill>
            <w14:solidFill>
              <w14:schemeClr w14:val="tx1"/>
            </w14:solidFill>
          </w14:textFill>
        </w:rPr>
      </w:pPr>
      <w:bookmarkStart w:id="18" w:name="_Toc174185203"/>
      <w:bookmarkStart w:id="19" w:name="_Toc184023138"/>
      <w:bookmarkStart w:id="20" w:name="_Toc186274126"/>
    </w:p>
    <w:p w14:paraId="3A0CD015">
      <w:pPr>
        <w:autoSpaceDE w:val="0"/>
        <w:autoSpaceDN w:val="0"/>
        <w:adjustRightInd w:val="0"/>
        <w:spacing w:line="360" w:lineRule="auto"/>
        <w:jc w:val="center"/>
        <w:rPr>
          <w:rStyle w:val="27"/>
          <w:rFonts w:hint="eastAsia" w:ascii="宋体" w:hAnsi="宋体" w:eastAsia="宋体" w:cs="宋体"/>
          <w:color w:val="000000" w:themeColor="text1"/>
          <w:sz w:val="44"/>
          <w:szCs w:val="36"/>
          <w14:textFill>
            <w14:solidFill>
              <w14:schemeClr w14:val="tx1"/>
            </w14:solidFill>
          </w14:textFill>
        </w:rPr>
      </w:pPr>
    </w:p>
    <w:p w14:paraId="463687D3">
      <w:pPr>
        <w:spacing w:line="360" w:lineRule="auto"/>
        <w:jc w:val="center"/>
        <w:rPr>
          <w:rFonts w:hint="eastAsia" w:ascii="宋体" w:hAnsi="宋体" w:eastAsia="宋体" w:cs="宋体"/>
          <w:b/>
          <w:bCs/>
          <w:color w:val="000000" w:themeColor="text1"/>
          <w:sz w:val="40"/>
          <w:szCs w:val="40"/>
          <w:u w:val="single"/>
          <w14:textFill>
            <w14:solidFill>
              <w14:schemeClr w14:val="tx1"/>
            </w14:solidFill>
          </w14:textFill>
        </w:rPr>
      </w:pPr>
      <w:r>
        <w:rPr>
          <w:rFonts w:hint="eastAsia" w:ascii="宋体" w:hAnsi="宋体" w:eastAsia="宋体" w:cs="宋体"/>
          <w:b/>
          <w:bCs/>
          <w:color w:val="000000" w:themeColor="text1"/>
          <w:sz w:val="40"/>
          <w:szCs w:val="40"/>
          <w:u w:val="single"/>
          <w14:textFill>
            <w14:solidFill>
              <w14:schemeClr w14:val="tx1"/>
            </w14:solidFill>
          </w14:textFill>
        </w:rPr>
        <w:t xml:space="preserve">                    （项目名称</w:t>
      </w:r>
      <w:r>
        <w:rPr>
          <w:rFonts w:hint="eastAsia" w:ascii="宋体" w:hAnsi="宋体" w:cs="宋体"/>
          <w:b/>
          <w:bCs/>
          <w:color w:val="000000" w:themeColor="text1"/>
          <w:sz w:val="40"/>
          <w:szCs w:val="40"/>
          <w:u w:val="single"/>
          <w:lang w:val="en-US" w:eastAsia="zh-CN"/>
          <w14:textFill>
            <w14:solidFill>
              <w14:schemeClr w14:val="tx1"/>
            </w14:solidFill>
          </w14:textFill>
        </w:rPr>
        <w:t>及标段</w:t>
      </w:r>
      <w:r>
        <w:rPr>
          <w:rFonts w:hint="eastAsia" w:ascii="宋体" w:hAnsi="宋体" w:eastAsia="宋体" w:cs="宋体"/>
          <w:b/>
          <w:bCs/>
          <w:color w:val="000000" w:themeColor="text1"/>
          <w:sz w:val="40"/>
          <w:szCs w:val="40"/>
          <w:u w:val="single"/>
          <w14:textFill>
            <w14:solidFill>
              <w14:schemeClr w14:val="tx1"/>
            </w14:solidFill>
          </w14:textFill>
        </w:rPr>
        <w:t>）</w:t>
      </w:r>
    </w:p>
    <w:p w14:paraId="5116A326">
      <w:pPr>
        <w:spacing w:line="360" w:lineRule="auto"/>
        <w:jc w:val="center"/>
        <w:rPr>
          <w:rFonts w:hint="eastAsia" w:ascii="宋体" w:hAnsi="宋体" w:eastAsia="宋体" w:cs="宋体"/>
          <w:color w:val="000000" w:themeColor="text1"/>
          <w:sz w:val="72"/>
          <w:szCs w:val="72"/>
          <w14:textFill>
            <w14:solidFill>
              <w14:schemeClr w14:val="tx1"/>
            </w14:solidFill>
          </w14:textFill>
        </w:rPr>
      </w:pPr>
    </w:p>
    <w:p w14:paraId="33657CA6">
      <w:pPr>
        <w:spacing w:line="360" w:lineRule="auto"/>
        <w:jc w:val="center"/>
        <w:rPr>
          <w:rFonts w:hint="eastAsia" w:ascii="宋体" w:hAnsi="宋体" w:eastAsia="宋体" w:cs="宋体"/>
          <w:color w:val="000000" w:themeColor="text1"/>
          <w:sz w:val="72"/>
          <w:szCs w:val="72"/>
          <w14:textFill>
            <w14:solidFill>
              <w14:schemeClr w14:val="tx1"/>
            </w14:solidFill>
          </w14:textFill>
        </w:rPr>
      </w:pPr>
    </w:p>
    <w:p w14:paraId="2FE0D62A">
      <w:pPr>
        <w:spacing w:line="360" w:lineRule="auto"/>
        <w:jc w:val="center"/>
        <w:rPr>
          <w:rFonts w:hint="eastAsia" w:ascii="宋体" w:hAnsi="宋体" w:eastAsia="宋体" w:cs="宋体"/>
          <w:color w:val="000000" w:themeColor="text1"/>
          <w:sz w:val="72"/>
          <w:szCs w:val="72"/>
          <w14:textFill>
            <w14:solidFill>
              <w14:schemeClr w14:val="tx1"/>
            </w14:solidFill>
          </w14:textFill>
        </w:rPr>
      </w:pPr>
      <w:r>
        <w:rPr>
          <w:rFonts w:hint="eastAsia" w:ascii="宋体" w:hAnsi="宋体" w:eastAsia="宋体" w:cs="宋体"/>
          <w:color w:val="000000" w:themeColor="text1"/>
          <w:sz w:val="72"/>
          <w:szCs w:val="72"/>
          <w14:textFill>
            <w14:solidFill>
              <w14:schemeClr w14:val="tx1"/>
            </w14:solidFill>
          </w14:textFill>
        </w:rPr>
        <w:t>投 标 文 件</w:t>
      </w:r>
    </w:p>
    <w:p w14:paraId="502B97DC">
      <w:pPr>
        <w:spacing w:line="360" w:lineRule="auto"/>
        <w:ind w:firstLine="3080" w:firstLineChars="11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w:t>
      </w:r>
    </w:p>
    <w:p w14:paraId="7C401AFF">
      <w:pPr>
        <w:spacing w:line="360" w:lineRule="auto"/>
        <w:rPr>
          <w:rFonts w:hint="eastAsia" w:ascii="宋体" w:hAnsi="宋体" w:eastAsia="宋体" w:cs="宋体"/>
          <w:color w:val="000000" w:themeColor="text1"/>
          <w:sz w:val="28"/>
          <w:szCs w:val="28"/>
          <w14:textFill>
            <w14:solidFill>
              <w14:schemeClr w14:val="tx1"/>
            </w14:solidFill>
          </w14:textFill>
        </w:rPr>
      </w:pPr>
    </w:p>
    <w:p w14:paraId="7C0752ED">
      <w:pPr>
        <w:spacing w:line="360" w:lineRule="auto"/>
        <w:rPr>
          <w:rFonts w:hint="eastAsia" w:ascii="宋体" w:hAnsi="宋体" w:eastAsia="宋体" w:cs="宋体"/>
          <w:color w:val="000000" w:themeColor="text1"/>
          <w:sz w:val="28"/>
          <w:szCs w:val="28"/>
          <w14:textFill>
            <w14:solidFill>
              <w14:schemeClr w14:val="tx1"/>
            </w14:solidFill>
          </w14:textFill>
        </w:rPr>
      </w:pPr>
    </w:p>
    <w:p w14:paraId="203889E0">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2F5B042E">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544CE00">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2472DA01">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9713DA">
      <w:pPr>
        <w:pStyle w:val="18"/>
        <w:ind w:firstLine="480"/>
        <w:rPr>
          <w:rFonts w:hint="eastAsia" w:ascii="宋体" w:hAnsi="宋体" w:eastAsia="宋体" w:cs="宋体"/>
          <w:color w:val="000000" w:themeColor="text1"/>
          <w14:textFill>
            <w14:solidFill>
              <w14:schemeClr w14:val="tx1"/>
            </w14:solidFill>
          </w14:textFill>
        </w:rPr>
      </w:pPr>
    </w:p>
    <w:p w14:paraId="46895C9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  标  人：</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（盖单位章）</w:t>
      </w:r>
    </w:p>
    <w:p w14:paraId="41DCA7A7">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w:t>
      </w:r>
      <w:r>
        <w:rPr>
          <w:rFonts w:hint="eastAsia" w:ascii="宋体" w:hAnsi="宋体" w:eastAsia="宋体" w:cs="宋体"/>
          <w:bCs/>
          <w:color w:val="000000" w:themeColor="text1"/>
          <w:sz w:val="28"/>
          <w:szCs w:val="28"/>
          <w14:textFill>
            <w14:solidFill>
              <w14:schemeClr w14:val="tx1"/>
            </w14:solidFill>
          </w14:textFill>
        </w:rPr>
        <w:t>（单位负责人）</w:t>
      </w:r>
      <w:r>
        <w:rPr>
          <w:rFonts w:hint="eastAsia" w:ascii="宋体" w:hAnsi="宋体" w:eastAsia="宋体" w:cs="宋体"/>
          <w:color w:val="000000" w:themeColor="text1"/>
          <w:sz w:val="28"/>
          <w:szCs w:val="28"/>
          <w14:textFill>
            <w14:solidFill>
              <w14:schemeClr w14:val="tx1"/>
            </w14:solidFill>
          </w14:textFill>
        </w:rPr>
        <w:t>或其委托代理人：</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（签字或加盖姓名章）</w:t>
      </w:r>
    </w:p>
    <w:p w14:paraId="1C325FB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bookmarkEnd w:id="18"/>
      <w:bookmarkEnd w:id="19"/>
      <w:bookmarkEnd w:id="20"/>
    </w:p>
    <w:p w14:paraId="484688A5">
      <w:pPr>
        <w:spacing w:line="360" w:lineRule="auto"/>
        <w:jc w:val="center"/>
        <w:rPr>
          <w:rFonts w:hint="eastAsia" w:ascii="宋体" w:hAnsi="宋体" w:eastAsia="宋体" w:cs="宋体"/>
          <w:color w:val="000000" w:themeColor="text1"/>
          <w:sz w:val="28"/>
          <w:szCs w:val="28"/>
          <w14:textFill>
            <w14:solidFill>
              <w14:schemeClr w14:val="tx1"/>
            </w14:solidFill>
          </w14:textFill>
        </w:rPr>
      </w:pPr>
    </w:p>
    <w:p w14:paraId="2544D95B">
      <w:pPr>
        <w:pStyle w:val="34"/>
        <w:numPr>
          <w:ilvl w:val="0"/>
          <w:numId w:val="0"/>
        </w:numPr>
        <w:tabs>
          <w:tab w:val="left" w:pos="660"/>
        </w:tabs>
        <w:snapToGrid w:val="0"/>
        <w:spacing w:before="0" w:line="360" w:lineRule="auto"/>
        <w:rPr>
          <w:rFonts w:hint="eastAsia" w:ascii="宋体" w:hAnsi="宋体" w:eastAsia="宋体" w:cs="宋体"/>
          <w:color w:val="000000" w:themeColor="text1"/>
          <w:kern w:val="2"/>
          <w:sz w:val="28"/>
          <w:szCs w:val="28"/>
          <w:lang w:val="zh-CN"/>
          <w14:textFill>
            <w14:solidFill>
              <w14:schemeClr w14:val="tx1"/>
            </w14:solidFill>
          </w14:textFill>
        </w:rPr>
      </w:pPr>
      <w:r>
        <w:rPr>
          <w:rFonts w:hint="eastAsia" w:ascii="宋体" w:hAnsi="宋体" w:eastAsia="宋体" w:cs="宋体"/>
          <w:color w:val="000000" w:themeColor="text1"/>
          <w:kern w:val="2"/>
          <w:sz w:val="28"/>
          <w:szCs w:val="28"/>
          <w:lang w:val="zh-CN"/>
          <w14:textFill>
            <w14:solidFill>
              <w14:schemeClr w14:val="tx1"/>
            </w14:solidFill>
          </w14:textFill>
        </w:rPr>
        <w:t>一、投标人应答索引表</w:t>
      </w:r>
    </w:p>
    <w:tbl>
      <w:tblPr>
        <w:tblStyle w:val="1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767"/>
        <w:gridCol w:w="2551"/>
        <w:gridCol w:w="1559"/>
        <w:gridCol w:w="1701"/>
        <w:gridCol w:w="1310"/>
      </w:tblGrid>
      <w:tr w14:paraId="250E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3F4E5E7C">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4318" w:type="dxa"/>
            <w:gridSpan w:val="2"/>
            <w:noWrap/>
            <w:vAlign w:val="center"/>
          </w:tcPr>
          <w:p w14:paraId="4BCF6E19">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  目</w:t>
            </w:r>
          </w:p>
        </w:tc>
        <w:tc>
          <w:tcPr>
            <w:tcW w:w="1559" w:type="dxa"/>
            <w:noWrap/>
            <w:vAlign w:val="center"/>
          </w:tcPr>
          <w:p w14:paraId="72A443E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投标人答</w:t>
            </w:r>
          </w:p>
          <w:p w14:paraId="46711DDC">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（有/没有）</w:t>
            </w:r>
          </w:p>
        </w:tc>
        <w:tc>
          <w:tcPr>
            <w:tcW w:w="1701" w:type="dxa"/>
            <w:noWrap/>
            <w:vAlign w:val="center"/>
          </w:tcPr>
          <w:p w14:paraId="36CC3DE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投标文件中所在页码</w:t>
            </w:r>
          </w:p>
        </w:tc>
        <w:tc>
          <w:tcPr>
            <w:tcW w:w="1310" w:type="dxa"/>
            <w:noWrap/>
            <w:vAlign w:val="center"/>
          </w:tcPr>
          <w:p w14:paraId="03EBC5EE">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备注说明</w:t>
            </w:r>
          </w:p>
        </w:tc>
      </w:tr>
      <w:tr w14:paraId="4903D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33F7455">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4318" w:type="dxa"/>
            <w:gridSpan w:val="2"/>
            <w:noWrap/>
            <w:vAlign w:val="center"/>
          </w:tcPr>
          <w:p w14:paraId="54C50A4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投标人应答索引表</w:t>
            </w:r>
          </w:p>
        </w:tc>
        <w:tc>
          <w:tcPr>
            <w:tcW w:w="1559" w:type="dxa"/>
            <w:noWrap/>
            <w:vAlign w:val="center"/>
          </w:tcPr>
          <w:p w14:paraId="5661C7CB">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385045BF">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40A8DF93">
            <w:pPr>
              <w:rPr>
                <w:rFonts w:hint="eastAsia" w:ascii="宋体" w:hAnsi="宋体" w:eastAsia="宋体" w:cs="宋体"/>
                <w:color w:val="000000" w:themeColor="text1"/>
                <w:sz w:val="24"/>
                <w:szCs w:val="24"/>
                <w14:textFill>
                  <w14:solidFill>
                    <w14:schemeClr w14:val="tx1"/>
                  </w14:solidFill>
                </w14:textFill>
              </w:rPr>
            </w:pPr>
          </w:p>
        </w:tc>
      </w:tr>
      <w:tr w14:paraId="4253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98147C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4318" w:type="dxa"/>
            <w:gridSpan w:val="2"/>
            <w:noWrap/>
            <w:vAlign w:val="center"/>
          </w:tcPr>
          <w:p w14:paraId="06A017D4">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开标一览表</w:t>
            </w:r>
          </w:p>
        </w:tc>
        <w:tc>
          <w:tcPr>
            <w:tcW w:w="1559" w:type="dxa"/>
            <w:noWrap/>
            <w:vAlign w:val="center"/>
          </w:tcPr>
          <w:p w14:paraId="4929047F">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512EF33F">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6A1B5CFB">
            <w:pPr>
              <w:rPr>
                <w:rFonts w:hint="eastAsia" w:ascii="宋体" w:hAnsi="宋体" w:eastAsia="宋体" w:cs="宋体"/>
                <w:color w:val="000000" w:themeColor="text1"/>
                <w:sz w:val="24"/>
                <w:szCs w:val="24"/>
                <w14:textFill>
                  <w14:solidFill>
                    <w14:schemeClr w14:val="tx1"/>
                  </w14:solidFill>
                </w14:textFill>
              </w:rPr>
            </w:pPr>
          </w:p>
        </w:tc>
      </w:tr>
      <w:tr w14:paraId="570F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60AAAC64">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4318" w:type="dxa"/>
            <w:gridSpan w:val="2"/>
            <w:noWrap/>
            <w:vAlign w:val="center"/>
          </w:tcPr>
          <w:p w14:paraId="5D910C6D">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投标函</w:t>
            </w:r>
          </w:p>
        </w:tc>
        <w:tc>
          <w:tcPr>
            <w:tcW w:w="1559" w:type="dxa"/>
            <w:noWrap/>
            <w:vAlign w:val="center"/>
          </w:tcPr>
          <w:p w14:paraId="46BE3460">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3A49409D">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47CD32F3">
            <w:pPr>
              <w:rPr>
                <w:rFonts w:hint="eastAsia" w:ascii="宋体" w:hAnsi="宋体" w:eastAsia="宋体" w:cs="宋体"/>
                <w:color w:val="000000" w:themeColor="text1"/>
                <w:sz w:val="24"/>
                <w:szCs w:val="24"/>
                <w14:textFill>
                  <w14:solidFill>
                    <w14:schemeClr w14:val="tx1"/>
                  </w14:solidFill>
                </w14:textFill>
              </w:rPr>
            </w:pPr>
          </w:p>
        </w:tc>
      </w:tr>
      <w:tr w14:paraId="7677D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6B9F9955">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4318" w:type="dxa"/>
            <w:gridSpan w:val="2"/>
            <w:noWrap/>
            <w:vAlign w:val="center"/>
          </w:tcPr>
          <w:p w14:paraId="666082E1">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法定代表人（单位负责人）资格证明书</w:t>
            </w:r>
          </w:p>
        </w:tc>
        <w:tc>
          <w:tcPr>
            <w:tcW w:w="1559" w:type="dxa"/>
            <w:noWrap/>
            <w:vAlign w:val="center"/>
          </w:tcPr>
          <w:p w14:paraId="1B1C8615">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6DCAA4F9">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533F435B">
            <w:pPr>
              <w:rPr>
                <w:rFonts w:hint="eastAsia" w:ascii="宋体" w:hAnsi="宋体" w:eastAsia="宋体" w:cs="宋体"/>
                <w:color w:val="000000" w:themeColor="text1"/>
                <w:sz w:val="24"/>
                <w:szCs w:val="24"/>
                <w14:textFill>
                  <w14:solidFill>
                    <w14:schemeClr w14:val="tx1"/>
                  </w14:solidFill>
                </w14:textFill>
              </w:rPr>
            </w:pPr>
          </w:p>
        </w:tc>
      </w:tr>
      <w:tr w14:paraId="4C1E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68A5B7">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4318" w:type="dxa"/>
            <w:gridSpan w:val="2"/>
            <w:noWrap/>
            <w:vAlign w:val="center"/>
          </w:tcPr>
          <w:p w14:paraId="5B59BF33">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法定代表人（单位负责人）授权书</w:t>
            </w:r>
          </w:p>
        </w:tc>
        <w:tc>
          <w:tcPr>
            <w:tcW w:w="1559" w:type="dxa"/>
            <w:noWrap/>
            <w:vAlign w:val="center"/>
          </w:tcPr>
          <w:p w14:paraId="2204481D">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072AD70E">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64F340AD">
            <w:pPr>
              <w:rPr>
                <w:rFonts w:hint="eastAsia" w:ascii="宋体" w:hAnsi="宋体" w:eastAsia="宋体" w:cs="宋体"/>
                <w:color w:val="000000" w:themeColor="text1"/>
                <w:sz w:val="24"/>
                <w:szCs w:val="24"/>
                <w14:textFill>
                  <w14:solidFill>
                    <w14:schemeClr w14:val="tx1"/>
                  </w14:solidFill>
                </w14:textFill>
              </w:rPr>
            </w:pPr>
          </w:p>
        </w:tc>
      </w:tr>
      <w:tr w14:paraId="3078A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4EE395C">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4318" w:type="dxa"/>
            <w:gridSpan w:val="2"/>
            <w:noWrap/>
            <w:vAlign w:val="center"/>
          </w:tcPr>
          <w:p w14:paraId="1363A5A3">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投标承诺函</w:t>
            </w:r>
          </w:p>
        </w:tc>
        <w:tc>
          <w:tcPr>
            <w:tcW w:w="1559" w:type="dxa"/>
            <w:noWrap/>
            <w:vAlign w:val="center"/>
          </w:tcPr>
          <w:p w14:paraId="1AEF44C2">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2F9CD01E">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0840A13C">
            <w:pPr>
              <w:rPr>
                <w:rFonts w:hint="eastAsia" w:ascii="宋体" w:hAnsi="宋体" w:eastAsia="宋体" w:cs="宋体"/>
                <w:color w:val="000000" w:themeColor="text1"/>
                <w:sz w:val="24"/>
                <w:szCs w:val="24"/>
                <w14:textFill>
                  <w14:solidFill>
                    <w14:schemeClr w14:val="tx1"/>
                  </w14:solidFill>
                </w14:textFill>
              </w:rPr>
            </w:pPr>
          </w:p>
        </w:tc>
      </w:tr>
      <w:tr w14:paraId="10CA6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5393026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4318" w:type="dxa"/>
            <w:gridSpan w:val="2"/>
            <w:noWrap/>
            <w:vAlign w:val="center"/>
          </w:tcPr>
          <w:p w14:paraId="6339F198">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襄城县政府采购供应商信用承诺函</w:t>
            </w:r>
          </w:p>
        </w:tc>
        <w:tc>
          <w:tcPr>
            <w:tcW w:w="1559" w:type="dxa"/>
            <w:noWrap/>
            <w:vAlign w:val="center"/>
          </w:tcPr>
          <w:p w14:paraId="12A8A86D">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0E80BE7D">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43DD10C1">
            <w:pPr>
              <w:rPr>
                <w:rFonts w:hint="eastAsia" w:ascii="宋体" w:hAnsi="宋体" w:eastAsia="宋体" w:cs="宋体"/>
                <w:color w:val="000000" w:themeColor="text1"/>
                <w:sz w:val="24"/>
                <w:szCs w:val="24"/>
                <w14:textFill>
                  <w14:solidFill>
                    <w14:schemeClr w14:val="tx1"/>
                  </w14:solidFill>
                </w14:textFill>
              </w:rPr>
            </w:pPr>
          </w:p>
        </w:tc>
      </w:tr>
      <w:tr w14:paraId="7367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73761F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4318" w:type="dxa"/>
            <w:gridSpan w:val="2"/>
            <w:noWrap/>
            <w:vAlign w:val="center"/>
          </w:tcPr>
          <w:p w14:paraId="7076E7DA">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供应商须具备的</w:t>
            </w:r>
            <w:r>
              <w:rPr>
                <w:rFonts w:hint="eastAsia" w:ascii="宋体" w:hAnsi="宋体" w:eastAsia="宋体" w:cs="宋体"/>
                <w:color w:val="000000" w:themeColor="text1"/>
                <w:sz w:val="24"/>
                <w:szCs w:val="24"/>
                <w14:textFill>
                  <w14:solidFill>
                    <w14:schemeClr w14:val="tx1"/>
                  </w14:solidFill>
                </w14:textFill>
              </w:rPr>
              <w:t>其他资格条件</w:t>
            </w:r>
          </w:p>
        </w:tc>
        <w:tc>
          <w:tcPr>
            <w:tcW w:w="1559" w:type="dxa"/>
            <w:noWrap/>
            <w:vAlign w:val="center"/>
          </w:tcPr>
          <w:p w14:paraId="5A4D01A3">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0E473C55">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52423B50">
            <w:pPr>
              <w:rPr>
                <w:rFonts w:hint="eastAsia" w:ascii="宋体" w:hAnsi="宋体" w:eastAsia="宋体" w:cs="宋体"/>
                <w:color w:val="000000" w:themeColor="text1"/>
                <w:sz w:val="24"/>
                <w:szCs w:val="24"/>
                <w14:textFill>
                  <w14:solidFill>
                    <w14:schemeClr w14:val="tx1"/>
                  </w14:solidFill>
                </w14:textFill>
              </w:rPr>
            </w:pPr>
          </w:p>
        </w:tc>
      </w:tr>
      <w:tr w14:paraId="4B6EF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D554CA0">
            <w:pP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9</w:t>
            </w:r>
          </w:p>
        </w:tc>
        <w:tc>
          <w:tcPr>
            <w:tcW w:w="4318" w:type="dxa"/>
            <w:gridSpan w:val="2"/>
            <w:noWrap/>
            <w:vAlign w:val="center"/>
          </w:tcPr>
          <w:p w14:paraId="6B855FEF">
            <w:pP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投标人与参加本项目投标的其他供应商之间，单位负责人不为同一人并且不存在直接控股、管理关系承诺函</w:t>
            </w:r>
          </w:p>
        </w:tc>
        <w:tc>
          <w:tcPr>
            <w:tcW w:w="1559" w:type="dxa"/>
            <w:noWrap/>
            <w:vAlign w:val="center"/>
          </w:tcPr>
          <w:p w14:paraId="01843A80">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5B4A8331">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2FBCFF11">
            <w:pPr>
              <w:rPr>
                <w:rFonts w:hint="eastAsia" w:ascii="宋体" w:hAnsi="宋体" w:eastAsia="宋体" w:cs="宋体"/>
                <w:color w:val="000000" w:themeColor="text1"/>
                <w:sz w:val="24"/>
                <w:szCs w:val="24"/>
                <w14:textFill>
                  <w14:solidFill>
                    <w14:schemeClr w14:val="tx1"/>
                  </w14:solidFill>
                </w14:textFill>
              </w:rPr>
            </w:pPr>
          </w:p>
        </w:tc>
      </w:tr>
      <w:tr w14:paraId="3269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D552C56">
            <w:pP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10</w:t>
            </w:r>
          </w:p>
        </w:tc>
        <w:tc>
          <w:tcPr>
            <w:tcW w:w="4318" w:type="dxa"/>
            <w:gridSpan w:val="2"/>
            <w:noWrap/>
            <w:vAlign w:val="center"/>
          </w:tcPr>
          <w:p w14:paraId="45A12D10">
            <w:pP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投标人未为本项目提供整体设计、规范编制或者项目管理、监理、检测等服务承诺函</w:t>
            </w:r>
          </w:p>
        </w:tc>
        <w:tc>
          <w:tcPr>
            <w:tcW w:w="1559" w:type="dxa"/>
            <w:noWrap/>
            <w:vAlign w:val="center"/>
          </w:tcPr>
          <w:p w14:paraId="303BD865">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7B7BFD5B">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636DA45E">
            <w:pPr>
              <w:rPr>
                <w:rFonts w:hint="eastAsia" w:ascii="宋体" w:hAnsi="宋体" w:eastAsia="宋体" w:cs="宋体"/>
                <w:color w:val="000000" w:themeColor="text1"/>
                <w:sz w:val="24"/>
                <w:szCs w:val="24"/>
                <w14:textFill>
                  <w14:solidFill>
                    <w14:schemeClr w14:val="tx1"/>
                  </w14:solidFill>
                </w14:textFill>
              </w:rPr>
            </w:pPr>
          </w:p>
        </w:tc>
      </w:tr>
      <w:tr w14:paraId="49FB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428715D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4318" w:type="dxa"/>
            <w:gridSpan w:val="2"/>
            <w:tcBorders>
              <w:top w:val="double" w:color="auto" w:sz="4" w:space="0"/>
            </w:tcBorders>
            <w:noWrap/>
            <w:vAlign w:val="center"/>
          </w:tcPr>
          <w:p w14:paraId="24CCC923">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投标分项报价表</w:t>
            </w:r>
          </w:p>
        </w:tc>
        <w:tc>
          <w:tcPr>
            <w:tcW w:w="1559" w:type="dxa"/>
            <w:tcBorders>
              <w:top w:val="double" w:color="auto" w:sz="4" w:space="0"/>
            </w:tcBorders>
            <w:noWrap/>
            <w:vAlign w:val="center"/>
          </w:tcPr>
          <w:p w14:paraId="2A94695F">
            <w:pPr>
              <w:rPr>
                <w:rFonts w:hint="eastAsia" w:ascii="宋体" w:hAnsi="宋体" w:eastAsia="宋体" w:cs="宋体"/>
                <w:color w:val="000000" w:themeColor="text1"/>
                <w:sz w:val="24"/>
                <w:szCs w:val="24"/>
                <w14:textFill>
                  <w14:solidFill>
                    <w14:schemeClr w14:val="tx1"/>
                  </w14:solidFill>
                </w14:textFill>
              </w:rPr>
            </w:pPr>
          </w:p>
        </w:tc>
        <w:tc>
          <w:tcPr>
            <w:tcW w:w="1701" w:type="dxa"/>
            <w:tcBorders>
              <w:top w:val="double" w:color="auto" w:sz="4" w:space="0"/>
            </w:tcBorders>
            <w:noWrap/>
            <w:vAlign w:val="center"/>
          </w:tcPr>
          <w:p w14:paraId="0ED1363A">
            <w:pPr>
              <w:rPr>
                <w:rFonts w:hint="eastAsia" w:ascii="宋体" w:hAnsi="宋体" w:eastAsia="宋体" w:cs="宋体"/>
                <w:color w:val="000000" w:themeColor="text1"/>
                <w:sz w:val="24"/>
                <w:szCs w:val="24"/>
                <w14:textFill>
                  <w14:solidFill>
                    <w14:schemeClr w14:val="tx1"/>
                  </w14:solidFill>
                </w14:textFill>
              </w:rPr>
            </w:pPr>
          </w:p>
        </w:tc>
        <w:tc>
          <w:tcPr>
            <w:tcW w:w="1310" w:type="dxa"/>
            <w:tcBorders>
              <w:top w:val="double" w:color="auto" w:sz="4" w:space="0"/>
            </w:tcBorders>
            <w:noWrap/>
            <w:vAlign w:val="center"/>
          </w:tcPr>
          <w:p w14:paraId="6519EB5E">
            <w:pPr>
              <w:rPr>
                <w:rFonts w:hint="eastAsia" w:ascii="宋体" w:hAnsi="宋体" w:eastAsia="宋体" w:cs="宋体"/>
                <w:color w:val="000000" w:themeColor="text1"/>
                <w:sz w:val="24"/>
                <w:szCs w:val="24"/>
                <w14:textFill>
                  <w14:solidFill>
                    <w14:schemeClr w14:val="tx1"/>
                  </w14:solidFill>
                </w14:textFill>
              </w:rPr>
            </w:pPr>
          </w:p>
        </w:tc>
      </w:tr>
      <w:tr w14:paraId="1BA1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51CC3C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4318" w:type="dxa"/>
            <w:gridSpan w:val="2"/>
            <w:noWrap/>
            <w:vAlign w:val="center"/>
          </w:tcPr>
          <w:p w14:paraId="3A061B44">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技术规格偏离表</w:t>
            </w:r>
          </w:p>
        </w:tc>
        <w:tc>
          <w:tcPr>
            <w:tcW w:w="1559" w:type="dxa"/>
            <w:noWrap/>
            <w:vAlign w:val="center"/>
          </w:tcPr>
          <w:p w14:paraId="7CD95964">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72B9BE2C">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67A64E2F">
            <w:pPr>
              <w:rPr>
                <w:rFonts w:hint="eastAsia" w:ascii="宋体" w:hAnsi="宋体" w:eastAsia="宋体" w:cs="宋体"/>
                <w:color w:val="000000" w:themeColor="text1"/>
                <w:sz w:val="24"/>
                <w:szCs w:val="24"/>
                <w14:textFill>
                  <w14:solidFill>
                    <w14:schemeClr w14:val="tx1"/>
                  </w14:solidFill>
                </w14:textFill>
              </w:rPr>
            </w:pPr>
          </w:p>
        </w:tc>
      </w:tr>
      <w:tr w14:paraId="02AC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2647135">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4318" w:type="dxa"/>
            <w:gridSpan w:val="2"/>
            <w:noWrap/>
            <w:vAlign w:val="center"/>
          </w:tcPr>
          <w:p w14:paraId="30008762">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技术方案（实施方案）</w:t>
            </w:r>
          </w:p>
        </w:tc>
        <w:tc>
          <w:tcPr>
            <w:tcW w:w="1559" w:type="dxa"/>
            <w:noWrap/>
            <w:vAlign w:val="center"/>
          </w:tcPr>
          <w:p w14:paraId="7B6C6682">
            <w:pPr>
              <w:rPr>
                <w:rFonts w:hint="eastAsia" w:ascii="宋体" w:hAnsi="宋体" w:eastAsia="宋体" w:cs="宋体"/>
                <w:color w:val="000000" w:themeColor="text1"/>
                <w:sz w:val="24"/>
                <w:szCs w:val="24"/>
                <w14:textFill>
                  <w14:solidFill>
                    <w14:schemeClr w14:val="tx1"/>
                  </w14:solidFill>
                </w14:textFill>
              </w:rPr>
            </w:pPr>
          </w:p>
        </w:tc>
        <w:tc>
          <w:tcPr>
            <w:tcW w:w="1701" w:type="dxa"/>
            <w:tcBorders>
              <w:top w:val="single" w:color="auto" w:sz="4" w:space="0"/>
            </w:tcBorders>
            <w:noWrap/>
            <w:vAlign w:val="center"/>
          </w:tcPr>
          <w:p w14:paraId="28BC6B54">
            <w:pPr>
              <w:rPr>
                <w:rFonts w:hint="eastAsia" w:ascii="宋体" w:hAnsi="宋体" w:eastAsia="宋体" w:cs="宋体"/>
                <w:color w:val="000000" w:themeColor="text1"/>
                <w:sz w:val="24"/>
                <w:szCs w:val="24"/>
                <w14:textFill>
                  <w14:solidFill>
                    <w14:schemeClr w14:val="tx1"/>
                  </w14:solidFill>
                </w14:textFill>
              </w:rPr>
            </w:pPr>
          </w:p>
        </w:tc>
        <w:tc>
          <w:tcPr>
            <w:tcW w:w="1310" w:type="dxa"/>
            <w:tcBorders>
              <w:top w:val="single" w:color="auto" w:sz="4" w:space="0"/>
            </w:tcBorders>
            <w:noWrap/>
            <w:vAlign w:val="center"/>
          </w:tcPr>
          <w:p w14:paraId="4B4FAF85">
            <w:pPr>
              <w:rPr>
                <w:rFonts w:hint="eastAsia" w:ascii="宋体" w:hAnsi="宋体" w:eastAsia="宋体" w:cs="宋体"/>
                <w:color w:val="000000" w:themeColor="text1"/>
                <w:sz w:val="24"/>
                <w:szCs w:val="24"/>
                <w14:textFill>
                  <w14:solidFill>
                    <w14:schemeClr w14:val="tx1"/>
                  </w14:solidFill>
                </w14:textFill>
              </w:rPr>
            </w:pPr>
          </w:p>
        </w:tc>
      </w:tr>
      <w:tr w14:paraId="1122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49A0438">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4318" w:type="dxa"/>
            <w:gridSpan w:val="2"/>
            <w:noWrap/>
            <w:vAlign w:val="center"/>
          </w:tcPr>
          <w:p w14:paraId="0CE4625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售后服务方案</w:t>
            </w:r>
          </w:p>
        </w:tc>
        <w:tc>
          <w:tcPr>
            <w:tcW w:w="1559" w:type="dxa"/>
            <w:noWrap/>
            <w:vAlign w:val="center"/>
          </w:tcPr>
          <w:p w14:paraId="7CAC2B27">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233A8F27">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0453F85F">
            <w:pPr>
              <w:rPr>
                <w:rFonts w:hint="eastAsia" w:ascii="宋体" w:hAnsi="宋体" w:eastAsia="宋体" w:cs="宋体"/>
                <w:color w:val="000000" w:themeColor="text1"/>
                <w:sz w:val="24"/>
                <w:szCs w:val="24"/>
                <w14:textFill>
                  <w14:solidFill>
                    <w14:schemeClr w14:val="tx1"/>
                  </w14:solidFill>
                </w14:textFill>
              </w:rPr>
            </w:pPr>
          </w:p>
        </w:tc>
      </w:tr>
      <w:tr w14:paraId="5D72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26F4C0E">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4318" w:type="dxa"/>
            <w:gridSpan w:val="2"/>
            <w:noWrap/>
            <w:vAlign w:val="center"/>
          </w:tcPr>
          <w:p w14:paraId="7F011803">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业绩情况表</w:t>
            </w:r>
          </w:p>
        </w:tc>
        <w:tc>
          <w:tcPr>
            <w:tcW w:w="1559" w:type="dxa"/>
            <w:noWrap/>
            <w:vAlign w:val="center"/>
          </w:tcPr>
          <w:p w14:paraId="6AA9EB9A">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7DC33BCA">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5A39F02E">
            <w:pPr>
              <w:rPr>
                <w:rFonts w:hint="eastAsia" w:ascii="宋体" w:hAnsi="宋体" w:eastAsia="宋体" w:cs="宋体"/>
                <w:color w:val="000000" w:themeColor="text1"/>
                <w:sz w:val="24"/>
                <w:szCs w:val="24"/>
                <w14:textFill>
                  <w14:solidFill>
                    <w14:schemeClr w14:val="tx1"/>
                  </w14:solidFill>
                </w14:textFill>
              </w:rPr>
            </w:pPr>
          </w:p>
        </w:tc>
      </w:tr>
      <w:tr w14:paraId="041AB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BB32BEF">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4318" w:type="dxa"/>
            <w:gridSpan w:val="2"/>
            <w:noWrap/>
            <w:vAlign w:val="center"/>
          </w:tcPr>
          <w:p w14:paraId="2D31483C">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政府强制采购节能产品品目清单情况</w:t>
            </w:r>
          </w:p>
        </w:tc>
        <w:tc>
          <w:tcPr>
            <w:tcW w:w="1559" w:type="dxa"/>
            <w:noWrap/>
            <w:vAlign w:val="center"/>
          </w:tcPr>
          <w:p w14:paraId="745308B9">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69DEF001">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7BE764E9">
            <w:pPr>
              <w:rPr>
                <w:rFonts w:hint="eastAsia" w:ascii="宋体" w:hAnsi="宋体" w:eastAsia="宋体" w:cs="宋体"/>
                <w:color w:val="000000" w:themeColor="text1"/>
                <w:sz w:val="24"/>
                <w:szCs w:val="24"/>
                <w14:textFill>
                  <w14:solidFill>
                    <w14:schemeClr w14:val="tx1"/>
                  </w14:solidFill>
                </w14:textFill>
              </w:rPr>
            </w:pPr>
          </w:p>
        </w:tc>
      </w:tr>
      <w:tr w14:paraId="555A7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6C90582">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4318" w:type="dxa"/>
            <w:gridSpan w:val="2"/>
            <w:noWrap/>
            <w:vAlign w:val="center"/>
          </w:tcPr>
          <w:p w14:paraId="6DDE5F0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优先采购节能产品政府采购品目清单情况</w:t>
            </w:r>
          </w:p>
        </w:tc>
        <w:tc>
          <w:tcPr>
            <w:tcW w:w="1559" w:type="dxa"/>
            <w:noWrap/>
            <w:vAlign w:val="center"/>
          </w:tcPr>
          <w:p w14:paraId="1E4C3904">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6C4A36B1">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5954A7CC">
            <w:pPr>
              <w:rPr>
                <w:rFonts w:hint="eastAsia" w:ascii="宋体" w:hAnsi="宋体" w:eastAsia="宋体" w:cs="宋体"/>
                <w:color w:val="000000" w:themeColor="text1"/>
                <w:sz w:val="24"/>
                <w:szCs w:val="24"/>
                <w14:textFill>
                  <w14:solidFill>
                    <w14:schemeClr w14:val="tx1"/>
                  </w14:solidFill>
                </w14:textFill>
              </w:rPr>
            </w:pPr>
          </w:p>
        </w:tc>
      </w:tr>
      <w:tr w14:paraId="4478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EFD92B2">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4318" w:type="dxa"/>
            <w:gridSpan w:val="2"/>
            <w:noWrap/>
            <w:vAlign w:val="center"/>
          </w:tcPr>
          <w:p w14:paraId="023171F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优先采购环境标志产品政府采购品目清单情况</w:t>
            </w:r>
          </w:p>
        </w:tc>
        <w:tc>
          <w:tcPr>
            <w:tcW w:w="1559" w:type="dxa"/>
            <w:noWrap/>
            <w:vAlign w:val="center"/>
          </w:tcPr>
          <w:p w14:paraId="0BB7F09A">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1E2705DA">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27645A2E">
            <w:pPr>
              <w:rPr>
                <w:rFonts w:hint="eastAsia" w:ascii="宋体" w:hAnsi="宋体" w:eastAsia="宋体" w:cs="宋体"/>
                <w:color w:val="000000" w:themeColor="text1"/>
                <w:sz w:val="24"/>
                <w:szCs w:val="24"/>
                <w14:textFill>
                  <w14:solidFill>
                    <w14:schemeClr w14:val="tx1"/>
                  </w14:solidFill>
                </w14:textFill>
              </w:rPr>
            </w:pPr>
          </w:p>
        </w:tc>
      </w:tr>
      <w:tr w14:paraId="486B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9504BCD">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p>
        </w:tc>
        <w:tc>
          <w:tcPr>
            <w:tcW w:w="4318" w:type="dxa"/>
            <w:gridSpan w:val="2"/>
            <w:noWrap/>
            <w:vAlign w:val="center"/>
          </w:tcPr>
          <w:p w14:paraId="21A43B0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1559" w:type="dxa"/>
            <w:noWrap/>
            <w:vAlign w:val="center"/>
          </w:tcPr>
          <w:p w14:paraId="0A530959">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2286A352">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42735223">
            <w:pPr>
              <w:rPr>
                <w:rFonts w:hint="eastAsia" w:ascii="宋体" w:hAnsi="宋体" w:eastAsia="宋体" w:cs="宋体"/>
                <w:color w:val="000000" w:themeColor="text1"/>
                <w:sz w:val="24"/>
                <w:szCs w:val="24"/>
                <w14:textFill>
                  <w14:solidFill>
                    <w14:schemeClr w14:val="tx1"/>
                  </w14:solidFill>
                </w14:textFill>
              </w:rPr>
            </w:pPr>
          </w:p>
        </w:tc>
      </w:tr>
      <w:tr w14:paraId="2B4A3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99533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4318" w:type="dxa"/>
            <w:gridSpan w:val="2"/>
            <w:noWrap/>
            <w:vAlign w:val="center"/>
          </w:tcPr>
          <w:p w14:paraId="0AF4771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残疾人福利性单位声明函</w:t>
            </w:r>
          </w:p>
        </w:tc>
        <w:tc>
          <w:tcPr>
            <w:tcW w:w="1559" w:type="dxa"/>
            <w:noWrap/>
            <w:vAlign w:val="center"/>
          </w:tcPr>
          <w:p w14:paraId="7661E899">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66EA7A5B">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1B57946D">
            <w:pPr>
              <w:rPr>
                <w:rFonts w:hint="eastAsia" w:ascii="宋体" w:hAnsi="宋体" w:eastAsia="宋体" w:cs="宋体"/>
                <w:color w:val="000000" w:themeColor="text1"/>
                <w:sz w:val="24"/>
                <w:szCs w:val="24"/>
                <w14:textFill>
                  <w14:solidFill>
                    <w14:schemeClr w14:val="tx1"/>
                  </w14:solidFill>
                </w14:textFill>
              </w:rPr>
            </w:pPr>
          </w:p>
        </w:tc>
      </w:tr>
      <w:tr w14:paraId="1574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04EDFE0">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p>
        </w:tc>
        <w:tc>
          <w:tcPr>
            <w:tcW w:w="4318" w:type="dxa"/>
            <w:gridSpan w:val="2"/>
            <w:noWrap/>
            <w:vAlign w:val="center"/>
          </w:tcPr>
          <w:p w14:paraId="3D43F2B7">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监狱企业证明文件</w:t>
            </w:r>
          </w:p>
        </w:tc>
        <w:tc>
          <w:tcPr>
            <w:tcW w:w="1559" w:type="dxa"/>
            <w:noWrap/>
            <w:vAlign w:val="center"/>
          </w:tcPr>
          <w:p w14:paraId="1EA63BA9">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7D2CA937">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625EC0F7">
            <w:pPr>
              <w:rPr>
                <w:rFonts w:hint="eastAsia" w:ascii="宋体" w:hAnsi="宋体" w:eastAsia="宋体" w:cs="宋体"/>
                <w:color w:val="000000" w:themeColor="text1"/>
                <w:sz w:val="24"/>
                <w:szCs w:val="24"/>
                <w14:textFill>
                  <w14:solidFill>
                    <w14:schemeClr w14:val="tx1"/>
                  </w14:solidFill>
                </w14:textFill>
              </w:rPr>
            </w:pPr>
          </w:p>
        </w:tc>
      </w:tr>
      <w:tr w14:paraId="3445E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15C791AF">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p>
        </w:tc>
        <w:tc>
          <w:tcPr>
            <w:tcW w:w="1767" w:type="dxa"/>
            <w:noWrap/>
            <w:vAlign w:val="center"/>
          </w:tcPr>
          <w:p w14:paraId="2A80B9AB">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CCC强制性产品认证</w:t>
            </w:r>
          </w:p>
        </w:tc>
        <w:tc>
          <w:tcPr>
            <w:tcW w:w="2551" w:type="dxa"/>
            <w:noWrap/>
            <w:vAlign w:val="center"/>
          </w:tcPr>
          <w:p w14:paraId="2FFA619D">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所投产品符合国家强制性要求承诺函</w:t>
            </w:r>
          </w:p>
        </w:tc>
        <w:tc>
          <w:tcPr>
            <w:tcW w:w="1559" w:type="dxa"/>
            <w:noWrap/>
            <w:vAlign w:val="center"/>
          </w:tcPr>
          <w:p w14:paraId="66778D0C">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51068E4E">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50883FB7">
            <w:pPr>
              <w:rPr>
                <w:rFonts w:hint="eastAsia" w:ascii="宋体" w:hAnsi="宋体" w:eastAsia="宋体" w:cs="宋体"/>
                <w:color w:val="000000" w:themeColor="text1"/>
                <w:sz w:val="24"/>
                <w:szCs w:val="24"/>
                <w14:textFill>
                  <w14:solidFill>
                    <w14:schemeClr w14:val="tx1"/>
                  </w14:solidFill>
                </w14:textFill>
              </w:rPr>
            </w:pPr>
          </w:p>
        </w:tc>
      </w:tr>
      <w:tr w14:paraId="0B10A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5266695C">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p>
        </w:tc>
        <w:tc>
          <w:tcPr>
            <w:tcW w:w="4318" w:type="dxa"/>
            <w:gridSpan w:val="2"/>
            <w:noWrap/>
            <w:vAlign w:val="center"/>
          </w:tcPr>
          <w:p w14:paraId="6C9B334C">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网络关键设备和网络安全专用产品（下列资料任意一项）：</w:t>
            </w:r>
          </w:p>
          <w:p w14:paraId="7BB72081">
            <w:pP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BEB9">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66E7F563">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1267BDB7">
            <w:pPr>
              <w:rPr>
                <w:rFonts w:hint="eastAsia" w:ascii="宋体" w:hAnsi="宋体" w:eastAsia="宋体" w:cs="宋体"/>
                <w:color w:val="000000" w:themeColor="text1"/>
                <w:sz w:val="24"/>
                <w:szCs w:val="24"/>
                <w14:textFill>
                  <w14:solidFill>
                    <w14:schemeClr w14:val="tx1"/>
                  </w14:solidFill>
                </w14:textFill>
              </w:rPr>
            </w:pPr>
          </w:p>
        </w:tc>
      </w:tr>
      <w:tr w14:paraId="3D0B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14:paraId="5E22095A">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4318" w:type="dxa"/>
            <w:gridSpan w:val="2"/>
            <w:tcBorders>
              <w:bottom w:val="single" w:color="auto" w:sz="4" w:space="0"/>
            </w:tcBorders>
            <w:noWrap/>
            <w:vAlign w:val="center"/>
          </w:tcPr>
          <w:p w14:paraId="19476319">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国家级贫困县域注册地证明材料</w:t>
            </w:r>
          </w:p>
        </w:tc>
        <w:tc>
          <w:tcPr>
            <w:tcW w:w="1559" w:type="dxa"/>
            <w:noWrap/>
            <w:vAlign w:val="center"/>
          </w:tcPr>
          <w:p w14:paraId="57BFF0EA">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3A5F9DEE">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20EFEB21">
            <w:pPr>
              <w:rPr>
                <w:rFonts w:hint="eastAsia" w:ascii="宋体" w:hAnsi="宋体" w:eastAsia="宋体" w:cs="宋体"/>
                <w:color w:val="000000" w:themeColor="text1"/>
                <w:sz w:val="24"/>
                <w:szCs w:val="24"/>
                <w14:textFill>
                  <w14:solidFill>
                    <w14:schemeClr w14:val="tx1"/>
                  </w14:solidFill>
                </w14:textFill>
              </w:rPr>
            </w:pPr>
          </w:p>
        </w:tc>
      </w:tr>
      <w:tr w14:paraId="0332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bottom w:val="single" w:color="auto" w:sz="4" w:space="0"/>
            </w:tcBorders>
            <w:noWrap/>
            <w:vAlign w:val="center"/>
          </w:tcPr>
          <w:p w14:paraId="04698BE3">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c>
          <w:tcPr>
            <w:tcW w:w="4318" w:type="dxa"/>
            <w:gridSpan w:val="2"/>
            <w:tcBorders>
              <w:top w:val="single" w:color="auto" w:sz="4" w:space="0"/>
              <w:bottom w:val="single" w:color="auto" w:sz="4" w:space="0"/>
            </w:tcBorders>
            <w:noWrap/>
            <w:vAlign w:val="center"/>
          </w:tcPr>
          <w:p w14:paraId="224EF99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扶贫部门出具的聘用建档立卡贫困人员身份证明</w:t>
            </w:r>
          </w:p>
        </w:tc>
        <w:tc>
          <w:tcPr>
            <w:tcW w:w="1559" w:type="dxa"/>
            <w:noWrap/>
            <w:vAlign w:val="center"/>
          </w:tcPr>
          <w:p w14:paraId="350E4F72">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58266A95">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303674C3">
            <w:pPr>
              <w:rPr>
                <w:rFonts w:hint="eastAsia" w:ascii="宋体" w:hAnsi="宋体" w:eastAsia="宋体" w:cs="宋体"/>
                <w:color w:val="000000" w:themeColor="text1"/>
                <w:sz w:val="24"/>
                <w:szCs w:val="24"/>
                <w14:textFill>
                  <w14:solidFill>
                    <w14:schemeClr w14:val="tx1"/>
                  </w14:solidFill>
                </w14:textFill>
              </w:rPr>
            </w:pPr>
          </w:p>
        </w:tc>
      </w:tr>
      <w:tr w14:paraId="4608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tcBorders>
            <w:noWrap/>
            <w:vAlign w:val="center"/>
          </w:tcPr>
          <w:p w14:paraId="79BCC668">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w:t>
            </w:r>
          </w:p>
        </w:tc>
        <w:tc>
          <w:tcPr>
            <w:tcW w:w="4318" w:type="dxa"/>
            <w:gridSpan w:val="2"/>
            <w:tcBorders>
              <w:top w:val="single" w:color="auto" w:sz="4" w:space="0"/>
            </w:tcBorders>
            <w:noWrap/>
            <w:vAlign w:val="center"/>
          </w:tcPr>
          <w:p w14:paraId="0607C3CF">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建档立卡贫困人员社保材料</w:t>
            </w:r>
          </w:p>
        </w:tc>
        <w:tc>
          <w:tcPr>
            <w:tcW w:w="1559" w:type="dxa"/>
            <w:noWrap/>
            <w:vAlign w:val="center"/>
          </w:tcPr>
          <w:p w14:paraId="2886B36E">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72E26F8D">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3ADD4FF7">
            <w:pPr>
              <w:rPr>
                <w:rFonts w:hint="eastAsia" w:ascii="宋体" w:hAnsi="宋体" w:eastAsia="宋体" w:cs="宋体"/>
                <w:color w:val="000000" w:themeColor="text1"/>
                <w:sz w:val="24"/>
                <w:szCs w:val="24"/>
                <w14:textFill>
                  <w14:solidFill>
                    <w14:schemeClr w14:val="tx1"/>
                  </w14:solidFill>
                </w14:textFill>
              </w:rPr>
            </w:pPr>
          </w:p>
        </w:tc>
      </w:tr>
      <w:tr w14:paraId="1891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B49DFDD">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p>
        </w:tc>
        <w:tc>
          <w:tcPr>
            <w:tcW w:w="4318" w:type="dxa"/>
            <w:gridSpan w:val="2"/>
            <w:noWrap/>
            <w:vAlign w:val="center"/>
          </w:tcPr>
          <w:p w14:paraId="7FEDE3C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其它资料</w:t>
            </w:r>
          </w:p>
        </w:tc>
        <w:tc>
          <w:tcPr>
            <w:tcW w:w="1559" w:type="dxa"/>
            <w:noWrap/>
            <w:vAlign w:val="center"/>
          </w:tcPr>
          <w:p w14:paraId="17EF1A1C">
            <w:pPr>
              <w:rPr>
                <w:rFonts w:hint="eastAsia" w:ascii="宋体" w:hAnsi="宋体" w:eastAsia="宋体" w:cs="宋体"/>
                <w:color w:val="000000" w:themeColor="text1"/>
                <w:sz w:val="24"/>
                <w:szCs w:val="24"/>
                <w14:textFill>
                  <w14:solidFill>
                    <w14:schemeClr w14:val="tx1"/>
                  </w14:solidFill>
                </w14:textFill>
              </w:rPr>
            </w:pPr>
          </w:p>
        </w:tc>
        <w:tc>
          <w:tcPr>
            <w:tcW w:w="1701" w:type="dxa"/>
            <w:noWrap/>
            <w:vAlign w:val="center"/>
          </w:tcPr>
          <w:p w14:paraId="507CF710">
            <w:pPr>
              <w:rPr>
                <w:rFonts w:hint="eastAsia" w:ascii="宋体" w:hAnsi="宋体" w:eastAsia="宋体" w:cs="宋体"/>
                <w:color w:val="000000" w:themeColor="text1"/>
                <w:sz w:val="24"/>
                <w:szCs w:val="24"/>
                <w14:textFill>
                  <w14:solidFill>
                    <w14:schemeClr w14:val="tx1"/>
                  </w14:solidFill>
                </w14:textFill>
              </w:rPr>
            </w:pPr>
          </w:p>
        </w:tc>
        <w:tc>
          <w:tcPr>
            <w:tcW w:w="1310" w:type="dxa"/>
            <w:noWrap/>
            <w:vAlign w:val="center"/>
          </w:tcPr>
          <w:p w14:paraId="49121D82">
            <w:pPr>
              <w:rPr>
                <w:rFonts w:hint="eastAsia" w:ascii="宋体" w:hAnsi="宋体" w:eastAsia="宋体" w:cs="宋体"/>
                <w:color w:val="000000" w:themeColor="text1"/>
                <w:sz w:val="24"/>
                <w:szCs w:val="24"/>
                <w14:textFill>
                  <w14:solidFill>
                    <w14:schemeClr w14:val="tx1"/>
                  </w14:solidFill>
                </w14:textFill>
              </w:rPr>
            </w:pPr>
          </w:p>
        </w:tc>
      </w:tr>
    </w:tbl>
    <w:p w14:paraId="5C7EA0C8">
      <w:pPr>
        <w:tabs>
          <w:tab w:val="left" w:pos="1260"/>
        </w:tabs>
        <w:autoSpaceDE w:val="0"/>
        <w:autoSpaceDN w:val="0"/>
        <w:adjustRightInd w:val="0"/>
        <w:spacing w:line="360" w:lineRule="auto"/>
        <w:ind w:left="420" w:leftChars="-1" w:hanging="422" w:hangingChars="176"/>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注：本表序号24～26仅适用于物业项目。</w:t>
      </w:r>
    </w:p>
    <w:p w14:paraId="1660B842">
      <w:pPr>
        <w:pStyle w:val="10"/>
        <w:spacing w:line="360" w:lineRule="auto"/>
        <w:jc w:val="center"/>
        <w:rPr>
          <w:rFonts w:hint="eastAsia" w:ascii="宋体" w:hAnsi="宋体" w:eastAsia="宋体" w:cs="宋体"/>
          <w:b/>
          <w:snapToGrid w:val="0"/>
          <w:color w:val="000000" w:themeColor="text1"/>
          <w:kern w:val="0"/>
          <w:sz w:val="28"/>
          <w:szCs w:val="28"/>
          <w14:textFill>
            <w14:solidFill>
              <w14:schemeClr w14:val="tx1"/>
            </w14:solidFill>
          </w14:textFill>
        </w:rPr>
      </w:pPr>
    </w:p>
    <w:p w14:paraId="545467D7">
      <w:pPr>
        <w:pStyle w:val="10"/>
        <w:spacing w:line="360" w:lineRule="auto"/>
        <w:ind w:left="720" w:hanging="720"/>
        <w:jc w:val="center"/>
        <w:rPr>
          <w:rFonts w:hint="eastAsia" w:ascii="宋体" w:hAnsi="宋体" w:eastAsia="宋体" w:cs="宋体"/>
          <w:b/>
          <w:snapToGrid w:val="0"/>
          <w:color w:val="000000" w:themeColor="text1"/>
          <w:kern w:val="0"/>
          <w:sz w:val="28"/>
          <w:szCs w:val="28"/>
          <w14:textFill>
            <w14:solidFill>
              <w14:schemeClr w14:val="tx1"/>
            </w14:solidFill>
          </w14:textFill>
        </w:rPr>
      </w:pPr>
      <w:r>
        <w:rPr>
          <w:rFonts w:hint="eastAsia" w:ascii="宋体" w:hAnsi="宋体" w:eastAsia="宋体" w:cs="宋体"/>
          <w:b/>
          <w:snapToGrid w:val="0"/>
          <w:color w:val="000000" w:themeColor="text1"/>
          <w:kern w:val="0"/>
          <w:sz w:val="28"/>
          <w:szCs w:val="28"/>
          <w14:textFill>
            <w14:solidFill>
              <w14:schemeClr w14:val="tx1"/>
            </w14:solidFill>
          </w14:textFill>
        </w:rPr>
        <w:br w:type="page"/>
      </w:r>
      <w:r>
        <w:rPr>
          <w:rFonts w:hint="eastAsia" w:ascii="宋体" w:hAnsi="宋体" w:eastAsia="宋体" w:cs="宋体"/>
          <w:b/>
          <w:snapToGrid w:val="0"/>
          <w:color w:val="000000" w:themeColor="text1"/>
          <w:kern w:val="0"/>
          <w:sz w:val="28"/>
          <w:szCs w:val="28"/>
          <w14:textFill>
            <w14:solidFill>
              <w14:schemeClr w14:val="tx1"/>
            </w14:solidFill>
          </w14:textFill>
        </w:rPr>
        <w:t>二、开标一览表</w:t>
      </w:r>
    </w:p>
    <w:p w14:paraId="0C2835FA">
      <w:pPr>
        <w:spacing w:before="50" w:afterLines="50" w:line="360" w:lineRule="auto"/>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p>
    <w:p w14:paraId="3E069FAC">
      <w:pPr>
        <w:spacing w:line="360" w:lineRule="auto"/>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及标段</w:t>
      </w:r>
      <w:r>
        <w:rPr>
          <w:rFonts w:hint="eastAsia" w:ascii="宋体" w:hAnsi="宋体" w:eastAsia="宋体" w:cs="宋体"/>
          <w:color w:val="000000" w:themeColor="text1"/>
          <w:szCs w:val="21"/>
          <w14:textFill>
            <w14:solidFill>
              <w14:schemeClr w14:val="tx1"/>
            </w14:solidFill>
          </w14:textFill>
        </w:rPr>
        <w:t>：                                                单位：元（人民币）</w:t>
      </w:r>
    </w:p>
    <w:tbl>
      <w:tblPr>
        <w:tblStyle w:val="19"/>
        <w:tblW w:w="9229" w:type="dxa"/>
        <w:tblInd w:w="0" w:type="dxa"/>
        <w:tblLayout w:type="fixed"/>
        <w:tblCellMar>
          <w:top w:w="0" w:type="dxa"/>
          <w:left w:w="108" w:type="dxa"/>
          <w:bottom w:w="0" w:type="dxa"/>
          <w:right w:w="108" w:type="dxa"/>
        </w:tblCellMar>
      </w:tblPr>
      <w:tblGrid>
        <w:gridCol w:w="1615"/>
        <w:gridCol w:w="3630"/>
        <w:gridCol w:w="1629"/>
        <w:gridCol w:w="2355"/>
      </w:tblGrid>
      <w:tr w14:paraId="38434206">
        <w:tblPrEx>
          <w:tblCellMar>
            <w:top w:w="0" w:type="dxa"/>
            <w:left w:w="108" w:type="dxa"/>
            <w:bottom w:w="0" w:type="dxa"/>
            <w:right w:w="108" w:type="dxa"/>
          </w:tblCellMar>
        </w:tblPrEx>
        <w:trPr>
          <w:trHeight w:val="1296" w:hRule="atLeast"/>
        </w:trPr>
        <w:tc>
          <w:tcPr>
            <w:tcW w:w="1615" w:type="dxa"/>
            <w:tcBorders>
              <w:top w:val="single" w:color="auto" w:sz="6" w:space="0"/>
              <w:left w:val="single" w:color="auto" w:sz="6" w:space="0"/>
              <w:bottom w:val="single" w:color="auto" w:sz="6" w:space="0"/>
              <w:right w:val="single" w:color="auto" w:sz="6" w:space="0"/>
            </w:tcBorders>
            <w:noWrap/>
            <w:vAlign w:val="center"/>
          </w:tcPr>
          <w:p w14:paraId="4C5F00A1">
            <w:pPr>
              <w:autoSpaceDE w:val="0"/>
              <w:autoSpaceDN w:val="0"/>
              <w:adjustRightInd w:val="0"/>
              <w:spacing w:line="360" w:lineRule="auto"/>
              <w:jc w:val="center"/>
              <w:rPr>
                <w:rFonts w:hint="eastAsia"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项目名称</w:t>
            </w:r>
          </w:p>
        </w:tc>
        <w:tc>
          <w:tcPr>
            <w:tcW w:w="3630" w:type="dxa"/>
            <w:tcBorders>
              <w:top w:val="single" w:color="auto" w:sz="6" w:space="0"/>
              <w:left w:val="single" w:color="auto" w:sz="6" w:space="0"/>
              <w:bottom w:val="single" w:color="auto" w:sz="6" w:space="0"/>
              <w:right w:val="single" w:color="auto" w:sz="6" w:space="0"/>
            </w:tcBorders>
            <w:noWrap/>
            <w:vAlign w:val="center"/>
          </w:tcPr>
          <w:p w14:paraId="023A3CEA">
            <w:pPr>
              <w:autoSpaceDE w:val="0"/>
              <w:autoSpaceDN w:val="0"/>
              <w:adjustRightInd w:val="0"/>
              <w:spacing w:line="360" w:lineRule="auto"/>
              <w:jc w:val="center"/>
              <w:rPr>
                <w:rFonts w:hint="eastAsia"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投标总报价（元）</w:t>
            </w:r>
          </w:p>
        </w:tc>
        <w:tc>
          <w:tcPr>
            <w:tcW w:w="1629" w:type="dxa"/>
            <w:tcBorders>
              <w:top w:val="single" w:color="auto" w:sz="6" w:space="0"/>
              <w:left w:val="single" w:color="auto" w:sz="6" w:space="0"/>
              <w:bottom w:val="single" w:color="auto" w:sz="6" w:space="0"/>
              <w:right w:val="single" w:color="auto" w:sz="6" w:space="0"/>
            </w:tcBorders>
            <w:noWrap/>
            <w:vAlign w:val="center"/>
          </w:tcPr>
          <w:p w14:paraId="5DB8F2AF">
            <w:pPr>
              <w:autoSpaceDE w:val="0"/>
              <w:autoSpaceDN w:val="0"/>
              <w:adjustRightInd w:val="0"/>
              <w:spacing w:line="360" w:lineRule="auto"/>
              <w:jc w:val="center"/>
              <w:rPr>
                <w:rFonts w:hint="eastAsia"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合同履行期限</w:t>
            </w:r>
          </w:p>
        </w:tc>
        <w:tc>
          <w:tcPr>
            <w:tcW w:w="2355" w:type="dxa"/>
            <w:tcBorders>
              <w:top w:val="single" w:color="auto" w:sz="6" w:space="0"/>
              <w:left w:val="single" w:color="auto" w:sz="6" w:space="0"/>
              <w:bottom w:val="single" w:color="auto" w:sz="6" w:space="0"/>
              <w:right w:val="single" w:color="auto" w:sz="6" w:space="0"/>
            </w:tcBorders>
            <w:noWrap/>
            <w:vAlign w:val="center"/>
          </w:tcPr>
          <w:p w14:paraId="5272FB02">
            <w:pPr>
              <w:autoSpaceDE w:val="0"/>
              <w:autoSpaceDN w:val="0"/>
              <w:adjustRightInd w:val="0"/>
              <w:spacing w:line="360" w:lineRule="auto"/>
              <w:jc w:val="center"/>
              <w:rPr>
                <w:rFonts w:hint="eastAsia" w:ascii="宋体" w:hAnsi="宋体" w:eastAsia="宋体" w:cs="宋体"/>
                <w:b/>
                <w:color w:val="000000" w:themeColor="text1"/>
                <w:szCs w:val="21"/>
                <w:lang w:val="zh-CN"/>
                <w14:textFill>
                  <w14:solidFill>
                    <w14:schemeClr w14:val="tx1"/>
                  </w14:solidFill>
                </w14:textFill>
              </w:rPr>
            </w:pPr>
            <w:r>
              <w:rPr>
                <w:rFonts w:hint="eastAsia" w:ascii="宋体" w:hAnsi="宋体" w:eastAsia="宋体" w:cs="宋体"/>
                <w:b/>
                <w:color w:val="000000" w:themeColor="text1"/>
                <w:szCs w:val="21"/>
                <w:lang w:val="zh-CN"/>
                <w14:textFill>
                  <w14:solidFill>
                    <w14:schemeClr w14:val="tx1"/>
                  </w14:solidFill>
                </w14:textFill>
              </w:rPr>
              <w:t>备注</w:t>
            </w:r>
          </w:p>
        </w:tc>
      </w:tr>
      <w:tr w14:paraId="4E0087C8">
        <w:tblPrEx>
          <w:tblCellMar>
            <w:top w:w="0" w:type="dxa"/>
            <w:left w:w="108" w:type="dxa"/>
            <w:bottom w:w="0" w:type="dxa"/>
            <w:right w:w="108" w:type="dxa"/>
          </w:tblCellMar>
        </w:tblPrEx>
        <w:trPr>
          <w:trHeight w:val="1296" w:hRule="atLeast"/>
        </w:trPr>
        <w:tc>
          <w:tcPr>
            <w:tcW w:w="1615" w:type="dxa"/>
            <w:tcBorders>
              <w:top w:val="single" w:color="auto" w:sz="6" w:space="0"/>
              <w:left w:val="single" w:color="auto" w:sz="6" w:space="0"/>
              <w:bottom w:val="single" w:color="auto" w:sz="6" w:space="0"/>
              <w:right w:val="single" w:color="auto" w:sz="6" w:space="0"/>
            </w:tcBorders>
            <w:noWrap/>
            <w:vAlign w:val="center"/>
          </w:tcPr>
          <w:p w14:paraId="000AB201">
            <w:pPr>
              <w:autoSpaceDE w:val="0"/>
              <w:autoSpaceDN w:val="0"/>
              <w:adjustRightInd w:val="0"/>
              <w:spacing w:line="360" w:lineRule="auto"/>
              <w:ind w:firstLine="240"/>
              <w:jc w:val="left"/>
              <w:rPr>
                <w:rFonts w:hint="eastAsia" w:ascii="宋体" w:hAnsi="宋体" w:eastAsia="宋体" w:cs="宋体"/>
                <w:color w:val="000000" w:themeColor="text1"/>
                <w:szCs w:val="21"/>
                <w14:textFill>
                  <w14:solidFill>
                    <w14:schemeClr w14:val="tx1"/>
                  </w14:solidFill>
                </w14:textFill>
              </w:rPr>
            </w:pPr>
          </w:p>
        </w:tc>
        <w:tc>
          <w:tcPr>
            <w:tcW w:w="3630" w:type="dxa"/>
            <w:tcBorders>
              <w:top w:val="single" w:color="auto" w:sz="6" w:space="0"/>
              <w:left w:val="single" w:color="auto" w:sz="6" w:space="0"/>
              <w:bottom w:val="single" w:color="auto" w:sz="6" w:space="0"/>
              <w:right w:val="single" w:color="auto" w:sz="6" w:space="0"/>
            </w:tcBorders>
            <w:noWrap/>
            <w:vAlign w:val="center"/>
          </w:tcPr>
          <w:p w14:paraId="0BD3F06F">
            <w:pPr>
              <w:autoSpaceDE w:val="0"/>
              <w:autoSpaceDN w:val="0"/>
              <w:adjustRightInd w:val="0"/>
              <w:spacing w:line="360" w:lineRule="auto"/>
              <w:jc w:val="left"/>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大写：　　　　</w:t>
            </w:r>
          </w:p>
          <w:p w14:paraId="2CC3E424">
            <w:pPr>
              <w:autoSpaceDE w:val="0"/>
              <w:autoSpaceDN w:val="0"/>
              <w:adjustRightInd w:val="0"/>
              <w:spacing w:line="360" w:lineRule="auto"/>
              <w:jc w:val="left"/>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小写：</w:t>
            </w:r>
          </w:p>
        </w:tc>
        <w:tc>
          <w:tcPr>
            <w:tcW w:w="1629" w:type="dxa"/>
            <w:tcBorders>
              <w:top w:val="single" w:color="auto" w:sz="6" w:space="0"/>
              <w:left w:val="single" w:color="auto" w:sz="6" w:space="0"/>
              <w:bottom w:val="single" w:color="auto" w:sz="6" w:space="0"/>
              <w:right w:val="single" w:color="auto" w:sz="6" w:space="0"/>
            </w:tcBorders>
            <w:noWrap/>
            <w:vAlign w:val="center"/>
          </w:tcPr>
          <w:p w14:paraId="7F1447B1">
            <w:pPr>
              <w:autoSpaceDE w:val="0"/>
              <w:autoSpaceDN w:val="0"/>
              <w:adjustRightInd w:val="0"/>
              <w:spacing w:line="360" w:lineRule="auto"/>
              <w:ind w:firstLine="240"/>
              <w:jc w:val="left"/>
              <w:rPr>
                <w:rFonts w:hint="eastAsia" w:ascii="宋体" w:hAnsi="宋体" w:eastAsia="宋体" w:cs="宋体"/>
                <w:color w:val="000000" w:themeColor="text1"/>
                <w:szCs w:val="21"/>
                <w:lang w:val="zh-CN"/>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ign w:val="center"/>
          </w:tcPr>
          <w:p w14:paraId="3A34E2D0">
            <w:pPr>
              <w:autoSpaceDE w:val="0"/>
              <w:autoSpaceDN w:val="0"/>
              <w:adjustRightInd w:val="0"/>
              <w:spacing w:line="360" w:lineRule="auto"/>
              <w:ind w:firstLine="240"/>
              <w:jc w:val="left"/>
              <w:rPr>
                <w:rFonts w:hint="eastAsia" w:ascii="宋体" w:hAnsi="宋体" w:eastAsia="宋体" w:cs="宋体"/>
                <w:color w:val="000000" w:themeColor="text1"/>
                <w:szCs w:val="21"/>
                <w:lang w:val="zh-CN"/>
                <w14:textFill>
                  <w14:solidFill>
                    <w14:schemeClr w14:val="tx1"/>
                  </w14:solidFill>
                </w14:textFill>
              </w:rPr>
            </w:pPr>
          </w:p>
        </w:tc>
      </w:tr>
    </w:tbl>
    <w:p w14:paraId="1E43E3C4">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投标人名称：</w:t>
      </w:r>
      <w:r>
        <w:rPr>
          <w:rFonts w:hint="eastAsia" w:ascii="宋体" w:hAnsi="宋体" w:eastAsia="宋体" w:cs="宋体"/>
          <w:color w:val="000000" w:themeColor="text1"/>
          <w:szCs w:val="21"/>
          <w:u w:val="single"/>
          <w:lang w:val="zh-CN"/>
          <w14:textFill>
            <w14:solidFill>
              <w14:schemeClr w14:val="tx1"/>
            </w14:solidFill>
          </w14:textFill>
        </w:rPr>
        <w:t xml:space="preserve">     （全称）   </w:t>
      </w:r>
      <w:r>
        <w:rPr>
          <w:rFonts w:hint="eastAsia" w:ascii="宋体" w:hAnsi="宋体" w:eastAsia="宋体" w:cs="宋体"/>
          <w:color w:val="000000" w:themeColor="text1"/>
          <w:szCs w:val="21"/>
          <w:lang w:val="zh-CN"/>
          <w14:textFill>
            <w14:solidFill>
              <w14:schemeClr w14:val="tx1"/>
            </w14:solidFill>
          </w14:textFill>
        </w:rPr>
        <w:t>（公章）：</w:t>
      </w:r>
    </w:p>
    <w:p w14:paraId="473FF4D3">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日期：年月日</w:t>
      </w:r>
    </w:p>
    <w:p w14:paraId="31255E6C">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654A2237">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4B1E0E46">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6B275760">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19BEF826">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14577434">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2D5BFC59">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751CEF8E">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2EDBAFAE">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0A69C4C6">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0ADD32C5">
      <w:pPr>
        <w:autoSpaceDE w:val="0"/>
        <w:autoSpaceDN w:val="0"/>
        <w:adjustRightInd w:val="0"/>
        <w:spacing w:line="360" w:lineRule="auto"/>
        <w:ind w:firstLine="2650" w:firstLineChars="1100"/>
        <w:rPr>
          <w:rFonts w:hint="eastAsia" w:ascii="宋体" w:hAnsi="宋体" w:eastAsia="宋体" w:cs="宋体"/>
          <w:b/>
          <w:bCs/>
          <w:color w:val="000000" w:themeColor="text1"/>
          <w:sz w:val="24"/>
          <w:szCs w:val="24"/>
          <w:lang w:val="zh-CN"/>
          <w14:textFill>
            <w14:solidFill>
              <w14:schemeClr w14:val="tx1"/>
            </w14:solidFill>
          </w14:textFill>
        </w:rPr>
      </w:pPr>
    </w:p>
    <w:p w14:paraId="598A724F">
      <w:pPr>
        <w:autoSpaceDE w:val="0"/>
        <w:autoSpaceDN w:val="0"/>
        <w:adjustRightInd w:val="0"/>
        <w:spacing w:line="360" w:lineRule="auto"/>
        <w:rPr>
          <w:rFonts w:hint="eastAsia" w:ascii="宋体" w:hAnsi="宋体" w:eastAsia="宋体" w:cs="宋体"/>
          <w:b/>
          <w:bCs/>
          <w:color w:val="000000" w:themeColor="text1"/>
          <w:sz w:val="24"/>
          <w:szCs w:val="24"/>
          <w:lang w:val="zh-CN"/>
          <w14:textFill>
            <w14:solidFill>
              <w14:schemeClr w14:val="tx1"/>
            </w14:solidFill>
          </w14:textFill>
        </w:rPr>
      </w:pPr>
    </w:p>
    <w:p w14:paraId="4DE33866">
      <w:pPr>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br w:type="page"/>
      </w:r>
    </w:p>
    <w:p w14:paraId="7FCC5E30">
      <w:pPr>
        <w:autoSpaceDE w:val="0"/>
        <w:autoSpaceDN w:val="0"/>
        <w:adjustRightInd w:val="0"/>
        <w:spacing w:line="360" w:lineRule="auto"/>
        <w:ind w:firstLine="3092" w:firstLineChars="1100"/>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三、资格审查证明材料</w:t>
      </w:r>
    </w:p>
    <w:p w14:paraId="59542D68">
      <w:pPr>
        <w:pStyle w:val="10"/>
        <w:spacing w:line="360" w:lineRule="auto"/>
        <w:ind w:firstLine="3253" w:firstLineChars="1350"/>
        <w:rPr>
          <w:rFonts w:hint="eastAsia" w:ascii="宋体" w:hAnsi="宋体" w:eastAsia="宋体" w:cs="宋体"/>
          <w:b/>
          <w:snapToGrid w:val="0"/>
          <w:color w:val="000000" w:themeColor="text1"/>
          <w:kern w:val="0"/>
          <w:szCs w:val="24"/>
          <w14:textFill>
            <w14:solidFill>
              <w14:schemeClr w14:val="tx1"/>
            </w14:solidFill>
          </w14:textFill>
        </w:rPr>
      </w:pPr>
      <w:r>
        <w:rPr>
          <w:rFonts w:hint="eastAsia" w:ascii="宋体" w:hAnsi="宋体" w:eastAsia="宋体" w:cs="宋体"/>
          <w:b/>
          <w:snapToGrid w:val="0"/>
          <w:color w:val="000000" w:themeColor="text1"/>
          <w:kern w:val="0"/>
          <w:szCs w:val="24"/>
          <w14:textFill>
            <w14:solidFill>
              <w14:schemeClr w14:val="tx1"/>
            </w14:solidFill>
          </w14:textFill>
        </w:rPr>
        <w:t>3.1 投 标 函</w:t>
      </w:r>
    </w:p>
    <w:p w14:paraId="711BD782">
      <w:pPr>
        <w:pStyle w:val="10"/>
        <w:spacing w:line="360" w:lineRule="auto"/>
        <w:jc w:val="center"/>
        <w:rPr>
          <w:rFonts w:hint="eastAsia" w:ascii="宋体" w:hAnsi="宋体" w:eastAsia="宋体" w:cs="宋体"/>
          <w:b/>
          <w:snapToGrid w:val="0"/>
          <w:color w:val="000000" w:themeColor="text1"/>
          <w:kern w:val="0"/>
          <w:sz w:val="28"/>
          <w:szCs w:val="28"/>
          <w14:textFill>
            <w14:solidFill>
              <w14:schemeClr w14:val="tx1"/>
            </w14:solidFill>
          </w14:textFill>
        </w:rPr>
      </w:pPr>
    </w:p>
    <w:p w14:paraId="5A971BA2">
      <w:pPr>
        <w:adjustRightInd w:val="0"/>
        <w:spacing w:line="360" w:lineRule="auto"/>
        <w:contextualSpacing/>
        <w:rPr>
          <w:rFonts w:hint="eastAsia" w:ascii="宋体" w:hAnsi="宋体" w:eastAsia="宋体" w:cs="宋体"/>
          <w:b/>
          <w:bCs/>
          <w:color w:val="000000" w:themeColor="text1"/>
          <w:sz w:val="22"/>
          <w:szCs w:val="21"/>
          <w:lang w:val="zh-CN"/>
          <w14:textFill>
            <w14:solidFill>
              <w14:schemeClr w14:val="tx1"/>
            </w14:solidFill>
          </w14:textFill>
        </w:rPr>
      </w:pPr>
      <w:r>
        <w:rPr>
          <w:rFonts w:hint="eastAsia" w:ascii="宋体" w:hAnsi="宋体" w:eastAsia="宋体" w:cs="宋体"/>
          <w:snapToGrid w:val="0"/>
          <w:color w:val="000000" w:themeColor="text1"/>
          <w:kern w:val="0"/>
          <w:sz w:val="22"/>
          <w:szCs w:val="21"/>
          <w14:textFill>
            <w14:solidFill>
              <w14:schemeClr w14:val="tx1"/>
            </w14:solidFill>
          </w14:textFill>
        </w:rPr>
        <w:t>致：</w:t>
      </w:r>
      <w:r>
        <w:rPr>
          <w:rFonts w:hint="eastAsia" w:ascii="宋体" w:hAnsi="宋体" w:eastAsia="宋体" w:cs="宋体"/>
          <w:color w:val="000000" w:themeColor="text1"/>
          <w:sz w:val="22"/>
          <w:szCs w:val="21"/>
          <w:u w:val="single"/>
          <w:lang w:val="zh-CN"/>
          <w14:textFill>
            <w14:solidFill>
              <w14:schemeClr w14:val="tx1"/>
            </w14:solidFill>
          </w14:textFill>
        </w:rPr>
        <w:t>（采购人）</w:t>
      </w:r>
    </w:p>
    <w:p w14:paraId="65A8F13D">
      <w:pPr>
        <w:adjustRightInd w:val="0"/>
        <w:spacing w:line="360" w:lineRule="auto"/>
        <w:ind w:firstLine="440" w:firstLineChars="200"/>
        <w:contextualSpacing/>
        <w:outlineLvl w:val="0"/>
        <w:rPr>
          <w:rFonts w:hint="eastAsia" w:ascii="宋体" w:hAnsi="宋体" w:eastAsia="宋体" w:cs="宋体"/>
          <w:snapToGrid w:val="0"/>
          <w:color w:val="000000" w:themeColor="text1"/>
          <w:kern w:val="0"/>
          <w:sz w:val="22"/>
          <w:szCs w:val="21"/>
          <w14:textFill>
            <w14:solidFill>
              <w14:schemeClr w14:val="tx1"/>
            </w14:solidFill>
          </w14:textFill>
        </w:rPr>
      </w:pPr>
      <w:r>
        <w:rPr>
          <w:rFonts w:hint="eastAsia" w:ascii="宋体" w:hAnsi="宋体" w:eastAsia="宋体" w:cs="宋体"/>
          <w:snapToGrid w:val="0"/>
          <w:color w:val="000000" w:themeColor="text1"/>
          <w:kern w:val="0"/>
          <w:sz w:val="22"/>
          <w:szCs w:val="21"/>
          <w14:textFill>
            <w14:solidFill>
              <w14:schemeClr w14:val="tx1"/>
            </w14:solidFill>
          </w14:textFill>
        </w:rPr>
        <w:t>根据贵方</w:t>
      </w:r>
      <w:r>
        <w:rPr>
          <w:rFonts w:hint="eastAsia" w:ascii="宋体" w:hAnsi="宋体" w:eastAsia="宋体" w:cs="宋体"/>
          <w:snapToGrid w:val="0"/>
          <w:color w:val="000000" w:themeColor="text1"/>
          <w:kern w:val="0"/>
          <w:sz w:val="22"/>
          <w:szCs w:val="21"/>
          <w:u w:val="single"/>
          <w14:textFill>
            <w14:solidFill>
              <w14:schemeClr w14:val="tx1"/>
            </w14:solidFill>
          </w14:textFill>
        </w:rPr>
        <w:t>（项目名称、</w:t>
      </w:r>
      <w:r>
        <w:rPr>
          <w:rFonts w:hint="eastAsia" w:ascii="宋体" w:hAnsi="宋体" w:cs="宋体"/>
          <w:snapToGrid w:val="0"/>
          <w:color w:val="000000" w:themeColor="text1"/>
          <w:kern w:val="0"/>
          <w:sz w:val="22"/>
          <w:szCs w:val="21"/>
          <w:u w:val="single"/>
          <w:lang w:val="en-US" w:eastAsia="zh-CN"/>
          <w14:textFill>
            <w14:solidFill>
              <w14:schemeClr w14:val="tx1"/>
            </w14:solidFill>
          </w14:textFill>
        </w:rPr>
        <w:t>标段、</w:t>
      </w:r>
      <w:r>
        <w:rPr>
          <w:rFonts w:hint="eastAsia" w:ascii="宋体" w:hAnsi="宋体" w:eastAsia="宋体" w:cs="宋体"/>
          <w:snapToGrid w:val="0"/>
          <w:color w:val="000000" w:themeColor="text1"/>
          <w:kern w:val="0"/>
          <w:sz w:val="22"/>
          <w:szCs w:val="21"/>
          <w:u w:val="single"/>
          <w14:textFill>
            <w14:solidFill>
              <w14:schemeClr w14:val="tx1"/>
            </w14:solidFill>
          </w14:textFill>
        </w:rPr>
        <w:t>招标编号）</w:t>
      </w:r>
      <w:r>
        <w:rPr>
          <w:rFonts w:hint="eastAsia" w:ascii="宋体" w:hAnsi="宋体" w:eastAsia="宋体" w:cs="宋体"/>
          <w:snapToGrid w:val="0"/>
          <w:color w:val="000000" w:themeColor="text1"/>
          <w:kern w:val="0"/>
          <w:sz w:val="22"/>
          <w:szCs w:val="21"/>
          <w14:textFill>
            <w14:solidFill>
              <w14:schemeClr w14:val="tx1"/>
            </w14:solidFill>
          </w14:textFill>
        </w:rPr>
        <w:t>采购的招标公告及投标邀请，_______（姓名和职务）被正式授权并代表投标人（投标人名称、地址）提交。</w:t>
      </w:r>
    </w:p>
    <w:p w14:paraId="2B07C21C">
      <w:pPr>
        <w:pStyle w:val="35"/>
        <w:spacing w:line="360" w:lineRule="auto"/>
        <w:ind w:firstLine="440" w:firstLineChars="200"/>
        <w:contextualSpacing/>
        <w:rPr>
          <w:rFonts w:hint="eastAsia" w:ascii="宋体" w:hAnsi="宋体" w:eastAsia="宋体" w:cs="宋体"/>
          <w:snapToGrid w:val="0"/>
          <w:color w:val="000000" w:themeColor="text1"/>
          <w:sz w:val="22"/>
          <w:szCs w:val="21"/>
          <w14:textFill>
            <w14:solidFill>
              <w14:schemeClr w14:val="tx1"/>
            </w14:solidFill>
          </w14:textFill>
        </w:rPr>
      </w:pPr>
      <w:r>
        <w:rPr>
          <w:rFonts w:hint="eastAsia" w:ascii="宋体" w:hAnsi="宋体" w:eastAsia="宋体" w:cs="宋体"/>
          <w:snapToGrid w:val="0"/>
          <w:color w:val="000000" w:themeColor="text1"/>
          <w:sz w:val="22"/>
          <w:szCs w:val="21"/>
          <w14:textFill>
            <w14:solidFill>
              <w14:schemeClr w14:val="tx1"/>
            </w14:solidFill>
          </w14:textFill>
        </w:rPr>
        <w:t>我方确认收到贵方提供的</w:t>
      </w:r>
      <w:r>
        <w:rPr>
          <w:rFonts w:hint="eastAsia" w:ascii="宋体" w:hAnsi="宋体" w:eastAsia="宋体" w:cs="宋体"/>
          <w:snapToGrid w:val="0"/>
          <w:color w:val="000000" w:themeColor="text1"/>
          <w:sz w:val="22"/>
          <w:szCs w:val="21"/>
          <w:u w:val="single"/>
          <w14:textFill>
            <w14:solidFill>
              <w14:schemeClr w14:val="tx1"/>
            </w14:solidFill>
          </w14:textFill>
        </w:rPr>
        <w:t>（项目名称、</w:t>
      </w:r>
      <w:r>
        <w:rPr>
          <w:rFonts w:hint="eastAsia" w:hAnsi="宋体" w:cs="宋体"/>
          <w:snapToGrid w:val="0"/>
          <w:color w:val="000000" w:themeColor="text1"/>
          <w:sz w:val="22"/>
          <w:szCs w:val="21"/>
          <w:u w:val="single"/>
          <w:lang w:val="en-US" w:eastAsia="zh-CN"/>
          <w14:textFill>
            <w14:solidFill>
              <w14:schemeClr w14:val="tx1"/>
            </w14:solidFill>
          </w14:textFill>
        </w:rPr>
        <w:t>标段、</w:t>
      </w:r>
      <w:r>
        <w:rPr>
          <w:rFonts w:hint="eastAsia" w:ascii="宋体" w:hAnsi="宋体" w:eastAsia="宋体" w:cs="宋体"/>
          <w:snapToGrid w:val="0"/>
          <w:color w:val="000000" w:themeColor="text1"/>
          <w:sz w:val="22"/>
          <w:szCs w:val="21"/>
          <w:u w:val="single"/>
          <w14:textFill>
            <w14:solidFill>
              <w14:schemeClr w14:val="tx1"/>
            </w14:solidFill>
          </w14:textFill>
        </w:rPr>
        <w:t>招标编号）</w:t>
      </w:r>
      <w:r>
        <w:rPr>
          <w:rFonts w:hint="eastAsia" w:ascii="宋体" w:hAnsi="宋体" w:eastAsia="宋体" w:cs="宋体"/>
          <w:snapToGrid w:val="0"/>
          <w:color w:val="000000" w:themeColor="text1"/>
          <w:sz w:val="22"/>
          <w:szCs w:val="21"/>
          <w14:textFill>
            <w14:solidFill>
              <w14:schemeClr w14:val="tx1"/>
            </w14:solidFill>
          </w14:textFill>
        </w:rPr>
        <w:t>招标文件的全部内容。</w:t>
      </w:r>
    </w:p>
    <w:p w14:paraId="210C7851">
      <w:pPr>
        <w:pStyle w:val="35"/>
        <w:spacing w:line="360" w:lineRule="auto"/>
        <w:ind w:firstLine="440" w:firstLineChars="200"/>
        <w:contextualSpacing/>
        <w:rPr>
          <w:rFonts w:hint="eastAsia" w:ascii="宋体" w:hAnsi="宋体" w:eastAsia="宋体" w:cs="宋体"/>
          <w:snapToGrid w:val="0"/>
          <w:color w:val="000000" w:themeColor="text1"/>
          <w:sz w:val="22"/>
          <w:szCs w:val="21"/>
          <w14:textFill>
            <w14:solidFill>
              <w14:schemeClr w14:val="tx1"/>
            </w14:solidFill>
          </w14:textFill>
        </w:rPr>
      </w:pPr>
      <w:r>
        <w:rPr>
          <w:rFonts w:hint="eastAsia" w:ascii="宋体" w:hAnsi="宋体" w:eastAsia="宋体" w:cs="宋体"/>
          <w:snapToGrid w:val="0"/>
          <w:color w:val="000000" w:themeColor="text1"/>
          <w:sz w:val="22"/>
          <w:szCs w:val="21"/>
          <w14:textFill>
            <w14:solidFill>
              <w14:schemeClr w14:val="tx1"/>
            </w14:solidFill>
          </w14:textFill>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color w:val="000000" w:themeColor="text1"/>
          <w:sz w:val="22"/>
          <w:szCs w:val="21"/>
          <w14:textFill>
            <w14:solidFill>
              <w14:schemeClr w14:val="tx1"/>
            </w14:solidFill>
          </w14:textFill>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8306DD3">
      <w:pPr>
        <w:adjustRightInd w:val="0"/>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我方已完全明白招标文件的所有条款要求，并申明如下：</w:t>
      </w:r>
    </w:p>
    <w:p w14:paraId="1FCC1DF3">
      <w:pPr>
        <w:adjustRightInd w:val="0"/>
        <w:spacing w:line="360" w:lineRule="auto"/>
        <w:ind w:firstLine="440" w:firstLineChars="200"/>
        <w:contextualSpacing/>
        <w:rPr>
          <w:rFonts w:hint="eastAsia" w:ascii="宋体" w:hAnsi="宋体" w:eastAsia="宋体" w:cs="宋体"/>
          <w:color w:val="000000" w:themeColor="text1"/>
          <w:sz w:val="22"/>
          <w:szCs w:val="21"/>
          <w:lang w:val="en-US" w:eastAsia="zh-CN"/>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一、按招标文件提供的全部货物与相关服务的投标</w:t>
      </w:r>
      <w:r>
        <w:rPr>
          <w:rFonts w:hint="eastAsia" w:ascii="宋体" w:hAnsi="宋体" w:eastAsia="宋体" w:cs="宋体"/>
          <w:color w:val="000000" w:themeColor="text1"/>
          <w:sz w:val="22"/>
          <w:szCs w:val="21"/>
          <w:lang w:val="en-US" w:eastAsia="zh-CN"/>
          <w14:textFill>
            <w14:solidFill>
              <w14:schemeClr w14:val="tx1"/>
            </w14:solidFill>
          </w14:textFill>
        </w:rPr>
        <w:t>报价详见开标一览表。</w:t>
      </w:r>
    </w:p>
    <w:p w14:paraId="7EEB4436">
      <w:pPr>
        <w:adjustRightInd w:val="0"/>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77DB1EFD">
      <w:pPr>
        <w:pStyle w:val="16"/>
        <w:adjustRightInd w:val="0"/>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三、我方明白并同意，在规定的开标日之后，投标有效期之内撤销投标的，则我方承担违背投标承诺的责任追究。</w:t>
      </w:r>
    </w:p>
    <w:p w14:paraId="31E9189F">
      <w:pPr>
        <w:pStyle w:val="16"/>
        <w:adjustRightInd w:val="0"/>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四、我方同意按照贵方可能提出的要求而提供与投标有关的任何其它数据、信息或资料。</w:t>
      </w:r>
    </w:p>
    <w:p w14:paraId="3BB72AD3">
      <w:pPr>
        <w:pStyle w:val="16"/>
        <w:adjustRightInd w:val="0"/>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五、我方理解贵方不一定接受最低投标价或任何贵方可能收到的投标。</w:t>
      </w:r>
    </w:p>
    <w:p w14:paraId="4EC5A5F7">
      <w:pPr>
        <w:pStyle w:val="16"/>
        <w:adjustRightInd w:val="0"/>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六、我方如果中标，将保证履行招标文件及其澄清、修改文件（如果有）中的全部责任和义务，按质、按量、按期完成《项目需求》及《合同书》中的全部任务。</w:t>
      </w:r>
    </w:p>
    <w:p w14:paraId="39806E43">
      <w:pPr>
        <w:pStyle w:val="16"/>
        <w:adjustRightInd w:val="0"/>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七、我方在此保证所提交的所有文件和全部说明是真实的和正确的。</w:t>
      </w:r>
    </w:p>
    <w:p w14:paraId="69AF815D">
      <w:pPr>
        <w:pStyle w:val="35"/>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 xml:space="preserve">八、我方投标报价已包含应向知识产权所有权人支付的所有相关税费，并保证采购人在中国使用我方提供的货物时，如有第三方提出侵犯其知识产权主张的，责任由我方承担。 </w:t>
      </w:r>
    </w:p>
    <w:p w14:paraId="168883D7">
      <w:pPr>
        <w:pStyle w:val="35"/>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九、我方具备《政府采购法》第二十二条规定的条件；承诺如下：</w:t>
      </w:r>
    </w:p>
    <w:p w14:paraId="332E641F">
      <w:pPr>
        <w:pStyle w:val="35"/>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（1）具有独立承担民事责任能力的在中华人民共和国境内注册的法人或其他组织或自然人，有效的营业执照（或事业法人登记证或身份证等相关证明）。</w:t>
      </w:r>
    </w:p>
    <w:p w14:paraId="78B69DFF">
      <w:pPr>
        <w:adjustRightInd w:val="0"/>
        <w:spacing w:line="360" w:lineRule="auto"/>
        <w:ind w:firstLine="462" w:firstLineChars="21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（2）我方已依法缴纳了各项税费及社会保险费用，如有需要，可随时向采购人提供近三个月内的相关缴费证明，以便核查。</w:t>
      </w:r>
    </w:p>
    <w:p w14:paraId="0D3D85B3">
      <w:pPr>
        <w:adjustRightInd w:val="0"/>
        <w:spacing w:line="360" w:lineRule="auto"/>
        <w:ind w:firstLine="462" w:firstLineChars="21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（3）我方已依法建立健全的财务会计制度，如有需要，可随时向采购人提供相关证明材料，以便核查。</w:t>
      </w:r>
    </w:p>
    <w:p w14:paraId="579F2E38">
      <w:pPr>
        <w:adjustRightInd w:val="0"/>
        <w:spacing w:line="360" w:lineRule="auto"/>
        <w:ind w:firstLine="462" w:firstLineChars="21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（4）参加政府采购活动前三年内，在经营活动中没有重大违法记录。</w:t>
      </w:r>
    </w:p>
    <w:p w14:paraId="3AD8753D">
      <w:pPr>
        <w:adjustRightInd w:val="0"/>
        <w:spacing w:line="360" w:lineRule="auto"/>
        <w:ind w:firstLine="462" w:firstLineChars="21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（5）符合法律、行政法规规定的其他条件。</w:t>
      </w:r>
    </w:p>
    <w:p w14:paraId="160CADD9">
      <w:pPr>
        <w:adjustRightInd w:val="0"/>
        <w:spacing w:line="360" w:lineRule="auto"/>
        <w:ind w:firstLine="462" w:firstLineChars="21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以上内容如有虚假或与事实不符的，评审委员会可将我方做无效投标处理，我方愿意承担相应的法律责任。</w:t>
      </w:r>
    </w:p>
    <w:p w14:paraId="5BF291C9">
      <w:pPr>
        <w:pStyle w:val="35"/>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十、我方具备履行合同所必需的设备和专业技术能力。</w:t>
      </w:r>
    </w:p>
    <w:p w14:paraId="399CE06B">
      <w:pPr>
        <w:pStyle w:val="35"/>
        <w:spacing w:line="360" w:lineRule="auto"/>
        <w:ind w:firstLine="440" w:firstLineChars="200"/>
        <w:contextualSpacing/>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snapToGrid w:val="0"/>
          <w:color w:val="000000" w:themeColor="text1"/>
          <w:sz w:val="22"/>
          <w:szCs w:val="21"/>
          <w14:textFill>
            <w14:solidFill>
              <w14:schemeClr w14:val="tx1"/>
            </w14:solidFill>
          </w14:textFill>
        </w:rPr>
        <w:t>十一、</w:t>
      </w:r>
      <w:r>
        <w:rPr>
          <w:rFonts w:hint="eastAsia" w:ascii="宋体" w:hAnsi="宋体" w:eastAsia="宋体" w:cs="宋体"/>
          <w:color w:val="000000" w:themeColor="text1"/>
          <w:sz w:val="22"/>
          <w:szCs w:val="21"/>
          <w14:textFill>
            <w14:solidFill>
              <w14:schemeClr w14:val="tx1"/>
            </w14:solidFill>
          </w14:textFill>
        </w:rPr>
        <w:t>我方对在本函及投标文件中所作的所有承诺承担法律责任。</w:t>
      </w:r>
    </w:p>
    <w:p w14:paraId="5B8E9C48">
      <w:pPr>
        <w:pStyle w:val="35"/>
        <w:snapToGrid w:val="0"/>
        <w:spacing w:line="360" w:lineRule="auto"/>
        <w:rPr>
          <w:rFonts w:hint="eastAsia" w:ascii="宋体" w:hAnsi="宋体" w:eastAsia="宋体" w:cs="宋体"/>
          <w:color w:val="000000" w:themeColor="text1"/>
          <w:sz w:val="22"/>
          <w:szCs w:val="21"/>
          <w14:textFill>
            <w14:solidFill>
              <w14:schemeClr w14:val="tx1"/>
            </w14:solidFill>
          </w14:textFill>
        </w:rPr>
      </w:pPr>
    </w:p>
    <w:p w14:paraId="3F8A156F">
      <w:pPr>
        <w:pStyle w:val="35"/>
        <w:snapToGrid w:val="0"/>
        <w:spacing w:line="360" w:lineRule="auto"/>
        <w:rPr>
          <w:rFonts w:hint="eastAsia" w:ascii="宋体" w:hAnsi="宋体" w:eastAsia="宋体" w:cs="宋体"/>
          <w:color w:val="000000" w:themeColor="text1"/>
          <w:kern w:val="2"/>
          <w:sz w:val="22"/>
          <w:szCs w:val="21"/>
          <w14:textFill>
            <w14:solidFill>
              <w14:schemeClr w14:val="tx1"/>
            </w14:solidFill>
          </w14:textFill>
        </w:rPr>
      </w:pPr>
      <w:r>
        <w:rPr>
          <w:rFonts w:hint="eastAsia" w:ascii="宋体" w:hAnsi="宋体" w:eastAsia="宋体" w:cs="宋体"/>
          <w:color w:val="000000" w:themeColor="text1"/>
          <w:kern w:val="2"/>
          <w:sz w:val="22"/>
          <w:szCs w:val="21"/>
          <w14:textFill>
            <w14:solidFill>
              <w14:schemeClr w14:val="tx1"/>
            </w14:solidFill>
          </w14:textFill>
        </w:rPr>
        <w:t>所有与本招标有关的一切正式往来请寄：</w:t>
      </w:r>
    </w:p>
    <w:p w14:paraId="5387579C">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 xml:space="preserve">地    址：             </w:t>
      </w:r>
      <w:r>
        <w:rPr>
          <w:rFonts w:hint="eastAsia" w:ascii="宋体" w:hAnsi="宋体" w:cs="宋体"/>
          <w:color w:val="000000" w:themeColor="text1"/>
          <w:sz w:val="22"/>
          <w:szCs w:val="21"/>
          <w:lang w:val="en-US" w:eastAsia="zh-CN"/>
          <w14:textFill>
            <w14:solidFill>
              <w14:schemeClr w14:val="tx1"/>
            </w14:solidFill>
          </w14:textFill>
        </w:rPr>
        <w:t xml:space="preserve">     </w:t>
      </w:r>
      <w:r>
        <w:rPr>
          <w:rFonts w:hint="eastAsia" w:ascii="宋体" w:hAnsi="宋体" w:eastAsia="宋体" w:cs="宋体"/>
          <w:color w:val="000000" w:themeColor="text1"/>
          <w:sz w:val="22"/>
          <w:szCs w:val="21"/>
          <w14:textFill>
            <w14:solidFill>
              <w14:schemeClr w14:val="tx1"/>
            </w14:solidFill>
          </w14:textFill>
        </w:rPr>
        <w:t xml:space="preserve"> </w:t>
      </w:r>
      <w:r>
        <w:rPr>
          <w:rFonts w:hint="eastAsia" w:ascii="宋体" w:hAnsi="宋体" w:cs="宋体"/>
          <w:color w:val="000000" w:themeColor="text1"/>
          <w:sz w:val="22"/>
          <w:szCs w:val="21"/>
          <w:lang w:val="en-US" w:eastAsia="zh-CN"/>
          <w14:textFill>
            <w14:solidFill>
              <w14:schemeClr w14:val="tx1"/>
            </w14:solidFill>
          </w14:textFill>
        </w:rPr>
        <w:t xml:space="preserve">  </w:t>
      </w:r>
      <w:r>
        <w:rPr>
          <w:rFonts w:hint="eastAsia" w:ascii="宋体" w:hAnsi="宋体" w:eastAsia="宋体" w:cs="宋体"/>
          <w:color w:val="000000" w:themeColor="text1"/>
          <w:sz w:val="22"/>
          <w:szCs w:val="21"/>
          <w14:textFill>
            <w14:solidFill>
              <w14:schemeClr w14:val="tx1"/>
            </w14:solidFill>
          </w14:textFill>
        </w:rPr>
        <w:t>邮政编码：</w:t>
      </w:r>
    </w:p>
    <w:p w14:paraId="65D17CF3">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 xml:space="preserve">电    话：             </w:t>
      </w:r>
      <w:r>
        <w:rPr>
          <w:rFonts w:hint="eastAsia" w:ascii="宋体" w:hAnsi="宋体" w:cs="宋体"/>
          <w:color w:val="000000" w:themeColor="text1"/>
          <w:sz w:val="22"/>
          <w:szCs w:val="21"/>
          <w:lang w:val="en-US" w:eastAsia="zh-CN"/>
          <w14:textFill>
            <w14:solidFill>
              <w14:schemeClr w14:val="tx1"/>
            </w14:solidFill>
          </w14:textFill>
        </w:rPr>
        <w:t xml:space="preserve">     </w:t>
      </w:r>
      <w:r>
        <w:rPr>
          <w:rFonts w:hint="eastAsia" w:ascii="宋体" w:hAnsi="宋体" w:eastAsia="宋体" w:cs="宋体"/>
          <w:color w:val="000000" w:themeColor="text1"/>
          <w:sz w:val="22"/>
          <w:szCs w:val="21"/>
          <w14:textFill>
            <w14:solidFill>
              <w14:schemeClr w14:val="tx1"/>
            </w14:solidFill>
          </w14:textFill>
        </w:rPr>
        <w:t xml:space="preserve"> </w:t>
      </w:r>
      <w:r>
        <w:rPr>
          <w:rFonts w:hint="eastAsia" w:ascii="宋体" w:hAnsi="宋体" w:cs="宋体"/>
          <w:color w:val="000000" w:themeColor="text1"/>
          <w:sz w:val="22"/>
          <w:szCs w:val="21"/>
          <w:lang w:val="en-US" w:eastAsia="zh-CN"/>
          <w14:textFill>
            <w14:solidFill>
              <w14:schemeClr w14:val="tx1"/>
            </w14:solidFill>
          </w14:textFill>
        </w:rPr>
        <w:t xml:space="preserve"> </w:t>
      </w:r>
      <w:r>
        <w:rPr>
          <w:rFonts w:hint="eastAsia" w:ascii="宋体" w:hAnsi="宋体" w:eastAsia="宋体" w:cs="宋体"/>
          <w:color w:val="000000" w:themeColor="text1"/>
          <w:sz w:val="22"/>
          <w:szCs w:val="21"/>
          <w14:textFill>
            <w14:solidFill>
              <w14:schemeClr w14:val="tx1"/>
            </w14:solidFill>
          </w14:textFill>
        </w:rPr>
        <w:t>传    真：</w:t>
      </w:r>
    </w:p>
    <w:p w14:paraId="68A8D25B">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p>
    <w:p w14:paraId="3C9ECFE1">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投标人代表姓名：              职    务：</w:t>
      </w:r>
    </w:p>
    <w:p w14:paraId="13405601">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p>
    <w:p w14:paraId="18905DFF">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投标人法定代表人（单位负责人）或授权代表（签字或加盖姓名章）：</w:t>
      </w:r>
    </w:p>
    <w:p w14:paraId="2CD96170">
      <w:pPr>
        <w:pStyle w:val="32"/>
        <w:spacing w:line="360" w:lineRule="auto"/>
        <w:rPr>
          <w:rFonts w:hint="eastAsia" w:ascii="宋体" w:hAnsi="宋体" w:eastAsia="宋体" w:cs="宋体"/>
          <w:color w:val="000000" w:themeColor="text1"/>
          <w14:textFill>
            <w14:solidFill>
              <w14:schemeClr w14:val="tx1"/>
            </w14:solidFill>
          </w14:textFill>
        </w:rPr>
      </w:pPr>
    </w:p>
    <w:p w14:paraId="390BD699">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法定代表人（单位负责人）或授权代表手机号码：</w:t>
      </w:r>
    </w:p>
    <w:p w14:paraId="30D7F29D">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p>
    <w:p w14:paraId="544310C2">
      <w:pPr>
        <w:adjustRightInd w:val="0"/>
        <w:snapToGrid w:val="0"/>
        <w:spacing w:line="360" w:lineRule="auto"/>
        <w:rPr>
          <w:rFonts w:hint="eastAsia" w:ascii="宋体" w:hAnsi="宋体" w:eastAsia="宋体" w:cs="宋体"/>
          <w:color w:val="000000" w:themeColor="text1"/>
          <w:sz w:val="22"/>
          <w:szCs w:val="21"/>
          <w14:textFill>
            <w14:solidFill>
              <w14:schemeClr w14:val="tx1"/>
            </w14:solidFill>
          </w14:textFill>
        </w:rPr>
      </w:pPr>
      <w:r>
        <w:rPr>
          <w:rFonts w:hint="eastAsia" w:ascii="宋体" w:hAnsi="宋体" w:eastAsia="宋体" w:cs="宋体"/>
          <w:color w:val="000000" w:themeColor="text1"/>
          <w:sz w:val="22"/>
          <w:szCs w:val="21"/>
          <w14:textFill>
            <w14:solidFill>
              <w14:schemeClr w14:val="tx1"/>
            </w14:solidFill>
          </w14:textFill>
        </w:rPr>
        <w:t>统一社会信用代码：</w:t>
      </w:r>
    </w:p>
    <w:p w14:paraId="162BBA4E">
      <w:pPr>
        <w:adjustRightInd w:val="0"/>
        <w:snapToGrid w:val="0"/>
        <w:spacing w:line="360" w:lineRule="auto"/>
        <w:ind w:firstLine="4510" w:firstLineChars="2050"/>
        <w:rPr>
          <w:rFonts w:hint="eastAsia" w:ascii="宋体" w:hAnsi="宋体" w:eastAsia="宋体" w:cs="宋体"/>
          <w:color w:val="000000" w:themeColor="text1"/>
          <w:sz w:val="22"/>
          <w:szCs w:val="21"/>
          <w14:textFill>
            <w14:solidFill>
              <w14:schemeClr w14:val="tx1"/>
            </w14:solidFill>
          </w14:textFill>
        </w:rPr>
      </w:pPr>
    </w:p>
    <w:p w14:paraId="0A7CF4B9">
      <w:pPr>
        <w:adjustRightInd w:val="0"/>
        <w:snapToGrid w:val="0"/>
        <w:spacing w:line="360" w:lineRule="auto"/>
        <w:ind w:firstLine="4920" w:firstLineChars="20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14:paraId="48EDCE31">
      <w:pPr>
        <w:adjustRightInd w:val="0"/>
        <w:snapToGrid w:val="0"/>
        <w:spacing w:line="360" w:lineRule="auto"/>
        <w:ind w:firstLine="4305" w:firstLineChars="2050"/>
        <w:rPr>
          <w:rFonts w:hint="eastAsia" w:ascii="宋体" w:hAnsi="宋体" w:eastAsia="宋体" w:cs="宋体"/>
          <w:color w:val="000000" w:themeColor="text1"/>
          <w:szCs w:val="21"/>
          <w14:textFill>
            <w14:solidFill>
              <w14:schemeClr w14:val="tx1"/>
            </w14:solidFill>
          </w14:textFill>
        </w:rPr>
      </w:pPr>
    </w:p>
    <w:p w14:paraId="0970F9F3">
      <w:pPr>
        <w:spacing w:line="360" w:lineRule="auto"/>
        <w:ind w:firstLine="1928" w:firstLine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3.2 法定代表人（单位负责人）资格证明书</w:t>
      </w:r>
    </w:p>
    <w:p w14:paraId="406998C7">
      <w:pPr>
        <w:autoSpaceDE w:val="0"/>
        <w:autoSpaceDN w:val="0"/>
        <w:adjustRightInd w:val="0"/>
        <w:spacing w:line="360" w:lineRule="auto"/>
        <w:ind w:firstLine="616" w:firstLineChars="257"/>
        <w:rPr>
          <w:rFonts w:hint="eastAsia" w:ascii="宋体" w:hAnsi="宋体" w:eastAsia="宋体" w:cs="宋体"/>
          <w:color w:val="000000" w:themeColor="text1"/>
          <w:sz w:val="24"/>
          <w:szCs w:val="24"/>
          <w14:textFill>
            <w14:solidFill>
              <w14:schemeClr w14:val="tx1"/>
            </w14:solidFill>
          </w14:textFill>
        </w:rPr>
      </w:pPr>
    </w:p>
    <w:p w14:paraId="1135496F">
      <w:pPr>
        <w:pStyle w:val="36"/>
        <w:ind w:firstLine="472" w:firstLineChars="225"/>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w:t>
      </w:r>
    </w:p>
    <w:p w14:paraId="53C4FE91">
      <w:pPr>
        <w:pStyle w:val="36"/>
        <w:ind w:firstLine="472" w:firstLineChars="225"/>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p>
    <w:p w14:paraId="081B9E39">
      <w:pPr>
        <w:pStyle w:val="36"/>
        <w:ind w:firstLine="472" w:firstLineChars="225"/>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姓名：       性别：     年龄：     职务：        </w:t>
      </w:r>
    </w:p>
    <w:p w14:paraId="06DDF603">
      <w:pPr>
        <w:pStyle w:val="36"/>
        <w:ind w:firstLine="472" w:firstLineChars="225"/>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本人系</w:t>
      </w:r>
      <w:r>
        <w:rPr>
          <w:rFonts w:hint="eastAsia" w:hAnsi="宋体" w:cs="宋体"/>
          <w:color w:val="000000" w:themeColor="text1"/>
          <w:sz w:val="21"/>
          <w:szCs w:val="21"/>
          <w:lang w:val="en-US" w:eastAsia="zh-CN"/>
          <w14:textFill>
            <w14:solidFill>
              <w14:schemeClr w14:val="tx1"/>
            </w14:solidFill>
          </w14:textFill>
        </w:rPr>
        <w:t xml:space="preserve"> </w:t>
      </w:r>
      <w:r>
        <w:rPr>
          <w:rFonts w:hint="eastAsia"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i/>
          <w:snapToGrid w:val="0"/>
          <w:color w:val="000000" w:themeColor="text1"/>
          <w:sz w:val="21"/>
          <w:szCs w:val="21"/>
          <w:u w:val="single"/>
          <w14:textFill>
            <w14:solidFill>
              <w14:schemeClr w14:val="tx1"/>
            </w14:solidFill>
          </w14:textFill>
        </w:rPr>
        <w:t>投标人名称</w:t>
      </w:r>
      <w:r>
        <w:rPr>
          <w:rFonts w:hint="eastAsia" w:hAnsi="宋体" w:cs="宋体"/>
          <w:i/>
          <w:snapToGrid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的法定代表人（单位负责人）。就参加贵方招标编号为</w:t>
      </w:r>
      <w:r>
        <w:rPr>
          <w:rFonts w:hint="eastAsia"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i/>
          <w:color w:val="000000" w:themeColor="text1"/>
          <w:sz w:val="21"/>
          <w:szCs w:val="21"/>
          <w:u w:val="single"/>
          <w14:textFill>
            <w14:solidFill>
              <w14:schemeClr w14:val="tx1"/>
            </w14:solidFill>
          </w14:textFill>
        </w:rPr>
        <w:t>项目编号</w:t>
      </w:r>
      <w:r>
        <w:rPr>
          <w:rFonts w:hint="eastAsia" w:hAnsi="宋体" w:cs="宋体"/>
          <w:i/>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的</w:t>
      </w:r>
      <w:r>
        <w:rPr>
          <w:rFonts w:hint="eastAsia" w:ascii="宋体" w:hAnsi="宋体" w:eastAsia="宋体" w:cs="宋体"/>
          <w:i/>
          <w:color w:val="000000" w:themeColor="text1"/>
          <w:sz w:val="21"/>
          <w:szCs w:val="21"/>
          <w:u w:val="single"/>
          <w14:textFill>
            <w14:solidFill>
              <w14:schemeClr w14:val="tx1"/>
            </w14:solidFill>
          </w14:textFill>
        </w:rPr>
        <w:t>项目名称</w:t>
      </w:r>
      <w:r>
        <w:rPr>
          <w:rFonts w:hint="eastAsia" w:hAnsi="宋体" w:cs="宋体"/>
          <w:i/>
          <w:color w:val="000000" w:themeColor="text1"/>
          <w:sz w:val="21"/>
          <w:szCs w:val="21"/>
          <w:u w:val="single"/>
          <w:lang w:val="en-US" w:eastAsia="zh-CN"/>
          <w14:textFill>
            <w14:solidFill>
              <w14:schemeClr w14:val="tx1"/>
            </w14:solidFill>
          </w14:textFill>
        </w:rPr>
        <w:t xml:space="preserve"> 、标段</w:t>
      </w:r>
      <w:r>
        <w:rPr>
          <w:rFonts w:hint="eastAsia" w:ascii="宋体" w:hAnsi="宋体" w:eastAsia="宋体" w:cs="宋体"/>
          <w:color w:val="000000" w:themeColor="text1"/>
          <w:sz w:val="21"/>
          <w:szCs w:val="21"/>
          <w14:textFill>
            <w14:solidFill>
              <w14:schemeClr w14:val="tx1"/>
            </w14:solidFill>
          </w14:textFill>
        </w:rPr>
        <w:t>公开招标项目的投标报价，签署上述项目的投标文件及合同的执行、完成、服务和保修，签署合同和处理与之有关的一切事务。</w:t>
      </w:r>
    </w:p>
    <w:p w14:paraId="32AB9BE1">
      <w:pPr>
        <w:pStyle w:val="36"/>
        <w:ind w:firstLine="472" w:firstLineChars="225"/>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特此证明。</w:t>
      </w:r>
    </w:p>
    <w:p w14:paraId="45250C1F">
      <w:pPr>
        <w:pStyle w:val="36"/>
        <w:ind w:firstLine="472" w:firstLineChars="225"/>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法定代表人（单位负责人）联系电话（手机）：</w:t>
      </w:r>
    </w:p>
    <w:p w14:paraId="41839B2F">
      <w:pPr>
        <w:pStyle w:val="36"/>
        <w:ind w:firstLine="472" w:firstLineChars="225"/>
        <w:jc w:val="left"/>
        <w:rPr>
          <w:rFonts w:hint="eastAsia" w:ascii="宋体" w:hAnsi="宋体" w:eastAsia="宋体" w:cs="宋体"/>
          <w:color w:val="000000" w:themeColor="text1"/>
          <w:sz w:val="21"/>
          <w:szCs w:val="21"/>
          <w14:textFill>
            <w14:solidFill>
              <w14:schemeClr w14:val="tx1"/>
            </w14:solidFill>
          </w14:textFill>
        </w:rPr>
      </w:pPr>
    </w:p>
    <w:p w14:paraId="1AA758A3">
      <w:pPr>
        <w:pStyle w:val="36"/>
        <w:ind w:firstLine="472" w:firstLineChars="225"/>
        <w:jc w:val="left"/>
        <w:rPr>
          <w:rFonts w:hint="eastAsia" w:ascii="宋体" w:hAnsi="宋体" w:eastAsia="宋体" w:cs="宋体"/>
          <w:color w:val="000000" w:themeColor="text1"/>
          <w:sz w:val="21"/>
          <w:szCs w:val="21"/>
          <w14:textFill>
            <w14:solidFill>
              <w14:schemeClr w14:val="tx1"/>
            </w14:solidFill>
          </w14:textFill>
        </w:rPr>
      </w:pPr>
    </w:p>
    <w:p w14:paraId="70F752F2">
      <w:pPr>
        <w:pStyle w:val="36"/>
        <w:ind w:left="-538" w:leftChars="-256" w:firstLine="539" w:firstLineChars="257"/>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【此处请粘贴法定代表人（单位负责人）身份原件扫描件或图片，需清晰反映身份证有效期限】</w:t>
      </w:r>
    </w:p>
    <w:p w14:paraId="243CD2F2">
      <w:pPr>
        <w:pStyle w:val="36"/>
        <w:ind w:left="-538" w:leftChars="-256" w:firstLine="539" w:firstLineChars="257"/>
        <w:jc w:val="center"/>
        <w:rPr>
          <w:rFonts w:hint="eastAsia" w:ascii="宋体" w:hAnsi="宋体" w:eastAsia="宋体" w:cs="宋体"/>
          <w:bCs/>
          <w:color w:val="000000" w:themeColor="text1"/>
          <w:sz w:val="21"/>
          <w:szCs w:val="21"/>
          <w14:textFill>
            <w14:solidFill>
              <w14:schemeClr w14:val="tx1"/>
            </w14:solidFill>
          </w14:textFill>
        </w:rPr>
      </w:pPr>
    </w:p>
    <w:p w14:paraId="47267719">
      <w:pPr>
        <w:autoSpaceDE w:val="0"/>
        <w:autoSpaceDN w:val="0"/>
        <w:adjustRightInd w:val="0"/>
        <w:spacing w:line="360" w:lineRule="auto"/>
        <w:ind w:right="-11"/>
        <w:rPr>
          <w:rFonts w:hint="eastAsia" w:ascii="宋体" w:hAnsi="宋体" w:eastAsia="宋体" w:cs="宋体"/>
          <w:color w:val="000000" w:themeColor="text1"/>
          <w:szCs w:val="21"/>
          <w:lang w:val="zh-CN"/>
          <w14:textFill>
            <w14:solidFill>
              <w14:schemeClr w14:val="tx1"/>
            </w14:solidFill>
          </w14:textFill>
        </w:rPr>
      </w:pPr>
    </w:p>
    <w:p w14:paraId="51DF25B4">
      <w:pPr>
        <w:autoSpaceDE w:val="0"/>
        <w:autoSpaceDN w:val="0"/>
        <w:adjustRightInd w:val="0"/>
        <w:spacing w:line="360" w:lineRule="auto"/>
        <w:ind w:right="-11"/>
        <w:rPr>
          <w:rFonts w:hint="eastAsia" w:ascii="宋体" w:hAnsi="宋体" w:eastAsia="宋体" w:cs="宋体"/>
          <w:color w:val="000000" w:themeColor="text1"/>
          <w:szCs w:val="21"/>
          <w:lang w:val="zh-CN"/>
          <w14:textFill>
            <w14:solidFill>
              <w14:schemeClr w14:val="tx1"/>
            </w14:solidFill>
          </w14:textFill>
        </w:rPr>
      </w:pPr>
    </w:p>
    <w:p w14:paraId="428FADB9">
      <w:pPr>
        <w:spacing w:line="360" w:lineRule="auto"/>
        <w:ind w:firstLine="3937" w:firstLineChars="1875"/>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投标人名称（并加盖公章）：</w:t>
      </w:r>
    </w:p>
    <w:p w14:paraId="5A304A1C">
      <w:pPr>
        <w:pStyle w:val="37"/>
        <w:spacing w:before="60" w:line="360" w:lineRule="auto"/>
        <w:ind w:firstLine="3937" w:firstLineChars="187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签署日期：   年   月  日</w:t>
      </w:r>
    </w:p>
    <w:p w14:paraId="670C60C7">
      <w:pPr>
        <w:pStyle w:val="38"/>
        <w:spacing w:line="360" w:lineRule="auto"/>
        <w:rPr>
          <w:rFonts w:hint="eastAsia" w:ascii="宋体" w:hAnsi="宋体" w:eastAsia="宋体" w:cs="宋体"/>
          <w:color w:val="000000" w:themeColor="text1"/>
          <w:sz w:val="21"/>
          <w:szCs w:val="21"/>
          <w14:textFill>
            <w14:solidFill>
              <w14:schemeClr w14:val="tx1"/>
            </w14:solidFill>
          </w14:textFill>
        </w:rPr>
      </w:pPr>
    </w:p>
    <w:p w14:paraId="36ABD732">
      <w:pPr>
        <w:spacing w:line="360" w:lineRule="auto"/>
        <w:ind w:firstLine="1687" w:firstLineChars="700"/>
        <w:rPr>
          <w:rFonts w:hint="eastAsia" w:ascii="宋体" w:hAnsi="宋体" w:eastAsia="宋体" w:cs="宋体"/>
          <w:b/>
          <w:bCs/>
          <w:color w:val="000000" w:themeColor="text1"/>
          <w:sz w:val="24"/>
          <w:szCs w:val="24"/>
          <w14:textFill>
            <w14:solidFill>
              <w14:schemeClr w14:val="tx1"/>
            </w14:solidFill>
          </w14:textFill>
        </w:rPr>
      </w:pPr>
    </w:p>
    <w:p w14:paraId="6AE3609F">
      <w:pPr>
        <w:spacing w:line="360" w:lineRule="auto"/>
        <w:ind w:firstLine="1687" w:firstLineChars="700"/>
        <w:rPr>
          <w:rFonts w:hint="eastAsia" w:ascii="宋体" w:hAnsi="宋体" w:eastAsia="宋体" w:cs="宋体"/>
          <w:b/>
          <w:bCs/>
          <w:color w:val="000000" w:themeColor="text1"/>
          <w:sz w:val="24"/>
          <w:szCs w:val="24"/>
          <w14:textFill>
            <w14:solidFill>
              <w14:schemeClr w14:val="tx1"/>
            </w14:solidFill>
          </w14:textFill>
        </w:rPr>
      </w:pPr>
    </w:p>
    <w:p w14:paraId="4529C1B2">
      <w:pPr>
        <w:pStyle w:val="17"/>
        <w:spacing w:line="360" w:lineRule="auto"/>
        <w:ind w:firstLine="340"/>
        <w:rPr>
          <w:rFonts w:hint="eastAsia" w:ascii="宋体" w:hAnsi="宋体" w:eastAsia="宋体" w:cs="宋体"/>
          <w:color w:val="000000" w:themeColor="text1"/>
          <w14:textFill>
            <w14:solidFill>
              <w14:schemeClr w14:val="tx1"/>
            </w14:solidFill>
          </w14:textFill>
        </w:rPr>
      </w:pPr>
    </w:p>
    <w:p w14:paraId="40CDA579">
      <w:pPr>
        <w:pStyle w:val="18"/>
        <w:ind w:firstLine="480"/>
        <w:rPr>
          <w:rFonts w:hint="eastAsia" w:ascii="宋体" w:hAnsi="宋体" w:eastAsia="宋体" w:cs="宋体"/>
          <w:color w:val="000000" w:themeColor="text1"/>
          <w14:textFill>
            <w14:solidFill>
              <w14:schemeClr w14:val="tx1"/>
            </w14:solidFill>
          </w14:textFill>
        </w:rPr>
      </w:pPr>
    </w:p>
    <w:p w14:paraId="3E9FDB3A">
      <w:pPr>
        <w:spacing w:line="360" w:lineRule="auto"/>
        <w:ind w:firstLine="1687" w:firstLineChars="7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3.3 法定代表人（单位负责人）授权书</w:t>
      </w:r>
    </w:p>
    <w:p w14:paraId="22DC8421">
      <w:pPr>
        <w:spacing w:line="360" w:lineRule="auto"/>
        <w:jc w:val="center"/>
        <w:rPr>
          <w:rFonts w:hint="eastAsia" w:ascii="宋体" w:hAnsi="宋体" w:eastAsia="宋体" w:cs="宋体"/>
          <w:b/>
          <w:bCs/>
          <w:color w:val="000000" w:themeColor="text1"/>
          <w:sz w:val="36"/>
          <w:szCs w:val="36"/>
          <w14:textFill>
            <w14:solidFill>
              <w14:schemeClr w14:val="tx1"/>
            </w14:solidFill>
          </w14:textFill>
        </w:rPr>
      </w:pPr>
    </w:p>
    <w:p w14:paraId="1FDBE45A">
      <w:pPr>
        <w:adjustRightInd w:val="0"/>
        <w:spacing w:line="360" w:lineRule="auto"/>
        <w:ind w:firstLine="441" w:firstLineChars="21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i/>
          <w:snapToGrid w:val="0"/>
          <w:color w:val="000000" w:themeColor="text1"/>
          <w:szCs w:val="21"/>
          <w:u w:val="single"/>
          <w14:textFill>
            <w14:solidFill>
              <w14:schemeClr w14:val="tx1"/>
            </w14:solidFill>
          </w14:textFill>
        </w:rPr>
        <w:t>法人姓名</w:t>
      </w:r>
      <w:r>
        <w:rPr>
          <w:rFonts w:hint="eastAsia" w:ascii="宋体" w:hAnsi="宋体" w:cs="宋体"/>
          <w:i/>
          <w:snapToGrid w:val="0"/>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系</w:t>
      </w:r>
      <w:r>
        <w:rPr>
          <w:rFonts w:hint="eastAsia" w:ascii="宋体" w:hAnsi="宋体" w:eastAsia="宋体" w:cs="宋体"/>
          <w:color w:val="000000" w:themeColor="text1"/>
          <w:szCs w:val="21"/>
          <w:u w:val="single"/>
          <w14:textFill>
            <w14:solidFill>
              <w14:schemeClr w14:val="tx1"/>
            </w14:solidFill>
          </w14:textFill>
        </w:rPr>
        <w:t>　</w:t>
      </w:r>
      <w:r>
        <w:rPr>
          <w:rFonts w:hint="eastAsia" w:ascii="宋体" w:hAnsi="宋体" w:eastAsia="宋体" w:cs="宋体"/>
          <w:i/>
          <w:snapToGrid w:val="0"/>
          <w:color w:val="000000" w:themeColor="text1"/>
          <w:szCs w:val="21"/>
          <w:u w:val="single"/>
          <w14:textFill>
            <w14:solidFill>
              <w14:schemeClr w14:val="tx1"/>
            </w14:solidFill>
          </w14:textFill>
        </w:rPr>
        <w:t xml:space="preserve">投标人名称  </w:t>
      </w:r>
      <w:r>
        <w:rPr>
          <w:rFonts w:hint="eastAsia" w:ascii="宋体" w:hAnsi="宋体" w:eastAsia="宋体" w:cs="宋体"/>
          <w:color w:val="000000" w:themeColor="text1"/>
          <w:szCs w:val="21"/>
          <w14:textFill>
            <w14:solidFill>
              <w14:schemeClr w14:val="tx1"/>
            </w14:solidFill>
          </w14:textFill>
        </w:rPr>
        <w:t>的法定代表人（单位负责人），现委托</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i/>
          <w:snapToGrid w:val="0"/>
          <w:color w:val="000000" w:themeColor="text1"/>
          <w:szCs w:val="21"/>
          <w:u w:val="single"/>
          <w14:textFill>
            <w14:solidFill>
              <w14:schemeClr w14:val="tx1"/>
            </w14:solidFill>
          </w14:textFill>
        </w:rPr>
        <w:t>姓名，职务</w:t>
      </w:r>
      <w:r>
        <w:rPr>
          <w:rFonts w:hint="eastAsia" w:ascii="宋体" w:hAnsi="宋体" w:cs="宋体"/>
          <w:i/>
          <w:snapToGrid w:val="0"/>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以我方的名义参加贵方______________________项目</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标段</w:t>
      </w:r>
      <w:r>
        <w:rPr>
          <w:rFonts w:hint="eastAsia" w:ascii="宋体" w:hAnsi="宋体" w:eastAsia="宋体" w:cs="宋体"/>
          <w:color w:val="000000" w:themeColor="text1"/>
          <w:szCs w:val="21"/>
          <w14:textFill>
            <w14:solidFill>
              <w14:schemeClr w14:val="tx1"/>
            </w14:solidFill>
          </w14:textFill>
        </w:rPr>
        <w:t>的投标活动，并代表我方全权办理针对上述项目的投标、开标、投标文件澄清、签约等一切具体事务和签署相关文件。</w:t>
      </w:r>
    </w:p>
    <w:p w14:paraId="2115A1D7">
      <w:pPr>
        <w:adjustRightInd w:val="0"/>
        <w:spacing w:line="360" w:lineRule="auto"/>
        <w:ind w:firstLine="441" w:firstLineChars="21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我方对被授权人的签名事项负全部责任。</w:t>
      </w:r>
    </w:p>
    <w:p w14:paraId="17116001">
      <w:pPr>
        <w:adjustRightInd w:val="0"/>
        <w:spacing w:line="360" w:lineRule="auto"/>
        <w:ind w:firstLine="441" w:firstLineChars="21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F397FE">
      <w:pPr>
        <w:adjustRightInd w:val="0"/>
        <w:spacing w:line="360" w:lineRule="auto"/>
        <w:ind w:firstLine="441" w:firstLineChars="21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被授权人无转委托权，特此委托。</w:t>
      </w:r>
    </w:p>
    <w:p w14:paraId="4B01C6C6">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投标人名称： </w:t>
      </w:r>
      <w:r>
        <w:rPr>
          <w:rFonts w:hint="eastAsia" w:ascii="宋体" w:hAnsi="宋体" w:eastAsia="宋体" w:cs="宋体"/>
          <w:color w:val="000000" w:themeColor="text1"/>
          <w:szCs w:val="21"/>
          <w:u w:val="single"/>
          <w14:textFill>
            <w14:solidFill>
              <w14:schemeClr w14:val="tx1"/>
            </w14:solidFill>
          </w14:textFill>
        </w:rPr>
        <w:t xml:space="preserve">       （全称）       </w:t>
      </w:r>
      <w:r>
        <w:rPr>
          <w:rFonts w:hint="eastAsia" w:ascii="宋体" w:hAnsi="宋体" w:eastAsia="宋体" w:cs="宋体"/>
          <w:color w:val="000000" w:themeColor="text1"/>
          <w:szCs w:val="21"/>
          <w14:textFill>
            <w14:solidFill>
              <w14:schemeClr w14:val="tx1"/>
            </w14:solidFill>
          </w14:textFill>
        </w:rPr>
        <w:t xml:space="preserve"> （盖单位公章）</w:t>
      </w:r>
    </w:p>
    <w:p w14:paraId="40B81C8B">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法定代表人（单位负责人）：（签字或加盖姓名章）</w:t>
      </w:r>
    </w:p>
    <w:p w14:paraId="1F801BC8">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法定代表人（单位负责人）授权代表：  （签字或加盖姓名章）</w:t>
      </w:r>
    </w:p>
    <w:p w14:paraId="0F6DE57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法定代表人（单位负责人）授权代表联系电话（手机）：</w:t>
      </w:r>
    </w:p>
    <w:tbl>
      <w:tblPr>
        <w:tblStyle w:val="1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666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B201326">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法定代表人（单位负责人）身份证（正面）</w:t>
            </w:r>
          </w:p>
        </w:tc>
        <w:tc>
          <w:tcPr>
            <w:tcW w:w="4485" w:type="dxa"/>
            <w:gridSpan w:val="2"/>
            <w:noWrap/>
            <w:vAlign w:val="center"/>
          </w:tcPr>
          <w:p w14:paraId="0653A722">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法定代表人（单位负责人）身份证（反面）</w:t>
            </w:r>
          </w:p>
        </w:tc>
      </w:tr>
      <w:tr w14:paraId="67E5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2ADE65FE">
            <w:pPr>
              <w:spacing w:line="360" w:lineRule="auto"/>
              <w:jc w:val="center"/>
              <w:rPr>
                <w:rFonts w:hint="eastAsia" w:ascii="宋体" w:hAnsi="宋体" w:eastAsia="宋体" w:cs="宋体"/>
                <w:color w:val="000000" w:themeColor="text1"/>
                <w:szCs w:val="21"/>
                <w14:textFill>
                  <w14:solidFill>
                    <w14:schemeClr w14:val="tx1"/>
                  </w14:solidFill>
                </w14:textFill>
              </w:rPr>
            </w:pPr>
            <w:bookmarkStart w:id="21" w:name="_资格证明文件"/>
            <w:bookmarkEnd w:id="21"/>
            <w:bookmarkStart w:id="22" w:name="_Toc364329026"/>
            <w:r>
              <w:rPr>
                <w:rFonts w:hint="eastAsia" w:ascii="宋体" w:hAnsi="宋体" w:eastAsia="宋体" w:cs="宋体"/>
                <w:color w:val="000000" w:themeColor="text1"/>
                <w:szCs w:val="21"/>
                <w14:textFill>
                  <w14:solidFill>
                    <w14:schemeClr w14:val="tx1"/>
                  </w14:solidFill>
                </w14:textFill>
              </w:rPr>
              <w:t>法定代表人（单位负责人）授权代表身份证</w:t>
            </w:r>
          </w:p>
          <w:p w14:paraId="6689C637">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（正面）</w:t>
            </w:r>
            <w:bookmarkEnd w:id="22"/>
          </w:p>
        </w:tc>
        <w:tc>
          <w:tcPr>
            <w:tcW w:w="4492" w:type="dxa"/>
            <w:gridSpan w:val="2"/>
            <w:noWrap/>
            <w:vAlign w:val="center"/>
          </w:tcPr>
          <w:p w14:paraId="738E3F1E">
            <w:pPr>
              <w:spacing w:line="360" w:lineRule="auto"/>
              <w:jc w:val="center"/>
              <w:rPr>
                <w:rFonts w:hint="eastAsia" w:ascii="宋体" w:hAnsi="宋体" w:eastAsia="宋体" w:cs="宋体"/>
                <w:color w:val="000000" w:themeColor="text1"/>
                <w:szCs w:val="21"/>
                <w14:textFill>
                  <w14:solidFill>
                    <w14:schemeClr w14:val="tx1"/>
                  </w14:solidFill>
                </w14:textFill>
              </w:rPr>
            </w:pPr>
            <w:bookmarkStart w:id="23" w:name="_Toc364329027"/>
            <w:r>
              <w:rPr>
                <w:rFonts w:hint="eastAsia" w:ascii="宋体" w:hAnsi="宋体" w:eastAsia="宋体" w:cs="宋体"/>
                <w:color w:val="000000" w:themeColor="text1"/>
                <w:szCs w:val="21"/>
                <w14:textFill>
                  <w14:solidFill>
                    <w14:schemeClr w14:val="tx1"/>
                  </w14:solidFill>
                </w14:textFill>
              </w:rPr>
              <w:t>法定代表人（单位负责人）授权代表身份证</w:t>
            </w:r>
          </w:p>
          <w:p w14:paraId="13D68BA2">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（反面）</w:t>
            </w:r>
            <w:bookmarkEnd w:id="23"/>
          </w:p>
        </w:tc>
      </w:tr>
    </w:tbl>
    <w:p w14:paraId="2E8FB760">
      <w:pPr>
        <w:pStyle w:val="17"/>
        <w:spacing w:line="360" w:lineRule="auto"/>
        <w:ind w:firstLine="0" w:firstLineChars="0"/>
        <w:rPr>
          <w:rFonts w:hint="eastAsia" w:ascii="宋体" w:hAnsi="宋体" w:eastAsia="宋体" w:cs="宋体"/>
          <w:color w:val="000000" w:themeColor="text1"/>
          <w14:textFill>
            <w14:solidFill>
              <w14:schemeClr w14:val="tx1"/>
            </w14:solidFill>
          </w14:textFill>
        </w:rPr>
      </w:pPr>
    </w:p>
    <w:p w14:paraId="4312BD58">
      <w:pPr>
        <w:autoSpaceDE w:val="0"/>
        <w:autoSpaceDN w:val="0"/>
        <w:adjustRightInd w:val="0"/>
        <w:spacing w:line="360" w:lineRule="auto"/>
        <w:ind w:firstLine="3012" w:firstLineChars="1250"/>
        <w:outlineLvl w:val="0"/>
        <w:rPr>
          <w:rFonts w:hint="eastAsia" w:ascii="宋体" w:hAnsi="宋体" w:eastAsia="宋体" w:cs="宋体"/>
          <w:b/>
          <w:bCs/>
          <w:color w:val="000000" w:themeColor="text1"/>
          <w:sz w:val="24"/>
          <w:szCs w:val="24"/>
          <w14:textFill>
            <w14:solidFill>
              <w14:schemeClr w14:val="tx1"/>
            </w14:solidFill>
          </w14:textFill>
        </w:rPr>
      </w:pPr>
    </w:p>
    <w:p w14:paraId="5417749C">
      <w:pPr>
        <w:pStyle w:val="17"/>
        <w:spacing w:line="360" w:lineRule="auto"/>
        <w:ind w:firstLine="340"/>
        <w:rPr>
          <w:rFonts w:hint="eastAsia" w:ascii="宋体" w:hAnsi="宋体" w:eastAsia="宋体" w:cs="宋体"/>
          <w:color w:val="000000" w:themeColor="text1"/>
          <w14:textFill>
            <w14:solidFill>
              <w14:schemeClr w14:val="tx1"/>
            </w14:solidFill>
          </w14:textFill>
        </w:rPr>
      </w:pPr>
    </w:p>
    <w:p w14:paraId="5BE74505">
      <w:pPr>
        <w:autoSpaceDE w:val="0"/>
        <w:autoSpaceDN w:val="0"/>
        <w:adjustRightInd w:val="0"/>
        <w:spacing w:line="360" w:lineRule="auto"/>
        <w:ind w:firstLine="3012" w:firstLineChars="1250"/>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3.4 投标承诺函</w:t>
      </w:r>
    </w:p>
    <w:p w14:paraId="04585AB9">
      <w:pPr>
        <w:autoSpaceDE w:val="0"/>
        <w:autoSpaceDN w:val="0"/>
        <w:snapToGri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70B6C3EB">
      <w:pPr>
        <w:spacing w:beforeLines="50" w:afterLines="50" w:line="360" w:lineRule="auto"/>
        <w:contextualSpacing/>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（采购人名称）：</w:t>
      </w:r>
    </w:p>
    <w:p w14:paraId="197BAAEC">
      <w:pPr>
        <w:spacing w:beforeLines="50" w:afterLines="50" w:line="360" w:lineRule="auto"/>
        <w:ind w:firstLine="420" w:firstLineChars="200"/>
        <w:contextualSpacing/>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经研究，我方自愿参与贵方</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lang w:val="zh-CN"/>
          <w14:textFill>
            <w14:solidFill>
              <w14:schemeClr w14:val="tx1"/>
            </w14:solidFill>
          </w14:textFill>
        </w:rPr>
        <w:t>年____月</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lang w:val="zh-CN"/>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zh-CN"/>
          <w14:textFill>
            <w14:solidFill>
              <w14:schemeClr w14:val="tx1"/>
            </w14:solidFill>
          </w14:textFill>
        </w:rPr>
        <w:t>招标编号、项目名称</w:t>
      </w:r>
      <w:r>
        <w:rPr>
          <w:rFonts w:hint="eastAsia" w:ascii="宋体" w:hAnsi="宋体" w:cs="宋体"/>
          <w:color w:val="000000" w:themeColor="text1"/>
          <w:szCs w:val="21"/>
          <w:u w:val="single"/>
          <w:lang w:val="en-US" w:eastAsia="zh-CN"/>
          <w14:textFill>
            <w14:solidFill>
              <w14:schemeClr w14:val="tx1"/>
            </w14:solidFill>
          </w14:textFill>
        </w:rPr>
        <w:t xml:space="preserve">及标段    </w:t>
      </w:r>
      <w:r>
        <w:rPr>
          <w:rFonts w:hint="eastAsia" w:ascii="宋体" w:hAnsi="宋体" w:eastAsia="宋体" w:cs="宋体"/>
          <w:color w:val="000000" w:themeColor="text1"/>
          <w:szCs w:val="21"/>
          <w:lang w:val="zh-CN"/>
          <w14:textFill>
            <w14:solidFill>
              <w14:schemeClr w14:val="tx1"/>
            </w14:solidFill>
          </w14:textFill>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6C8F631C">
      <w:pPr>
        <w:spacing w:beforeLines="50" w:afterLines="50" w:line="360" w:lineRule="auto"/>
        <w:ind w:firstLine="420" w:firstLineChars="200"/>
        <w:contextualSpacing/>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一、在投标有效期内撤销投标文件；</w:t>
      </w:r>
    </w:p>
    <w:p w14:paraId="622D45CB">
      <w:pPr>
        <w:spacing w:beforeLines="50" w:afterLines="50" w:line="360" w:lineRule="auto"/>
        <w:ind w:firstLine="420" w:firstLineChars="200"/>
        <w:contextualSpacing/>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二、在投标文件中提供虚假材料；</w:t>
      </w:r>
    </w:p>
    <w:p w14:paraId="47EEEBE7">
      <w:pPr>
        <w:spacing w:beforeLines="50" w:afterLines="50" w:line="360" w:lineRule="auto"/>
        <w:ind w:firstLine="420" w:firstLineChars="200"/>
        <w:contextualSpacing/>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三、除因不可抗力或招标文件认可的情形以外，中标后不与采购人签订合同；</w:t>
      </w:r>
    </w:p>
    <w:p w14:paraId="481389C8">
      <w:pPr>
        <w:spacing w:beforeLines="50" w:afterLines="50" w:line="360" w:lineRule="auto"/>
        <w:ind w:firstLine="420" w:firstLineChars="200"/>
        <w:contextualSpacing/>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四、与采购人、其他投标人或者采购代理机构恶意串通；</w:t>
      </w:r>
    </w:p>
    <w:p w14:paraId="7B57E968">
      <w:pPr>
        <w:spacing w:beforeLines="50" w:afterLines="50" w:line="360" w:lineRule="auto"/>
        <w:ind w:firstLine="420" w:firstLineChars="200"/>
        <w:contextualSpacing/>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五、法律法规及本招标文件规定的其他严重违法行为。</w:t>
      </w:r>
    </w:p>
    <w:p w14:paraId="07729AF2">
      <w:pPr>
        <w:spacing w:line="360" w:lineRule="auto"/>
        <w:rPr>
          <w:rFonts w:hint="eastAsia" w:ascii="宋体" w:hAnsi="宋体" w:eastAsia="宋体" w:cs="宋体"/>
          <w:color w:val="000000" w:themeColor="text1"/>
          <w:sz w:val="28"/>
          <w:szCs w:val="28"/>
          <w:u w:val="single"/>
          <w14:textFill>
            <w14:solidFill>
              <w14:schemeClr w14:val="tx1"/>
            </w14:solidFill>
          </w14:textFill>
        </w:rPr>
      </w:pPr>
    </w:p>
    <w:p w14:paraId="2CE3966D">
      <w:pPr>
        <w:spacing w:line="360" w:lineRule="auto"/>
        <w:rPr>
          <w:rFonts w:hint="eastAsia" w:ascii="宋体" w:hAnsi="宋体" w:eastAsia="宋体" w:cs="宋体"/>
          <w:color w:val="000000" w:themeColor="text1"/>
          <w:sz w:val="28"/>
          <w:szCs w:val="28"/>
          <w:u w:val="single"/>
          <w14:textFill>
            <w14:solidFill>
              <w14:schemeClr w14:val="tx1"/>
            </w14:solidFill>
          </w14:textFill>
        </w:rPr>
      </w:pPr>
    </w:p>
    <w:p w14:paraId="1122F3F5">
      <w:pPr>
        <w:spacing w:line="360" w:lineRule="auto"/>
        <w:ind w:firstLine="4357" w:firstLineChars="207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投标人名称（并加盖公章）：　　　　　　　　　</w:t>
      </w:r>
    </w:p>
    <w:p w14:paraId="05153703">
      <w:pPr>
        <w:spacing w:line="360" w:lineRule="auto"/>
        <w:ind w:firstLine="4357" w:firstLineChars="207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　  期：      年    月    日</w:t>
      </w:r>
    </w:p>
    <w:p w14:paraId="47A4CF76">
      <w:pPr>
        <w:autoSpaceDE w:val="0"/>
        <w:autoSpaceDN w:val="0"/>
        <w:adjustRightInd w:val="0"/>
        <w:spacing w:line="360" w:lineRule="auto"/>
        <w:jc w:val="center"/>
        <w:outlineLvl w:val="0"/>
        <w:rPr>
          <w:rFonts w:hint="eastAsia" w:ascii="宋体" w:hAnsi="宋体" w:eastAsia="宋体" w:cs="宋体"/>
          <w:b/>
          <w:snapToGrid w:val="0"/>
          <w:color w:val="000000" w:themeColor="text1"/>
          <w:kern w:val="0"/>
          <w:sz w:val="36"/>
          <w:szCs w:val="36"/>
          <w14:textFill>
            <w14:solidFill>
              <w14:schemeClr w14:val="tx1"/>
            </w14:solidFill>
          </w14:textFill>
        </w:rPr>
      </w:pPr>
    </w:p>
    <w:p w14:paraId="312AB13D">
      <w:pPr>
        <w:autoSpaceDE w:val="0"/>
        <w:autoSpaceDN w:val="0"/>
        <w:adjustRightIn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6B5C3DEB">
      <w:pPr>
        <w:autoSpaceDE w:val="0"/>
        <w:autoSpaceDN w:val="0"/>
        <w:adjustRightIn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574EB08C">
      <w:pPr>
        <w:autoSpaceDE w:val="0"/>
        <w:autoSpaceDN w:val="0"/>
        <w:adjustRightIn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0E2968B9">
      <w:pPr>
        <w:autoSpaceDE w:val="0"/>
        <w:autoSpaceDN w:val="0"/>
        <w:adjustRightIn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08AAD1B6">
      <w:pPr>
        <w:autoSpaceDE w:val="0"/>
        <w:autoSpaceDN w:val="0"/>
        <w:adjustRightIn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3293C508">
      <w:pPr>
        <w:autoSpaceDE w:val="0"/>
        <w:autoSpaceDN w:val="0"/>
        <w:adjustRightInd w:val="0"/>
        <w:spacing w:line="360" w:lineRule="auto"/>
        <w:ind w:right="-11"/>
        <w:rPr>
          <w:rFonts w:hint="eastAsia" w:ascii="宋体" w:hAnsi="宋体" w:eastAsia="宋体" w:cs="宋体"/>
          <w:color w:val="000000" w:themeColor="text1"/>
          <w:szCs w:val="21"/>
          <w:lang w:val="zh-CN"/>
          <w14:textFill>
            <w14:solidFill>
              <w14:schemeClr w14:val="tx1"/>
            </w14:solidFill>
          </w14:textFill>
        </w:rPr>
      </w:pPr>
    </w:p>
    <w:p w14:paraId="3EC051F0">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p>
    <w:p w14:paraId="39973860">
      <w:pPr>
        <w:pStyle w:val="17"/>
        <w:spacing w:line="360" w:lineRule="auto"/>
        <w:ind w:firstLine="340"/>
        <w:rPr>
          <w:rFonts w:hint="eastAsia" w:ascii="宋体" w:hAnsi="宋体" w:eastAsia="宋体" w:cs="宋体"/>
          <w:color w:val="000000" w:themeColor="text1"/>
          <w:lang w:val="zh-CN"/>
          <w14:textFill>
            <w14:solidFill>
              <w14:schemeClr w14:val="tx1"/>
            </w14:solidFill>
          </w14:textFill>
        </w:rPr>
      </w:pPr>
    </w:p>
    <w:p w14:paraId="1D36FD48">
      <w:pPr>
        <w:pStyle w:val="18"/>
        <w:ind w:firstLine="480"/>
        <w:rPr>
          <w:rFonts w:hint="eastAsia" w:ascii="宋体" w:hAnsi="宋体" w:eastAsia="宋体" w:cs="宋体"/>
          <w:color w:val="000000" w:themeColor="text1"/>
          <w:lang w:val="zh-CN"/>
          <w14:textFill>
            <w14:solidFill>
              <w14:schemeClr w14:val="tx1"/>
            </w14:solidFill>
          </w14:textFill>
        </w:rPr>
      </w:pPr>
    </w:p>
    <w:p w14:paraId="62CA7396">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p>
    <w:p w14:paraId="2769AA8C">
      <w:pPr>
        <w:autoSpaceDE w:val="0"/>
        <w:autoSpaceDN w:val="0"/>
        <w:adjustRightInd w:val="0"/>
        <w:spacing w:line="360" w:lineRule="auto"/>
        <w:jc w:val="center"/>
        <w:outlineLvl w:val="0"/>
        <w:rPr>
          <w:rFonts w:hint="eastAsia" w:ascii="宋体" w:hAnsi="宋体" w:eastAsia="宋体" w:cs="宋体"/>
          <w:b/>
          <w:bCs/>
          <w:color w:val="000000" w:themeColor="text1"/>
          <w:sz w:val="28"/>
          <w:szCs w:val="24"/>
          <w14:textFill>
            <w14:solidFill>
              <w14:schemeClr w14:val="tx1"/>
            </w14:solidFill>
          </w14:textFill>
        </w:rPr>
      </w:pPr>
    </w:p>
    <w:p w14:paraId="4153C533">
      <w:pPr>
        <w:autoSpaceDE w:val="0"/>
        <w:autoSpaceDN w:val="0"/>
        <w:adjustRightInd w:val="0"/>
        <w:spacing w:line="360" w:lineRule="auto"/>
        <w:jc w:val="center"/>
        <w:outlineLvl w:val="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3.5 襄城县政府采购供应商信用承诺函</w:t>
      </w:r>
    </w:p>
    <w:p w14:paraId="69D18980">
      <w:pPr>
        <w:autoSpaceDE w:val="0"/>
        <w:autoSpaceDN w:val="0"/>
        <w:adjustRightInd w:val="0"/>
        <w:spacing w:line="360" w:lineRule="auto"/>
        <w:outlineLvl w:val="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致</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cs="宋体"/>
          <w:b/>
          <w:bCs/>
          <w:i/>
          <w:i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u w:val="single"/>
          <w14:textFill>
            <w14:solidFill>
              <w14:schemeClr w14:val="tx1"/>
            </w14:solidFill>
          </w14:textFill>
        </w:rPr>
        <w:t>（采购人</w:t>
      </w:r>
      <w:r>
        <w:rPr>
          <w:rFonts w:hint="eastAsia" w:ascii="宋体" w:hAnsi="宋体" w:cs="宋体"/>
          <w:b/>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u w:val="single"/>
          <w14:textFill>
            <w14:solidFill>
              <w14:schemeClr w14:val="tx1"/>
            </w14:solidFill>
          </w14:textFill>
        </w:rPr>
        <w:t>）</w:t>
      </w:r>
      <w:r>
        <w:rPr>
          <w:rFonts w:hint="eastAsia" w:ascii="宋体" w:hAnsi="宋体" w:cs="宋体"/>
          <w:b/>
          <w:bCs/>
          <w:color w:val="000000" w:themeColor="text1"/>
          <w:sz w:val="24"/>
          <w:szCs w:val="24"/>
          <w:u w:val="single"/>
          <w:lang w:val="en-US" w:eastAsia="zh-CN"/>
          <w14:textFill>
            <w14:solidFill>
              <w14:schemeClr w14:val="tx1"/>
            </w14:solidFill>
          </w14:textFill>
        </w:rPr>
        <w:t xml:space="preserve">  </w:t>
      </w:r>
    </w:p>
    <w:p w14:paraId="0D1AD0F8">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单位名称（自然人姓名）:</w:t>
      </w:r>
    </w:p>
    <w:p w14:paraId="62BFF4B0">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统一社会信用代码（身份证号码）:</w:t>
      </w:r>
    </w:p>
    <w:p w14:paraId="6B2C011D">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法定代表人（负责人）:</w:t>
      </w:r>
    </w:p>
    <w:p w14:paraId="6307DC30">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联系地址和电话：</w:t>
      </w:r>
    </w:p>
    <w:p w14:paraId="389097D7">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为维护公平、公正、公开的政府采购市场秩序，树立诚实守信的政府采购供应商形象，我单位（本人）自愿作出以下承诺：</w:t>
      </w:r>
    </w:p>
    <w:p w14:paraId="4D99AB6B">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21B6539">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（一）具有独立承担民事责任的能力；</w:t>
      </w:r>
    </w:p>
    <w:p w14:paraId="59338323">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（二）具有良好的商业信誉和健全的财务会计制度；</w:t>
      </w:r>
    </w:p>
    <w:p w14:paraId="091229F9">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（三）具有履行合同所必需的设备和专业技术能力；</w:t>
      </w:r>
    </w:p>
    <w:p w14:paraId="1BBC91B9">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（四）有依法缴纳税收和社会保障资金的良好记录；</w:t>
      </w:r>
    </w:p>
    <w:p w14:paraId="42ED24A4">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（五）参加政府采购活动前三年内，在经营活动中没有重大违法记录；</w:t>
      </w:r>
    </w:p>
    <w:p w14:paraId="60CE001D">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（六）未被列入经营异常名录或者严重违法失信名单、失信被执行人，重大税收违法案件当事人名单、政府采购严重违法失信行为记录名单；</w:t>
      </w:r>
    </w:p>
    <w:p w14:paraId="6722C33D">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（七）未被相关监管部门作出行政处罚且尚在处罚有效期的；</w:t>
      </w:r>
    </w:p>
    <w:p w14:paraId="6F9B1549">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（八）未曾作出虚假采购承诺；</w:t>
      </w:r>
    </w:p>
    <w:p w14:paraId="226808B8">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（九）符合法律、行政法规规定的其他条件。</w:t>
      </w:r>
    </w:p>
    <w:p w14:paraId="42483EA3">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二、我单位（本人）保证上述承诺事项的真实性。如有弄虚作假或其他</w:t>
      </w:r>
    </w:p>
    <w:p w14:paraId="039E0150">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FCA970A">
      <w:pPr>
        <w:autoSpaceDE w:val="0"/>
        <w:autoSpaceDN w:val="0"/>
        <w:adjustRightInd w:val="0"/>
        <w:spacing w:line="360" w:lineRule="auto"/>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供应商（电子章）:</w:t>
      </w:r>
    </w:p>
    <w:p w14:paraId="503229E5">
      <w:pPr>
        <w:autoSpaceDE w:val="0"/>
        <w:autoSpaceDN w:val="0"/>
        <w:adjustRightInd w:val="0"/>
        <w:spacing w:line="360" w:lineRule="auto"/>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法定代表人、负责人、本人、或授权代表（签字或电子印章）:</w:t>
      </w:r>
    </w:p>
    <w:p w14:paraId="66CC857D">
      <w:pPr>
        <w:autoSpaceDE w:val="0"/>
        <w:autoSpaceDN w:val="0"/>
        <w:adjustRightInd w:val="0"/>
        <w:spacing w:line="360" w:lineRule="auto"/>
        <w:ind w:firstLine="5760" w:firstLineChars="2400"/>
        <w:outlineLvl w:val="0"/>
        <w:rPr>
          <w:rFonts w:hint="eastAsia" w:ascii="宋体" w:hAnsi="宋体" w:eastAsia="宋体" w:cs="宋体"/>
          <w:bCs/>
          <w:color w:val="000000" w:themeColor="text1"/>
          <w:sz w:val="24"/>
          <w:szCs w:val="24"/>
          <w14:textFill>
            <w14:solidFill>
              <w14:schemeClr w14:val="tx1"/>
            </w14:solidFill>
          </w14:textFill>
        </w:rPr>
      </w:pPr>
    </w:p>
    <w:p w14:paraId="7C34487D">
      <w:pPr>
        <w:autoSpaceDE w:val="0"/>
        <w:autoSpaceDN w:val="0"/>
        <w:adjustRightInd w:val="0"/>
        <w:spacing w:line="360" w:lineRule="auto"/>
        <w:ind w:firstLine="5760" w:firstLineChars="2400"/>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日期： </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日</w:t>
      </w:r>
    </w:p>
    <w:p w14:paraId="04826528">
      <w:pPr>
        <w:autoSpaceDE w:val="0"/>
        <w:autoSpaceDN w:val="0"/>
        <w:adjustRightInd w:val="0"/>
        <w:spacing w:line="360" w:lineRule="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w:t>
      </w:r>
    </w:p>
    <w:p w14:paraId="6F183C16">
      <w:pPr>
        <w:autoSpaceDE w:val="0"/>
        <w:autoSpaceDN w:val="0"/>
        <w:adjustRightInd w:val="0"/>
        <w:spacing w:line="360" w:lineRule="auto"/>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1.投标人须在投标文件中按此模板提供承诺函，未提供视为未实质性响应招标文件要求，按无效投标处理。</w:t>
      </w:r>
    </w:p>
    <w:p w14:paraId="5CAFAA55">
      <w:pPr>
        <w:autoSpaceDE w:val="0"/>
        <w:autoSpaceDN w:val="0"/>
        <w:adjustRightInd w:val="0"/>
        <w:spacing w:line="360" w:lineRule="auto"/>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2.投标人的法定代表人或者授权代表的签字或盖章应真实、有效，如由授权代表签字或盖章的，应提供“法定代表人授权书”。</w:t>
      </w:r>
    </w:p>
    <w:p w14:paraId="72EF3F07">
      <w:pPr>
        <w:spacing w:line="360" w:lineRule="auto"/>
        <w:ind w:firstLine="120" w:firstLineChars="50"/>
        <w:rPr>
          <w:rFonts w:hint="eastAsia" w:ascii="宋体" w:hAnsi="宋体" w:eastAsia="宋体" w:cs="宋体"/>
          <w:b/>
          <w:bCs/>
          <w:color w:val="000000" w:themeColor="text1"/>
          <w:sz w:val="24"/>
          <w:szCs w:val="24"/>
          <w14:textFill>
            <w14:solidFill>
              <w14:schemeClr w14:val="tx1"/>
            </w14:solidFill>
          </w14:textFill>
        </w:rPr>
      </w:pPr>
    </w:p>
    <w:p w14:paraId="67D9873E">
      <w:pPr>
        <w:spacing w:line="360" w:lineRule="auto"/>
        <w:ind w:firstLine="120" w:firstLineChars="50"/>
        <w:rPr>
          <w:rFonts w:hint="eastAsia" w:ascii="宋体" w:hAnsi="宋体" w:eastAsia="宋体" w:cs="宋体"/>
          <w:b/>
          <w:bCs/>
          <w:color w:val="000000" w:themeColor="text1"/>
          <w:sz w:val="24"/>
          <w:szCs w:val="24"/>
          <w14:textFill>
            <w14:solidFill>
              <w14:schemeClr w14:val="tx1"/>
            </w14:solidFill>
          </w14:textFill>
        </w:rPr>
      </w:pPr>
    </w:p>
    <w:p w14:paraId="77F03FAB">
      <w:pPr>
        <w:spacing w:line="360" w:lineRule="auto"/>
        <w:rPr>
          <w:rFonts w:hint="eastAsia" w:ascii="宋体" w:hAnsi="宋体" w:eastAsia="宋体" w:cs="宋体"/>
          <w:b/>
          <w:bCs/>
          <w:color w:val="000000" w:themeColor="text1"/>
          <w:sz w:val="24"/>
          <w:szCs w:val="24"/>
          <w14:textFill>
            <w14:solidFill>
              <w14:schemeClr w14:val="tx1"/>
            </w14:solidFill>
          </w14:textFill>
        </w:rPr>
      </w:pPr>
    </w:p>
    <w:p w14:paraId="79783DC0">
      <w:pPr>
        <w:spacing w:line="360" w:lineRule="auto"/>
        <w:rPr>
          <w:rFonts w:hint="eastAsia" w:ascii="宋体" w:hAnsi="宋体" w:eastAsia="宋体" w:cs="宋体"/>
          <w:b/>
          <w:bCs/>
          <w:color w:val="000000" w:themeColor="text1"/>
          <w:sz w:val="24"/>
          <w:szCs w:val="24"/>
          <w14:textFill>
            <w14:solidFill>
              <w14:schemeClr w14:val="tx1"/>
            </w14:solidFill>
          </w14:textFill>
        </w:rPr>
      </w:pPr>
    </w:p>
    <w:p w14:paraId="14DD331B">
      <w:pPr>
        <w:spacing w:line="360" w:lineRule="auto"/>
        <w:rPr>
          <w:rFonts w:hint="eastAsia" w:ascii="宋体" w:hAnsi="宋体" w:eastAsia="宋体" w:cs="宋体"/>
          <w:b/>
          <w:bCs/>
          <w:color w:val="000000" w:themeColor="text1"/>
          <w:sz w:val="24"/>
          <w:szCs w:val="24"/>
          <w14:textFill>
            <w14:solidFill>
              <w14:schemeClr w14:val="tx1"/>
            </w14:solidFill>
          </w14:textFill>
        </w:rPr>
      </w:pPr>
    </w:p>
    <w:p w14:paraId="763256E6">
      <w:pPr>
        <w:spacing w:line="360" w:lineRule="auto"/>
        <w:rPr>
          <w:rFonts w:hint="eastAsia" w:ascii="宋体" w:hAnsi="宋体" w:eastAsia="宋体" w:cs="宋体"/>
          <w:b/>
          <w:bCs/>
          <w:color w:val="000000" w:themeColor="text1"/>
          <w:sz w:val="24"/>
          <w:szCs w:val="24"/>
          <w14:textFill>
            <w14:solidFill>
              <w14:schemeClr w14:val="tx1"/>
            </w14:solidFill>
          </w14:textFill>
        </w:rPr>
      </w:pPr>
    </w:p>
    <w:p w14:paraId="50771970">
      <w:pPr>
        <w:spacing w:line="360" w:lineRule="auto"/>
        <w:rPr>
          <w:rFonts w:hint="eastAsia" w:ascii="宋体" w:hAnsi="宋体" w:eastAsia="宋体" w:cs="宋体"/>
          <w:b/>
          <w:bCs/>
          <w:color w:val="000000" w:themeColor="text1"/>
          <w:sz w:val="24"/>
          <w:szCs w:val="24"/>
          <w14:textFill>
            <w14:solidFill>
              <w14:schemeClr w14:val="tx1"/>
            </w14:solidFill>
          </w14:textFill>
        </w:rPr>
      </w:pPr>
    </w:p>
    <w:p w14:paraId="3A3E7D08">
      <w:pPr>
        <w:spacing w:line="360" w:lineRule="auto"/>
        <w:rPr>
          <w:rFonts w:hint="eastAsia" w:ascii="宋体" w:hAnsi="宋体" w:eastAsia="宋体" w:cs="宋体"/>
          <w:b/>
          <w:bCs/>
          <w:color w:val="000000" w:themeColor="text1"/>
          <w:sz w:val="24"/>
          <w:szCs w:val="24"/>
          <w14:textFill>
            <w14:solidFill>
              <w14:schemeClr w14:val="tx1"/>
            </w14:solidFill>
          </w14:textFill>
        </w:rPr>
      </w:pPr>
    </w:p>
    <w:p w14:paraId="30A777A4">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14:paraId="6723B96B">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其他资格证书或材料 </w:t>
      </w:r>
    </w:p>
    <w:p w14:paraId="51FB534C">
      <w:pPr>
        <w:rPr>
          <w:rFonts w:hint="eastAsia" w:ascii="宋体" w:hAnsi="宋体" w:eastAsia="宋体" w:cs="宋体"/>
          <w:b/>
          <w:bCs/>
          <w:color w:val="000000" w:themeColor="text1"/>
          <w:sz w:val="24"/>
          <w:szCs w:val="24"/>
          <w14:textFill>
            <w14:solidFill>
              <w14:schemeClr w14:val="tx1"/>
            </w14:solidFill>
          </w14:textFill>
        </w:rPr>
      </w:pPr>
    </w:p>
    <w:p w14:paraId="02C8E241">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2C9829F0">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54E74F0D">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1C15892A">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29ACCE97">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263AB2E3">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1F07311A">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39BB18EE">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1F0D86F8">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5EE31A64">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522104AA">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309000E8">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3DED410B">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565AE311">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77420A40">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04ABED05">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6FBED70A">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6F3D5265">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64333F28">
      <w:pPr>
        <w:bidi w:val="0"/>
        <w:rPr>
          <w:rFonts w:hint="eastAsia" w:ascii="宋体" w:hAnsi="宋体" w:eastAsia="宋体" w:cs="宋体"/>
          <w:color w:val="000000" w:themeColor="text1"/>
          <w:lang w:val="zh-CN"/>
          <w14:textFill>
            <w14:solidFill>
              <w14:schemeClr w14:val="tx1"/>
            </w14:solidFill>
          </w14:textFill>
        </w:rPr>
      </w:pPr>
    </w:p>
    <w:p w14:paraId="0812DD47">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6F0F1ECC">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1E81EE4C">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5C6491C7">
      <w:pPr>
        <w:autoSpaceDE w:val="0"/>
        <w:autoSpaceDN w:val="0"/>
        <w:adjustRightInd w:val="0"/>
        <w:spacing w:line="360" w:lineRule="auto"/>
        <w:ind w:firstLine="2811" w:firstLineChars="1000"/>
        <w:jc w:val="both"/>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四、符合性审查证明材料</w:t>
      </w:r>
    </w:p>
    <w:p w14:paraId="2D4B90BA">
      <w:pPr>
        <w:autoSpaceDE w:val="0"/>
        <w:autoSpaceDN w:val="0"/>
        <w:adjustRightInd w:val="0"/>
        <w:spacing w:line="360" w:lineRule="auto"/>
        <w:ind w:firstLine="3373" w:firstLineChars="1400"/>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4.1 投标分项报价表</w:t>
      </w:r>
    </w:p>
    <w:p w14:paraId="7C14D286">
      <w:pPr>
        <w:spacing w:before="50" w:afterLines="50" w:line="360" w:lineRule="auto"/>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p>
    <w:p w14:paraId="6991F48D">
      <w:pPr>
        <w:autoSpaceDE w:val="0"/>
        <w:autoSpaceDN w:val="0"/>
        <w:adjustRightInd w:val="0"/>
        <w:spacing w:line="360" w:lineRule="auto"/>
        <w:outlineLvl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及标段</w:t>
      </w:r>
      <w:r>
        <w:rPr>
          <w:rFonts w:hint="eastAsia" w:ascii="宋体" w:hAnsi="宋体" w:eastAsia="宋体" w:cs="宋体"/>
          <w:color w:val="000000" w:themeColor="text1"/>
          <w:szCs w:val="21"/>
          <w14:textFill>
            <w14:solidFill>
              <w14:schemeClr w14:val="tx1"/>
            </w14:solidFill>
          </w14:textFill>
        </w:rPr>
        <w:t>：</w:t>
      </w:r>
    </w:p>
    <w:tbl>
      <w:tblPr>
        <w:tblStyle w:val="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3"/>
        <w:gridCol w:w="1417"/>
        <w:gridCol w:w="2260"/>
        <w:gridCol w:w="859"/>
        <w:gridCol w:w="850"/>
        <w:gridCol w:w="776"/>
        <w:gridCol w:w="783"/>
        <w:gridCol w:w="1105"/>
      </w:tblGrid>
      <w:tr w14:paraId="6448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37" w:type="dxa"/>
            <w:noWrap w:val="0"/>
            <w:vAlign w:val="center"/>
          </w:tcPr>
          <w:p w14:paraId="5C4ACB69">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993" w:type="dxa"/>
            <w:noWrap w:val="0"/>
            <w:vAlign w:val="center"/>
          </w:tcPr>
          <w:p w14:paraId="4910DAAC">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名称</w:t>
            </w:r>
          </w:p>
        </w:tc>
        <w:tc>
          <w:tcPr>
            <w:tcW w:w="1417" w:type="dxa"/>
            <w:noWrap w:val="0"/>
            <w:vAlign w:val="center"/>
          </w:tcPr>
          <w:p w14:paraId="2F19577A">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品牌及</w:t>
            </w:r>
            <w:r>
              <w:rPr>
                <w:rFonts w:ascii="宋体" w:hAnsi="宋体"/>
                <w:color w:val="000000" w:themeColor="text1"/>
                <w:sz w:val="24"/>
                <w:szCs w:val="24"/>
                <w14:textFill>
                  <w14:solidFill>
                    <w14:schemeClr w14:val="tx1"/>
                  </w14:solidFill>
                </w14:textFill>
              </w:rPr>
              <w:t>型号规格</w:t>
            </w:r>
          </w:p>
        </w:tc>
        <w:tc>
          <w:tcPr>
            <w:tcW w:w="2260" w:type="dxa"/>
            <w:noWrap w:val="0"/>
            <w:vAlign w:val="center"/>
          </w:tcPr>
          <w:p w14:paraId="166DD497">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技术参数</w:t>
            </w:r>
          </w:p>
        </w:tc>
        <w:tc>
          <w:tcPr>
            <w:tcW w:w="859" w:type="dxa"/>
            <w:noWrap w:val="0"/>
            <w:vAlign w:val="center"/>
          </w:tcPr>
          <w:p w14:paraId="58C40FCE">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单位</w:t>
            </w:r>
          </w:p>
        </w:tc>
        <w:tc>
          <w:tcPr>
            <w:tcW w:w="850" w:type="dxa"/>
            <w:noWrap w:val="0"/>
            <w:vAlign w:val="center"/>
          </w:tcPr>
          <w:p w14:paraId="51C40471">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c>
          <w:tcPr>
            <w:tcW w:w="776" w:type="dxa"/>
            <w:noWrap w:val="0"/>
            <w:vAlign w:val="center"/>
          </w:tcPr>
          <w:p w14:paraId="4BDB82D1">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单价</w:t>
            </w:r>
          </w:p>
        </w:tc>
        <w:tc>
          <w:tcPr>
            <w:tcW w:w="783" w:type="dxa"/>
            <w:noWrap w:val="0"/>
            <w:vAlign w:val="center"/>
          </w:tcPr>
          <w:p w14:paraId="7E661B2B">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总价</w:t>
            </w:r>
          </w:p>
        </w:tc>
        <w:tc>
          <w:tcPr>
            <w:tcW w:w="1105" w:type="dxa"/>
            <w:noWrap w:val="0"/>
            <w:vAlign w:val="center"/>
          </w:tcPr>
          <w:p w14:paraId="280871E3">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制造厂家</w:t>
            </w:r>
            <w:r>
              <w:rPr>
                <w:rFonts w:hint="eastAsia" w:ascii="宋体" w:hAnsi="宋体"/>
                <w:color w:val="000000" w:themeColor="text1"/>
                <w:sz w:val="24"/>
                <w:szCs w:val="24"/>
                <w14:textFill>
                  <w14:solidFill>
                    <w14:schemeClr w14:val="tx1"/>
                  </w14:solidFill>
                </w14:textFill>
              </w:rPr>
              <w:t>及产地</w:t>
            </w:r>
          </w:p>
        </w:tc>
      </w:tr>
      <w:tr w14:paraId="35D0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7" w:type="dxa"/>
            <w:noWrap w:val="0"/>
            <w:vAlign w:val="center"/>
          </w:tcPr>
          <w:p w14:paraId="57B8D711">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993" w:type="dxa"/>
            <w:noWrap w:val="0"/>
            <w:vAlign w:val="center"/>
          </w:tcPr>
          <w:p w14:paraId="5F4EE77C">
            <w:pPr>
              <w:spacing w:line="360" w:lineRule="auto"/>
              <w:jc w:val="center"/>
              <w:rPr>
                <w:rFonts w:ascii="宋体" w:hAnsi="宋体"/>
                <w:color w:val="000000" w:themeColor="text1"/>
                <w:sz w:val="24"/>
                <w:szCs w:val="24"/>
                <w14:textFill>
                  <w14:solidFill>
                    <w14:schemeClr w14:val="tx1"/>
                  </w14:solidFill>
                </w14:textFill>
              </w:rPr>
            </w:pPr>
          </w:p>
        </w:tc>
        <w:tc>
          <w:tcPr>
            <w:tcW w:w="1417" w:type="dxa"/>
            <w:noWrap w:val="0"/>
            <w:vAlign w:val="center"/>
          </w:tcPr>
          <w:p w14:paraId="2DC21E3C">
            <w:pPr>
              <w:spacing w:line="360" w:lineRule="auto"/>
              <w:jc w:val="center"/>
              <w:rPr>
                <w:rFonts w:ascii="宋体" w:hAnsi="宋体"/>
                <w:color w:val="000000" w:themeColor="text1"/>
                <w:sz w:val="24"/>
                <w:szCs w:val="24"/>
                <w14:textFill>
                  <w14:solidFill>
                    <w14:schemeClr w14:val="tx1"/>
                  </w14:solidFill>
                </w14:textFill>
              </w:rPr>
            </w:pPr>
          </w:p>
        </w:tc>
        <w:tc>
          <w:tcPr>
            <w:tcW w:w="2260" w:type="dxa"/>
            <w:noWrap w:val="0"/>
            <w:vAlign w:val="center"/>
          </w:tcPr>
          <w:p w14:paraId="4D5FA975">
            <w:pPr>
              <w:spacing w:line="360" w:lineRule="auto"/>
              <w:jc w:val="center"/>
              <w:rPr>
                <w:rFonts w:ascii="宋体" w:hAnsi="宋体"/>
                <w:color w:val="000000" w:themeColor="text1"/>
                <w:sz w:val="24"/>
                <w:szCs w:val="24"/>
                <w14:textFill>
                  <w14:solidFill>
                    <w14:schemeClr w14:val="tx1"/>
                  </w14:solidFill>
                </w14:textFill>
              </w:rPr>
            </w:pPr>
          </w:p>
        </w:tc>
        <w:tc>
          <w:tcPr>
            <w:tcW w:w="859" w:type="dxa"/>
            <w:noWrap w:val="0"/>
            <w:vAlign w:val="center"/>
          </w:tcPr>
          <w:p w14:paraId="20ECDA31">
            <w:pPr>
              <w:spacing w:line="360" w:lineRule="auto"/>
              <w:jc w:val="center"/>
              <w:rPr>
                <w:rFonts w:ascii="宋体" w:hAnsi="宋体"/>
                <w:color w:val="000000" w:themeColor="text1"/>
                <w:sz w:val="24"/>
                <w:szCs w:val="24"/>
                <w14:textFill>
                  <w14:solidFill>
                    <w14:schemeClr w14:val="tx1"/>
                  </w14:solidFill>
                </w14:textFill>
              </w:rPr>
            </w:pPr>
          </w:p>
        </w:tc>
        <w:tc>
          <w:tcPr>
            <w:tcW w:w="850" w:type="dxa"/>
            <w:noWrap w:val="0"/>
            <w:vAlign w:val="center"/>
          </w:tcPr>
          <w:p w14:paraId="32B6A3AB">
            <w:pPr>
              <w:spacing w:line="360" w:lineRule="auto"/>
              <w:jc w:val="center"/>
              <w:rPr>
                <w:rFonts w:ascii="宋体" w:hAnsi="宋体"/>
                <w:color w:val="000000" w:themeColor="text1"/>
                <w:sz w:val="24"/>
                <w:szCs w:val="24"/>
                <w14:textFill>
                  <w14:solidFill>
                    <w14:schemeClr w14:val="tx1"/>
                  </w14:solidFill>
                </w14:textFill>
              </w:rPr>
            </w:pPr>
          </w:p>
        </w:tc>
        <w:tc>
          <w:tcPr>
            <w:tcW w:w="776" w:type="dxa"/>
            <w:noWrap w:val="0"/>
            <w:vAlign w:val="center"/>
          </w:tcPr>
          <w:p w14:paraId="2C8F6060">
            <w:pPr>
              <w:spacing w:line="360" w:lineRule="auto"/>
              <w:jc w:val="center"/>
              <w:rPr>
                <w:rFonts w:ascii="宋体" w:hAnsi="宋体"/>
                <w:color w:val="000000" w:themeColor="text1"/>
                <w:sz w:val="24"/>
                <w:szCs w:val="24"/>
                <w14:textFill>
                  <w14:solidFill>
                    <w14:schemeClr w14:val="tx1"/>
                  </w14:solidFill>
                </w14:textFill>
              </w:rPr>
            </w:pPr>
          </w:p>
        </w:tc>
        <w:tc>
          <w:tcPr>
            <w:tcW w:w="783" w:type="dxa"/>
            <w:noWrap w:val="0"/>
            <w:vAlign w:val="center"/>
          </w:tcPr>
          <w:p w14:paraId="0A8764F6">
            <w:pPr>
              <w:spacing w:line="360" w:lineRule="auto"/>
              <w:jc w:val="center"/>
              <w:rPr>
                <w:rFonts w:ascii="宋体" w:hAnsi="宋体"/>
                <w:color w:val="000000" w:themeColor="text1"/>
                <w:sz w:val="24"/>
                <w:szCs w:val="24"/>
                <w14:textFill>
                  <w14:solidFill>
                    <w14:schemeClr w14:val="tx1"/>
                  </w14:solidFill>
                </w14:textFill>
              </w:rPr>
            </w:pPr>
          </w:p>
        </w:tc>
        <w:tc>
          <w:tcPr>
            <w:tcW w:w="1105" w:type="dxa"/>
            <w:noWrap w:val="0"/>
            <w:vAlign w:val="center"/>
          </w:tcPr>
          <w:p w14:paraId="5F83614F">
            <w:pPr>
              <w:spacing w:line="360" w:lineRule="auto"/>
              <w:jc w:val="center"/>
              <w:rPr>
                <w:rFonts w:ascii="宋体" w:hAnsi="宋体"/>
                <w:color w:val="000000" w:themeColor="text1"/>
                <w:sz w:val="24"/>
                <w:szCs w:val="24"/>
                <w14:textFill>
                  <w14:solidFill>
                    <w14:schemeClr w14:val="tx1"/>
                  </w14:solidFill>
                </w14:textFill>
              </w:rPr>
            </w:pPr>
          </w:p>
        </w:tc>
      </w:tr>
      <w:tr w14:paraId="39D3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7" w:type="dxa"/>
            <w:noWrap w:val="0"/>
            <w:vAlign w:val="center"/>
          </w:tcPr>
          <w:p w14:paraId="6F7A4F36">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993" w:type="dxa"/>
            <w:noWrap w:val="0"/>
            <w:vAlign w:val="center"/>
          </w:tcPr>
          <w:p w14:paraId="6DD8892C">
            <w:pPr>
              <w:spacing w:line="360" w:lineRule="auto"/>
              <w:jc w:val="center"/>
              <w:rPr>
                <w:rFonts w:ascii="宋体" w:hAnsi="宋体"/>
                <w:color w:val="000000" w:themeColor="text1"/>
                <w:sz w:val="24"/>
                <w:szCs w:val="24"/>
                <w14:textFill>
                  <w14:solidFill>
                    <w14:schemeClr w14:val="tx1"/>
                  </w14:solidFill>
                </w14:textFill>
              </w:rPr>
            </w:pPr>
          </w:p>
        </w:tc>
        <w:tc>
          <w:tcPr>
            <w:tcW w:w="1417" w:type="dxa"/>
            <w:noWrap w:val="0"/>
            <w:vAlign w:val="center"/>
          </w:tcPr>
          <w:p w14:paraId="7916ACD9">
            <w:pPr>
              <w:spacing w:line="360" w:lineRule="auto"/>
              <w:jc w:val="center"/>
              <w:rPr>
                <w:rFonts w:ascii="宋体" w:hAnsi="宋体"/>
                <w:color w:val="000000" w:themeColor="text1"/>
                <w:sz w:val="24"/>
                <w:szCs w:val="24"/>
                <w14:textFill>
                  <w14:solidFill>
                    <w14:schemeClr w14:val="tx1"/>
                  </w14:solidFill>
                </w14:textFill>
              </w:rPr>
            </w:pPr>
          </w:p>
        </w:tc>
        <w:tc>
          <w:tcPr>
            <w:tcW w:w="2260" w:type="dxa"/>
            <w:noWrap w:val="0"/>
            <w:vAlign w:val="center"/>
          </w:tcPr>
          <w:p w14:paraId="796C7BCB">
            <w:pPr>
              <w:spacing w:line="360" w:lineRule="auto"/>
              <w:jc w:val="center"/>
              <w:rPr>
                <w:rFonts w:ascii="宋体" w:hAnsi="宋体"/>
                <w:color w:val="000000" w:themeColor="text1"/>
                <w:sz w:val="24"/>
                <w:szCs w:val="24"/>
                <w14:textFill>
                  <w14:solidFill>
                    <w14:schemeClr w14:val="tx1"/>
                  </w14:solidFill>
                </w14:textFill>
              </w:rPr>
            </w:pPr>
          </w:p>
        </w:tc>
        <w:tc>
          <w:tcPr>
            <w:tcW w:w="859" w:type="dxa"/>
            <w:noWrap w:val="0"/>
            <w:vAlign w:val="center"/>
          </w:tcPr>
          <w:p w14:paraId="4B5A7FCA">
            <w:pPr>
              <w:spacing w:line="360" w:lineRule="auto"/>
              <w:jc w:val="center"/>
              <w:rPr>
                <w:rFonts w:ascii="宋体" w:hAnsi="宋体"/>
                <w:color w:val="000000" w:themeColor="text1"/>
                <w:sz w:val="24"/>
                <w:szCs w:val="24"/>
                <w14:textFill>
                  <w14:solidFill>
                    <w14:schemeClr w14:val="tx1"/>
                  </w14:solidFill>
                </w14:textFill>
              </w:rPr>
            </w:pPr>
          </w:p>
        </w:tc>
        <w:tc>
          <w:tcPr>
            <w:tcW w:w="850" w:type="dxa"/>
            <w:noWrap w:val="0"/>
            <w:vAlign w:val="center"/>
          </w:tcPr>
          <w:p w14:paraId="350D3F75">
            <w:pPr>
              <w:spacing w:line="360" w:lineRule="auto"/>
              <w:jc w:val="center"/>
              <w:rPr>
                <w:rFonts w:ascii="宋体" w:hAnsi="宋体"/>
                <w:color w:val="000000" w:themeColor="text1"/>
                <w:sz w:val="24"/>
                <w:szCs w:val="24"/>
                <w14:textFill>
                  <w14:solidFill>
                    <w14:schemeClr w14:val="tx1"/>
                  </w14:solidFill>
                </w14:textFill>
              </w:rPr>
            </w:pPr>
          </w:p>
        </w:tc>
        <w:tc>
          <w:tcPr>
            <w:tcW w:w="776" w:type="dxa"/>
            <w:noWrap w:val="0"/>
            <w:vAlign w:val="center"/>
          </w:tcPr>
          <w:p w14:paraId="7369F622">
            <w:pPr>
              <w:spacing w:line="360" w:lineRule="auto"/>
              <w:jc w:val="center"/>
              <w:rPr>
                <w:rFonts w:ascii="宋体" w:hAnsi="宋体"/>
                <w:color w:val="000000" w:themeColor="text1"/>
                <w:sz w:val="24"/>
                <w:szCs w:val="24"/>
                <w14:textFill>
                  <w14:solidFill>
                    <w14:schemeClr w14:val="tx1"/>
                  </w14:solidFill>
                </w14:textFill>
              </w:rPr>
            </w:pPr>
          </w:p>
        </w:tc>
        <w:tc>
          <w:tcPr>
            <w:tcW w:w="783" w:type="dxa"/>
            <w:noWrap w:val="0"/>
            <w:vAlign w:val="center"/>
          </w:tcPr>
          <w:p w14:paraId="37B54B09">
            <w:pPr>
              <w:spacing w:line="360" w:lineRule="auto"/>
              <w:jc w:val="center"/>
              <w:rPr>
                <w:rFonts w:ascii="宋体" w:hAnsi="宋体"/>
                <w:color w:val="000000" w:themeColor="text1"/>
                <w:sz w:val="24"/>
                <w:szCs w:val="24"/>
                <w14:textFill>
                  <w14:solidFill>
                    <w14:schemeClr w14:val="tx1"/>
                  </w14:solidFill>
                </w14:textFill>
              </w:rPr>
            </w:pPr>
          </w:p>
        </w:tc>
        <w:tc>
          <w:tcPr>
            <w:tcW w:w="1105" w:type="dxa"/>
            <w:noWrap w:val="0"/>
            <w:vAlign w:val="center"/>
          </w:tcPr>
          <w:p w14:paraId="637E0861">
            <w:pPr>
              <w:spacing w:line="360" w:lineRule="auto"/>
              <w:jc w:val="center"/>
              <w:rPr>
                <w:rFonts w:ascii="宋体" w:hAnsi="宋体"/>
                <w:color w:val="000000" w:themeColor="text1"/>
                <w:sz w:val="24"/>
                <w:szCs w:val="24"/>
                <w14:textFill>
                  <w14:solidFill>
                    <w14:schemeClr w14:val="tx1"/>
                  </w14:solidFill>
                </w14:textFill>
              </w:rPr>
            </w:pPr>
          </w:p>
        </w:tc>
      </w:tr>
      <w:tr w14:paraId="5472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7" w:type="dxa"/>
            <w:noWrap w:val="0"/>
            <w:vAlign w:val="center"/>
          </w:tcPr>
          <w:p w14:paraId="28FACC93">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993" w:type="dxa"/>
            <w:noWrap w:val="0"/>
            <w:vAlign w:val="center"/>
          </w:tcPr>
          <w:p w14:paraId="62C80944">
            <w:pPr>
              <w:spacing w:line="360" w:lineRule="auto"/>
              <w:jc w:val="center"/>
              <w:rPr>
                <w:rFonts w:ascii="宋体" w:hAnsi="宋体"/>
                <w:color w:val="000000" w:themeColor="text1"/>
                <w:sz w:val="24"/>
                <w:szCs w:val="24"/>
                <w14:textFill>
                  <w14:solidFill>
                    <w14:schemeClr w14:val="tx1"/>
                  </w14:solidFill>
                </w14:textFill>
              </w:rPr>
            </w:pPr>
          </w:p>
        </w:tc>
        <w:tc>
          <w:tcPr>
            <w:tcW w:w="1417" w:type="dxa"/>
            <w:noWrap w:val="0"/>
            <w:vAlign w:val="center"/>
          </w:tcPr>
          <w:p w14:paraId="08CA8979">
            <w:pPr>
              <w:spacing w:line="360" w:lineRule="auto"/>
              <w:jc w:val="center"/>
              <w:rPr>
                <w:rFonts w:ascii="宋体" w:hAnsi="宋体"/>
                <w:color w:val="000000" w:themeColor="text1"/>
                <w:sz w:val="24"/>
                <w:szCs w:val="24"/>
                <w14:textFill>
                  <w14:solidFill>
                    <w14:schemeClr w14:val="tx1"/>
                  </w14:solidFill>
                </w14:textFill>
              </w:rPr>
            </w:pPr>
          </w:p>
        </w:tc>
        <w:tc>
          <w:tcPr>
            <w:tcW w:w="2260" w:type="dxa"/>
            <w:noWrap w:val="0"/>
            <w:vAlign w:val="center"/>
          </w:tcPr>
          <w:p w14:paraId="20980E77">
            <w:pPr>
              <w:spacing w:line="360" w:lineRule="auto"/>
              <w:jc w:val="center"/>
              <w:rPr>
                <w:rFonts w:ascii="宋体" w:hAnsi="宋体"/>
                <w:color w:val="000000" w:themeColor="text1"/>
                <w:sz w:val="24"/>
                <w:szCs w:val="24"/>
                <w14:textFill>
                  <w14:solidFill>
                    <w14:schemeClr w14:val="tx1"/>
                  </w14:solidFill>
                </w14:textFill>
              </w:rPr>
            </w:pPr>
          </w:p>
        </w:tc>
        <w:tc>
          <w:tcPr>
            <w:tcW w:w="859" w:type="dxa"/>
            <w:noWrap w:val="0"/>
            <w:vAlign w:val="center"/>
          </w:tcPr>
          <w:p w14:paraId="587AA82B">
            <w:pPr>
              <w:spacing w:line="360" w:lineRule="auto"/>
              <w:jc w:val="center"/>
              <w:rPr>
                <w:rFonts w:ascii="宋体" w:hAnsi="宋体"/>
                <w:color w:val="000000" w:themeColor="text1"/>
                <w:sz w:val="24"/>
                <w:szCs w:val="24"/>
                <w14:textFill>
                  <w14:solidFill>
                    <w14:schemeClr w14:val="tx1"/>
                  </w14:solidFill>
                </w14:textFill>
              </w:rPr>
            </w:pPr>
          </w:p>
        </w:tc>
        <w:tc>
          <w:tcPr>
            <w:tcW w:w="850" w:type="dxa"/>
            <w:noWrap w:val="0"/>
            <w:vAlign w:val="center"/>
          </w:tcPr>
          <w:p w14:paraId="4BE7A0DE">
            <w:pPr>
              <w:spacing w:line="360" w:lineRule="auto"/>
              <w:jc w:val="center"/>
              <w:rPr>
                <w:rFonts w:ascii="宋体" w:hAnsi="宋体"/>
                <w:color w:val="000000" w:themeColor="text1"/>
                <w:sz w:val="24"/>
                <w:szCs w:val="24"/>
                <w14:textFill>
                  <w14:solidFill>
                    <w14:schemeClr w14:val="tx1"/>
                  </w14:solidFill>
                </w14:textFill>
              </w:rPr>
            </w:pPr>
          </w:p>
        </w:tc>
        <w:tc>
          <w:tcPr>
            <w:tcW w:w="776" w:type="dxa"/>
            <w:noWrap w:val="0"/>
            <w:vAlign w:val="center"/>
          </w:tcPr>
          <w:p w14:paraId="70C676F6">
            <w:pPr>
              <w:spacing w:line="360" w:lineRule="auto"/>
              <w:jc w:val="center"/>
              <w:rPr>
                <w:rFonts w:ascii="宋体" w:hAnsi="宋体"/>
                <w:color w:val="000000" w:themeColor="text1"/>
                <w:sz w:val="24"/>
                <w:szCs w:val="24"/>
                <w14:textFill>
                  <w14:solidFill>
                    <w14:schemeClr w14:val="tx1"/>
                  </w14:solidFill>
                </w14:textFill>
              </w:rPr>
            </w:pPr>
          </w:p>
        </w:tc>
        <w:tc>
          <w:tcPr>
            <w:tcW w:w="783" w:type="dxa"/>
            <w:noWrap w:val="0"/>
            <w:vAlign w:val="center"/>
          </w:tcPr>
          <w:p w14:paraId="42AFF339">
            <w:pPr>
              <w:spacing w:line="360" w:lineRule="auto"/>
              <w:jc w:val="center"/>
              <w:rPr>
                <w:rFonts w:ascii="宋体" w:hAnsi="宋体"/>
                <w:color w:val="000000" w:themeColor="text1"/>
                <w:sz w:val="24"/>
                <w:szCs w:val="24"/>
                <w14:textFill>
                  <w14:solidFill>
                    <w14:schemeClr w14:val="tx1"/>
                  </w14:solidFill>
                </w14:textFill>
              </w:rPr>
            </w:pPr>
          </w:p>
        </w:tc>
        <w:tc>
          <w:tcPr>
            <w:tcW w:w="1105" w:type="dxa"/>
            <w:noWrap w:val="0"/>
            <w:vAlign w:val="center"/>
          </w:tcPr>
          <w:p w14:paraId="111CCA33">
            <w:pPr>
              <w:spacing w:line="360" w:lineRule="auto"/>
              <w:jc w:val="center"/>
              <w:rPr>
                <w:rFonts w:ascii="宋体" w:hAnsi="宋体"/>
                <w:color w:val="000000" w:themeColor="text1"/>
                <w:sz w:val="24"/>
                <w:szCs w:val="24"/>
                <w14:textFill>
                  <w14:solidFill>
                    <w14:schemeClr w14:val="tx1"/>
                  </w14:solidFill>
                </w14:textFill>
              </w:rPr>
            </w:pPr>
          </w:p>
        </w:tc>
      </w:tr>
      <w:tr w14:paraId="1A1F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37" w:type="dxa"/>
            <w:noWrap w:val="0"/>
            <w:vAlign w:val="center"/>
          </w:tcPr>
          <w:p w14:paraId="50D62964">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993" w:type="dxa"/>
            <w:noWrap w:val="0"/>
            <w:vAlign w:val="center"/>
          </w:tcPr>
          <w:p w14:paraId="4821E37E">
            <w:pPr>
              <w:spacing w:line="360" w:lineRule="auto"/>
              <w:jc w:val="center"/>
              <w:rPr>
                <w:rFonts w:ascii="宋体" w:hAnsi="宋体"/>
                <w:color w:val="000000" w:themeColor="text1"/>
                <w:sz w:val="24"/>
                <w:szCs w:val="24"/>
                <w14:textFill>
                  <w14:solidFill>
                    <w14:schemeClr w14:val="tx1"/>
                  </w14:solidFill>
                </w14:textFill>
              </w:rPr>
            </w:pPr>
          </w:p>
        </w:tc>
        <w:tc>
          <w:tcPr>
            <w:tcW w:w="1417" w:type="dxa"/>
            <w:noWrap w:val="0"/>
            <w:vAlign w:val="center"/>
          </w:tcPr>
          <w:p w14:paraId="255EA62F">
            <w:pPr>
              <w:spacing w:line="360" w:lineRule="auto"/>
              <w:jc w:val="center"/>
              <w:rPr>
                <w:rFonts w:ascii="宋体" w:hAnsi="宋体"/>
                <w:color w:val="000000" w:themeColor="text1"/>
                <w:sz w:val="24"/>
                <w:szCs w:val="24"/>
                <w14:textFill>
                  <w14:solidFill>
                    <w14:schemeClr w14:val="tx1"/>
                  </w14:solidFill>
                </w14:textFill>
              </w:rPr>
            </w:pPr>
          </w:p>
        </w:tc>
        <w:tc>
          <w:tcPr>
            <w:tcW w:w="2260" w:type="dxa"/>
            <w:noWrap w:val="0"/>
            <w:vAlign w:val="center"/>
          </w:tcPr>
          <w:p w14:paraId="3EFA985F">
            <w:pPr>
              <w:spacing w:line="360" w:lineRule="auto"/>
              <w:jc w:val="center"/>
              <w:rPr>
                <w:rFonts w:ascii="宋体" w:hAnsi="宋体"/>
                <w:color w:val="000000" w:themeColor="text1"/>
                <w:sz w:val="24"/>
                <w:szCs w:val="24"/>
                <w14:textFill>
                  <w14:solidFill>
                    <w14:schemeClr w14:val="tx1"/>
                  </w14:solidFill>
                </w14:textFill>
              </w:rPr>
            </w:pPr>
          </w:p>
        </w:tc>
        <w:tc>
          <w:tcPr>
            <w:tcW w:w="859" w:type="dxa"/>
            <w:noWrap w:val="0"/>
            <w:vAlign w:val="center"/>
          </w:tcPr>
          <w:p w14:paraId="39860648">
            <w:pPr>
              <w:spacing w:line="360" w:lineRule="auto"/>
              <w:jc w:val="center"/>
              <w:rPr>
                <w:rFonts w:ascii="宋体" w:hAnsi="宋体"/>
                <w:color w:val="000000" w:themeColor="text1"/>
                <w:sz w:val="24"/>
                <w:szCs w:val="24"/>
                <w14:textFill>
                  <w14:solidFill>
                    <w14:schemeClr w14:val="tx1"/>
                  </w14:solidFill>
                </w14:textFill>
              </w:rPr>
            </w:pPr>
          </w:p>
        </w:tc>
        <w:tc>
          <w:tcPr>
            <w:tcW w:w="850" w:type="dxa"/>
            <w:noWrap w:val="0"/>
            <w:vAlign w:val="center"/>
          </w:tcPr>
          <w:p w14:paraId="0336D37F">
            <w:pPr>
              <w:spacing w:line="360" w:lineRule="auto"/>
              <w:jc w:val="center"/>
              <w:rPr>
                <w:rFonts w:ascii="宋体" w:hAnsi="宋体"/>
                <w:color w:val="000000" w:themeColor="text1"/>
                <w:sz w:val="24"/>
                <w:szCs w:val="24"/>
                <w14:textFill>
                  <w14:solidFill>
                    <w14:schemeClr w14:val="tx1"/>
                  </w14:solidFill>
                </w14:textFill>
              </w:rPr>
            </w:pPr>
          </w:p>
        </w:tc>
        <w:tc>
          <w:tcPr>
            <w:tcW w:w="776" w:type="dxa"/>
            <w:noWrap w:val="0"/>
            <w:vAlign w:val="center"/>
          </w:tcPr>
          <w:p w14:paraId="3E7EFD25">
            <w:pPr>
              <w:spacing w:line="360" w:lineRule="auto"/>
              <w:jc w:val="center"/>
              <w:rPr>
                <w:rFonts w:ascii="宋体" w:hAnsi="宋体"/>
                <w:color w:val="000000" w:themeColor="text1"/>
                <w:sz w:val="24"/>
                <w:szCs w:val="24"/>
                <w14:textFill>
                  <w14:solidFill>
                    <w14:schemeClr w14:val="tx1"/>
                  </w14:solidFill>
                </w14:textFill>
              </w:rPr>
            </w:pPr>
          </w:p>
        </w:tc>
        <w:tc>
          <w:tcPr>
            <w:tcW w:w="783" w:type="dxa"/>
            <w:noWrap w:val="0"/>
            <w:vAlign w:val="center"/>
          </w:tcPr>
          <w:p w14:paraId="1652DF92">
            <w:pPr>
              <w:spacing w:line="360" w:lineRule="auto"/>
              <w:jc w:val="center"/>
              <w:rPr>
                <w:rFonts w:ascii="宋体" w:hAnsi="宋体"/>
                <w:color w:val="000000" w:themeColor="text1"/>
                <w:sz w:val="24"/>
                <w:szCs w:val="24"/>
                <w14:textFill>
                  <w14:solidFill>
                    <w14:schemeClr w14:val="tx1"/>
                  </w14:solidFill>
                </w14:textFill>
              </w:rPr>
            </w:pPr>
          </w:p>
        </w:tc>
        <w:tc>
          <w:tcPr>
            <w:tcW w:w="1105" w:type="dxa"/>
            <w:noWrap w:val="0"/>
            <w:vAlign w:val="center"/>
          </w:tcPr>
          <w:p w14:paraId="2553EF65">
            <w:pPr>
              <w:spacing w:line="360" w:lineRule="auto"/>
              <w:jc w:val="center"/>
              <w:rPr>
                <w:rFonts w:ascii="宋体" w:hAnsi="宋体"/>
                <w:color w:val="000000" w:themeColor="text1"/>
                <w:sz w:val="24"/>
                <w:szCs w:val="24"/>
                <w14:textFill>
                  <w14:solidFill>
                    <w14:schemeClr w14:val="tx1"/>
                  </w14:solidFill>
                </w14:textFill>
              </w:rPr>
            </w:pPr>
          </w:p>
        </w:tc>
      </w:tr>
      <w:tr w14:paraId="4873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7" w:type="dxa"/>
            <w:noWrap w:val="0"/>
            <w:vAlign w:val="center"/>
          </w:tcPr>
          <w:p w14:paraId="43028BBA">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993" w:type="dxa"/>
            <w:noWrap w:val="0"/>
            <w:vAlign w:val="center"/>
          </w:tcPr>
          <w:p w14:paraId="2F279BD6">
            <w:pPr>
              <w:spacing w:line="360" w:lineRule="auto"/>
              <w:jc w:val="center"/>
              <w:rPr>
                <w:rFonts w:ascii="宋体" w:hAnsi="宋体"/>
                <w:color w:val="000000" w:themeColor="text1"/>
                <w:sz w:val="24"/>
                <w:szCs w:val="24"/>
                <w14:textFill>
                  <w14:solidFill>
                    <w14:schemeClr w14:val="tx1"/>
                  </w14:solidFill>
                </w14:textFill>
              </w:rPr>
            </w:pPr>
          </w:p>
        </w:tc>
        <w:tc>
          <w:tcPr>
            <w:tcW w:w="1417" w:type="dxa"/>
            <w:noWrap w:val="0"/>
            <w:vAlign w:val="center"/>
          </w:tcPr>
          <w:p w14:paraId="47EABF76">
            <w:pPr>
              <w:spacing w:line="360" w:lineRule="auto"/>
              <w:jc w:val="center"/>
              <w:rPr>
                <w:rFonts w:ascii="宋体" w:hAnsi="宋体"/>
                <w:color w:val="000000" w:themeColor="text1"/>
                <w:sz w:val="24"/>
                <w:szCs w:val="24"/>
                <w14:textFill>
                  <w14:solidFill>
                    <w14:schemeClr w14:val="tx1"/>
                  </w14:solidFill>
                </w14:textFill>
              </w:rPr>
            </w:pPr>
          </w:p>
        </w:tc>
        <w:tc>
          <w:tcPr>
            <w:tcW w:w="2260" w:type="dxa"/>
            <w:noWrap w:val="0"/>
            <w:vAlign w:val="center"/>
          </w:tcPr>
          <w:p w14:paraId="6157D9AB">
            <w:pPr>
              <w:spacing w:line="360" w:lineRule="auto"/>
              <w:jc w:val="center"/>
              <w:rPr>
                <w:rFonts w:ascii="宋体" w:hAnsi="宋体"/>
                <w:color w:val="000000" w:themeColor="text1"/>
                <w:sz w:val="24"/>
                <w:szCs w:val="24"/>
                <w14:textFill>
                  <w14:solidFill>
                    <w14:schemeClr w14:val="tx1"/>
                  </w14:solidFill>
                </w14:textFill>
              </w:rPr>
            </w:pPr>
          </w:p>
        </w:tc>
        <w:tc>
          <w:tcPr>
            <w:tcW w:w="859" w:type="dxa"/>
            <w:noWrap w:val="0"/>
            <w:vAlign w:val="center"/>
          </w:tcPr>
          <w:p w14:paraId="5ABEBB0F">
            <w:pPr>
              <w:spacing w:line="360" w:lineRule="auto"/>
              <w:jc w:val="center"/>
              <w:rPr>
                <w:rFonts w:ascii="宋体" w:hAnsi="宋体"/>
                <w:color w:val="000000" w:themeColor="text1"/>
                <w:sz w:val="24"/>
                <w:szCs w:val="24"/>
                <w14:textFill>
                  <w14:solidFill>
                    <w14:schemeClr w14:val="tx1"/>
                  </w14:solidFill>
                </w14:textFill>
              </w:rPr>
            </w:pPr>
          </w:p>
        </w:tc>
        <w:tc>
          <w:tcPr>
            <w:tcW w:w="850" w:type="dxa"/>
            <w:noWrap w:val="0"/>
            <w:vAlign w:val="center"/>
          </w:tcPr>
          <w:p w14:paraId="1DE96324">
            <w:pPr>
              <w:spacing w:line="360" w:lineRule="auto"/>
              <w:jc w:val="center"/>
              <w:rPr>
                <w:rFonts w:ascii="宋体" w:hAnsi="宋体"/>
                <w:color w:val="000000" w:themeColor="text1"/>
                <w:sz w:val="24"/>
                <w:szCs w:val="24"/>
                <w14:textFill>
                  <w14:solidFill>
                    <w14:schemeClr w14:val="tx1"/>
                  </w14:solidFill>
                </w14:textFill>
              </w:rPr>
            </w:pPr>
          </w:p>
        </w:tc>
        <w:tc>
          <w:tcPr>
            <w:tcW w:w="776" w:type="dxa"/>
            <w:noWrap w:val="0"/>
            <w:vAlign w:val="center"/>
          </w:tcPr>
          <w:p w14:paraId="1BE0EBD6">
            <w:pPr>
              <w:spacing w:line="360" w:lineRule="auto"/>
              <w:jc w:val="center"/>
              <w:rPr>
                <w:rFonts w:ascii="宋体" w:hAnsi="宋体"/>
                <w:color w:val="000000" w:themeColor="text1"/>
                <w:sz w:val="24"/>
                <w:szCs w:val="24"/>
                <w14:textFill>
                  <w14:solidFill>
                    <w14:schemeClr w14:val="tx1"/>
                  </w14:solidFill>
                </w14:textFill>
              </w:rPr>
            </w:pPr>
          </w:p>
        </w:tc>
        <w:tc>
          <w:tcPr>
            <w:tcW w:w="783" w:type="dxa"/>
            <w:noWrap w:val="0"/>
            <w:vAlign w:val="center"/>
          </w:tcPr>
          <w:p w14:paraId="34ECE806">
            <w:pPr>
              <w:spacing w:line="360" w:lineRule="auto"/>
              <w:jc w:val="center"/>
              <w:rPr>
                <w:rFonts w:ascii="宋体" w:hAnsi="宋体"/>
                <w:color w:val="000000" w:themeColor="text1"/>
                <w:sz w:val="24"/>
                <w:szCs w:val="24"/>
                <w14:textFill>
                  <w14:solidFill>
                    <w14:schemeClr w14:val="tx1"/>
                  </w14:solidFill>
                </w14:textFill>
              </w:rPr>
            </w:pPr>
          </w:p>
        </w:tc>
        <w:tc>
          <w:tcPr>
            <w:tcW w:w="1105" w:type="dxa"/>
            <w:noWrap w:val="0"/>
            <w:vAlign w:val="center"/>
          </w:tcPr>
          <w:p w14:paraId="68E15B1C">
            <w:pPr>
              <w:spacing w:line="360" w:lineRule="auto"/>
              <w:jc w:val="center"/>
              <w:rPr>
                <w:rFonts w:ascii="宋体" w:hAnsi="宋体"/>
                <w:color w:val="000000" w:themeColor="text1"/>
                <w:sz w:val="24"/>
                <w:szCs w:val="24"/>
                <w14:textFill>
                  <w14:solidFill>
                    <w14:schemeClr w14:val="tx1"/>
                  </w14:solidFill>
                </w14:textFill>
              </w:rPr>
            </w:pPr>
          </w:p>
        </w:tc>
      </w:tr>
      <w:tr w14:paraId="7327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7" w:type="dxa"/>
            <w:noWrap w:val="0"/>
            <w:vAlign w:val="center"/>
          </w:tcPr>
          <w:p w14:paraId="004ECF3D">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993" w:type="dxa"/>
            <w:noWrap w:val="0"/>
            <w:vAlign w:val="center"/>
          </w:tcPr>
          <w:p w14:paraId="403B9A20">
            <w:pPr>
              <w:spacing w:line="360" w:lineRule="auto"/>
              <w:jc w:val="center"/>
              <w:rPr>
                <w:rFonts w:ascii="宋体" w:hAnsi="宋体"/>
                <w:color w:val="000000" w:themeColor="text1"/>
                <w:sz w:val="24"/>
                <w:szCs w:val="24"/>
                <w14:textFill>
                  <w14:solidFill>
                    <w14:schemeClr w14:val="tx1"/>
                  </w14:solidFill>
                </w14:textFill>
              </w:rPr>
            </w:pPr>
          </w:p>
        </w:tc>
        <w:tc>
          <w:tcPr>
            <w:tcW w:w="1417" w:type="dxa"/>
            <w:noWrap w:val="0"/>
            <w:vAlign w:val="center"/>
          </w:tcPr>
          <w:p w14:paraId="5DFBBF8C">
            <w:pPr>
              <w:spacing w:line="360" w:lineRule="auto"/>
              <w:jc w:val="center"/>
              <w:rPr>
                <w:rFonts w:ascii="宋体" w:hAnsi="宋体"/>
                <w:color w:val="000000" w:themeColor="text1"/>
                <w:sz w:val="24"/>
                <w:szCs w:val="24"/>
                <w14:textFill>
                  <w14:solidFill>
                    <w14:schemeClr w14:val="tx1"/>
                  </w14:solidFill>
                </w14:textFill>
              </w:rPr>
            </w:pPr>
          </w:p>
        </w:tc>
        <w:tc>
          <w:tcPr>
            <w:tcW w:w="2260" w:type="dxa"/>
            <w:noWrap w:val="0"/>
            <w:vAlign w:val="center"/>
          </w:tcPr>
          <w:p w14:paraId="2FC39BFB">
            <w:pPr>
              <w:spacing w:line="360" w:lineRule="auto"/>
              <w:jc w:val="center"/>
              <w:rPr>
                <w:rFonts w:ascii="宋体" w:hAnsi="宋体"/>
                <w:color w:val="000000" w:themeColor="text1"/>
                <w:sz w:val="24"/>
                <w:szCs w:val="24"/>
                <w14:textFill>
                  <w14:solidFill>
                    <w14:schemeClr w14:val="tx1"/>
                  </w14:solidFill>
                </w14:textFill>
              </w:rPr>
            </w:pPr>
          </w:p>
        </w:tc>
        <w:tc>
          <w:tcPr>
            <w:tcW w:w="859" w:type="dxa"/>
            <w:noWrap w:val="0"/>
            <w:vAlign w:val="center"/>
          </w:tcPr>
          <w:p w14:paraId="633FA4C0">
            <w:pPr>
              <w:spacing w:line="360" w:lineRule="auto"/>
              <w:jc w:val="center"/>
              <w:rPr>
                <w:rFonts w:ascii="宋体" w:hAnsi="宋体"/>
                <w:color w:val="000000" w:themeColor="text1"/>
                <w:sz w:val="24"/>
                <w:szCs w:val="24"/>
                <w14:textFill>
                  <w14:solidFill>
                    <w14:schemeClr w14:val="tx1"/>
                  </w14:solidFill>
                </w14:textFill>
              </w:rPr>
            </w:pPr>
          </w:p>
        </w:tc>
        <w:tc>
          <w:tcPr>
            <w:tcW w:w="850" w:type="dxa"/>
            <w:noWrap w:val="0"/>
            <w:vAlign w:val="center"/>
          </w:tcPr>
          <w:p w14:paraId="1862957B">
            <w:pPr>
              <w:spacing w:line="360" w:lineRule="auto"/>
              <w:jc w:val="center"/>
              <w:rPr>
                <w:rFonts w:ascii="宋体" w:hAnsi="宋体"/>
                <w:color w:val="000000" w:themeColor="text1"/>
                <w:sz w:val="24"/>
                <w:szCs w:val="24"/>
                <w14:textFill>
                  <w14:solidFill>
                    <w14:schemeClr w14:val="tx1"/>
                  </w14:solidFill>
                </w14:textFill>
              </w:rPr>
            </w:pPr>
          </w:p>
        </w:tc>
        <w:tc>
          <w:tcPr>
            <w:tcW w:w="776" w:type="dxa"/>
            <w:noWrap w:val="0"/>
            <w:vAlign w:val="center"/>
          </w:tcPr>
          <w:p w14:paraId="69E95253">
            <w:pPr>
              <w:spacing w:line="360" w:lineRule="auto"/>
              <w:jc w:val="center"/>
              <w:rPr>
                <w:rFonts w:ascii="宋体" w:hAnsi="宋体"/>
                <w:color w:val="000000" w:themeColor="text1"/>
                <w:sz w:val="24"/>
                <w:szCs w:val="24"/>
                <w14:textFill>
                  <w14:solidFill>
                    <w14:schemeClr w14:val="tx1"/>
                  </w14:solidFill>
                </w14:textFill>
              </w:rPr>
            </w:pPr>
          </w:p>
        </w:tc>
        <w:tc>
          <w:tcPr>
            <w:tcW w:w="783" w:type="dxa"/>
            <w:noWrap w:val="0"/>
            <w:vAlign w:val="center"/>
          </w:tcPr>
          <w:p w14:paraId="6E51713D">
            <w:pPr>
              <w:spacing w:line="360" w:lineRule="auto"/>
              <w:jc w:val="center"/>
              <w:rPr>
                <w:rFonts w:ascii="宋体" w:hAnsi="宋体"/>
                <w:color w:val="000000" w:themeColor="text1"/>
                <w:sz w:val="24"/>
                <w:szCs w:val="24"/>
                <w14:textFill>
                  <w14:solidFill>
                    <w14:schemeClr w14:val="tx1"/>
                  </w14:solidFill>
                </w14:textFill>
              </w:rPr>
            </w:pPr>
          </w:p>
        </w:tc>
        <w:tc>
          <w:tcPr>
            <w:tcW w:w="1105" w:type="dxa"/>
            <w:noWrap w:val="0"/>
            <w:vAlign w:val="center"/>
          </w:tcPr>
          <w:p w14:paraId="4C761304">
            <w:pPr>
              <w:spacing w:line="360" w:lineRule="auto"/>
              <w:jc w:val="center"/>
              <w:rPr>
                <w:rFonts w:ascii="宋体" w:hAnsi="宋体"/>
                <w:color w:val="000000" w:themeColor="text1"/>
                <w:sz w:val="24"/>
                <w:szCs w:val="24"/>
                <w14:textFill>
                  <w14:solidFill>
                    <w14:schemeClr w14:val="tx1"/>
                  </w14:solidFill>
                </w14:textFill>
              </w:rPr>
            </w:pPr>
          </w:p>
        </w:tc>
      </w:tr>
      <w:tr w14:paraId="2046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7" w:type="dxa"/>
            <w:noWrap w:val="0"/>
            <w:vAlign w:val="center"/>
          </w:tcPr>
          <w:p w14:paraId="1D5C2A67">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p>
        </w:tc>
        <w:tc>
          <w:tcPr>
            <w:tcW w:w="993" w:type="dxa"/>
            <w:noWrap w:val="0"/>
            <w:vAlign w:val="center"/>
          </w:tcPr>
          <w:p w14:paraId="793CE559">
            <w:pPr>
              <w:spacing w:line="360" w:lineRule="auto"/>
              <w:jc w:val="center"/>
              <w:rPr>
                <w:rFonts w:ascii="宋体" w:hAnsi="宋体"/>
                <w:color w:val="000000" w:themeColor="text1"/>
                <w:sz w:val="24"/>
                <w:szCs w:val="24"/>
                <w14:textFill>
                  <w14:solidFill>
                    <w14:schemeClr w14:val="tx1"/>
                  </w14:solidFill>
                </w14:textFill>
              </w:rPr>
            </w:pPr>
          </w:p>
        </w:tc>
        <w:tc>
          <w:tcPr>
            <w:tcW w:w="1417" w:type="dxa"/>
            <w:noWrap w:val="0"/>
            <w:vAlign w:val="center"/>
          </w:tcPr>
          <w:p w14:paraId="3775D562">
            <w:pPr>
              <w:spacing w:line="360" w:lineRule="auto"/>
              <w:jc w:val="center"/>
              <w:rPr>
                <w:rFonts w:ascii="宋体" w:hAnsi="宋体"/>
                <w:color w:val="000000" w:themeColor="text1"/>
                <w:sz w:val="24"/>
                <w:szCs w:val="24"/>
                <w14:textFill>
                  <w14:solidFill>
                    <w14:schemeClr w14:val="tx1"/>
                  </w14:solidFill>
                </w14:textFill>
              </w:rPr>
            </w:pPr>
          </w:p>
        </w:tc>
        <w:tc>
          <w:tcPr>
            <w:tcW w:w="2260" w:type="dxa"/>
            <w:noWrap w:val="0"/>
            <w:vAlign w:val="center"/>
          </w:tcPr>
          <w:p w14:paraId="48FDB0FC">
            <w:pPr>
              <w:spacing w:line="360" w:lineRule="auto"/>
              <w:jc w:val="center"/>
              <w:rPr>
                <w:rFonts w:ascii="宋体" w:hAnsi="宋体"/>
                <w:color w:val="000000" w:themeColor="text1"/>
                <w:sz w:val="24"/>
                <w:szCs w:val="24"/>
                <w14:textFill>
                  <w14:solidFill>
                    <w14:schemeClr w14:val="tx1"/>
                  </w14:solidFill>
                </w14:textFill>
              </w:rPr>
            </w:pPr>
          </w:p>
        </w:tc>
        <w:tc>
          <w:tcPr>
            <w:tcW w:w="859" w:type="dxa"/>
            <w:noWrap w:val="0"/>
            <w:vAlign w:val="center"/>
          </w:tcPr>
          <w:p w14:paraId="1C6E08CA">
            <w:pPr>
              <w:spacing w:line="360" w:lineRule="auto"/>
              <w:jc w:val="center"/>
              <w:rPr>
                <w:rFonts w:ascii="宋体" w:hAnsi="宋体"/>
                <w:color w:val="000000" w:themeColor="text1"/>
                <w:sz w:val="24"/>
                <w:szCs w:val="24"/>
                <w14:textFill>
                  <w14:solidFill>
                    <w14:schemeClr w14:val="tx1"/>
                  </w14:solidFill>
                </w14:textFill>
              </w:rPr>
            </w:pPr>
          </w:p>
        </w:tc>
        <w:tc>
          <w:tcPr>
            <w:tcW w:w="850" w:type="dxa"/>
            <w:noWrap w:val="0"/>
            <w:vAlign w:val="center"/>
          </w:tcPr>
          <w:p w14:paraId="1090D49A">
            <w:pPr>
              <w:spacing w:line="360" w:lineRule="auto"/>
              <w:jc w:val="center"/>
              <w:rPr>
                <w:rFonts w:ascii="宋体" w:hAnsi="宋体"/>
                <w:color w:val="000000" w:themeColor="text1"/>
                <w:sz w:val="24"/>
                <w:szCs w:val="24"/>
                <w14:textFill>
                  <w14:solidFill>
                    <w14:schemeClr w14:val="tx1"/>
                  </w14:solidFill>
                </w14:textFill>
              </w:rPr>
            </w:pPr>
          </w:p>
        </w:tc>
        <w:tc>
          <w:tcPr>
            <w:tcW w:w="776" w:type="dxa"/>
            <w:noWrap w:val="0"/>
            <w:vAlign w:val="center"/>
          </w:tcPr>
          <w:p w14:paraId="66324BA8">
            <w:pPr>
              <w:spacing w:line="360" w:lineRule="auto"/>
              <w:jc w:val="center"/>
              <w:rPr>
                <w:rFonts w:ascii="宋体" w:hAnsi="宋体"/>
                <w:color w:val="000000" w:themeColor="text1"/>
                <w:sz w:val="24"/>
                <w:szCs w:val="24"/>
                <w14:textFill>
                  <w14:solidFill>
                    <w14:schemeClr w14:val="tx1"/>
                  </w14:solidFill>
                </w14:textFill>
              </w:rPr>
            </w:pPr>
          </w:p>
        </w:tc>
        <w:tc>
          <w:tcPr>
            <w:tcW w:w="783" w:type="dxa"/>
            <w:noWrap w:val="0"/>
            <w:vAlign w:val="center"/>
          </w:tcPr>
          <w:p w14:paraId="441D9620">
            <w:pPr>
              <w:spacing w:line="360" w:lineRule="auto"/>
              <w:jc w:val="center"/>
              <w:rPr>
                <w:rFonts w:ascii="宋体" w:hAnsi="宋体"/>
                <w:color w:val="000000" w:themeColor="text1"/>
                <w:sz w:val="24"/>
                <w:szCs w:val="24"/>
                <w14:textFill>
                  <w14:solidFill>
                    <w14:schemeClr w14:val="tx1"/>
                  </w14:solidFill>
                </w14:textFill>
              </w:rPr>
            </w:pPr>
          </w:p>
        </w:tc>
        <w:tc>
          <w:tcPr>
            <w:tcW w:w="1105" w:type="dxa"/>
            <w:noWrap w:val="0"/>
            <w:vAlign w:val="center"/>
          </w:tcPr>
          <w:p w14:paraId="461AAA29">
            <w:pPr>
              <w:spacing w:line="360" w:lineRule="auto"/>
              <w:jc w:val="center"/>
              <w:rPr>
                <w:rFonts w:ascii="宋体" w:hAnsi="宋体"/>
                <w:color w:val="000000" w:themeColor="text1"/>
                <w:sz w:val="24"/>
                <w:szCs w:val="24"/>
                <w14:textFill>
                  <w14:solidFill>
                    <w14:schemeClr w14:val="tx1"/>
                  </w14:solidFill>
                </w14:textFill>
              </w:rPr>
            </w:pPr>
          </w:p>
        </w:tc>
      </w:tr>
      <w:tr w14:paraId="1C88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147" w:type="dxa"/>
            <w:gridSpan w:val="3"/>
            <w:noWrap w:val="0"/>
            <w:vAlign w:val="center"/>
          </w:tcPr>
          <w:p w14:paraId="0E7513F9">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合计（元）</w:t>
            </w:r>
          </w:p>
        </w:tc>
        <w:tc>
          <w:tcPr>
            <w:tcW w:w="6633" w:type="dxa"/>
            <w:gridSpan w:val="6"/>
            <w:noWrap w:val="0"/>
            <w:vAlign w:val="center"/>
          </w:tcPr>
          <w:p w14:paraId="5A66873C">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大写：</w:t>
            </w:r>
          </w:p>
          <w:p w14:paraId="53C16436">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小写：</w:t>
            </w:r>
          </w:p>
        </w:tc>
      </w:tr>
    </w:tbl>
    <w:p w14:paraId="4DC29B26">
      <w:pPr>
        <w:autoSpaceDE w:val="0"/>
        <w:autoSpaceDN w:val="0"/>
        <w:adjustRightInd w:val="0"/>
        <w:spacing w:line="360" w:lineRule="auto"/>
        <w:outlineLvl w:val="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28219325">
      <w:pPr>
        <w:autoSpaceDE w:val="0"/>
        <w:autoSpaceDN w:val="0"/>
        <w:adjustRightInd w:val="0"/>
        <w:spacing w:line="360" w:lineRule="auto"/>
        <w:rPr>
          <w:rFonts w:hint="eastAsia" w:ascii="宋体" w:hAnsi="宋体" w:eastAsia="宋体" w:cs="宋体"/>
          <w:color w:val="000000" w:themeColor="text1"/>
          <w:sz w:val="24"/>
          <w:lang w:val="zh-CN"/>
          <w14:textFill>
            <w14:solidFill>
              <w14:schemeClr w14:val="tx1"/>
            </w14:solidFill>
          </w14:textFill>
        </w:rPr>
      </w:pPr>
    </w:p>
    <w:p w14:paraId="7A5B970F">
      <w:pPr>
        <w:autoSpaceDE w:val="0"/>
        <w:autoSpaceDN w:val="0"/>
        <w:adjustRightInd w:val="0"/>
        <w:spacing w:line="360" w:lineRule="auto"/>
        <w:jc w:val="right"/>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投标人名称（并加盖公章）：</w:t>
      </w:r>
    </w:p>
    <w:p w14:paraId="387799A3">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08C07FC7">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011DCE54">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p>
    <w:p w14:paraId="7B34D573">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p>
    <w:p w14:paraId="53C262FC">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p>
    <w:p w14:paraId="3B06A1CF">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p>
    <w:p w14:paraId="04D034C1">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4.2 技术规格偏离表</w:t>
      </w:r>
    </w:p>
    <w:p w14:paraId="6B6A5A3E">
      <w:pPr>
        <w:spacing w:before="50" w:afterLines="50" w:line="360" w:lineRule="auto"/>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p>
    <w:p w14:paraId="11547EBF">
      <w:pPr>
        <w:autoSpaceDE w:val="0"/>
        <w:autoSpaceDN w:val="0"/>
        <w:adjustRightInd w:val="0"/>
        <w:spacing w:line="360" w:lineRule="auto"/>
        <w:outlineLvl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及标段</w:t>
      </w:r>
      <w:r>
        <w:rPr>
          <w:rFonts w:hint="eastAsia" w:ascii="宋体" w:hAnsi="宋体" w:eastAsia="宋体" w:cs="宋体"/>
          <w:color w:val="000000" w:themeColor="text1"/>
          <w:szCs w:val="21"/>
          <w14:textFill>
            <w14:solidFill>
              <w14:schemeClr w14:val="tx1"/>
            </w14:solidFill>
          </w14:textFill>
        </w:rPr>
        <w:t xml:space="preserve">： </w:t>
      </w:r>
    </w:p>
    <w:tbl>
      <w:tblPr>
        <w:tblStyle w:val="19"/>
        <w:tblW w:w="0" w:type="auto"/>
        <w:jc w:val="center"/>
        <w:tblLayout w:type="fixed"/>
        <w:tblCellMar>
          <w:top w:w="0" w:type="dxa"/>
          <w:left w:w="108" w:type="dxa"/>
          <w:bottom w:w="0" w:type="dxa"/>
          <w:right w:w="108" w:type="dxa"/>
        </w:tblCellMar>
      </w:tblPr>
      <w:tblGrid>
        <w:gridCol w:w="885"/>
        <w:gridCol w:w="1503"/>
        <w:gridCol w:w="1514"/>
        <w:gridCol w:w="1818"/>
        <w:gridCol w:w="1363"/>
        <w:gridCol w:w="1666"/>
        <w:gridCol w:w="1060"/>
      </w:tblGrid>
      <w:tr w14:paraId="22BA8D1F">
        <w:tblPrEx>
          <w:tblCellMar>
            <w:top w:w="0" w:type="dxa"/>
            <w:left w:w="108" w:type="dxa"/>
            <w:bottom w:w="0" w:type="dxa"/>
            <w:right w:w="108" w:type="dxa"/>
          </w:tblCellMar>
        </w:tblPrEx>
        <w:trPr>
          <w:trHeight w:val="1179" w:hRule="atLeast"/>
          <w:jc w:val="center"/>
        </w:trPr>
        <w:tc>
          <w:tcPr>
            <w:tcW w:w="88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19A20542">
            <w:pPr>
              <w:pStyle w:val="6"/>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序号</w:t>
            </w:r>
          </w:p>
        </w:tc>
        <w:tc>
          <w:tcPr>
            <w:tcW w:w="150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5531D82">
            <w:pPr>
              <w:pStyle w:val="6"/>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货物或服务名称</w:t>
            </w:r>
          </w:p>
        </w:tc>
        <w:tc>
          <w:tcPr>
            <w:tcW w:w="1514"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66B5B43">
            <w:pPr>
              <w:pStyle w:val="6"/>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规格型号</w:t>
            </w:r>
          </w:p>
        </w:tc>
        <w:tc>
          <w:tcPr>
            <w:tcW w:w="18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3711E6A7">
            <w:pPr>
              <w:pStyle w:val="6"/>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招标文件技术参数</w:t>
            </w:r>
          </w:p>
        </w:tc>
        <w:tc>
          <w:tcPr>
            <w:tcW w:w="136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270CE918">
            <w:pPr>
              <w:pStyle w:val="6"/>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投标技术</w:t>
            </w:r>
          </w:p>
          <w:p w14:paraId="79E78D22">
            <w:pPr>
              <w:pStyle w:val="6"/>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参数</w:t>
            </w:r>
          </w:p>
        </w:tc>
        <w:tc>
          <w:tcPr>
            <w:tcW w:w="1666"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25455E90">
            <w:pPr>
              <w:pStyle w:val="6"/>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偏离</w:t>
            </w:r>
          </w:p>
          <w:p w14:paraId="4D80A300">
            <w:pPr>
              <w:jc w:val="cente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（无偏离/正偏离/负偏离）</w:t>
            </w:r>
          </w:p>
        </w:tc>
        <w:tc>
          <w:tcPr>
            <w:tcW w:w="10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FF67FE0">
            <w:pPr>
              <w:pStyle w:val="6"/>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偏离内容说明</w:t>
            </w:r>
          </w:p>
        </w:tc>
      </w:tr>
      <w:tr w14:paraId="70FCB5DE">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4E38F815">
            <w:pPr>
              <w:autoSpaceDE w:val="0"/>
              <w:autoSpaceDN w:val="0"/>
              <w:adjustRightInd w:val="0"/>
              <w:spacing w:line="48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5D0122D">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112AC44F">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0936B5DB">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445D5613">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11D281CF">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74D81B7C">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r>
      <w:tr w14:paraId="7BF85EF2">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6436E744">
            <w:pPr>
              <w:autoSpaceDE w:val="0"/>
              <w:autoSpaceDN w:val="0"/>
              <w:adjustRightInd w:val="0"/>
              <w:spacing w:line="480" w:lineRule="exact"/>
              <w:jc w:val="center"/>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B05297A">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6648E212">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18A79B0B">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636E5F81">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4678F7AA">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36A1558B">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r>
      <w:tr w14:paraId="2625C5A5">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06BD3DD0">
            <w:pPr>
              <w:autoSpaceDE w:val="0"/>
              <w:autoSpaceDN w:val="0"/>
              <w:adjustRightInd w:val="0"/>
              <w:spacing w:line="480" w:lineRule="exact"/>
              <w:jc w:val="center"/>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D70862B">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3FAF623D">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63C0EE7F">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0C4B2CEE">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4B35CE14">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113FA976">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r>
      <w:tr w14:paraId="12AAB079">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6041A73C">
            <w:pPr>
              <w:autoSpaceDE w:val="0"/>
              <w:autoSpaceDN w:val="0"/>
              <w:adjustRightInd w:val="0"/>
              <w:spacing w:line="480" w:lineRule="exact"/>
              <w:jc w:val="center"/>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47CFA16F">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1C7C46A6">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230E93B1">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01E1A098">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53A8EEDA">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6375B338">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r>
      <w:tr w14:paraId="799052B6">
        <w:tblPrEx>
          <w:tblCellMar>
            <w:top w:w="0" w:type="dxa"/>
            <w:left w:w="108" w:type="dxa"/>
            <w:bottom w:w="0" w:type="dxa"/>
            <w:right w:w="108" w:type="dxa"/>
          </w:tblCellMar>
        </w:tblPrEx>
        <w:trPr>
          <w:trHeight w:val="802"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3B85EECB">
            <w:pPr>
              <w:autoSpaceDE w:val="0"/>
              <w:autoSpaceDN w:val="0"/>
              <w:adjustRightInd w:val="0"/>
              <w:spacing w:line="480" w:lineRule="exact"/>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141536FC">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6F34AC64">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125FCD7F">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48C19638">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7363F4BB">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304DF50C">
            <w:pPr>
              <w:autoSpaceDE w:val="0"/>
              <w:autoSpaceDN w:val="0"/>
              <w:adjustRightInd w:val="0"/>
              <w:spacing w:line="480" w:lineRule="exact"/>
              <w:jc w:val="center"/>
              <w:rPr>
                <w:rFonts w:ascii="宋体" w:hAnsi="宋体"/>
                <w:b/>
                <w:bCs/>
                <w:color w:val="000000" w:themeColor="text1"/>
                <w:sz w:val="24"/>
                <w14:textFill>
                  <w14:solidFill>
                    <w14:schemeClr w14:val="tx1"/>
                  </w14:solidFill>
                </w14:textFill>
              </w:rPr>
            </w:pPr>
          </w:p>
        </w:tc>
      </w:tr>
    </w:tbl>
    <w:p w14:paraId="2034182B">
      <w:pPr>
        <w:autoSpaceDE w:val="0"/>
        <w:autoSpaceDN w:val="0"/>
        <w:adjustRightInd w:val="0"/>
        <w:spacing w:line="360" w:lineRule="auto"/>
        <w:outlineLvl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4B0B9D8E">
      <w:pPr>
        <w:autoSpaceDE w:val="0"/>
        <w:autoSpaceDN w:val="0"/>
        <w:adjustRightInd w:val="0"/>
        <w:spacing w:line="360" w:lineRule="auto"/>
        <w:rPr>
          <w:rFonts w:hint="eastAsia" w:ascii="宋体" w:hAnsi="宋体" w:eastAsia="宋体" w:cs="宋体"/>
          <w:color w:val="000000" w:themeColor="text1"/>
          <w:sz w:val="24"/>
          <w:lang w:val="zh-CN"/>
          <w14:textFill>
            <w14:solidFill>
              <w14:schemeClr w14:val="tx1"/>
            </w14:solidFill>
          </w14:textFill>
        </w:rPr>
      </w:pPr>
    </w:p>
    <w:p w14:paraId="7B6B7552">
      <w:pPr>
        <w:autoSpaceDE w:val="0"/>
        <w:autoSpaceDN w:val="0"/>
        <w:adjustRightInd w:val="0"/>
        <w:spacing w:line="360" w:lineRule="auto"/>
        <w:jc w:val="right"/>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投标人名称（并加盖公章）：</w:t>
      </w:r>
    </w:p>
    <w:p w14:paraId="1FC8EDCD">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5335C323">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6639F6B0">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178246BB">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4B62D6EA">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26212FC7">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71D4C015">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217C2AF2">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378A9D66">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71F87E0B">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7412F82F">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73D5FD02">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4.3 技术方案（实施方案）</w:t>
      </w:r>
    </w:p>
    <w:p w14:paraId="371B867D">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3FFEEC97">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69F51AD6">
      <w:pPr>
        <w:autoSpaceDE w:val="0"/>
        <w:autoSpaceDN w:val="0"/>
        <w:adjustRightIn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（投标人根据招标文件要求自行编制）</w:t>
      </w:r>
    </w:p>
    <w:p w14:paraId="4A90EAFA">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163AA566">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1BF036E5">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49C218DD">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6CC1922B">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28E22288">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53506ED1">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3108733D">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65512D4D">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0467A138">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4B89D8A5">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7D01B8D9">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742DC2E7">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12D4958B">
      <w:pPr>
        <w:pStyle w:val="17"/>
        <w:spacing w:line="360" w:lineRule="auto"/>
        <w:ind w:firstLine="340"/>
        <w:rPr>
          <w:rFonts w:hint="eastAsia" w:ascii="宋体" w:hAnsi="宋体" w:eastAsia="宋体" w:cs="宋体"/>
          <w:color w:val="000000" w:themeColor="text1"/>
          <w14:textFill>
            <w14:solidFill>
              <w14:schemeClr w14:val="tx1"/>
            </w14:solidFill>
          </w14:textFill>
        </w:rPr>
      </w:pPr>
    </w:p>
    <w:p w14:paraId="5A81FF02">
      <w:pPr>
        <w:pStyle w:val="18"/>
        <w:ind w:firstLine="480"/>
        <w:rPr>
          <w:rFonts w:hint="eastAsia" w:ascii="宋体" w:hAnsi="宋体" w:eastAsia="宋体" w:cs="宋体"/>
          <w:color w:val="000000" w:themeColor="text1"/>
          <w14:textFill>
            <w14:solidFill>
              <w14:schemeClr w14:val="tx1"/>
            </w14:solidFill>
          </w14:textFill>
        </w:rPr>
      </w:pPr>
    </w:p>
    <w:p w14:paraId="02BC3A4D">
      <w:pPr>
        <w:spacing w:line="360" w:lineRule="auto"/>
        <w:rPr>
          <w:rFonts w:hint="eastAsia" w:ascii="宋体" w:hAnsi="宋体" w:eastAsia="宋体" w:cs="宋体"/>
          <w:color w:val="000000" w:themeColor="text1"/>
          <w14:textFill>
            <w14:solidFill>
              <w14:schemeClr w14:val="tx1"/>
            </w14:solidFill>
          </w14:textFill>
        </w:rPr>
      </w:pPr>
    </w:p>
    <w:p w14:paraId="36CA43BD">
      <w:pPr>
        <w:snapToGrid w:val="0"/>
        <w:spacing w:line="360" w:lineRule="auto"/>
        <w:jc w:val="center"/>
        <w:rPr>
          <w:rFonts w:hint="eastAsia" w:ascii="宋体" w:hAnsi="宋体" w:eastAsia="宋体" w:cs="宋体"/>
          <w:b/>
          <w:snapToGrid w:val="0"/>
          <w:color w:val="000000" w:themeColor="text1"/>
          <w:kern w:val="0"/>
          <w:sz w:val="36"/>
          <w:szCs w:val="36"/>
          <w14:textFill>
            <w14:solidFill>
              <w14:schemeClr w14:val="tx1"/>
            </w14:solidFill>
          </w14:textFill>
        </w:rPr>
      </w:pPr>
    </w:p>
    <w:p w14:paraId="0D453667">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4.4 业绩情况表</w:t>
      </w:r>
    </w:p>
    <w:p w14:paraId="6596D401">
      <w:pPr>
        <w:autoSpaceDE w:val="0"/>
        <w:autoSpaceDN w:val="0"/>
        <w:adjustRightInd w:val="0"/>
        <w:spacing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p>
    <w:p w14:paraId="1807546C">
      <w:pPr>
        <w:spacing w:before="50" w:afterLines="50" w:line="360" w:lineRule="auto"/>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p>
    <w:p w14:paraId="2270673C">
      <w:pPr>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及标段</w:t>
      </w:r>
      <w:r>
        <w:rPr>
          <w:rFonts w:hint="eastAsia" w:ascii="宋体" w:hAnsi="宋体" w:eastAsia="宋体" w:cs="宋体"/>
          <w:color w:val="000000" w:themeColor="text1"/>
          <w:szCs w:val="21"/>
          <w14:textFill>
            <w14:solidFill>
              <w14:schemeClr w14:val="tx1"/>
            </w14:solidFill>
          </w14:textFill>
        </w:rPr>
        <w:t xml:space="preserve">：   </w:t>
      </w:r>
    </w:p>
    <w:p w14:paraId="61EF39D1">
      <w:pPr>
        <w:snapToGrid w:val="0"/>
        <w:spacing w:line="360" w:lineRule="auto"/>
        <w:rPr>
          <w:rFonts w:hint="eastAsia" w:ascii="宋体" w:hAnsi="宋体" w:eastAsia="宋体" w:cs="宋体"/>
          <w:b/>
          <w:snapToGrid w:val="0"/>
          <w:color w:val="000000" w:themeColor="text1"/>
          <w:kern w:val="0"/>
          <w:szCs w:val="21"/>
          <w14:textFill>
            <w14:solidFill>
              <w14:schemeClr w14:val="tx1"/>
            </w14:solidFill>
          </w14:textFill>
        </w:rPr>
      </w:pPr>
    </w:p>
    <w:tbl>
      <w:tblPr>
        <w:tblStyle w:val="1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1DE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65B25951">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808" w:type="dxa"/>
            <w:shd w:val="clear" w:color="auto" w:fill="F3F3F3"/>
            <w:noWrap/>
            <w:vAlign w:val="center"/>
          </w:tcPr>
          <w:p w14:paraId="08DC1496">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客户单位名称</w:t>
            </w:r>
          </w:p>
        </w:tc>
        <w:tc>
          <w:tcPr>
            <w:tcW w:w="3579" w:type="dxa"/>
            <w:shd w:val="clear" w:color="auto" w:fill="F3F3F3"/>
            <w:noWrap/>
            <w:vAlign w:val="center"/>
          </w:tcPr>
          <w:p w14:paraId="4F72F155">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项目名称及主要内容</w:t>
            </w:r>
          </w:p>
        </w:tc>
        <w:tc>
          <w:tcPr>
            <w:tcW w:w="1440" w:type="dxa"/>
            <w:shd w:val="clear" w:color="auto" w:fill="F3F3F3"/>
            <w:noWrap/>
            <w:vAlign w:val="center"/>
          </w:tcPr>
          <w:p w14:paraId="3016C5AA">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合同金额</w:t>
            </w:r>
          </w:p>
          <w:p w14:paraId="49676A80">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c>
          <w:tcPr>
            <w:tcW w:w="1706" w:type="dxa"/>
            <w:shd w:val="clear" w:color="auto" w:fill="F3F3F3"/>
            <w:noWrap/>
            <w:vAlign w:val="center"/>
          </w:tcPr>
          <w:p w14:paraId="7906BB02">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联系人及电话</w:t>
            </w:r>
          </w:p>
        </w:tc>
      </w:tr>
      <w:tr w14:paraId="3EB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73CBA6D2">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808" w:type="dxa"/>
            <w:noWrap/>
            <w:vAlign w:val="center"/>
          </w:tcPr>
          <w:p w14:paraId="5EE36D80">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3579" w:type="dxa"/>
            <w:noWrap/>
            <w:vAlign w:val="center"/>
          </w:tcPr>
          <w:p w14:paraId="6A6CC7D5">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40" w:type="dxa"/>
            <w:noWrap/>
            <w:vAlign w:val="center"/>
          </w:tcPr>
          <w:p w14:paraId="139838A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706" w:type="dxa"/>
            <w:noWrap/>
            <w:vAlign w:val="center"/>
          </w:tcPr>
          <w:p w14:paraId="636EC0CE">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7553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FC22084">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808" w:type="dxa"/>
            <w:noWrap/>
            <w:vAlign w:val="center"/>
          </w:tcPr>
          <w:p w14:paraId="1EA0F1AE">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3579" w:type="dxa"/>
            <w:noWrap/>
            <w:vAlign w:val="center"/>
          </w:tcPr>
          <w:p w14:paraId="7AD84D81">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40" w:type="dxa"/>
            <w:noWrap/>
            <w:vAlign w:val="center"/>
          </w:tcPr>
          <w:p w14:paraId="7FF164F0">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706" w:type="dxa"/>
            <w:noWrap/>
            <w:vAlign w:val="center"/>
          </w:tcPr>
          <w:p w14:paraId="6161773C">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64D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929B6A6">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808" w:type="dxa"/>
            <w:noWrap/>
            <w:vAlign w:val="center"/>
          </w:tcPr>
          <w:p w14:paraId="07EF4AEA">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3579" w:type="dxa"/>
            <w:noWrap/>
            <w:vAlign w:val="center"/>
          </w:tcPr>
          <w:p w14:paraId="7CBE6C5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40" w:type="dxa"/>
            <w:noWrap/>
            <w:vAlign w:val="center"/>
          </w:tcPr>
          <w:p w14:paraId="0555418E">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706" w:type="dxa"/>
            <w:noWrap/>
            <w:vAlign w:val="center"/>
          </w:tcPr>
          <w:p w14:paraId="06E0376F">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7C92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8A549A5">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808" w:type="dxa"/>
            <w:noWrap/>
            <w:vAlign w:val="center"/>
          </w:tcPr>
          <w:p w14:paraId="57973D62">
            <w:pPr>
              <w:spacing w:line="360" w:lineRule="auto"/>
              <w:rPr>
                <w:rFonts w:hint="eastAsia" w:ascii="宋体" w:hAnsi="宋体" w:eastAsia="宋体" w:cs="宋体"/>
                <w:color w:val="000000" w:themeColor="text1"/>
                <w:szCs w:val="21"/>
                <w14:textFill>
                  <w14:solidFill>
                    <w14:schemeClr w14:val="tx1"/>
                  </w14:solidFill>
                </w14:textFill>
              </w:rPr>
            </w:pPr>
          </w:p>
        </w:tc>
        <w:tc>
          <w:tcPr>
            <w:tcW w:w="3579" w:type="dxa"/>
            <w:noWrap/>
            <w:vAlign w:val="center"/>
          </w:tcPr>
          <w:p w14:paraId="3346DD1D">
            <w:pPr>
              <w:spacing w:line="360" w:lineRule="auto"/>
              <w:rPr>
                <w:rFonts w:hint="eastAsia" w:ascii="宋体" w:hAnsi="宋体" w:eastAsia="宋体" w:cs="宋体"/>
                <w:color w:val="000000" w:themeColor="text1"/>
                <w:szCs w:val="21"/>
                <w14:textFill>
                  <w14:solidFill>
                    <w14:schemeClr w14:val="tx1"/>
                  </w14:solidFill>
                </w14:textFill>
              </w:rPr>
            </w:pPr>
          </w:p>
        </w:tc>
        <w:tc>
          <w:tcPr>
            <w:tcW w:w="1440" w:type="dxa"/>
            <w:noWrap/>
            <w:vAlign w:val="center"/>
          </w:tcPr>
          <w:p w14:paraId="7EC7E1F5">
            <w:pPr>
              <w:spacing w:line="360" w:lineRule="auto"/>
              <w:rPr>
                <w:rFonts w:hint="eastAsia" w:ascii="宋体" w:hAnsi="宋体" w:eastAsia="宋体" w:cs="宋体"/>
                <w:color w:val="000000" w:themeColor="text1"/>
                <w:szCs w:val="21"/>
                <w14:textFill>
                  <w14:solidFill>
                    <w14:schemeClr w14:val="tx1"/>
                  </w14:solidFill>
                </w14:textFill>
              </w:rPr>
            </w:pPr>
          </w:p>
        </w:tc>
        <w:tc>
          <w:tcPr>
            <w:tcW w:w="1706" w:type="dxa"/>
            <w:noWrap/>
            <w:vAlign w:val="center"/>
          </w:tcPr>
          <w:p w14:paraId="2CB58E50">
            <w:pPr>
              <w:spacing w:line="360" w:lineRule="auto"/>
              <w:rPr>
                <w:rFonts w:hint="eastAsia" w:ascii="宋体" w:hAnsi="宋体" w:eastAsia="宋体" w:cs="宋体"/>
                <w:color w:val="000000" w:themeColor="text1"/>
                <w:szCs w:val="21"/>
                <w14:textFill>
                  <w14:solidFill>
                    <w14:schemeClr w14:val="tx1"/>
                  </w14:solidFill>
                </w14:textFill>
              </w:rPr>
            </w:pPr>
          </w:p>
        </w:tc>
      </w:tr>
      <w:tr w14:paraId="51CD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3A1775B">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808" w:type="dxa"/>
            <w:noWrap/>
            <w:vAlign w:val="center"/>
          </w:tcPr>
          <w:p w14:paraId="5D332D61">
            <w:pPr>
              <w:spacing w:line="360" w:lineRule="auto"/>
              <w:rPr>
                <w:rFonts w:hint="eastAsia" w:ascii="宋体" w:hAnsi="宋体" w:eastAsia="宋体" w:cs="宋体"/>
                <w:color w:val="000000" w:themeColor="text1"/>
                <w:szCs w:val="21"/>
                <w14:textFill>
                  <w14:solidFill>
                    <w14:schemeClr w14:val="tx1"/>
                  </w14:solidFill>
                </w14:textFill>
              </w:rPr>
            </w:pPr>
          </w:p>
        </w:tc>
        <w:tc>
          <w:tcPr>
            <w:tcW w:w="3579" w:type="dxa"/>
            <w:noWrap/>
            <w:vAlign w:val="center"/>
          </w:tcPr>
          <w:p w14:paraId="591ED038">
            <w:pPr>
              <w:spacing w:line="360" w:lineRule="auto"/>
              <w:rPr>
                <w:rFonts w:hint="eastAsia" w:ascii="宋体" w:hAnsi="宋体" w:eastAsia="宋体" w:cs="宋体"/>
                <w:color w:val="000000" w:themeColor="text1"/>
                <w:szCs w:val="21"/>
                <w14:textFill>
                  <w14:solidFill>
                    <w14:schemeClr w14:val="tx1"/>
                  </w14:solidFill>
                </w14:textFill>
              </w:rPr>
            </w:pPr>
          </w:p>
        </w:tc>
        <w:tc>
          <w:tcPr>
            <w:tcW w:w="1440" w:type="dxa"/>
            <w:noWrap/>
            <w:vAlign w:val="center"/>
          </w:tcPr>
          <w:p w14:paraId="6E7C8BB2">
            <w:pPr>
              <w:spacing w:line="360" w:lineRule="auto"/>
              <w:rPr>
                <w:rFonts w:hint="eastAsia" w:ascii="宋体" w:hAnsi="宋体" w:eastAsia="宋体" w:cs="宋体"/>
                <w:color w:val="000000" w:themeColor="text1"/>
                <w:szCs w:val="21"/>
                <w14:textFill>
                  <w14:solidFill>
                    <w14:schemeClr w14:val="tx1"/>
                  </w14:solidFill>
                </w14:textFill>
              </w:rPr>
            </w:pPr>
          </w:p>
        </w:tc>
        <w:tc>
          <w:tcPr>
            <w:tcW w:w="1706" w:type="dxa"/>
            <w:noWrap/>
            <w:vAlign w:val="center"/>
          </w:tcPr>
          <w:p w14:paraId="5F3FF39F">
            <w:pPr>
              <w:spacing w:line="360" w:lineRule="auto"/>
              <w:rPr>
                <w:rFonts w:hint="eastAsia" w:ascii="宋体" w:hAnsi="宋体" w:eastAsia="宋体" w:cs="宋体"/>
                <w:color w:val="000000" w:themeColor="text1"/>
                <w:szCs w:val="21"/>
                <w14:textFill>
                  <w14:solidFill>
                    <w14:schemeClr w14:val="tx1"/>
                  </w14:solidFill>
                </w14:textFill>
              </w:rPr>
            </w:pPr>
          </w:p>
        </w:tc>
      </w:tr>
    </w:tbl>
    <w:p w14:paraId="2671E325">
      <w:pPr>
        <w:autoSpaceDE w:val="0"/>
        <w:autoSpaceDN w:val="0"/>
        <w:adjustRightInd w:val="0"/>
        <w:spacing w:line="360" w:lineRule="auto"/>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投标人名称（并加盖公章）：</w:t>
      </w:r>
    </w:p>
    <w:p w14:paraId="65AC37AE">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（此表投标人如无业绩可不提供）</w:t>
      </w:r>
    </w:p>
    <w:p w14:paraId="72649401">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77C5FDCE">
      <w:pPr>
        <w:autoSpaceDE w:val="0"/>
        <w:autoSpaceDN w:val="0"/>
        <w:adjustRightInd w:val="0"/>
        <w:spacing w:line="360" w:lineRule="auto"/>
        <w:rPr>
          <w:rFonts w:hint="eastAsia" w:ascii="宋体" w:hAnsi="宋体" w:eastAsia="宋体" w:cs="宋体"/>
          <w:color w:val="000000" w:themeColor="text1"/>
          <w:sz w:val="24"/>
          <w:szCs w:val="24"/>
          <w:lang w:val="zh-CN"/>
          <w14:textFill>
            <w14:solidFill>
              <w14:schemeClr w14:val="tx1"/>
            </w14:solidFill>
          </w14:textFill>
        </w:rPr>
      </w:pPr>
    </w:p>
    <w:p w14:paraId="0885F584">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77E5846D">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05566C5F">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1077219A">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0565E16D">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71DA5EB1">
      <w:pPr>
        <w:pStyle w:val="17"/>
        <w:spacing w:line="360" w:lineRule="auto"/>
        <w:ind w:firstLine="340"/>
        <w:rPr>
          <w:rFonts w:hint="eastAsia" w:ascii="宋体" w:hAnsi="宋体" w:eastAsia="宋体" w:cs="宋体"/>
          <w:color w:val="000000" w:themeColor="text1"/>
          <w14:textFill>
            <w14:solidFill>
              <w14:schemeClr w14:val="tx1"/>
            </w14:solidFill>
          </w14:textFill>
        </w:rPr>
      </w:pPr>
    </w:p>
    <w:p w14:paraId="3E82862B">
      <w:pPr>
        <w:pStyle w:val="18"/>
        <w:ind w:firstLine="480"/>
        <w:rPr>
          <w:rFonts w:hint="eastAsia" w:ascii="宋体" w:hAnsi="宋体" w:eastAsia="宋体" w:cs="宋体"/>
          <w:color w:val="000000" w:themeColor="text1"/>
          <w14:textFill>
            <w14:solidFill>
              <w14:schemeClr w14:val="tx1"/>
            </w14:solidFill>
          </w14:textFill>
        </w:rPr>
      </w:pPr>
    </w:p>
    <w:p w14:paraId="38ECB98D">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06E9C177">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3B7942B2">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728F6AE8">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6A56A3E1">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4.5 售后服务方案</w:t>
      </w:r>
    </w:p>
    <w:p w14:paraId="19083D1D">
      <w:pPr>
        <w:autoSpaceDE w:val="0"/>
        <w:autoSpaceDN w:val="0"/>
        <w:adjustRightIn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（投标人根据招标文件要求自行编制）</w:t>
      </w:r>
    </w:p>
    <w:p w14:paraId="79B60AA1">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423747A6">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4B5C3904">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04BA9BB3">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4B4ED33C">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30D03B98">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4DC8D2D8">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5A75C293">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06457884">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092788A5">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6D6840E1">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5251D60C">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4FB1B10D">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17BF5CF5">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1E3BA494">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37A6F100">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6ABD56AC">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0F8970A1">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227BE603">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1E506A92">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4994B64A">
      <w:pPr>
        <w:autoSpaceDE w:val="0"/>
        <w:autoSpaceDN w:val="0"/>
        <w:adjustRightIn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p>
    <w:p w14:paraId="031287CB">
      <w:pPr>
        <w:pStyle w:val="17"/>
        <w:spacing w:line="360" w:lineRule="auto"/>
        <w:ind w:firstLine="340"/>
        <w:rPr>
          <w:rFonts w:hint="eastAsia" w:ascii="宋体" w:hAnsi="宋体" w:eastAsia="宋体" w:cs="宋体"/>
          <w:color w:val="000000" w:themeColor="text1"/>
          <w14:textFill>
            <w14:solidFill>
              <w14:schemeClr w14:val="tx1"/>
            </w14:solidFill>
          </w14:textFill>
        </w:rPr>
      </w:pPr>
    </w:p>
    <w:p w14:paraId="276A4D89">
      <w:pPr>
        <w:pStyle w:val="18"/>
        <w:ind w:firstLine="480"/>
        <w:rPr>
          <w:rFonts w:hint="eastAsia" w:ascii="宋体" w:hAnsi="宋体" w:eastAsia="宋体" w:cs="宋体"/>
          <w:color w:val="000000" w:themeColor="text1"/>
          <w14:textFill>
            <w14:solidFill>
              <w14:schemeClr w14:val="tx1"/>
            </w14:solidFill>
          </w14:textFill>
        </w:rPr>
      </w:pPr>
    </w:p>
    <w:p w14:paraId="6C4E6B13">
      <w:pPr>
        <w:spacing w:line="360" w:lineRule="auto"/>
        <w:rPr>
          <w:rFonts w:hint="eastAsia" w:ascii="宋体" w:hAnsi="宋体" w:eastAsia="宋体" w:cs="宋体"/>
          <w:color w:val="000000" w:themeColor="text1"/>
          <w14:textFill>
            <w14:solidFill>
              <w14:schemeClr w14:val="tx1"/>
            </w14:solidFill>
          </w14:textFill>
        </w:rPr>
      </w:pPr>
    </w:p>
    <w:p w14:paraId="402A6A46">
      <w:pPr>
        <w:pStyle w:val="17"/>
        <w:spacing w:line="360" w:lineRule="auto"/>
        <w:ind w:firstLine="340"/>
        <w:rPr>
          <w:rFonts w:hint="eastAsia" w:ascii="宋体" w:hAnsi="宋体" w:eastAsia="宋体" w:cs="宋体"/>
          <w:color w:val="000000" w:themeColor="text1"/>
          <w14:textFill>
            <w14:solidFill>
              <w14:schemeClr w14:val="tx1"/>
            </w14:solidFill>
          </w14:textFill>
        </w:rPr>
      </w:pPr>
    </w:p>
    <w:p w14:paraId="4A577405">
      <w:pPr>
        <w:autoSpaceDE w:val="0"/>
        <w:autoSpaceDN w:val="0"/>
        <w:adjustRightInd w:val="0"/>
        <w:spacing w:line="360" w:lineRule="auto"/>
        <w:jc w:val="center"/>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4.6“节能产品政府采购品目清单”强制节能产品情况</w:t>
      </w:r>
    </w:p>
    <w:p w14:paraId="04B7EFF1">
      <w:pPr>
        <w:autoSpaceDE w:val="0"/>
        <w:autoSpaceDN w:val="0"/>
        <w:adjustRightInd w:val="0"/>
        <w:spacing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p>
    <w:p w14:paraId="2840143B">
      <w:pPr>
        <w:spacing w:before="50" w:afterLines="50" w:line="360" w:lineRule="auto"/>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p>
    <w:p w14:paraId="09D542CE">
      <w:pPr>
        <w:tabs>
          <w:tab w:val="left" w:pos="1800"/>
          <w:tab w:val="left" w:pos="5580"/>
        </w:tabs>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及标段</w:t>
      </w:r>
      <w:r>
        <w:rPr>
          <w:rFonts w:hint="eastAsia" w:ascii="宋体" w:hAnsi="宋体" w:eastAsia="宋体" w:cs="宋体"/>
          <w:color w:val="000000" w:themeColor="text1"/>
          <w:szCs w:val="21"/>
          <w14:textFill>
            <w14:solidFill>
              <w14:schemeClr w14:val="tx1"/>
            </w14:solidFill>
          </w14:textFill>
        </w:rPr>
        <w:t>：</w:t>
      </w:r>
    </w:p>
    <w:p w14:paraId="307568F8">
      <w:pPr>
        <w:tabs>
          <w:tab w:val="left" w:pos="1800"/>
          <w:tab w:val="left" w:pos="5580"/>
        </w:tabs>
        <w:spacing w:line="360" w:lineRule="auto"/>
        <w:rPr>
          <w:rFonts w:hint="eastAsia" w:ascii="宋体" w:hAnsi="宋体" w:eastAsia="宋体" w:cs="宋体"/>
          <w:color w:val="000000" w:themeColor="text1"/>
          <w:szCs w:val="21"/>
          <w14:textFill>
            <w14:solidFill>
              <w14:schemeClr w14:val="tx1"/>
            </w14:solidFill>
          </w14:textFill>
        </w:rPr>
      </w:pPr>
    </w:p>
    <w:tbl>
      <w:tblPr>
        <w:tblStyle w:val="19"/>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088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1D11FBB2">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293" w:type="dxa"/>
            <w:shd w:val="clear" w:color="auto" w:fill="F2F2F2"/>
            <w:noWrap/>
            <w:vAlign w:val="center"/>
          </w:tcPr>
          <w:p w14:paraId="435A0FEE">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产品名称</w:t>
            </w:r>
          </w:p>
        </w:tc>
        <w:tc>
          <w:tcPr>
            <w:tcW w:w="1428" w:type="dxa"/>
            <w:shd w:val="clear" w:color="auto" w:fill="F2F2F2"/>
            <w:noWrap/>
            <w:vAlign w:val="center"/>
          </w:tcPr>
          <w:p w14:paraId="48762710">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品牌</w:t>
            </w:r>
          </w:p>
        </w:tc>
        <w:tc>
          <w:tcPr>
            <w:tcW w:w="1166" w:type="dxa"/>
            <w:shd w:val="clear" w:color="auto" w:fill="F2F2F2"/>
            <w:noWrap/>
            <w:vAlign w:val="center"/>
          </w:tcPr>
          <w:p w14:paraId="52A54CD2">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产品型号</w:t>
            </w:r>
          </w:p>
        </w:tc>
        <w:tc>
          <w:tcPr>
            <w:tcW w:w="1550" w:type="dxa"/>
            <w:shd w:val="clear" w:color="auto" w:fill="F2F2F2"/>
            <w:noWrap/>
            <w:vAlign w:val="center"/>
          </w:tcPr>
          <w:p w14:paraId="1DA874E8">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认证证书编号</w:t>
            </w:r>
          </w:p>
        </w:tc>
        <w:tc>
          <w:tcPr>
            <w:tcW w:w="1505" w:type="dxa"/>
            <w:shd w:val="clear" w:color="auto" w:fill="F2F2F2"/>
            <w:noWrap/>
            <w:vAlign w:val="center"/>
          </w:tcPr>
          <w:p w14:paraId="27600130">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证书有效期</w:t>
            </w:r>
          </w:p>
        </w:tc>
        <w:tc>
          <w:tcPr>
            <w:tcW w:w="1333" w:type="dxa"/>
            <w:shd w:val="clear" w:color="auto" w:fill="F2F2F2"/>
            <w:noWrap/>
            <w:vAlign w:val="center"/>
          </w:tcPr>
          <w:p w14:paraId="0A49A836">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认证机构</w:t>
            </w:r>
          </w:p>
        </w:tc>
      </w:tr>
      <w:tr w14:paraId="36AA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709401A">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93" w:type="dxa"/>
            <w:noWrap/>
            <w:vAlign w:val="center"/>
          </w:tcPr>
          <w:p w14:paraId="5576D67C">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1661CFF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604F4E7A">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6F1752F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26E2385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01656610">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4A42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A73CEF4">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93" w:type="dxa"/>
            <w:noWrap/>
            <w:vAlign w:val="center"/>
          </w:tcPr>
          <w:p w14:paraId="0759DF7E">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68DBA70A">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1B30E3B8">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6B8A7565">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27EDF4C1">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522E002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600A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9CE9338">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93" w:type="dxa"/>
            <w:noWrap/>
            <w:vAlign w:val="center"/>
          </w:tcPr>
          <w:p w14:paraId="300AD5FA">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73D7CE1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5C7DD067">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210BE9E6">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7BE99E25">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7038DB47">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bl>
    <w:p w14:paraId="2FB95AE9">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投标人名称（并加盖公章）：</w:t>
      </w:r>
    </w:p>
    <w:p w14:paraId="0702A71E">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6000E47C">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说明：所投产品节能认证证书须附后。</w:t>
      </w:r>
    </w:p>
    <w:p w14:paraId="50D6D494">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5DF88721">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0269E607">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1F4BEF78">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7722FDA6">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618792FB">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0509C988">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385FE8E4">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52393F15">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336D7B40">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321CB40C">
      <w:pPr>
        <w:pStyle w:val="17"/>
        <w:spacing w:line="360" w:lineRule="auto"/>
        <w:ind w:firstLine="340"/>
        <w:rPr>
          <w:rFonts w:hint="eastAsia" w:ascii="宋体" w:hAnsi="宋体" w:eastAsia="宋体" w:cs="宋体"/>
          <w:color w:val="000000" w:themeColor="text1"/>
          <w14:textFill>
            <w14:solidFill>
              <w14:schemeClr w14:val="tx1"/>
            </w14:solidFill>
          </w14:textFill>
        </w:rPr>
      </w:pPr>
    </w:p>
    <w:p w14:paraId="07FCC3EA">
      <w:pPr>
        <w:pStyle w:val="18"/>
        <w:ind w:firstLine="480"/>
        <w:rPr>
          <w:rFonts w:hint="eastAsia" w:ascii="宋体" w:hAnsi="宋体" w:eastAsia="宋体" w:cs="宋体"/>
          <w:color w:val="000000" w:themeColor="text1"/>
          <w14:textFill>
            <w14:solidFill>
              <w14:schemeClr w14:val="tx1"/>
            </w14:solidFill>
          </w14:textFill>
        </w:rPr>
      </w:pPr>
    </w:p>
    <w:p w14:paraId="26A78487">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0496F98D">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1273D892">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4.7“节能产品政府采购品目清单”优先采购节能产品情况</w:t>
      </w:r>
    </w:p>
    <w:p w14:paraId="201ABEAC">
      <w:pPr>
        <w:autoSpaceDE w:val="0"/>
        <w:autoSpaceDN w:val="0"/>
        <w:adjustRightInd w:val="0"/>
        <w:spacing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p>
    <w:p w14:paraId="13CF220A">
      <w:pPr>
        <w:spacing w:before="50" w:afterLines="50" w:line="360" w:lineRule="auto"/>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p>
    <w:p w14:paraId="1A388FF6">
      <w:pPr>
        <w:tabs>
          <w:tab w:val="left" w:pos="1800"/>
          <w:tab w:val="left" w:pos="5580"/>
        </w:tabs>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及标段</w:t>
      </w:r>
      <w:r>
        <w:rPr>
          <w:rFonts w:hint="eastAsia" w:ascii="宋体" w:hAnsi="宋体" w:eastAsia="宋体" w:cs="宋体"/>
          <w:color w:val="000000" w:themeColor="text1"/>
          <w:szCs w:val="21"/>
          <w14:textFill>
            <w14:solidFill>
              <w14:schemeClr w14:val="tx1"/>
            </w14:solidFill>
          </w14:textFill>
        </w:rPr>
        <w:t>：</w:t>
      </w:r>
    </w:p>
    <w:p w14:paraId="4D254D1D">
      <w:pPr>
        <w:tabs>
          <w:tab w:val="left" w:pos="1800"/>
          <w:tab w:val="left" w:pos="5580"/>
        </w:tabs>
        <w:spacing w:line="360" w:lineRule="auto"/>
        <w:rPr>
          <w:rFonts w:hint="eastAsia" w:ascii="宋体" w:hAnsi="宋体" w:eastAsia="宋体" w:cs="宋体"/>
          <w:color w:val="000000" w:themeColor="text1"/>
          <w:szCs w:val="21"/>
          <w14:textFill>
            <w14:solidFill>
              <w14:schemeClr w14:val="tx1"/>
            </w14:solidFill>
          </w14:textFill>
        </w:rPr>
      </w:pPr>
    </w:p>
    <w:tbl>
      <w:tblPr>
        <w:tblStyle w:val="19"/>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151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128EC740">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293" w:type="dxa"/>
            <w:shd w:val="clear" w:color="auto" w:fill="F2F2F2"/>
            <w:noWrap/>
            <w:vAlign w:val="center"/>
          </w:tcPr>
          <w:p w14:paraId="06001477">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产品名称</w:t>
            </w:r>
          </w:p>
        </w:tc>
        <w:tc>
          <w:tcPr>
            <w:tcW w:w="1428" w:type="dxa"/>
            <w:shd w:val="clear" w:color="auto" w:fill="F2F2F2"/>
            <w:noWrap/>
            <w:vAlign w:val="center"/>
          </w:tcPr>
          <w:p w14:paraId="1F4D2312">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品牌</w:t>
            </w:r>
          </w:p>
        </w:tc>
        <w:tc>
          <w:tcPr>
            <w:tcW w:w="1166" w:type="dxa"/>
            <w:shd w:val="clear" w:color="auto" w:fill="F2F2F2"/>
            <w:noWrap/>
            <w:vAlign w:val="center"/>
          </w:tcPr>
          <w:p w14:paraId="75C9D1F2">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产品型号</w:t>
            </w:r>
          </w:p>
        </w:tc>
        <w:tc>
          <w:tcPr>
            <w:tcW w:w="1550" w:type="dxa"/>
            <w:shd w:val="clear" w:color="auto" w:fill="F2F2F2"/>
            <w:noWrap/>
            <w:vAlign w:val="center"/>
          </w:tcPr>
          <w:p w14:paraId="31B6523F">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认证证书编号</w:t>
            </w:r>
          </w:p>
        </w:tc>
        <w:tc>
          <w:tcPr>
            <w:tcW w:w="1505" w:type="dxa"/>
            <w:shd w:val="clear" w:color="auto" w:fill="F2F2F2"/>
            <w:noWrap/>
            <w:vAlign w:val="center"/>
          </w:tcPr>
          <w:p w14:paraId="1955920B">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证书有效期</w:t>
            </w:r>
          </w:p>
        </w:tc>
        <w:tc>
          <w:tcPr>
            <w:tcW w:w="1333" w:type="dxa"/>
            <w:shd w:val="clear" w:color="auto" w:fill="F2F2F2"/>
            <w:noWrap/>
            <w:vAlign w:val="center"/>
          </w:tcPr>
          <w:p w14:paraId="5929A428">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认证机构</w:t>
            </w:r>
          </w:p>
        </w:tc>
      </w:tr>
      <w:tr w14:paraId="3898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C7B2A82">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93" w:type="dxa"/>
            <w:noWrap/>
            <w:vAlign w:val="center"/>
          </w:tcPr>
          <w:p w14:paraId="439704A1">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62D652D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3B81E6D5">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01DE1A1C">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112B5EBE">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1027CE30">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1523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AC3803E">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93" w:type="dxa"/>
            <w:noWrap/>
            <w:vAlign w:val="center"/>
          </w:tcPr>
          <w:p w14:paraId="73D00F79">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0659D5D7">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224D5B04">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32C68555">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2753AFBA">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2BF7FD23">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1AF6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F60A3EF">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93" w:type="dxa"/>
            <w:noWrap/>
            <w:vAlign w:val="center"/>
          </w:tcPr>
          <w:p w14:paraId="50C51D00">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7EE3D822">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71002E08">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06735272">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58D1FD6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4A11CDE1">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bl>
    <w:p w14:paraId="767469CA">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投标人名称（并加盖公章）：</w:t>
      </w:r>
    </w:p>
    <w:p w14:paraId="1AF8FE25">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1ADAEE92">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48F6283D">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说明：所投产品节能认证证书须附后。</w:t>
      </w:r>
    </w:p>
    <w:p w14:paraId="3693C278">
      <w:pPr>
        <w:spacing w:line="360" w:lineRule="auto"/>
        <w:rPr>
          <w:rFonts w:hint="eastAsia" w:ascii="宋体" w:hAnsi="宋体" w:eastAsia="宋体" w:cs="宋体"/>
          <w:color w:val="000000" w:themeColor="text1"/>
          <w:szCs w:val="21"/>
          <w:lang w:val="zh-CN"/>
          <w14:textFill>
            <w14:solidFill>
              <w14:schemeClr w14:val="tx1"/>
            </w14:solidFill>
          </w14:textFill>
        </w:rPr>
      </w:pPr>
    </w:p>
    <w:p w14:paraId="2C6E8516">
      <w:pPr>
        <w:spacing w:line="360" w:lineRule="auto"/>
        <w:rPr>
          <w:rFonts w:hint="eastAsia" w:ascii="宋体" w:hAnsi="宋体" w:eastAsia="宋体" w:cs="宋体"/>
          <w:color w:val="000000" w:themeColor="text1"/>
          <w:szCs w:val="21"/>
          <w:lang w:val="zh-CN"/>
          <w14:textFill>
            <w14:solidFill>
              <w14:schemeClr w14:val="tx1"/>
            </w14:solidFill>
          </w14:textFill>
        </w:rPr>
      </w:pPr>
    </w:p>
    <w:p w14:paraId="2EA7B243">
      <w:pPr>
        <w:spacing w:line="360" w:lineRule="auto"/>
        <w:rPr>
          <w:rFonts w:hint="eastAsia" w:ascii="宋体" w:hAnsi="宋体" w:eastAsia="宋体" w:cs="宋体"/>
          <w:color w:val="000000" w:themeColor="text1"/>
          <w:szCs w:val="21"/>
          <w:lang w:val="zh-CN"/>
          <w14:textFill>
            <w14:solidFill>
              <w14:schemeClr w14:val="tx1"/>
            </w14:solidFill>
          </w14:textFill>
        </w:rPr>
      </w:pPr>
    </w:p>
    <w:p w14:paraId="34A7B122">
      <w:pPr>
        <w:spacing w:line="360" w:lineRule="auto"/>
        <w:rPr>
          <w:rFonts w:hint="eastAsia" w:ascii="宋体" w:hAnsi="宋体" w:eastAsia="宋体" w:cs="宋体"/>
          <w:color w:val="000000" w:themeColor="text1"/>
          <w:szCs w:val="21"/>
          <w:lang w:val="zh-CN"/>
          <w14:textFill>
            <w14:solidFill>
              <w14:schemeClr w14:val="tx1"/>
            </w14:solidFill>
          </w14:textFill>
        </w:rPr>
      </w:pPr>
    </w:p>
    <w:p w14:paraId="7E7FB907">
      <w:pPr>
        <w:spacing w:line="360" w:lineRule="auto"/>
        <w:rPr>
          <w:rFonts w:hint="eastAsia" w:ascii="宋体" w:hAnsi="宋体" w:eastAsia="宋体" w:cs="宋体"/>
          <w:color w:val="000000" w:themeColor="text1"/>
          <w:szCs w:val="21"/>
          <w:lang w:val="zh-CN"/>
          <w14:textFill>
            <w14:solidFill>
              <w14:schemeClr w14:val="tx1"/>
            </w14:solidFill>
          </w14:textFill>
        </w:rPr>
      </w:pPr>
    </w:p>
    <w:p w14:paraId="2E3DFD72">
      <w:pPr>
        <w:spacing w:line="360" w:lineRule="auto"/>
        <w:rPr>
          <w:rFonts w:hint="eastAsia" w:ascii="宋体" w:hAnsi="宋体" w:eastAsia="宋体" w:cs="宋体"/>
          <w:color w:val="000000" w:themeColor="text1"/>
          <w:szCs w:val="21"/>
          <w:lang w:val="zh-CN"/>
          <w14:textFill>
            <w14:solidFill>
              <w14:schemeClr w14:val="tx1"/>
            </w14:solidFill>
          </w14:textFill>
        </w:rPr>
      </w:pPr>
    </w:p>
    <w:p w14:paraId="51F02445">
      <w:pPr>
        <w:spacing w:line="360" w:lineRule="auto"/>
        <w:rPr>
          <w:rFonts w:hint="eastAsia" w:ascii="宋体" w:hAnsi="宋体" w:eastAsia="宋体" w:cs="宋体"/>
          <w:color w:val="000000" w:themeColor="text1"/>
          <w:szCs w:val="21"/>
          <w:lang w:val="zh-CN"/>
          <w14:textFill>
            <w14:solidFill>
              <w14:schemeClr w14:val="tx1"/>
            </w14:solidFill>
          </w14:textFill>
        </w:rPr>
      </w:pPr>
    </w:p>
    <w:p w14:paraId="1AB9B90D">
      <w:pPr>
        <w:spacing w:line="360" w:lineRule="auto"/>
        <w:rPr>
          <w:rFonts w:hint="eastAsia" w:ascii="宋体" w:hAnsi="宋体" w:eastAsia="宋体" w:cs="宋体"/>
          <w:color w:val="000000" w:themeColor="text1"/>
          <w:szCs w:val="21"/>
          <w:lang w:val="zh-CN"/>
          <w14:textFill>
            <w14:solidFill>
              <w14:schemeClr w14:val="tx1"/>
            </w14:solidFill>
          </w14:textFill>
        </w:rPr>
      </w:pPr>
    </w:p>
    <w:p w14:paraId="31ED95AB">
      <w:pPr>
        <w:spacing w:line="360" w:lineRule="auto"/>
        <w:rPr>
          <w:rFonts w:hint="eastAsia" w:ascii="宋体" w:hAnsi="宋体" w:eastAsia="宋体" w:cs="宋体"/>
          <w:color w:val="000000" w:themeColor="text1"/>
          <w:szCs w:val="21"/>
          <w:lang w:val="zh-CN"/>
          <w14:textFill>
            <w14:solidFill>
              <w14:schemeClr w14:val="tx1"/>
            </w14:solidFill>
          </w14:textFill>
        </w:rPr>
      </w:pPr>
    </w:p>
    <w:p w14:paraId="7DEECE1F">
      <w:pPr>
        <w:spacing w:line="360" w:lineRule="auto"/>
        <w:rPr>
          <w:rFonts w:hint="eastAsia" w:ascii="宋体" w:hAnsi="宋体" w:eastAsia="宋体" w:cs="宋体"/>
          <w:color w:val="000000" w:themeColor="text1"/>
          <w:szCs w:val="21"/>
          <w:lang w:val="zh-CN"/>
          <w14:textFill>
            <w14:solidFill>
              <w14:schemeClr w14:val="tx1"/>
            </w14:solidFill>
          </w14:textFill>
        </w:rPr>
      </w:pPr>
    </w:p>
    <w:p w14:paraId="3FA1DAE0">
      <w:pPr>
        <w:spacing w:line="360" w:lineRule="auto"/>
        <w:rPr>
          <w:rFonts w:hint="eastAsia" w:ascii="宋体" w:hAnsi="宋体" w:eastAsia="宋体" w:cs="宋体"/>
          <w:color w:val="000000" w:themeColor="text1"/>
          <w:szCs w:val="21"/>
          <w:lang w:val="zh-CN"/>
          <w14:textFill>
            <w14:solidFill>
              <w14:schemeClr w14:val="tx1"/>
            </w14:solidFill>
          </w14:textFill>
        </w:rPr>
      </w:pPr>
    </w:p>
    <w:p w14:paraId="049F6CAC">
      <w:pPr>
        <w:spacing w:line="360" w:lineRule="auto"/>
        <w:rPr>
          <w:rFonts w:hint="eastAsia" w:ascii="宋体" w:hAnsi="宋体" w:eastAsia="宋体" w:cs="宋体"/>
          <w:color w:val="000000" w:themeColor="text1"/>
          <w:szCs w:val="21"/>
          <w:lang w:val="zh-CN"/>
          <w14:textFill>
            <w14:solidFill>
              <w14:schemeClr w14:val="tx1"/>
            </w14:solidFill>
          </w14:textFill>
        </w:rPr>
      </w:pPr>
    </w:p>
    <w:p w14:paraId="64AAC832">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4.8 “环境标志产品政府采购品目清单”优先采购产品情况</w:t>
      </w:r>
    </w:p>
    <w:p w14:paraId="7028E8BF">
      <w:pPr>
        <w:autoSpaceDE w:val="0"/>
        <w:autoSpaceDN w:val="0"/>
        <w:adjustRightInd w:val="0"/>
        <w:spacing w:line="360" w:lineRule="auto"/>
        <w:jc w:val="center"/>
        <w:outlineLvl w:val="0"/>
        <w:rPr>
          <w:rFonts w:hint="eastAsia" w:ascii="宋体" w:hAnsi="宋体" w:eastAsia="宋体" w:cs="宋体"/>
          <w:b/>
          <w:bCs/>
          <w:color w:val="000000" w:themeColor="text1"/>
          <w:sz w:val="28"/>
          <w:szCs w:val="28"/>
          <w14:textFill>
            <w14:solidFill>
              <w14:schemeClr w14:val="tx1"/>
            </w14:solidFill>
          </w14:textFill>
        </w:rPr>
      </w:pPr>
    </w:p>
    <w:p w14:paraId="3CEDDE9A">
      <w:pPr>
        <w:spacing w:before="50" w:afterLines="50" w:line="360" w:lineRule="auto"/>
        <w:contextualSpacing/>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项目编号：</w:t>
      </w:r>
    </w:p>
    <w:p w14:paraId="244FCAF2">
      <w:pPr>
        <w:tabs>
          <w:tab w:val="left" w:pos="1800"/>
          <w:tab w:val="left" w:pos="5580"/>
        </w:tabs>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及标段</w:t>
      </w:r>
      <w:r>
        <w:rPr>
          <w:rFonts w:hint="eastAsia" w:ascii="宋体" w:hAnsi="宋体" w:eastAsia="宋体" w:cs="宋体"/>
          <w:color w:val="000000" w:themeColor="text1"/>
          <w:szCs w:val="21"/>
          <w14:textFill>
            <w14:solidFill>
              <w14:schemeClr w14:val="tx1"/>
            </w14:solidFill>
          </w14:textFill>
        </w:rPr>
        <w:t>：</w:t>
      </w:r>
    </w:p>
    <w:p w14:paraId="676349B3">
      <w:pPr>
        <w:tabs>
          <w:tab w:val="left" w:pos="1800"/>
          <w:tab w:val="left" w:pos="5580"/>
        </w:tabs>
        <w:spacing w:line="360" w:lineRule="auto"/>
        <w:rPr>
          <w:rFonts w:hint="eastAsia" w:ascii="宋体" w:hAnsi="宋体" w:eastAsia="宋体" w:cs="宋体"/>
          <w:color w:val="000000" w:themeColor="text1"/>
          <w:szCs w:val="21"/>
          <w14:textFill>
            <w14:solidFill>
              <w14:schemeClr w14:val="tx1"/>
            </w14:solidFill>
          </w14:textFill>
        </w:rPr>
      </w:pPr>
    </w:p>
    <w:tbl>
      <w:tblPr>
        <w:tblStyle w:val="19"/>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018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CCAAEC">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293" w:type="dxa"/>
            <w:shd w:val="clear" w:color="auto" w:fill="F2F2F2"/>
            <w:noWrap/>
            <w:vAlign w:val="center"/>
          </w:tcPr>
          <w:p w14:paraId="2BD93FD0">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产品名称</w:t>
            </w:r>
          </w:p>
        </w:tc>
        <w:tc>
          <w:tcPr>
            <w:tcW w:w="1428" w:type="dxa"/>
            <w:shd w:val="clear" w:color="auto" w:fill="F2F2F2"/>
            <w:noWrap/>
            <w:vAlign w:val="center"/>
          </w:tcPr>
          <w:p w14:paraId="42D0DA13">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品牌</w:t>
            </w:r>
          </w:p>
        </w:tc>
        <w:tc>
          <w:tcPr>
            <w:tcW w:w="1166" w:type="dxa"/>
            <w:shd w:val="clear" w:color="auto" w:fill="F2F2F2"/>
            <w:noWrap/>
            <w:vAlign w:val="center"/>
          </w:tcPr>
          <w:p w14:paraId="34B27BA0">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产品型号</w:t>
            </w:r>
          </w:p>
        </w:tc>
        <w:tc>
          <w:tcPr>
            <w:tcW w:w="1550" w:type="dxa"/>
            <w:shd w:val="clear" w:color="auto" w:fill="F2F2F2"/>
            <w:noWrap/>
            <w:vAlign w:val="center"/>
          </w:tcPr>
          <w:p w14:paraId="251FEFE8">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认证证书编号</w:t>
            </w:r>
          </w:p>
        </w:tc>
        <w:tc>
          <w:tcPr>
            <w:tcW w:w="1505" w:type="dxa"/>
            <w:shd w:val="clear" w:color="auto" w:fill="F2F2F2"/>
            <w:noWrap/>
            <w:vAlign w:val="center"/>
          </w:tcPr>
          <w:p w14:paraId="7897C4A9">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证书有效期</w:t>
            </w:r>
          </w:p>
        </w:tc>
        <w:tc>
          <w:tcPr>
            <w:tcW w:w="1333" w:type="dxa"/>
            <w:shd w:val="clear" w:color="auto" w:fill="F2F2F2"/>
            <w:noWrap/>
            <w:vAlign w:val="center"/>
          </w:tcPr>
          <w:p w14:paraId="7EC9A327">
            <w:pPr>
              <w:pStyle w:val="6"/>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认证机构</w:t>
            </w:r>
          </w:p>
        </w:tc>
      </w:tr>
      <w:tr w14:paraId="01DF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72F160B2">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93" w:type="dxa"/>
            <w:noWrap/>
            <w:vAlign w:val="center"/>
          </w:tcPr>
          <w:p w14:paraId="6D90EAD9">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632E07A1">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49E59DB9">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4E7CA32A">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25727654">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5341446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6515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BD23A11">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93" w:type="dxa"/>
            <w:noWrap/>
            <w:vAlign w:val="center"/>
          </w:tcPr>
          <w:p w14:paraId="368BBCF2">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35EF391E">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7C6C5F6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00826694">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3D152E8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68648B39">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r w14:paraId="564E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1C884358">
            <w:pPr>
              <w:pStyle w:val="6"/>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93" w:type="dxa"/>
            <w:noWrap/>
            <w:vAlign w:val="center"/>
          </w:tcPr>
          <w:p w14:paraId="3B42095D">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428" w:type="dxa"/>
            <w:noWrap/>
            <w:vAlign w:val="center"/>
          </w:tcPr>
          <w:p w14:paraId="4EE3DBFF">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166" w:type="dxa"/>
            <w:noWrap/>
          </w:tcPr>
          <w:p w14:paraId="3A72B290">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50" w:type="dxa"/>
            <w:noWrap/>
          </w:tcPr>
          <w:p w14:paraId="567B2921">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505" w:type="dxa"/>
            <w:noWrap/>
          </w:tcPr>
          <w:p w14:paraId="0DBE6495">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c>
          <w:tcPr>
            <w:tcW w:w="1333" w:type="dxa"/>
            <w:noWrap/>
          </w:tcPr>
          <w:p w14:paraId="5815444B">
            <w:pPr>
              <w:pStyle w:val="6"/>
              <w:spacing w:line="360" w:lineRule="auto"/>
              <w:rPr>
                <w:rFonts w:hint="eastAsia" w:ascii="宋体" w:hAnsi="宋体" w:eastAsia="宋体" w:cs="宋体"/>
                <w:color w:val="000000" w:themeColor="text1"/>
                <w:sz w:val="21"/>
                <w:szCs w:val="21"/>
                <w14:textFill>
                  <w14:solidFill>
                    <w14:schemeClr w14:val="tx1"/>
                  </w14:solidFill>
                </w14:textFill>
              </w:rPr>
            </w:pPr>
          </w:p>
        </w:tc>
      </w:tr>
    </w:tbl>
    <w:p w14:paraId="33A1B80E">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投标人名称（并加盖公章）：</w:t>
      </w:r>
    </w:p>
    <w:p w14:paraId="1D15B0CC">
      <w:pPr>
        <w:autoSpaceDE w:val="0"/>
        <w:autoSpaceDN w:val="0"/>
        <w:adjustRightIn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6F6E305E">
      <w:pPr>
        <w:snapToGrid w:val="0"/>
        <w:spacing w:line="360" w:lineRule="auto"/>
        <w:rPr>
          <w:rFonts w:hint="eastAsia" w:ascii="宋体" w:hAnsi="宋体" w:eastAsia="宋体" w:cs="宋体"/>
          <w:color w:val="000000" w:themeColor="text1"/>
          <w:szCs w:val="21"/>
          <w:lang w:val="zh-CN"/>
          <w14:textFill>
            <w14:solidFill>
              <w14:schemeClr w14:val="tx1"/>
            </w14:solidFill>
          </w14:textFill>
        </w:rPr>
      </w:pPr>
    </w:p>
    <w:p w14:paraId="45AFB968">
      <w:pPr>
        <w:spacing w:line="360" w:lineRule="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说明：所投产品环境标志产品认证证书须附后。</w:t>
      </w:r>
    </w:p>
    <w:p w14:paraId="37CF3240">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2C8977E6">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79723041">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090BF5F7">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11D2D322">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6298AEE3">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263E11B9">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3721379D">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0A78041B">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5C367845">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21FE10BF">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4129028D">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40DAFD42">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75B1635C">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4.9 </w:t>
      </w:r>
      <w:r>
        <w:rPr>
          <w:rFonts w:hint="eastAsia" w:ascii="宋体" w:hAnsi="宋体" w:eastAsia="宋体" w:cs="宋体"/>
          <w:b/>
          <w:bCs/>
          <w:color w:val="000000" w:themeColor="text1"/>
          <w:sz w:val="24"/>
          <w:szCs w:val="24"/>
          <w14:textFill>
            <w14:solidFill>
              <w14:schemeClr w14:val="tx1"/>
            </w14:solidFill>
          </w14:textFill>
        </w:rPr>
        <w:t>中小企业声明函（货物）（用此表）</w:t>
      </w:r>
    </w:p>
    <w:p w14:paraId="290FD303">
      <w:pPr>
        <w:spacing w:line="360" w:lineRule="auto"/>
        <w:jc w:val="center"/>
        <w:rPr>
          <w:rFonts w:hint="eastAsia" w:ascii="宋体" w:hAnsi="宋体" w:eastAsia="宋体" w:cs="宋体"/>
          <w:b/>
          <w:bCs/>
          <w:color w:val="000000" w:themeColor="text1"/>
          <w:szCs w:val="21"/>
          <w14:textFill>
            <w14:solidFill>
              <w14:schemeClr w14:val="tx1"/>
            </w14:solidFill>
          </w14:textFill>
        </w:rPr>
      </w:pPr>
    </w:p>
    <w:p w14:paraId="7E5F2A1E">
      <w:pPr>
        <w:autoSpaceDE w:val="0"/>
        <w:autoSpaceDN w:val="0"/>
        <w:adjustRightInd w:val="0"/>
        <w:spacing w:line="360" w:lineRule="auto"/>
        <w:ind w:firstLine="960" w:firstLineChars="4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（单位名称）</w:t>
      </w:r>
      <w:r>
        <w:rPr>
          <w:rFonts w:hint="eastAsia" w:ascii="宋体" w:hAnsi="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的</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（项目名称</w:t>
      </w:r>
      <w:r>
        <w:rPr>
          <w:rFonts w:hint="eastAsia" w:ascii="宋体" w:hAnsi="宋体" w:cs="宋体"/>
          <w:bCs/>
          <w:color w:val="000000" w:themeColor="text1"/>
          <w:sz w:val="24"/>
          <w:szCs w:val="24"/>
          <w:u w:val="single"/>
          <w:lang w:val="en-US" w:eastAsia="zh-CN"/>
          <w14:textFill>
            <w14:solidFill>
              <w14:schemeClr w14:val="tx1"/>
            </w14:solidFill>
          </w14:textFill>
        </w:rPr>
        <w:t xml:space="preserve">及标段 </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14:paraId="77A26DC3">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1. </w:t>
      </w:r>
      <w:r>
        <w:rPr>
          <w:rFonts w:hint="eastAsia" w:ascii="宋体" w:hAnsi="宋体" w:eastAsia="宋体" w:cs="宋体"/>
          <w:bCs/>
          <w:color w:val="000000" w:themeColor="text1"/>
          <w:sz w:val="24"/>
          <w:szCs w:val="24"/>
          <w:u w:val="single"/>
          <w14:textFill>
            <w14:solidFill>
              <w14:schemeClr w14:val="tx1"/>
            </w14:solidFill>
          </w14:textFill>
        </w:rPr>
        <w:t>（标的名称）</w:t>
      </w:r>
      <w:r>
        <w:rPr>
          <w:rFonts w:hint="eastAsia" w:ascii="宋体" w:hAnsi="宋体" w:eastAsia="宋体" w:cs="宋体"/>
          <w:bCs/>
          <w:color w:val="000000" w:themeColor="text1"/>
          <w:sz w:val="24"/>
          <w:szCs w:val="24"/>
          <w14:textFill>
            <w14:solidFill>
              <w14:schemeClr w14:val="tx1"/>
            </w14:solidFill>
          </w14:textFill>
        </w:rPr>
        <w:t>，属于</w:t>
      </w:r>
      <w:r>
        <w:rPr>
          <w:rFonts w:hint="eastAsia" w:ascii="宋体" w:hAnsi="宋体" w:eastAsia="宋体" w:cs="宋体"/>
          <w:bCs/>
          <w:color w:val="000000" w:themeColor="text1"/>
          <w:sz w:val="24"/>
          <w:szCs w:val="24"/>
          <w:u w:val="single"/>
          <w14:textFill>
            <w14:solidFill>
              <w14:schemeClr w14:val="tx1"/>
            </w14:solidFill>
          </w14:textFill>
        </w:rPr>
        <w:t>（采购文件中明确的所属行业）</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行业；制造商为</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（企业名称）</w:t>
      </w:r>
      <w:r>
        <w:rPr>
          <w:rFonts w:hint="eastAsia" w:ascii="宋体" w:hAnsi="宋体" w:eastAsia="宋体" w:cs="宋体"/>
          <w:bCs/>
          <w:color w:val="000000" w:themeColor="text1"/>
          <w:sz w:val="24"/>
          <w:szCs w:val="24"/>
          <w14:textFill>
            <w14:solidFill>
              <w14:schemeClr w14:val="tx1"/>
            </w14:solidFill>
          </w14:textFill>
        </w:rPr>
        <w:t>，从业人员</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人，营业收入为</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万元，资产总额为</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万元，属于</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（中型企业、小型企业、微型企业）</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w:t>
      </w:r>
    </w:p>
    <w:p w14:paraId="625C379B">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u w:val="single"/>
          <w14:textFill>
            <w14:solidFill>
              <w14:schemeClr w14:val="tx1"/>
            </w14:solidFill>
          </w14:textFill>
        </w:rPr>
        <w:t>（标的名称）</w:t>
      </w:r>
      <w:r>
        <w:rPr>
          <w:rFonts w:hint="eastAsia" w:ascii="宋体" w:hAnsi="宋体" w:eastAsia="宋体" w:cs="宋体"/>
          <w:bCs/>
          <w:color w:val="000000" w:themeColor="text1"/>
          <w:sz w:val="24"/>
          <w:szCs w:val="24"/>
          <w14:textFill>
            <w14:solidFill>
              <w14:schemeClr w14:val="tx1"/>
            </w14:solidFill>
          </w14:textFill>
        </w:rPr>
        <w:t>，属于</w:t>
      </w:r>
      <w:r>
        <w:rPr>
          <w:rFonts w:hint="eastAsia" w:ascii="宋体" w:hAnsi="宋体" w:eastAsia="宋体" w:cs="宋体"/>
          <w:bCs/>
          <w:color w:val="000000" w:themeColor="text1"/>
          <w:sz w:val="24"/>
          <w:szCs w:val="24"/>
          <w:u w:val="single"/>
          <w14:textFill>
            <w14:solidFill>
              <w14:schemeClr w14:val="tx1"/>
            </w14:solidFill>
          </w14:textFill>
        </w:rPr>
        <w:t>（采购文件中明确的所属行业）</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行业；制造商为</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（企业名称）</w:t>
      </w:r>
      <w:r>
        <w:rPr>
          <w:rFonts w:hint="eastAsia" w:ascii="宋体" w:hAnsi="宋体" w:eastAsia="宋体" w:cs="宋体"/>
          <w:bCs/>
          <w:color w:val="000000" w:themeColor="text1"/>
          <w:sz w:val="24"/>
          <w:szCs w:val="24"/>
          <w14:textFill>
            <w14:solidFill>
              <w14:schemeClr w14:val="tx1"/>
            </w14:solidFill>
          </w14:textFill>
        </w:rPr>
        <w:t>，从业人员</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人，营业收入为</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万元，资产总额为</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万元，属于</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（中型企业、小型企业、微型企业）</w:t>
      </w:r>
      <w:r>
        <w:rPr>
          <w:rFonts w:hint="eastAsia" w:ascii="宋体" w:hAnsi="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w:t>
      </w:r>
    </w:p>
    <w:p w14:paraId="3309029D">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p>
    <w:p w14:paraId="3CDAE7B1">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78D5C55A">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本企业对上述声明内容的真实性负责。如有虚假，将依法承担相应责任。</w:t>
      </w:r>
    </w:p>
    <w:p w14:paraId="0D790581">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p>
    <w:p w14:paraId="4124A178">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p>
    <w:p w14:paraId="6D7589F1">
      <w:pPr>
        <w:autoSpaceDE w:val="0"/>
        <w:autoSpaceDN w:val="0"/>
        <w:adjustRightInd w:val="0"/>
        <w:spacing w:line="360" w:lineRule="auto"/>
        <w:ind w:firstLine="480" w:firstLineChars="200"/>
        <w:jc w:val="righ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企业名称（盖章）：</w:t>
      </w:r>
    </w:p>
    <w:p w14:paraId="3687129A">
      <w:pPr>
        <w:autoSpaceDE w:val="0"/>
        <w:autoSpaceDN w:val="0"/>
        <w:adjustRightInd w:val="0"/>
        <w:spacing w:line="360" w:lineRule="auto"/>
        <w:ind w:firstLine="480" w:firstLineChars="200"/>
        <w:jc w:val="righ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日期：</w:t>
      </w:r>
    </w:p>
    <w:p w14:paraId="5B195C79">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p>
    <w:p w14:paraId="394A6814">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说明：</w:t>
      </w:r>
    </w:p>
    <w:p w14:paraId="2FB7900C">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1、从业人员、营业收入、资产总额填报上一年度数据，无上一年度数据的新成立企业可不填报。</w:t>
      </w:r>
    </w:p>
    <w:p w14:paraId="0134494E">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2、中小企业参加政府采购活动，应当出具《中小企业声明函》，否则不得享受相关中小企业扶持政策。</w:t>
      </w:r>
    </w:p>
    <w:p w14:paraId="488C5837">
      <w:pPr>
        <w:pStyle w:val="5"/>
        <w:bidi w:val="0"/>
        <w:rPr>
          <w:rFonts w:hint="eastAsia"/>
          <w:color w:val="000000" w:themeColor="text1"/>
          <w14:textFill>
            <w14:solidFill>
              <w14:schemeClr w14:val="tx1"/>
            </w14:solidFill>
          </w14:textFill>
        </w:rPr>
      </w:pPr>
    </w:p>
    <w:p w14:paraId="0249E0AB">
      <w:pPr>
        <w:pStyle w:val="5"/>
        <w:bidi w:val="0"/>
        <w:rPr>
          <w:rFonts w:hint="eastAsia"/>
          <w:color w:val="000000" w:themeColor="text1"/>
          <w14:textFill>
            <w14:solidFill>
              <w14:schemeClr w14:val="tx1"/>
            </w14:solidFill>
          </w14:textFill>
        </w:rPr>
      </w:pPr>
    </w:p>
    <w:p w14:paraId="6F180A96">
      <w:pPr>
        <w:pStyle w:val="5"/>
        <w:bidi w:val="0"/>
        <w:rPr>
          <w:rFonts w:hint="eastAsia"/>
          <w:color w:val="000000" w:themeColor="text1"/>
          <w14:textFill>
            <w14:solidFill>
              <w14:schemeClr w14:val="tx1"/>
            </w14:solidFill>
          </w14:textFill>
        </w:rPr>
      </w:pPr>
    </w:p>
    <w:p w14:paraId="5A202326">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4.10 </w:t>
      </w:r>
      <w:r>
        <w:rPr>
          <w:rFonts w:hint="eastAsia" w:ascii="宋体" w:hAnsi="宋体" w:eastAsia="宋体" w:cs="宋体"/>
          <w:b/>
          <w:bCs/>
          <w:color w:val="000000" w:themeColor="text1"/>
          <w:sz w:val="24"/>
          <w:szCs w:val="24"/>
          <w14:textFill>
            <w14:solidFill>
              <w14:schemeClr w14:val="tx1"/>
            </w14:solidFill>
          </w14:textFill>
        </w:rPr>
        <w:t>残疾人福利性单位声明函</w:t>
      </w:r>
    </w:p>
    <w:p w14:paraId="2FFA3B55">
      <w:pPr>
        <w:spacing w:line="360" w:lineRule="auto"/>
        <w:rPr>
          <w:rFonts w:hint="eastAsia" w:ascii="宋体" w:hAnsi="宋体" w:eastAsia="宋体" w:cs="宋体"/>
          <w:color w:val="000000" w:themeColor="text1"/>
          <w:szCs w:val="21"/>
          <w14:textFill>
            <w14:solidFill>
              <w14:schemeClr w14:val="tx1"/>
            </w14:solidFill>
          </w14:textFill>
        </w:rPr>
      </w:pPr>
    </w:p>
    <w:p w14:paraId="2C85DB07">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00BD698">
      <w:pPr>
        <w:autoSpaceDE w:val="0"/>
        <w:autoSpaceDN w:val="0"/>
        <w:adjustRightInd w:val="0"/>
        <w:spacing w:line="360" w:lineRule="auto"/>
        <w:ind w:firstLine="480" w:firstLineChars="200"/>
        <w:jc w:val="lef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本单位对上述声明的真实性负责。如有虚假，将依法承担相应责任。</w:t>
      </w:r>
    </w:p>
    <w:p w14:paraId="25FC7884">
      <w:pPr>
        <w:spacing w:line="360" w:lineRule="auto"/>
        <w:rPr>
          <w:rFonts w:hint="eastAsia" w:ascii="宋体" w:hAnsi="宋体" w:eastAsia="宋体" w:cs="宋体"/>
          <w:color w:val="000000" w:themeColor="text1"/>
          <w:szCs w:val="21"/>
          <w14:textFill>
            <w14:solidFill>
              <w14:schemeClr w14:val="tx1"/>
            </w14:solidFill>
          </w14:textFill>
        </w:rPr>
      </w:pPr>
    </w:p>
    <w:p w14:paraId="712411A6">
      <w:pPr>
        <w:spacing w:line="360" w:lineRule="auto"/>
        <w:rPr>
          <w:rFonts w:hint="eastAsia" w:ascii="宋体" w:hAnsi="宋体" w:eastAsia="宋体" w:cs="宋体"/>
          <w:color w:val="000000" w:themeColor="text1"/>
          <w:szCs w:val="21"/>
          <w14:textFill>
            <w14:solidFill>
              <w14:schemeClr w14:val="tx1"/>
            </w14:solidFill>
          </w14:textFill>
        </w:rPr>
      </w:pPr>
    </w:p>
    <w:p w14:paraId="42EABBCB">
      <w:pPr>
        <w:autoSpaceDE w:val="0"/>
        <w:autoSpaceDN w:val="0"/>
        <w:adjustRightInd w:val="0"/>
        <w:spacing w:line="360" w:lineRule="auto"/>
        <w:ind w:firstLine="480" w:firstLineChars="200"/>
        <w:jc w:val="right"/>
        <w:outlineLvl w:val="0"/>
        <w:rPr>
          <w:rFonts w:hint="eastAsia" w:ascii="宋体" w:hAnsi="宋体" w:eastAsia="宋体" w:cs="宋体"/>
          <w:bCs/>
          <w:color w:val="000000" w:themeColor="text1"/>
          <w:sz w:val="24"/>
          <w:szCs w:val="24"/>
          <w14:textFill>
            <w14:solidFill>
              <w14:schemeClr w14:val="tx1"/>
            </w14:solidFill>
          </w14:textFill>
        </w:rPr>
      </w:pPr>
    </w:p>
    <w:p w14:paraId="716B473F">
      <w:pPr>
        <w:autoSpaceDE w:val="0"/>
        <w:autoSpaceDN w:val="0"/>
        <w:adjustRightInd w:val="0"/>
        <w:spacing w:line="360" w:lineRule="auto"/>
        <w:ind w:firstLine="480" w:firstLineChars="200"/>
        <w:jc w:val="righ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单位名称（盖章）：</w:t>
      </w:r>
    </w:p>
    <w:p w14:paraId="021F352A">
      <w:pPr>
        <w:autoSpaceDE w:val="0"/>
        <w:autoSpaceDN w:val="0"/>
        <w:adjustRightInd w:val="0"/>
        <w:spacing w:line="360" w:lineRule="auto"/>
        <w:ind w:firstLine="480" w:firstLineChars="200"/>
        <w:jc w:val="right"/>
        <w:outlineLvl w:val="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日    期：      年    月    日</w:t>
      </w:r>
    </w:p>
    <w:p w14:paraId="0065F93A">
      <w:pPr>
        <w:spacing w:line="360" w:lineRule="auto"/>
        <w:ind w:left="4358" w:leftChars="2075"/>
        <w:rPr>
          <w:rFonts w:hint="eastAsia" w:ascii="宋体" w:hAnsi="宋体" w:eastAsia="宋体" w:cs="宋体"/>
          <w:color w:val="000000" w:themeColor="text1"/>
          <w:szCs w:val="21"/>
          <w14:textFill>
            <w14:solidFill>
              <w14:schemeClr w14:val="tx1"/>
            </w14:solidFill>
          </w14:textFill>
        </w:rPr>
      </w:pPr>
    </w:p>
    <w:p w14:paraId="2ECB584F">
      <w:pPr>
        <w:spacing w:line="360" w:lineRule="auto"/>
        <w:rPr>
          <w:rFonts w:hint="eastAsia" w:ascii="宋体" w:hAnsi="宋体" w:eastAsia="宋体" w:cs="宋体"/>
          <w:color w:val="000000" w:themeColor="text1"/>
          <w14:textFill>
            <w14:solidFill>
              <w14:schemeClr w14:val="tx1"/>
            </w14:solidFill>
          </w14:textFill>
        </w:rPr>
      </w:pPr>
    </w:p>
    <w:p w14:paraId="4A7AA4B0">
      <w:pPr>
        <w:pStyle w:val="18"/>
        <w:ind w:firstLine="480"/>
        <w:rPr>
          <w:rFonts w:hint="eastAsia" w:ascii="宋体" w:hAnsi="宋体" w:eastAsia="宋体" w:cs="宋体"/>
          <w:color w:val="000000" w:themeColor="text1"/>
          <w:lang w:val="zh-CN"/>
          <w14:textFill>
            <w14:solidFill>
              <w14:schemeClr w14:val="tx1"/>
            </w14:solidFill>
          </w14:textFill>
        </w:rPr>
      </w:pPr>
    </w:p>
    <w:p w14:paraId="13BA12C8">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136E0040">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2575C7F1">
      <w:pPr>
        <w:rPr>
          <w:rFonts w:hint="eastAsia" w:ascii="宋体" w:hAnsi="宋体" w:eastAsia="宋体" w:cs="宋体"/>
          <w:color w:val="000000" w:themeColor="text1"/>
          <w:lang w:val="zh-CN"/>
          <w14:textFill>
            <w14:solidFill>
              <w14:schemeClr w14:val="tx1"/>
            </w14:solidFill>
          </w14:textFill>
        </w:rPr>
      </w:pPr>
    </w:p>
    <w:p w14:paraId="276A2D96">
      <w:pPr>
        <w:spacing w:line="360" w:lineRule="auto"/>
        <w:rPr>
          <w:rFonts w:hint="eastAsia" w:ascii="宋体" w:hAnsi="宋体" w:eastAsia="宋体" w:cs="宋体"/>
          <w:color w:val="000000" w:themeColor="text1"/>
          <w:lang w:val="zh-CN"/>
          <w14:textFill>
            <w14:solidFill>
              <w14:schemeClr w14:val="tx1"/>
            </w14:solidFill>
          </w14:textFill>
        </w:rPr>
      </w:pPr>
    </w:p>
    <w:p w14:paraId="0D2A859F">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780C01A7">
      <w:pPr>
        <w:autoSpaceDE w:val="0"/>
        <w:autoSpaceDN w:val="0"/>
        <w:adjustRightInd w:val="0"/>
        <w:spacing w:line="360" w:lineRule="auto"/>
        <w:ind w:firstLine="2249" w:firstLineChars="800"/>
        <w:rPr>
          <w:rFonts w:hint="eastAsia" w:ascii="宋体" w:hAnsi="宋体" w:eastAsia="宋体" w:cs="宋体"/>
          <w:b/>
          <w:bCs/>
          <w:color w:val="000000" w:themeColor="text1"/>
          <w:sz w:val="28"/>
          <w:szCs w:val="28"/>
          <w:lang w:val="zh-CN"/>
          <w14:textFill>
            <w14:solidFill>
              <w14:schemeClr w14:val="tx1"/>
            </w14:solidFill>
          </w14:textFill>
        </w:rPr>
      </w:pPr>
    </w:p>
    <w:p w14:paraId="5903DF5D">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005BA96C">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010E4E48">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6E2708BC">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2BC0C040">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29E0F9AF">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52C2F73F">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0B165F6D">
      <w:pPr>
        <w:autoSpaceDE w:val="0"/>
        <w:autoSpaceDN w:val="0"/>
        <w:adjustRightInd w:val="0"/>
        <w:spacing w:line="360" w:lineRule="auto"/>
        <w:jc w:val="center"/>
        <w:outlineLvl w:val="0"/>
        <w:rPr>
          <w:rFonts w:hint="eastAsia" w:ascii="宋体" w:hAnsi="宋体" w:eastAsia="宋体" w:cs="宋体"/>
          <w:b/>
          <w:bCs/>
          <w:color w:val="000000" w:themeColor="text1"/>
          <w:sz w:val="24"/>
          <w:szCs w:val="24"/>
          <w:lang w:val="en-US" w:eastAsia="zh-CN"/>
          <w14:textFill>
            <w14:solidFill>
              <w14:schemeClr w14:val="tx1"/>
            </w14:solidFill>
          </w14:textFill>
        </w:rPr>
      </w:pPr>
    </w:p>
    <w:p w14:paraId="691DB1CF">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 xml:space="preserve">4.11 </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监狱企业证明函</w:t>
      </w:r>
    </w:p>
    <w:p w14:paraId="2A0A3B03">
      <w:pPr>
        <w:autoSpaceDE w:val="0"/>
        <w:autoSpaceDN w:val="0"/>
        <w:adjustRightInd w:val="0"/>
        <w:spacing w:line="360" w:lineRule="auto"/>
        <w:ind w:firstLine="562"/>
        <w:jc w:val="left"/>
        <w:rPr>
          <w:rFonts w:hint="eastAsia" w:ascii="宋体" w:hAnsi="宋体" w:eastAsia="宋体" w:cs="宋体"/>
          <w:color w:val="000000" w:themeColor="text1"/>
          <w:sz w:val="24"/>
          <w:szCs w:val="24"/>
          <w14:textFill>
            <w14:solidFill>
              <w14:schemeClr w14:val="tx1"/>
            </w14:solidFill>
          </w14:textFill>
        </w:rPr>
      </w:pPr>
    </w:p>
    <w:p w14:paraId="058123D0">
      <w:pPr>
        <w:autoSpaceDE w:val="0"/>
        <w:autoSpaceDN w:val="0"/>
        <w:adjustRightInd w:val="0"/>
        <w:spacing w:line="360" w:lineRule="auto"/>
        <w:ind w:firstLine="562"/>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根据《财政部司法部关于政府采购支持监狱企业发展有关问题的通知》（财库[2014]68号）的规定，</w:t>
      </w:r>
      <w:r>
        <w:rPr>
          <w:rFonts w:hint="eastAsia" w:ascii="宋体" w:hAnsi="宋体" w:eastAsia="宋体" w:cs="宋体"/>
          <w:color w:val="000000" w:themeColor="text1"/>
          <w:sz w:val="24"/>
          <w:szCs w:val="24"/>
          <w:u w:val="single"/>
          <w14:textFill>
            <w14:solidFill>
              <w14:schemeClr w14:val="tx1"/>
            </w14:solidFill>
          </w14:textFill>
        </w:rPr>
        <w:t>（填写供应商全称）</w:t>
      </w:r>
      <w:r>
        <w:rPr>
          <w:rFonts w:hint="eastAsia" w:ascii="宋体" w:hAnsi="宋体" w:eastAsia="宋体" w:cs="宋体"/>
          <w:color w:val="000000" w:themeColor="text1"/>
          <w:sz w:val="24"/>
          <w:szCs w:val="24"/>
          <w14:textFill>
            <w14:solidFill>
              <w14:schemeClr w14:val="tx1"/>
            </w14:solidFill>
          </w14:textFill>
        </w:rPr>
        <w:t>为监狱企业。</w:t>
      </w:r>
    </w:p>
    <w:p w14:paraId="20D72119">
      <w:pPr>
        <w:autoSpaceDE w:val="0"/>
        <w:autoSpaceDN w:val="0"/>
        <w:adjustRightInd w:val="0"/>
        <w:spacing w:line="360" w:lineRule="auto"/>
        <w:ind w:firstLine="56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特此声明。</w:t>
      </w:r>
    </w:p>
    <w:p w14:paraId="5AF6607C">
      <w:pPr>
        <w:autoSpaceDE w:val="0"/>
        <w:autoSpaceDN w:val="0"/>
        <w:adjustRightInd w:val="0"/>
        <w:spacing w:line="360" w:lineRule="auto"/>
        <w:ind w:firstLine="880" w:firstLineChars="367"/>
        <w:jc w:val="left"/>
        <w:rPr>
          <w:rFonts w:hint="eastAsia" w:ascii="宋体" w:hAnsi="宋体" w:eastAsia="宋体" w:cs="宋体"/>
          <w:color w:val="000000" w:themeColor="text1"/>
          <w:sz w:val="24"/>
          <w:szCs w:val="24"/>
          <w14:textFill>
            <w14:solidFill>
              <w14:schemeClr w14:val="tx1"/>
            </w14:solidFill>
          </w14:textFill>
        </w:rPr>
      </w:pPr>
    </w:p>
    <w:p w14:paraId="1A4694A0">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省级以上监狱管理局、戒毒管理局（含新疆生产建设兵团）（盖单位公章）：</w:t>
      </w:r>
    </w:p>
    <w:p w14:paraId="22CA5F60">
      <w:pPr>
        <w:autoSpaceDE w:val="0"/>
        <w:autoSpaceDN w:val="0"/>
        <w:adjustRightInd w:val="0"/>
        <w:spacing w:line="360" w:lineRule="auto"/>
        <w:ind w:firstLine="2880" w:firstLineChars="1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日期：年月日</w:t>
      </w:r>
    </w:p>
    <w:p w14:paraId="79B875D9">
      <w:pPr>
        <w:autoSpaceDE w:val="0"/>
        <w:autoSpaceDN w:val="0"/>
        <w:adjustRightInd w:val="0"/>
        <w:spacing w:line="360" w:lineRule="auto"/>
        <w:ind w:firstLine="880" w:firstLineChars="367"/>
        <w:jc w:val="left"/>
        <w:rPr>
          <w:rFonts w:hint="eastAsia" w:ascii="宋体" w:hAnsi="宋体" w:eastAsia="宋体" w:cs="宋体"/>
          <w:color w:val="000000" w:themeColor="text1"/>
          <w:sz w:val="24"/>
          <w:szCs w:val="24"/>
          <w14:textFill>
            <w14:solidFill>
              <w14:schemeClr w14:val="tx1"/>
            </w14:solidFill>
          </w14:textFill>
        </w:rPr>
      </w:pPr>
    </w:p>
    <w:p w14:paraId="0732A72E">
      <w:pPr>
        <w:autoSpaceDE w:val="0"/>
        <w:autoSpaceDN w:val="0"/>
        <w:adjustRightIn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p>
    <w:p w14:paraId="49DB94A2">
      <w:pPr>
        <w:autoSpaceDE w:val="0"/>
        <w:autoSpaceDN w:val="0"/>
        <w:adjustRightIn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p>
    <w:p w14:paraId="2A2B03F8">
      <w:pPr>
        <w:autoSpaceDE w:val="0"/>
        <w:autoSpaceDN w:val="0"/>
        <w:adjustRightIn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p>
    <w:p w14:paraId="53A73724">
      <w:pPr>
        <w:autoSpaceDE w:val="0"/>
        <w:autoSpaceDN w:val="0"/>
        <w:adjustRightIn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注：符合条件的监狱企业请提供本函，不符合的不提供本函。</w:t>
      </w:r>
    </w:p>
    <w:p w14:paraId="3429CE51">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201CF12B">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26CAD19C">
      <w:pPr>
        <w:autoSpaceDE w:val="0"/>
        <w:autoSpaceDN w:val="0"/>
        <w:adjustRightInd w:val="0"/>
        <w:spacing w:line="360" w:lineRule="auto"/>
        <w:jc w:val="center"/>
        <w:outlineLvl w:val="0"/>
        <w:rPr>
          <w:rFonts w:hint="eastAsia" w:ascii="宋体" w:hAnsi="宋体" w:eastAsia="宋体" w:cs="宋体"/>
          <w:b/>
          <w:bCs/>
          <w:color w:val="000000" w:themeColor="text1"/>
          <w:sz w:val="24"/>
          <w:szCs w:val="24"/>
          <w14:textFill>
            <w14:solidFill>
              <w14:schemeClr w14:val="tx1"/>
            </w14:solidFill>
          </w14:textFill>
        </w:rPr>
      </w:pPr>
    </w:p>
    <w:p w14:paraId="291F11BB">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58E6EF82">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66BD2C2F">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59DE3B88">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58493CF7">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53DD54D6">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32CF9D47">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15D2BEFA">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30FC94AE">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5AFB48E4">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266157CD">
      <w:pPr>
        <w:spacing w:line="360" w:lineRule="auto"/>
        <w:jc w:val="center"/>
        <w:rPr>
          <w:rFonts w:hint="eastAsia" w:ascii="宋体" w:hAnsi="宋体" w:eastAsia="宋体" w:cs="宋体"/>
          <w:color w:val="000000" w:themeColor="text1"/>
          <w:szCs w:val="21"/>
          <w:lang w:val="zh-CN"/>
          <w14:textFill>
            <w14:solidFill>
              <w14:schemeClr w14:val="tx1"/>
            </w14:solidFill>
          </w14:textFill>
        </w:rPr>
      </w:pPr>
    </w:p>
    <w:p w14:paraId="7815E510">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14:paraId="17ED1E77">
      <w:pPr>
        <w:autoSpaceDE w:val="0"/>
        <w:autoSpaceDN w:val="0"/>
        <w:adjustRightInd w:val="0"/>
        <w:spacing w:line="360" w:lineRule="auto"/>
        <w:ind w:firstLine="2811" w:firstLineChars="1000"/>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五、其他资料（若有）</w:t>
      </w:r>
    </w:p>
    <w:p w14:paraId="7BAE6185">
      <w:pPr>
        <w:spacing w:line="360" w:lineRule="auto"/>
        <w:rPr>
          <w:rFonts w:hint="eastAsia" w:ascii="宋体" w:hAnsi="宋体" w:eastAsia="宋体" w:cs="宋体"/>
          <w:color w:val="000000" w:themeColor="text1"/>
          <w14:textFill>
            <w14:solidFill>
              <w14:schemeClr w14:val="tx1"/>
            </w14:solidFill>
          </w14:textFill>
        </w:rPr>
      </w:pPr>
    </w:p>
    <w:p w14:paraId="389A1D98">
      <w:pPr>
        <w:spacing w:line="360" w:lineRule="auto"/>
        <w:rPr>
          <w:rFonts w:hint="eastAsia" w:ascii="宋体" w:hAnsi="宋体" w:eastAsia="宋体" w:cs="宋体"/>
          <w:color w:val="000000" w:themeColor="text1"/>
          <w14:textFill>
            <w14:solidFill>
              <w14:schemeClr w14:val="tx1"/>
            </w14:solidFill>
          </w14:textFill>
        </w:rPr>
      </w:pPr>
    </w:p>
    <w:p w14:paraId="2A4BFA4E">
      <w:pPr>
        <w:spacing w:line="360" w:lineRule="auto"/>
        <w:rPr>
          <w:rFonts w:hint="eastAsia" w:ascii="宋体" w:hAnsi="宋体" w:eastAsia="宋体" w:cs="宋体"/>
          <w:color w:val="000000" w:themeColor="text1"/>
          <w14:textFill>
            <w14:solidFill>
              <w14:schemeClr w14:val="tx1"/>
            </w14:solidFill>
          </w14:textFill>
        </w:rPr>
      </w:pPr>
    </w:p>
    <w:p w14:paraId="6A462817">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除招标文件另有规定外，投标人认为需要提交的其他证明材料或资料加盖投标人单位公章后应在此项下提交。</w:t>
      </w:r>
    </w:p>
    <w:p w14:paraId="29D887BD">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w:t>
      </w:r>
    </w:p>
    <w:p w14:paraId="5C2B1DA5">
      <w:pPr>
        <w:pStyle w:val="34"/>
        <w:numPr>
          <w:ilvl w:val="0"/>
          <w:numId w:val="0"/>
        </w:numPr>
        <w:tabs>
          <w:tab w:val="left" w:pos="660"/>
        </w:tabs>
        <w:snapToGrid w:val="0"/>
        <w:spacing w:before="0" w:line="360" w:lineRule="auto"/>
        <w:rPr>
          <w:rFonts w:hint="eastAsia" w:ascii="宋体" w:hAnsi="宋体" w:eastAsia="宋体" w:cs="宋体"/>
          <w:color w:val="000000" w:themeColor="text1"/>
          <w14:textFill>
            <w14:solidFill>
              <w14:schemeClr w14:val="tx1"/>
            </w14:solidFill>
          </w14:textFill>
        </w:rPr>
      </w:pPr>
    </w:p>
    <w:p w14:paraId="7445D1CC">
      <w:pPr>
        <w:rPr>
          <w:rFonts w:hint="eastAsia" w:ascii="宋体" w:hAnsi="宋体" w:eastAsia="宋体" w:cs="宋体"/>
          <w:color w:val="000000" w:themeColor="text1"/>
          <w14:textFill>
            <w14:solidFill>
              <w14:schemeClr w14:val="tx1"/>
            </w14:solidFill>
          </w14:textFill>
        </w:rPr>
      </w:pPr>
    </w:p>
    <w:p w14:paraId="09ED1EB2">
      <w:pPr>
        <w:rPr>
          <w:rFonts w:hint="eastAsia" w:ascii="宋体" w:hAnsi="宋体" w:eastAsia="宋体" w:cs="宋体"/>
          <w:color w:val="000000" w:themeColor="text1"/>
          <w14:textFill>
            <w14:solidFill>
              <w14:schemeClr w14:val="tx1"/>
            </w14:solidFill>
          </w14:textFill>
        </w:rPr>
      </w:pPr>
    </w:p>
    <w:sectPr>
      <w:footerReference r:id="rId4" w:type="default"/>
      <w:pgSz w:w="11906" w:h="16838"/>
      <w:pgMar w:top="1240" w:right="1286" w:bottom="1318" w:left="13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3DE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420A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7A975">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7C87A975">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2345055</wp:posOffset>
              </wp:positionH>
              <wp:positionV relativeFrom="paragraph">
                <wp:posOffset>-52705</wp:posOffset>
              </wp:positionV>
              <wp:extent cx="320675" cy="184150"/>
              <wp:effectExtent l="0" t="0" r="0" b="0"/>
              <wp:wrapNone/>
              <wp:docPr id="2" name="文本框 5"/>
              <wp:cNvGraphicFramePr/>
              <a:graphic xmlns:a="http://schemas.openxmlformats.org/drawingml/2006/main">
                <a:graphicData uri="http://schemas.microsoft.com/office/word/2010/wordprocessingShape">
                  <wps:wsp>
                    <wps:cNvSpPr txBox="1"/>
                    <wps:spPr>
                      <a:xfrm>
                        <a:off x="0" y="0"/>
                        <a:ext cx="320675" cy="184150"/>
                      </a:xfrm>
                      <a:prstGeom prst="rect">
                        <a:avLst/>
                      </a:prstGeom>
                      <a:noFill/>
                      <a:ln>
                        <a:noFill/>
                      </a:ln>
                    </wps:spPr>
                    <wps:txbx>
                      <w:txbxContent>
                        <w:p w14:paraId="734400F4">
                          <w:pPr>
                            <w:pStyle w:val="11"/>
                          </w:pPr>
                        </w:p>
                      </w:txbxContent>
                    </wps:txbx>
                    <wps:bodyPr lIns="0" tIns="0" rIns="0" bIns="0" upright="0"/>
                  </wps:wsp>
                </a:graphicData>
              </a:graphic>
            </wp:anchor>
          </w:drawing>
        </mc:Choice>
        <mc:Fallback>
          <w:pict>
            <v:shape id="文本框 5" o:spid="_x0000_s1026" o:spt="202" type="#_x0000_t202" style="position:absolute;left:0pt;margin-left:184.65pt;margin-top:-4.15pt;height:14.5pt;width:25.25pt;mso-position-horizontal-relative:margin;z-index:251659264;mso-width-relative:page;mso-height-relative:page;" filled="f" stroked="f" coordsize="21600,21600" o:gfxdata="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MGe2/ZAAAACQEAAA8AAAAAAAAAAQAgAAAAIgAAAGRycy9kb3ducmV2LnhtbFBL&#10;AQIUABQAAAAIAIdO4kD6JJikvAEAAHEDAAAOAAAAAAAAAAEAIAAAACgBAABkcnMvZTJvRG9jLnht&#10;bFBLBQYAAAAABgAGAFkBAABWBQAAAAA=&#10;">
              <v:fill on="f" focussize="0,0"/>
              <v:stroke on="f"/>
              <v:imagedata o:title=""/>
              <o:lock v:ext="edit" aspectratio="f"/>
              <v:textbox inset="0mm,0mm,0mm,0mm">
                <w:txbxContent>
                  <w:p w14:paraId="734400F4">
                    <w:pPr>
                      <w:pStyle w:val="11"/>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DBBF6"/>
    <w:multiLevelType w:val="singleLevel"/>
    <w:tmpl w:val="8E4DBBF6"/>
    <w:lvl w:ilvl="0" w:tentative="0">
      <w:start w:val="1"/>
      <w:numFmt w:val="decimal"/>
      <w:suff w:val="nothing"/>
      <w:lvlText w:val="%1、"/>
      <w:lvlJc w:val="left"/>
    </w:lvl>
  </w:abstractNum>
  <w:abstractNum w:abstractNumId="1">
    <w:nsid w:val="B8A36A82"/>
    <w:multiLevelType w:val="singleLevel"/>
    <w:tmpl w:val="B8A36A82"/>
    <w:lvl w:ilvl="0" w:tentative="0">
      <w:start w:val="1"/>
      <w:numFmt w:val="decimal"/>
      <w:lvlText w:val="%1."/>
      <w:lvlJc w:val="left"/>
      <w:pPr>
        <w:tabs>
          <w:tab w:val="left" w:pos="312"/>
        </w:tabs>
      </w:pPr>
    </w:lvl>
  </w:abstractNum>
  <w:abstractNum w:abstractNumId="2">
    <w:nsid w:val="C0EAFDB5"/>
    <w:multiLevelType w:val="singleLevel"/>
    <w:tmpl w:val="C0EAFDB5"/>
    <w:lvl w:ilvl="0" w:tentative="0">
      <w:start w:val="1"/>
      <w:numFmt w:val="decimal"/>
      <w:suff w:val="nothing"/>
      <w:lvlText w:val="%1、"/>
      <w:lvlJc w:val="left"/>
    </w:lvl>
  </w:abstractNum>
  <w:abstractNum w:abstractNumId="3">
    <w:nsid w:val="DE4D35DC"/>
    <w:multiLevelType w:val="singleLevel"/>
    <w:tmpl w:val="DE4D35DC"/>
    <w:lvl w:ilvl="0" w:tentative="0">
      <w:start w:val="1"/>
      <w:numFmt w:val="decimal"/>
      <w:suff w:val="nothing"/>
      <w:lvlText w:val="%1、"/>
      <w:lvlJc w:val="left"/>
    </w:lvl>
  </w:abstractNum>
  <w:abstractNum w:abstractNumId="4">
    <w:nsid w:val="EF4D20FB"/>
    <w:multiLevelType w:val="singleLevel"/>
    <w:tmpl w:val="EF4D20FB"/>
    <w:lvl w:ilvl="0" w:tentative="0">
      <w:start w:val="1"/>
      <w:numFmt w:val="decimal"/>
      <w:suff w:val="nothing"/>
      <w:lvlText w:val="%1、"/>
      <w:lvlJc w:val="left"/>
    </w:lvl>
  </w:abstractNum>
  <w:abstractNum w:abstractNumId="5">
    <w:nsid w:val="F3286CB1"/>
    <w:multiLevelType w:val="singleLevel"/>
    <w:tmpl w:val="F3286CB1"/>
    <w:lvl w:ilvl="0" w:tentative="0">
      <w:start w:val="1"/>
      <w:numFmt w:val="chineseCounting"/>
      <w:suff w:val="nothing"/>
      <w:lvlText w:val="%1、"/>
      <w:lvlJc w:val="left"/>
      <w:rPr>
        <w:rFonts w:hint="eastAsia"/>
      </w:rPr>
    </w:lvl>
  </w:abstractNum>
  <w:abstractNum w:abstractNumId="6">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2B5080C"/>
    <w:multiLevelType w:val="singleLevel"/>
    <w:tmpl w:val="02B5080C"/>
    <w:lvl w:ilvl="0" w:tentative="0">
      <w:start w:val="6"/>
      <w:numFmt w:val="decimal"/>
      <w:suff w:val="nothing"/>
      <w:lvlText w:val="%1、"/>
      <w:lvlJc w:val="left"/>
    </w:lvl>
  </w:abstractNum>
  <w:abstractNum w:abstractNumId="8">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686"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F96C1A0"/>
    <w:multiLevelType w:val="singleLevel"/>
    <w:tmpl w:val="2F96C1A0"/>
    <w:lvl w:ilvl="0" w:tentative="0">
      <w:start w:val="1"/>
      <w:numFmt w:val="decimal"/>
      <w:suff w:val="nothing"/>
      <w:lvlText w:val="%1、"/>
      <w:lvlJc w:val="left"/>
    </w:lvl>
  </w:abstractNum>
  <w:abstractNum w:abstractNumId="11">
    <w:nsid w:val="34745C54"/>
    <w:multiLevelType w:val="singleLevel"/>
    <w:tmpl w:val="34745C54"/>
    <w:lvl w:ilvl="0" w:tentative="0">
      <w:start w:val="1"/>
      <w:numFmt w:val="decimal"/>
      <w:suff w:val="nothing"/>
      <w:lvlText w:val="%1、"/>
      <w:lvlJc w:val="left"/>
    </w:lvl>
  </w:abstractNum>
  <w:abstractNum w:abstractNumId="12">
    <w:nsid w:val="39FA5AA6"/>
    <w:multiLevelType w:val="singleLevel"/>
    <w:tmpl w:val="39FA5AA6"/>
    <w:lvl w:ilvl="0" w:tentative="0">
      <w:start w:val="4"/>
      <w:numFmt w:val="decimal"/>
      <w:suff w:val="nothing"/>
      <w:lvlText w:val="%1、"/>
      <w:lvlJc w:val="left"/>
    </w:lvl>
  </w:abstractNum>
  <w:abstractNum w:abstractNumId="13">
    <w:nsid w:val="59F817E8"/>
    <w:multiLevelType w:val="singleLevel"/>
    <w:tmpl w:val="59F817E8"/>
    <w:lvl w:ilvl="0" w:tentative="0">
      <w:start w:val="1"/>
      <w:numFmt w:val="chineseCounting"/>
      <w:pStyle w:val="34"/>
      <w:suff w:val="nothing"/>
      <w:lvlText w:val="%1、"/>
      <w:lvlJc w:val="left"/>
    </w:lvl>
  </w:abstractNum>
  <w:abstractNum w:abstractNumId="14">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7E87FDAB"/>
    <w:multiLevelType w:val="singleLevel"/>
    <w:tmpl w:val="7E87FDAB"/>
    <w:lvl w:ilvl="0" w:tentative="0">
      <w:start w:val="5"/>
      <w:numFmt w:val="decimal"/>
      <w:lvlText w:val="%1."/>
      <w:lvlJc w:val="left"/>
      <w:pPr>
        <w:tabs>
          <w:tab w:val="left" w:pos="312"/>
        </w:tabs>
      </w:pPr>
    </w:lvl>
  </w:abstractNum>
  <w:num w:numId="1">
    <w:abstractNumId w:val="6"/>
  </w:num>
  <w:num w:numId="2">
    <w:abstractNumId w:val="13"/>
  </w:num>
  <w:num w:numId="3">
    <w:abstractNumId w:val="15"/>
  </w:num>
  <w:num w:numId="4">
    <w:abstractNumId w:val="5"/>
  </w:num>
  <w:num w:numId="5">
    <w:abstractNumId w:val="12"/>
  </w:num>
  <w:num w:numId="6">
    <w:abstractNumId w:val="2"/>
  </w:num>
  <w:num w:numId="7">
    <w:abstractNumId w:val="4"/>
  </w:num>
  <w:num w:numId="8">
    <w:abstractNumId w:val="11"/>
  </w:num>
  <w:num w:numId="9">
    <w:abstractNumId w:val="10"/>
  </w:num>
  <w:num w:numId="10">
    <w:abstractNumId w:val="0"/>
  </w:num>
  <w:num w:numId="11">
    <w:abstractNumId w:val="3"/>
  </w:num>
  <w:num w:numId="12">
    <w:abstractNumId w:val="7"/>
  </w:num>
  <w:num w:numId="13">
    <w:abstractNumId w:val="1"/>
  </w:num>
  <w:num w:numId="14">
    <w:abstractNumId w:val="9"/>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DhiOGFhZmVjMzQ2OGU5ZGQ4NDBkMmNkYTU0YTkifQ=="/>
    <w:docVar w:name="KSO_WPS_MARK_KEY" w:val="c3955a34-6bc5-4171-a7c8-f6be104383a6"/>
  </w:docVars>
  <w:rsids>
    <w:rsidRoot w:val="00172A27"/>
    <w:rsid w:val="001416BD"/>
    <w:rsid w:val="003C28DE"/>
    <w:rsid w:val="00500138"/>
    <w:rsid w:val="00501EE6"/>
    <w:rsid w:val="00545050"/>
    <w:rsid w:val="00702588"/>
    <w:rsid w:val="007756C4"/>
    <w:rsid w:val="00861F3D"/>
    <w:rsid w:val="00941CB2"/>
    <w:rsid w:val="00CE72AE"/>
    <w:rsid w:val="00DB20F7"/>
    <w:rsid w:val="00F22F9D"/>
    <w:rsid w:val="00F734B3"/>
    <w:rsid w:val="010D427B"/>
    <w:rsid w:val="010D7DD7"/>
    <w:rsid w:val="012375FA"/>
    <w:rsid w:val="012C02B5"/>
    <w:rsid w:val="01347A59"/>
    <w:rsid w:val="015F748E"/>
    <w:rsid w:val="01850E01"/>
    <w:rsid w:val="019127B6"/>
    <w:rsid w:val="01AA7D1B"/>
    <w:rsid w:val="01E943A0"/>
    <w:rsid w:val="01FA65AD"/>
    <w:rsid w:val="0200793B"/>
    <w:rsid w:val="021533E7"/>
    <w:rsid w:val="021C0820"/>
    <w:rsid w:val="023043CB"/>
    <w:rsid w:val="027D0F8C"/>
    <w:rsid w:val="028B36A9"/>
    <w:rsid w:val="02914086"/>
    <w:rsid w:val="02A37917"/>
    <w:rsid w:val="02D84414"/>
    <w:rsid w:val="02E66B31"/>
    <w:rsid w:val="03031491"/>
    <w:rsid w:val="03084CFA"/>
    <w:rsid w:val="03391357"/>
    <w:rsid w:val="03575C81"/>
    <w:rsid w:val="035C6DF3"/>
    <w:rsid w:val="03AA7B5F"/>
    <w:rsid w:val="03C055D4"/>
    <w:rsid w:val="042711AF"/>
    <w:rsid w:val="042A5AF7"/>
    <w:rsid w:val="042F4508"/>
    <w:rsid w:val="04441D61"/>
    <w:rsid w:val="04497378"/>
    <w:rsid w:val="045F303F"/>
    <w:rsid w:val="04706FFA"/>
    <w:rsid w:val="04826D2E"/>
    <w:rsid w:val="04891E6A"/>
    <w:rsid w:val="04B2316F"/>
    <w:rsid w:val="04C70F47"/>
    <w:rsid w:val="04D05CEB"/>
    <w:rsid w:val="04E470A0"/>
    <w:rsid w:val="04EC30BE"/>
    <w:rsid w:val="04EE6171"/>
    <w:rsid w:val="04EF04C7"/>
    <w:rsid w:val="05047743"/>
    <w:rsid w:val="05121E5F"/>
    <w:rsid w:val="053022E6"/>
    <w:rsid w:val="05334581"/>
    <w:rsid w:val="05557F9E"/>
    <w:rsid w:val="05600E1D"/>
    <w:rsid w:val="056655BE"/>
    <w:rsid w:val="05704DD8"/>
    <w:rsid w:val="05B14017"/>
    <w:rsid w:val="05C173E2"/>
    <w:rsid w:val="061D286A"/>
    <w:rsid w:val="06293905"/>
    <w:rsid w:val="06562220"/>
    <w:rsid w:val="067601CC"/>
    <w:rsid w:val="06954AF6"/>
    <w:rsid w:val="069D39AB"/>
    <w:rsid w:val="06A967F3"/>
    <w:rsid w:val="06E72E78"/>
    <w:rsid w:val="06EE72C3"/>
    <w:rsid w:val="06F25E18"/>
    <w:rsid w:val="070D0B30"/>
    <w:rsid w:val="072A7934"/>
    <w:rsid w:val="07603356"/>
    <w:rsid w:val="07807554"/>
    <w:rsid w:val="07A268F8"/>
    <w:rsid w:val="07AA612E"/>
    <w:rsid w:val="07C43988"/>
    <w:rsid w:val="07E37AE3"/>
    <w:rsid w:val="08253C58"/>
    <w:rsid w:val="08430582"/>
    <w:rsid w:val="08444317"/>
    <w:rsid w:val="087B3DD5"/>
    <w:rsid w:val="088017D6"/>
    <w:rsid w:val="088B1F96"/>
    <w:rsid w:val="08B30002"/>
    <w:rsid w:val="08D32682"/>
    <w:rsid w:val="08D4742C"/>
    <w:rsid w:val="08D72A91"/>
    <w:rsid w:val="09153CCC"/>
    <w:rsid w:val="09246605"/>
    <w:rsid w:val="09300B06"/>
    <w:rsid w:val="09741BF2"/>
    <w:rsid w:val="09787653"/>
    <w:rsid w:val="09DB4F16"/>
    <w:rsid w:val="09EA5159"/>
    <w:rsid w:val="09FC30DE"/>
    <w:rsid w:val="0A014464"/>
    <w:rsid w:val="0A062E62"/>
    <w:rsid w:val="0A200B7B"/>
    <w:rsid w:val="0A222B45"/>
    <w:rsid w:val="0ABA1CA5"/>
    <w:rsid w:val="0AC05EBA"/>
    <w:rsid w:val="0AD81455"/>
    <w:rsid w:val="0AEE6ECB"/>
    <w:rsid w:val="0B1D155E"/>
    <w:rsid w:val="0B220922"/>
    <w:rsid w:val="0B5008C8"/>
    <w:rsid w:val="0B550CF8"/>
    <w:rsid w:val="0B5A7049"/>
    <w:rsid w:val="0B6E3B68"/>
    <w:rsid w:val="0B8D4C06"/>
    <w:rsid w:val="0BBE064B"/>
    <w:rsid w:val="0BE8391A"/>
    <w:rsid w:val="0C00517C"/>
    <w:rsid w:val="0C013B43"/>
    <w:rsid w:val="0C022EDE"/>
    <w:rsid w:val="0C410FFA"/>
    <w:rsid w:val="0C41302A"/>
    <w:rsid w:val="0C5A080C"/>
    <w:rsid w:val="0C767178"/>
    <w:rsid w:val="0C85560D"/>
    <w:rsid w:val="0C8C699B"/>
    <w:rsid w:val="0C9A2C5E"/>
    <w:rsid w:val="0CA05FA3"/>
    <w:rsid w:val="0CC57C7C"/>
    <w:rsid w:val="0CEF6C81"/>
    <w:rsid w:val="0D1A5D55"/>
    <w:rsid w:val="0D1F67DA"/>
    <w:rsid w:val="0D210408"/>
    <w:rsid w:val="0D42705A"/>
    <w:rsid w:val="0D441024"/>
    <w:rsid w:val="0D5E06E7"/>
    <w:rsid w:val="0DA815B3"/>
    <w:rsid w:val="0DAB10A3"/>
    <w:rsid w:val="0DD423A8"/>
    <w:rsid w:val="0DED346A"/>
    <w:rsid w:val="0DF177D2"/>
    <w:rsid w:val="0DFE1D29"/>
    <w:rsid w:val="0E070B7B"/>
    <w:rsid w:val="0E083E00"/>
    <w:rsid w:val="0E214EC1"/>
    <w:rsid w:val="0E2F7018"/>
    <w:rsid w:val="0E462B7A"/>
    <w:rsid w:val="0E4D3F08"/>
    <w:rsid w:val="0E544833"/>
    <w:rsid w:val="0E63197E"/>
    <w:rsid w:val="0E663E6E"/>
    <w:rsid w:val="0EB83A78"/>
    <w:rsid w:val="0EBE0962"/>
    <w:rsid w:val="0EC67240"/>
    <w:rsid w:val="0EC71F0D"/>
    <w:rsid w:val="0EE82D63"/>
    <w:rsid w:val="0EFF16A6"/>
    <w:rsid w:val="0F394A0C"/>
    <w:rsid w:val="0F423341"/>
    <w:rsid w:val="0F5F2145"/>
    <w:rsid w:val="0F713C26"/>
    <w:rsid w:val="0FA507F1"/>
    <w:rsid w:val="0FAB538A"/>
    <w:rsid w:val="0FCB77DB"/>
    <w:rsid w:val="0FCD4AB1"/>
    <w:rsid w:val="0FD146C5"/>
    <w:rsid w:val="0FDE750E"/>
    <w:rsid w:val="0FEB5787"/>
    <w:rsid w:val="100E549C"/>
    <w:rsid w:val="1032785A"/>
    <w:rsid w:val="105F7F23"/>
    <w:rsid w:val="10807302"/>
    <w:rsid w:val="109E4EEF"/>
    <w:rsid w:val="10A02A15"/>
    <w:rsid w:val="10A67900"/>
    <w:rsid w:val="10AD0822"/>
    <w:rsid w:val="10AD5132"/>
    <w:rsid w:val="10B21E6B"/>
    <w:rsid w:val="10B97633"/>
    <w:rsid w:val="10CC559A"/>
    <w:rsid w:val="110F1949"/>
    <w:rsid w:val="11124F95"/>
    <w:rsid w:val="111365EE"/>
    <w:rsid w:val="118934A9"/>
    <w:rsid w:val="11A958FA"/>
    <w:rsid w:val="11D32976"/>
    <w:rsid w:val="11ED2CA9"/>
    <w:rsid w:val="11F81EC5"/>
    <w:rsid w:val="127F3C88"/>
    <w:rsid w:val="12971BF6"/>
    <w:rsid w:val="12BB3B36"/>
    <w:rsid w:val="12F2507E"/>
    <w:rsid w:val="12F62DC0"/>
    <w:rsid w:val="131C4B3E"/>
    <w:rsid w:val="132711CC"/>
    <w:rsid w:val="13440DDA"/>
    <w:rsid w:val="13674B86"/>
    <w:rsid w:val="13C22CA3"/>
    <w:rsid w:val="13C95DDF"/>
    <w:rsid w:val="13CC58CF"/>
    <w:rsid w:val="13DA623E"/>
    <w:rsid w:val="14116595"/>
    <w:rsid w:val="14363DC9"/>
    <w:rsid w:val="14506500"/>
    <w:rsid w:val="14512A04"/>
    <w:rsid w:val="14587163"/>
    <w:rsid w:val="145C4EA5"/>
    <w:rsid w:val="14706BA3"/>
    <w:rsid w:val="14A979BF"/>
    <w:rsid w:val="14B922F8"/>
    <w:rsid w:val="14CE7E03"/>
    <w:rsid w:val="14DA401C"/>
    <w:rsid w:val="14FE32A2"/>
    <w:rsid w:val="15267261"/>
    <w:rsid w:val="153100E0"/>
    <w:rsid w:val="15396F94"/>
    <w:rsid w:val="154A11A2"/>
    <w:rsid w:val="155B33AF"/>
    <w:rsid w:val="155D7127"/>
    <w:rsid w:val="159D39C7"/>
    <w:rsid w:val="159D3D21"/>
    <w:rsid w:val="15AB4DF0"/>
    <w:rsid w:val="15B821EF"/>
    <w:rsid w:val="15CE3B81"/>
    <w:rsid w:val="15EC2259"/>
    <w:rsid w:val="16297009"/>
    <w:rsid w:val="163B0AEA"/>
    <w:rsid w:val="163C6D3C"/>
    <w:rsid w:val="16585B40"/>
    <w:rsid w:val="165A18B8"/>
    <w:rsid w:val="166E0EC0"/>
    <w:rsid w:val="167D7355"/>
    <w:rsid w:val="1698174E"/>
    <w:rsid w:val="16985F3D"/>
    <w:rsid w:val="16A843D2"/>
    <w:rsid w:val="16C32FBA"/>
    <w:rsid w:val="16D5509D"/>
    <w:rsid w:val="16DC0C5E"/>
    <w:rsid w:val="17614581"/>
    <w:rsid w:val="17720954"/>
    <w:rsid w:val="178D35C8"/>
    <w:rsid w:val="17B648CC"/>
    <w:rsid w:val="17B9616B"/>
    <w:rsid w:val="17D17958"/>
    <w:rsid w:val="17D82A95"/>
    <w:rsid w:val="17F65611"/>
    <w:rsid w:val="18061116"/>
    <w:rsid w:val="180E4708"/>
    <w:rsid w:val="18590C7B"/>
    <w:rsid w:val="186662F2"/>
    <w:rsid w:val="186B56B7"/>
    <w:rsid w:val="186E51A7"/>
    <w:rsid w:val="18891FE1"/>
    <w:rsid w:val="188D7D23"/>
    <w:rsid w:val="1890336F"/>
    <w:rsid w:val="18A1557C"/>
    <w:rsid w:val="18C474BD"/>
    <w:rsid w:val="18DC65B5"/>
    <w:rsid w:val="18E84F59"/>
    <w:rsid w:val="18FE477D"/>
    <w:rsid w:val="190478B9"/>
    <w:rsid w:val="19232435"/>
    <w:rsid w:val="19404D95"/>
    <w:rsid w:val="19960E59"/>
    <w:rsid w:val="19996254"/>
    <w:rsid w:val="19E75211"/>
    <w:rsid w:val="19EC2827"/>
    <w:rsid w:val="19F65454"/>
    <w:rsid w:val="1A037B71"/>
    <w:rsid w:val="1A1104E0"/>
    <w:rsid w:val="1A766B91"/>
    <w:rsid w:val="1A8707A2"/>
    <w:rsid w:val="1AA705C5"/>
    <w:rsid w:val="1AC31621"/>
    <w:rsid w:val="1AD5150D"/>
    <w:rsid w:val="1AE96D67"/>
    <w:rsid w:val="1AEC0F45"/>
    <w:rsid w:val="1B6603B7"/>
    <w:rsid w:val="1B836D49"/>
    <w:rsid w:val="1B8C2514"/>
    <w:rsid w:val="1BD712B5"/>
    <w:rsid w:val="1BEA01F2"/>
    <w:rsid w:val="1C0563DE"/>
    <w:rsid w:val="1C782A98"/>
    <w:rsid w:val="1CA768A9"/>
    <w:rsid w:val="1CA90EA4"/>
    <w:rsid w:val="1CAE2016"/>
    <w:rsid w:val="1CC17F9B"/>
    <w:rsid w:val="1CCB3A6C"/>
    <w:rsid w:val="1CEB7466"/>
    <w:rsid w:val="1CFA34AD"/>
    <w:rsid w:val="1D081836"/>
    <w:rsid w:val="1D0B56BA"/>
    <w:rsid w:val="1D13631D"/>
    <w:rsid w:val="1D2A441A"/>
    <w:rsid w:val="1D4E55A7"/>
    <w:rsid w:val="1D6D0123"/>
    <w:rsid w:val="1D90796E"/>
    <w:rsid w:val="1D990F18"/>
    <w:rsid w:val="1DCA2E80"/>
    <w:rsid w:val="1DCB356D"/>
    <w:rsid w:val="1DEA1774"/>
    <w:rsid w:val="1DFB128B"/>
    <w:rsid w:val="1E067C30"/>
    <w:rsid w:val="1E0F4D36"/>
    <w:rsid w:val="1E151440"/>
    <w:rsid w:val="1E1862E1"/>
    <w:rsid w:val="1E2E2B78"/>
    <w:rsid w:val="1E326C77"/>
    <w:rsid w:val="1E3453D5"/>
    <w:rsid w:val="1E3B5B2B"/>
    <w:rsid w:val="1E537319"/>
    <w:rsid w:val="1E5E181A"/>
    <w:rsid w:val="1E827BFE"/>
    <w:rsid w:val="1E8E20FF"/>
    <w:rsid w:val="1E937715"/>
    <w:rsid w:val="1EB37DB8"/>
    <w:rsid w:val="1EBA2EF4"/>
    <w:rsid w:val="1EBD29E4"/>
    <w:rsid w:val="1F1428E7"/>
    <w:rsid w:val="1F1D3483"/>
    <w:rsid w:val="1F672950"/>
    <w:rsid w:val="1F7F7C9A"/>
    <w:rsid w:val="1FA15E62"/>
    <w:rsid w:val="1FB50D64"/>
    <w:rsid w:val="1FB75686"/>
    <w:rsid w:val="1FDE2C12"/>
    <w:rsid w:val="1FF64400"/>
    <w:rsid w:val="1FF95C9E"/>
    <w:rsid w:val="1FFF6B11"/>
    <w:rsid w:val="200A7E31"/>
    <w:rsid w:val="202645B9"/>
    <w:rsid w:val="203A004A"/>
    <w:rsid w:val="203D202F"/>
    <w:rsid w:val="204D7834"/>
    <w:rsid w:val="20564E9E"/>
    <w:rsid w:val="205B4263"/>
    <w:rsid w:val="207672EF"/>
    <w:rsid w:val="207B4905"/>
    <w:rsid w:val="20BB2F53"/>
    <w:rsid w:val="20C91B14"/>
    <w:rsid w:val="20D52267"/>
    <w:rsid w:val="20DD55C0"/>
    <w:rsid w:val="20DF4E94"/>
    <w:rsid w:val="20E029BA"/>
    <w:rsid w:val="20F87D04"/>
    <w:rsid w:val="210112AE"/>
    <w:rsid w:val="210466A8"/>
    <w:rsid w:val="21132D8F"/>
    <w:rsid w:val="213F5933"/>
    <w:rsid w:val="214178FD"/>
    <w:rsid w:val="214747E7"/>
    <w:rsid w:val="21676C37"/>
    <w:rsid w:val="21BD6D71"/>
    <w:rsid w:val="21C40A95"/>
    <w:rsid w:val="21C85928"/>
    <w:rsid w:val="21E40288"/>
    <w:rsid w:val="21F26E49"/>
    <w:rsid w:val="21F901D7"/>
    <w:rsid w:val="22146DBF"/>
    <w:rsid w:val="224B4D7D"/>
    <w:rsid w:val="22521696"/>
    <w:rsid w:val="22591B85"/>
    <w:rsid w:val="225A616B"/>
    <w:rsid w:val="22631AF5"/>
    <w:rsid w:val="226338A3"/>
    <w:rsid w:val="226A69DF"/>
    <w:rsid w:val="226C110E"/>
    <w:rsid w:val="22A513A0"/>
    <w:rsid w:val="22AF0896"/>
    <w:rsid w:val="22B83BEE"/>
    <w:rsid w:val="22C5455D"/>
    <w:rsid w:val="230B3B0B"/>
    <w:rsid w:val="231A4FCA"/>
    <w:rsid w:val="23200B3B"/>
    <w:rsid w:val="23333275"/>
    <w:rsid w:val="233B037C"/>
    <w:rsid w:val="234731C4"/>
    <w:rsid w:val="235B27CC"/>
    <w:rsid w:val="235F22BC"/>
    <w:rsid w:val="23627FFE"/>
    <w:rsid w:val="23787FA3"/>
    <w:rsid w:val="23873CED"/>
    <w:rsid w:val="23A2621B"/>
    <w:rsid w:val="24044C11"/>
    <w:rsid w:val="240D7F6A"/>
    <w:rsid w:val="24BA0BC4"/>
    <w:rsid w:val="24CB3AF4"/>
    <w:rsid w:val="24D46CDA"/>
    <w:rsid w:val="24F15196"/>
    <w:rsid w:val="25076767"/>
    <w:rsid w:val="25113E0C"/>
    <w:rsid w:val="2519649B"/>
    <w:rsid w:val="25253091"/>
    <w:rsid w:val="253B0B07"/>
    <w:rsid w:val="253F05F7"/>
    <w:rsid w:val="25407ECB"/>
    <w:rsid w:val="25830883"/>
    <w:rsid w:val="259103BA"/>
    <w:rsid w:val="25973F8F"/>
    <w:rsid w:val="26255A48"/>
    <w:rsid w:val="26316732"/>
    <w:rsid w:val="26393298"/>
    <w:rsid w:val="264B6B28"/>
    <w:rsid w:val="265005E2"/>
    <w:rsid w:val="266F7A8A"/>
    <w:rsid w:val="2670658E"/>
    <w:rsid w:val="269E30FB"/>
    <w:rsid w:val="269F0C21"/>
    <w:rsid w:val="26A55AEA"/>
    <w:rsid w:val="26B648E9"/>
    <w:rsid w:val="26BC0B4B"/>
    <w:rsid w:val="26D33051"/>
    <w:rsid w:val="26D678F8"/>
    <w:rsid w:val="26DF3FDC"/>
    <w:rsid w:val="26F1147D"/>
    <w:rsid w:val="271440A6"/>
    <w:rsid w:val="271909A1"/>
    <w:rsid w:val="271D48AB"/>
    <w:rsid w:val="272B402F"/>
    <w:rsid w:val="27343A60"/>
    <w:rsid w:val="27545EB0"/>
    <w:rsid w:val="275F46E7"/>
    <w:rsid w:val="276B4A7A"/>
    <w:rsid w:val="278F0C96"/>
    <w:rsid w:val="27A44741"/>
    <w:rsid w:val="27B801ED"/>
    <w:rsid w:val="27B82952"/>
    <w:rsid w:val="27BD6D7E"/>
    <w:rsid w:val="27CA4977"/>
    <w:rsid w:val="27F8683B"/>
    <w:rsid w:val="27FC27CF"/>
    <w:rsid w:val="280D678A"/>
    <w:rsid w:val="281A19D8"/>
    <w:rsid w:val="28247630"/>
    <w:rsid w:val="282647CB"/>
    <w:rsid w:val="282C1DEB"/>
    <w:rsid w:val="283F090E"/>
    <w:rsid w:val="286363AA"/>
    <w:rsid w:val="28687E65"/>
    <w:rsid w:val="288214F3"/>
    <w:rsid w:val="28940C5A"/>
    <w:rsid w:val="28E05C4D"/>
    <w:rsid w:val="2900009D"/>
    <w:rsid w:val="290556B4"/>
    <w:rsid w:val="290C7D76"/>
    <w:rsid w:val="29235B3A"/>
    <w:rsid w:val="29253660"/>
    <w:rsid w:val="29273EF9"/>
    <w:rsid w:val="298011DE"/>
    <w:rsid w:val="299B6018"/>
    <w:rsid w:val="29CA2459"/>
    <w:rsid w:val="29E7650C"/>
    <w:rsid w:val="29FA4AED"/>
    <w:rsid w:val="29FB0865"/>
    <w:rsid w:val="2A07428C"/>
    <w:rsid w:val="2A3F69A3"/>
    <w:rsid w:val="2A665D56"/>
    <w:rsid w:val="2A866380"/>
    <w:rsid w:val="2AC86999"/>
    <w:rsid w:val="2AC944BF"/>
    <w:rsid w:val="2AD03A9F"/>
    <w:rsid w:val="2AE31A25"/>
    <w:rsid w:val="2AE412F9"/>
    <w:rsid w:val="2AE65071"/>
    <w:rsid w:val="2AFB1731"/>
    <w:rsid w:val="2B157704"/>
    <w:rsid w:val="2B1716CE"/>
    <w:rsid w:val="2B253619"/>
    <w:rsid w:val="2B261911"/>
    <w:rsid w:val="2B33475A"/>
    <w:rsid w:val="2B406E77"/>
    <w:rsid w:val="2B501626"/>
    <w:rsid w:val="2B54022C"/>
    <w:rsid w:val="2B57010A"/>
    <w:rsid w:val="2B593A95"/>
    <w:rsid w:val="2B6D12EE"/>
    <w:rsid w:val="2B6E38D8"/>
    <w:rsid w:val="2B6E5792"/>
    <w:rsid w:val="2B747632"/>
    <w:rsid w:val="2B88488C"/>
    <w:rsid w:val="2B931F2B"/>
    <w:rsid w:val="2B9845BD"/>
    <w:rsid w:val="2BA47406"/>
    <w:rsid w:val="2BC327D2"/>
    <w:rsid w:val="2BDB6BA0"/>
    <w:rsid w:val="2C136A03"/>
    <w:rsid w:val="2C2478F5"/>
    <w:rsid w:val="2C363DD6"/>
    <w:rsid w:val="2C4604BD"/>
    <w:rsid w:val="2C4A40DE"/>
    <w:rsid w:val="2C8A3E59"/>
    <w:rsid w:val="2CE850D0"/>
    <w:rsid w:val="2CED36DE"/>
    <w:rsid w:val="2CFC0B7C"/>
    <w:rsid w:val="2D035791"/>
    <w:rsid w:val="2D1144F2"/>
    <w:rsid w:val="2D870D8D"/>
    <w:rsid w:val="2DA52FC1"/>
    <w:rsid w:val="2DC93154"/>
    <w:rsid w:val="2DF67A69"/>
    <w:rsid w:val="2E0433E8"/>
    <w:rsid w:val="2E057F04"/>
    <w:rsid w:val="2E150147"/>
    <w:rsid w:val="2E626103"/>
    <w:rsid w:val="2E6609A2"/>
    <w:rsid w:val="2E8D453F"/>
    <w:rsid w:val="2E9D638E"/>
    <w:rsid w:val="2EB47A09"/>
    <w:rsid w:val="2ED30CC9"/>
    <w:rsid w:val="2EDB6D83"/>
    <w:rsid w:val="2EDC1F99"/>
    <w:rsid w:val="2F083808"/>
    <w:rsid w:val="2F146650"/>
    <w:rsid w:val="2F1877C3"/>
    <w:rsid w:val="2F2D7712"/>
    <w:rsid w:val="2F57478F"/>
    <w:rsid w:val="2F81180C"/>
    <w:rsid w:val="2F8135BA"/>
    <w:rsid w:val="2F972DDE"/>
    <w:rsid w:val="2FBB4372"/>
    <w:rsid w:val="2FBB4D1E"/>
    <w:rsid w:val="2FD92FC4"/>
    <w:rsid w:val="2FE87E8A"/>
    <w:rsid w:val="2FEA115F"/>
    <w:rsid w:val="300264A9"/>
    <w:rsid w:val="300554A0"/>
    <w:rsid w:val="30141D13"/>
    <w:rsid w:val="301F34FF"/>
    <w:rsid w:val="3025488D"/>
    <w:rsid w:val="302C5C1C"/>
    <w:rsid w:val="30744ECD"/>
    <w:rsid w:val="3086532C"/>
    <w:rsid w:val="30A82681"/>
    <w:rsid w:val="30E738F1"/>
    <w:rsid w:val="30ED7159"/>
    <w:rsid w:val="30F524B2"/>
    <w:rsid w:val="30F73D6F"/>
    <w:rsid w:val="3103697D"/>
    <w:rsid w:val="31091AB9"/>
    <w:rsid w:val="310B5831"/>
    <w:rsid w:val="312665EC"/>
    <w:rsid w:val="313F34A0"/>
    <w:rsid w:val="314B3E80"/>
    <w:rsid w:val="316E5BDA"/>
    <w:rsid w:val="318D26EA"/>
    <w:rsid w:val="3196159F"/>
    <w:rsid w:val="31A041CB"/>
    <w:rsid w:val="31A812D2"/>
    <w:rsid w:val="31B03453"/>
    <w:rsid w:val="31E3141A"/>
    <w:rsid w:val="31EE1DF3"/>
    <w:rsid w:val="324A05DB"/>
    <w:rsid w:val="326F3B9E"/>
    <w:rsid w:val="32BF4B25"/>
    <w:rsid w:val="32D04DB9"/>
    <w:rsid w:val="32D63C1D"/>
    <w:rsid w:val="32E92809"/>
    <w:rsid w:val="33064502"/>
    <w:rsid w:val="33266952"/>
    <w:rsid w:val="332D7CE1"/>
    <w:rsid w:val="33613960"/>
    <w:rsid w:val="33613E2E"/>
    <w:rsid w:val="339C3413"/>
    <w:rsid w:val="33AB10CB"/>
    <w:rsid w:val="33C01934"/>
    <w:rsid w:val="33CD5020"/>
    <w:rsid w:val="33E04D53"/>
    <w:rsid w:val="34056568"/>
    <w:rsid w:val="340A6274"/>
    <w:rsid w:val="34160775"/>
    <w:rsid w:val="342C3A7B"/>
    <w:rsid w:val="344A041F"/>
    <w:rsid w:val="3458335B"/>
    <w:rsid w:val="346A286F"/>
    <w:rsid w:val="348921E8"/>
    <w:rsid w:val="34DD74E5"/>
    <w:rsid w:val="34FD7B87"/>
    <w:rsid w:val="350A5F9E"/>
    <w:rsid w:val="35181A32"/>
    <w:rsid w:val="352F4E2B"/>
    <w:rsid w:val="353B751C"/>
    <w:rsid w:val="35563F04"/>
    <w:rsid w:val="35A34E37"/>
    <w:rsid w:val="35B244CD"/>
    <w:rsid w:val="35C10BB4"/>
    <w:rsid w:val="35D07049"/>
    <w:rsid w:val="35E328D9"/>
    <w:rsid w:val="35FB40C6"/>
    <w:rsid w:val="360A4309"/>
    <w:rsid w:val="36113AA7"/>
    <w:rsid w:val="36240A39"/>
    <w:rsid w:val="36453D49"/>
    <w:rsid w:val="366652B8"/>
    <w:rsid w:val="36681795"/>
    <w:rsid w:val="36A55DE0"/>
    <w:rsid w:val="36B23ECE"/>
    <w:rsid w:val="36BC02D0"/>
    <w:rsid w:val="36C24BE4"/>
    <w:rsid w:val="36ED7F04"/>
    <w:rsid w:val="36F823B4"/>
    <w:rsid w:val="36FA25D0"/>
    <w:rsid w:val="36FC6348"/>
    <w:rsid w:val="370074BA"/>
    <w:rsid w:val="370C40B1"/>
    <w:rsid w:val="37427AD3"/>
    <w:rsid w:val="374911EB"/>
    <w:rsid w:val="3756532C"/>
    <w:rsid w:val="37573370"/>
    <w:rsid w:val="37620175"/>
    <w:rsid w:val="379A790F"/>
    <w:rsid w:val="37B4487F"/>
    <w:rsid w:val="37C52BDE"/>
    <w:rsid w:val="37F52D97"/>
    <w:rsid w:val="382D2E86"/>
    <w:rsid w:val="382D42DF"/>
    <w:rsid w:val="38613F89"/>
    <w:rsid w:val="38651CCB"/>
    <w:rsid w:val="38672F50"/>
    <w:rsid w:val="389B165A"/>
    <w:rsid w:val="38A16D70"/>
    <w:rsid w:val="38AE3672"/>
    <w:rsid w:val="38B44A00"/>
    <w:rsid w:val="38C369F1"/>
    <w:rsid w:val="38F9763E"/>
    <w:rsid w:val="390C2146"/>
    <w:rsid w:val="391334D5"/>
    <w:rsid w:val="39641F82"/>
    <w:rsid w:val="39657EC9"/>
    <w:rsid w:val="39735FDD"/>
    <w:rsid w:val="397462C1"/>
    <w:rsid w:val="39856624"/>
    <w:rsid w:val="399654D7"/>
    <w:rsid w:val="39A50D36"/>
    <w:rsid w:val="39B35458"/>
    <w:rsid w:val="39E53CE6"/>
    <w:rsid w:val="39FE0BD7"/>
    <w:rsid w:val="3A23599A"/>
    <w:rsid w:val="3A3E27D3"/>
    <w:rsid w:val="3A3F02FA"/>
    <w:rsid w:val="3AE9704C"/>
    <w:rsid w:val="3AEA2FCC"/>
    <w:rsid w:val="3AFB3AFA"/>
    <w:rsid w:val="3B085215"/>
    <w:rsid w:val="3B135A0E"/>
    <w:rsid w:val="3B234661"/>
    <w:rsid w:val="3B6444BC"/>
    <w:rsid w:val="3B7A783B"/>
    <w:rsid w:val="3B7F2932"/>
    <w:rsid w:val="3B820DE6"/>
    <w:rsid w:val="3B95730A"/>
    <w:rsid w:val="3B96663F"/>
    <w:rsid w:val="3BDD7DCA"/>
    <w:rsid w:val="3BE253E0"/>
    <w:rsid w:val="3BED2703"/>
    <w:rsid w:val="3BFA097C"/>
    <w:rsid w:val="3C221C81"/>
    <w:rsid w:val="3C384164"/>
    <w:rsid w:val="3C405547"/>
    <w:rsid w:val="3C7A1ABD"/>
    <w:rsid w:val="3C814BF9"/>
    <w:rsid w:val="3C885F88"/>
    <w:rsid w:val="3C8D17F0"/>
    <w:rsid w:val="3C940DD1"/>
    <w:rsid w:val="3C9708C1"/>
    <w:rsid w:val="3CAA05F4"/>
    <w:rsid w:val="3CC85F05"/>
    <w:rsid w:val="3CF47AC1"/>
    <w:rsid w:val="3CF74EBC"/>
    <w:rsid w:val="3D1145C3"/>
    <w:rsid w:val="3D2414EC"/>
    <w:rsid w:val="3D324146"/>
    <w:rsid w:val="3D583BAC"/>
    <w:rsid w:val="3D5B369C"/>
    <w:rsid w:val="3D804EB1"/>
    <w:rsid w:val="3D954E00"/>
    <w:rsid w:val="3DA82244"/>
    <w:rsid w:val="3DC2196D"/>
    <w:rsid w:val="3DC34193"/>
    <w:rsid w:val="3DD86A9B"/>
    <w:rsid w:val="3DED69EA"/>
    <w:rsid w:val="3E0845DA"/>
    <w:rsid w:val="3E6F3C75"/>
    <w:rsid w:val="3E8E35FE"/>
    <w:rsid w:val="3E907376"/>
    <w:rsid w:val="3ECB6600"/>
    <w:rsid w:val="3EEA117C"/>
    <w:rsid w:val="3EEF22EE"/>
    <w:rsid w:val="3F002817"/>
    <w:rsid w:val="3F11495A"/>
    <w:rsid w:val="3F3917BB"/>
    <w:rsid w:val="3F651D68"/>
    <w:rsid w:val="3F695128"/>
    <w:rsid w:val="3F870779"/>
    <w:rsid w:val="3F93536F"/>
    <w:rsid w:val="3F9828FD"/>
    <w:rsid w:val="3FDD483D"/>
    <w:rsid w:val="3FFF2AF0"/>
    <w:rsid w:val="400B206C"/>
    <w:rsid w:val="402266F3"/>
    <w:rsid w:val="402D7572"/>
    <w:rsid w:val="40325444"/>
    <w:rsid w:val="406665E0"/>
    <w:rsid w:val="4084115C"/>
    <w:rsid w:val="40A13ABC"/>
    <w:rsid w:val="40B57568"/>
    <w:rsid w:val="40D93256"/>
    <w:rsid w:val="40DB27E2"/>
    <w:rsid w:val="40EF2A79"/>
    <w:rsid w:val="40FC0CF2"/>
    <w:rsid w:val="41173D7E"/>
    <w:rsid w:val="411918A4"/>
    <w:rsid w:val="414B6458"/>
    <w:rsid w:val="415723CD"/>
    <w:rsid w:val="417967E7"/>
    <w:rsid w:val="419A5B9E"/>
    <w:rsid w:val="41A00E17"/>
    <w:rsid w:val="41A970CC"/>
    <w:rsid w:val="41B35525"/>
    <w:rsid w:val="41CA2B9F"/>
    <w:rsid w:val="420867A2"/>
    <w:rsid w:val="422413E1"/>
    <w:rsid w:val="422624CB"/>
    <w:rsid w:val="424B0183"/>
    <w:rsid w:val="425C413F"/>
    <w:rsid w:val="427E2307"/>
    <w:rsid w:val="42982C9D"/>
    <w:rsid w:val="42A67168"/>
    <w:rsid w:val="42B37AD7"/>
    <w:rsid w:val="42DD6902"/>
    <w:rsid w:val="42EA799C"/>
    <w:rsid w:val="434846C3"/>
    <w:rsid w:val="436B215F"/>
    <w:rsid w:val="438751EB"/>
    <w:rsid w:val="43D57920"/>
    <w:rsid w:val="43DB1093"/>
    <w:rsid w:val="43DE069F"/>
    <w:rsid w:val="43F84FF6"/>
    <w:rsid w:val="44044A8E"/>
    <w:rsid w:val="440A1978"/>
    <w:rsid w:val="441822E7"/>
    <w:rsid w:val="444E22C2"/>
    <w:rsid w:val="446D66AB"/>
    <w:rsid w:val="446E021C"/>
    <w:rsid w:val="4476700E"/>
    <w:rsid w:val="448434D9"/>
    <w:rsid w:val="44A477F7"/>
    <w:rsid w:val="44BA514C"/>
    <w:rsid w:val="44C24001"/>
    <w:rsid w:val="44DC1567"/>
    <w:rsid w:val="44DE52DF"/>
    <w:rsid w:val="44F20D8A"/>
    <w:rsid w:val="45056E81"/>
    <w:rsid w:val="45126D36"/>
    <w:rsid w:val="452A0215"/>
    <w:rsid w:val="4550160D"/>
    <w:rsid w:val="4550785F"/>
    <w:rsid w:val="45997458"/>
    <w:rsid w:val="45B93656"/>
    <w:rsid w:val="45E76415"/>
    <w:rsid w:val="45ED3496"/>
    <w:rsid w:val="462A4554"/>
    <w:rsid w:val="462C02CC"/>
    <w:rsid w:val="462F1B6A"/>
    <w:rsid w:val="46911EDD"/>
    <w:rsid w:val="46A77C72"/>
    <w:rsid w:val="46A9191C"/>
    <w:rsid w:val="46C329DE"/>
    <w:rsid w:val="46E04202"/>
    <w:rsid w:val="46FC1A4C"/>
    <w:rsid w:val="47354B41"/>
    <w:rsid w:val="47376913"/>
    <w:rsid w:val="474D674C"/>
    <w:rsid w:val="47583F97"/>
    <w:rsid w:val="47975C19"/>
    <w:rsid w:val="47BC11DC"/>
    <w:rsid w:val="47D430B3"/>
    <w:rsid w:val="47E0311C"/>
    <w:rsid w:val="47ED1FA7"/>
    <w:rsid w:val="48311BC9"/>
    <w:rsid w:val="483A26D1"/>
    <w:rsid w:val="484713ED"/>
    <w:rsid w:val="48691363"/>
    <w:rsid w:val="48693111"/>
    <w:rsid w:val="489A776F"/>
    <w:rsid w:val="48B31BCA"/>
    <w:rsid w:val="48C540C0"/>
    <w:rsid w:val="48E64762"/>
    <w:rsid w:val="48E7672C"/>
    <w:rsid w:val="48F21359"/>
    <w:rsid w:val="48FA020D"/>
    <w:rsid w:val="49105C83"/>
    <w:rsid w:val="492359B6"/>
    <w:rsid w:val="496B2EB9"/>
    <w:rsid w:val="49AD1724"/>
    <w:rsid w:val="49DB1DED"/>
    <w:rsid w:val="4A332606"/>
    <w:rsid w:val="4A3A775E"/>
    <w:rsid w:val="4A87456B"/>
    <w:rsid w:val="4A9401EE"/>
    <w:rsid w:val="4ABE526B"/>
    <w:rsid w:val="4AD8632C"/>
    <w:rsid w:val="4AE20F59"/>
    <w:rsid w:val="4AF22833"/>
    <w:rsid w:val="4B4B41DB"/>
    <w:rsid w:val="4B5E0F27"/>
    <w:rsid w:val="4B6E48F0"/>
    <w:rsid w:val="4B887D52"/>
    <w:rsid w:val="4B8B15F1"/>
    <w:rsid w:val="4B9177DA"/>
    <w:rsid w:val="4B9459B8"/>
    <w:rsid w:val="4BBA2F63"/>
    <w:rsid w:val="4BD96800"/>
    <w:rsid w:val="4C0133AA"/>
    <w:rsid w:val="4C2E4627"/>
    <w:rsid w:val="4C343A36"/>
    <w:rsid w:val="4C63431C"/>
    <w:rsid w:val="4C79769B"/>
    <w:rsid w:val="4C7E73A7"/>
    <w:rsid w:val="4C9B09EE"/>
    <w:rsid w:val="4C9E5354"/>
    <w:rsid w:val="4CA7245A"/>
    <w:rsid w:val="4CBE18A9"/>
    <w:rsid w:val="4CC12719"/>
    <w:rsid w:val="4CF32D76"/>
    <w:rsid w:val="4D500C0F"/>
    <w:rsid w:val="4D5679DC"/>
    <w:rsid w:val="4D814A59"/>
    <w:rsid w:val="4D947D23"/>
    <w:rsid w:val="4D987747"/>
    <w:rsid w:val="4DC31516"/>
    <w:rsid w:val="4DF451D9"/>
    <w:rsid w:val="4E1C0552"/>
    <w:rsid w:val="4E1C2444"/>
    <w:rsid w:val="4E2B2C17"/>
    <w:rsid w:val="4E5008D0"/>
    <w:rsid w:val="4E724CEA"/>
    <w:rsid w:val="4E8011B5"/>
    <w:rsid w:val="4EA529C9"/>
    <w:rsid w:val="4EB173FC"/>
    <w:rsid w:val="4EB175C0"/>
    <w:rsid w:val="4EBB3F9B"/>
    <w:rsid w:val="4EC67D81"/>
    <w:rsid w:val="4EE14D28"/>
    <w:rsid w:val="4F005E52"/>
    <w:rsid w:val="4F2852AB"/>
    <w:rsid w:val="4F343D4D"/>
    <w:rsid w:val="4F3A0E05"/>
    <w:rsid w:val="4F3C4C56"/>
    <w:rsid w:val="4F5973CF"/>
    <w:rsid w:val="4F6B3C13"/>
    <w:rsid w:val="4F844078"/>
    <w:rsid w:val="4F934F1E"/>
    <w:rsid w:val="4F9F7AB9"/>
    <w:rsid w:val="4FC22869"/>
    <w:rsid w:val="4FCB2904"/>
    <w:rsid w:val="4FCD042A"/>
    <w:rsid w:val="4FE65048"/>
    <w:rsid w:val="4FF7530E"/>
    <w:rsid w:val="500E459E"/>
    <w:rsid w:val="50120532"/>
    <w:rsid w:val="50175B49"/>
    <w:rsid w:val="50245B70"/>
    <w:rsid w:val="502913D8"/>
    <w:rsid w:val="50340EF2"/>
    <w:rsid w:val="50342257"/>
    <w:rsid w:val="50463D38"/>
    <w:rsid w:val="505521CD"/>
    <w:rsid w:val="506A5C79"/>
    <w:rsid w:val="506F14E1"/>
    <w:rsid w:val="50AB003F"/>
    <w:rsid w:val="50B07D90"/>
    <w:rsid w:val="50B909AE"/>
    <w:rsid w:val="50BF5CCD"/>
    <w:rsid w:val="50C86E43"/>
    <w:rsid w:val="50DE0415"/>
    <w:rsid w:val="50F419E6"/>
    <w:rsid w:val="51031C29"/>
    <w:rsid w:val="51143E36"/>
    <w:rsid w:val="516C5BA3"/>
    <w:rsid w:val="51890380"/>
    <w:rsid w:val="5192187A"/>
    <w:rsid w:val="519913FC"/>
    <w:rsid w:val="51B178D7"/>
    <w:rsid w:val="51B43FDF"/>
    <w:rsid w:val="51C23892"/>
    <w:rsid w:val="51D638C2"/>
    <w:rsid w:val="522A08FB"/>
    <w:rsid w:val="523227C6"/>
    <w:rsid w:val="52466271"/>
    <w:rsid w:val="524B2DC8"/>
    <w:rsid w:val="52657D09"/>
    <w:rsid w:val="528D5C4E"/>
    <w:rsid w:val="52C84ED8"/>
    <w:rsid w:val="52CF6267"/>
    <w:rsid w:val="52E37F64"/>
    <w:rsid w:val="52EA30A1"/>
    <w:rsid w:val="52ED2301"/>
    <w:rsid w:val="5305612D"/>
    <w:rsid w:val="53095C1D"/>
    <w:rsid w:val="531445C2"/>
    <w:rsid w:val="531E2D4A"/>
    <w:rsid w:val="53310CD0"/>
    <w:rsid w:val="533832DF"/>
    <w:rsid w:val="53590226"/>
    <w:rsid w:val="53B611D5"/>
    <w:rsid w:val="53C74E24"/>
    <w:rsid w:val="53E977FC"/>
    <w:rsid w:val="53F54917"/>
    <w:rsid w:val="54054D4A"/>
    <w:rsid w:val="54054FBD"/>
    <w:rsid w:val="54077C82"/>
    <w:rsid w:val="542B3971"/>
    <w:rsid w:val="54336CC9"/>
    <w:rsid w:val="5435659E"/>
    <w:rsid w:val="547846DC"/>
    <w:rsid w:val="54802CFF"/>
    <w:rsid w:val="549560C9"/>
    <w:rsid w:val="54AA6F8B"/>
    <w:rsid w:val="54BB2F47"/>
    <w:rsid w:val="54C31DFB"/>
    <w:rsid w:val="54EB4EAE"/>
    <w:rsid w:val="55175CA3"/>
    <w:rsid w:val="55222FC6"/>
    <w:rsid w:val="55375CA5"/>
    <w:rsid w:val="55482300"/>
    <w:rsid w:val="554D5B69"/>
    <w:rsid w:val="55825812"/>
    <w:rsid w:val="55A21A11"/>
    <w:rsid w:val="55BF0815"/>
    <w:rsid w:val="55EC7130"/>
    <w:rsid w:val="560133B5"/>
    <w:rsid w:val="561E64DA"/>
    <w:rsid w:val="56540A04"/>
    <w:rsid w:val="565809C8"/>
    <w:rsid w:val="565A053D"/>
    <w:rsid w:val="565D002E"/>
    <w:rsid w:val="56623BD2"/>
    <w:rsid w:val="56981066"/>
    <w:rsid w:val="56B934B6"/>
    <w:rsid w:val="56EB5639"/>
    <w:rsid w:val="56FC33A3"/>
    <w:rsid w:val="57070090"/>
    <w:rsid w:val="570B7A8A"/>
    <w:rsid w:val="571701DC"/>
    <w:rsid w:val="57454D4A"/>
    <w:rsid w:val="574A2360"/>
    <w:rsid w:val="57574A7D"/>
    <w:rsid w:val="57882E88"/>
    <w:rsid w:val="579104A4"/>
    <w:rsid w:val="57A557E8"/>
    <w:rsid w:val="57B74387"/>
    <w:rsid w:val="57F86260"/>
    <w:rsid w:val="58296419"/>
    <w:rsid w:val="58A261CC"/>
    <w:rsid w:val="58D2260D"/>
    <w:rsid w:val="58E46783"/>
    <w:rsid w:val="58FE1654"/>
    <w:rsid w:val="59091AE2"/>
    <w:rsid w:val="59172AC9"/>
    <w:rsid w:val="59605E6B"/>
    <w:rsid w:val="59701E26"/>
    <w:rsid w:val="597C249C"/>
    <w:rsid w:val="599124C8"/>
    <w:rsid w:val="59AA17DC"/>
    <w:rsid w:val="59E20F76"/>
    <w:rsid w:val="59E856C2"/>
    <w:rsid w:val="59FA7C3F"/>
    <w:rsid w:val="5A026F22"/>
    <w:rsid w:val="5A0A5DD6"/>
    <w:rsid w:val="5A0C5FF2"/>
    <w:rsid w:val="5A105AE3"/>
    <w:rsid w:val="5A177F6E"/>
    <w:rsid w:val="5A1D0200"/>
    <w:rsid w:val="5A3D7F5A"/>
    <w:rsid w:val="5A7A669B"/>
    <w:rsid w:val="5AA75D1B"/>
    <w:rsid w:val="5AA93841"/>
    <w:rsid w:val="5ACE32A8"/>
    <w:rsid w:val="5AD36B10"/>
    <w:rsid w:val="5ADD039D"/>
    <w:rsid w:val="5AE27847"/>
    <w:rsid w:val="5AF5433A"/>
    <w:rsid w:val="5B016B09"/>
    <w:rsid w:val="5B2B06FA"/>
    <w:rsid w:val="5B3E6680"/>
    <w:rsid w:val="5B42530F"/>
    <w:rsid w:val="5B523ED9"/>
    <w:rsid w:val="5B6326C2"/>
    <w:rsid w:val="5B7200D7"/>
    <w:rsid w:val="5B8F6EDB"/>
    <w:rsid w:val="5BA364E3"/>
    <w:rsid w:val="5BB93F58"/>
    <w:rsid w:val="5BC14BBB"/>
    <w:rsid w:val="5BCA1CC1"/>
    <w:rsid w:val="5BD80D74"/>
    <w:rsid w:val="5BF35398"/>
    <w:rsid w:val="5C313AEE"/>
    <w:rsid w:val="5C367357"/>
    <w:rsid w:val="5C6C4B26"/>
    <w:rsid w:val="5C872843"/>
    <w:rsid w:val="5CCF4BEF"/>
    <w:rsid w:val="5CEB6393"/>
    <w:rsid w:val="5CEE7C31"/>
    <w:rsid w:val="5CFB273D"/>
    <w:rsid w:val="5D0B07E3"/>
    <w:rsid w:val="5D1A6B11"/>
    <w:rsid w:val="5D4B6E32"/>
    <w:rsid w:val="5D681792"/>
    <w:rsid w:val="5D7719D5"/>
    <w:rsid w:val="5D8660BC"/>
    <w:rsid w:val="5DBB5D65"/>
    <w:rsid w:val="5DF1068B"/>
    <w:rsid w:val="5DFE5C52"/>
    <w:rsid w:val="5E10601E"/>
    <w:rsid w:val="5E167440"/>
    <w:rsid w:val="5E2C6C63"/>
    <w:rsid w:val="5E7D301B"/>
    <w:rsid w:val="5E800D5D"/>
    <w:rsid w:val="5E946818"/>
    <w:rsid w:val="5E9640DD"/>
    <w:rsid w:val="5E972AEC"/>
    <w:rsid w:val="5E9D36BD"/>
    <w:rsid w:val="5EBE53E1"/>
    <w:rsid w:val="5EBF176B"/>
    <w:rsid w:val="5ED52E57"/>
    <w:rsid w:val="5EE65064"/>
    <w:rsid w:val="5F006C29"/>
    <w:rsid w:val="5F117C07"/>
    <w:rsid w:val="5F265461"/>
    <w:rsid w:val="5F2D08B1"/>
    <w:rsid w:val="5F434264"/>
    <w:rsid w:val="5F4973A1"/>
    <w:rsid w:val="5F6E6E08"/>
    <w:rsid w:val="5F7A57AC"/>
    <w:rsid w:val="5F812C62"/>
    <w:rsid w:val="5FD749AD"/>
    <w:rsid w:val="5FEE0B36"/>
    <w:rsid w:val="5FF23595"/>
    <w:rsid w:val="6017124D"/>
    <w:rsid w:val="604162CA"/>
    <w:rsid w:val="60574295"/>
    <w:rsid w:val="6062071A"/>
    <w:rsid w:val="60695F4D"/>
    <w:rsid w:val="606F5B12"/>
    <w:rsid w:val="60793CB6"/>
    <w:rsid w:val="609603C4"/>
    <w:rsid w:val="60D1764E"/>
    <w:rsid w:val="60FD0443"/>
    <w:rsid w:val="610C68D8"/>
    <w:rsid w:val="61167757"/>
    <w:rsid w:val="613805BE"/>
    <w:rsid w:val="61565DA5"/>
    <w:rsid w:val="61691F7C"/>
    <w:rsid w:val="61C5311B"/>
    <w:rsid w:val="61D05B58"/>
    <w:rsid w:val="61F720B4"/>
    <w:rsid w:val="62092E18"/>
    <w:rsid w:val="621719D8"/>
    <w:rsid w:val="622D6B06"/>
    <w:rsid w:val="62312A9A"/>
    <w:rsid w:val="6252656D"/>
    <w:rsid w:val="625B18C5"/>
    <w:rsid w:val="62700E9A"/>
    <w:rsid w:val="62C27B96"/>
    <w:rsid w:val="62D710D5"/>
    <w:rsid w:val="62DD677E"/>
    <w:rsid w:val="62E01DCA"/>
    <w:rsid w:val="62E73159"/>
    <w:rsid w:val="632A1297"/>
    <w:rsid w:val="63495C85"/>
    <w:rsid w:val="634C3904"/>
    <w:rsid w:val="635822A8"/>
    <w:rsid w:val="635D78BF"/>
    <w:rsid w:val="63BA6ABF"/>
    <w:rsid w:val="63D86F45"/>
    <w:rsid w:val="63DC4C88"/>
    <w:rsid w:val="63E95092"/>
    <w:rsid w:val="64095351"/>
    <w:rsid w:val="640E2967"/>
    <w:rsid w:val="643979E4"/>
    <w:rsid w:val="643E5765"/>
    <w:rsid w:val="644840CB"/>
    <w:rsid w:val="6481138B"/>
    <w:rsid w:val="64E20C5E"/>
    <w:rsid w:val="64EC0EFA"/>
    <w:rsid w:val="64F32289"/>
    <w:rsid w:val="64FE478A"/>
    <w:rsid w:val="6509385A"/>
    <w:rsid w:val="651A5A67"/>
    <w:rsid w:val="65674A25"/>
    <w:rsid w:val="65711400"/>
    <w:rsid w:val="65847385"/>
    <w:rsid w:val="658630FD"/>
    <w:rsid w:val="65B52C14"/>
    <w:rsid w:val="65B57A1A"/>
    <w:rsid w:val="65D11E9E"/>
    <w:rsid w:val="65ED1655"/>
    <w:rsid w:val="6609788A"/>
    <w:rsid w:val="66157FDD"/>
    <w:rsid w:val="661C136B"/>
    <w:rsid w:val="661E1587"/>
    <w:rsid w:val="6646463A"/>
    <w:rsid w:val="66772A46"/>
    <w:rsid w:val="66A3360C"/>
    <w:rsid w:val="66D11719"/>
    <w:rsid w:val="66FB5425"/>
    <w:rsid w:val="674943E2"/>
    <w:rsid w:val="67566B2B"/>
    <w:rsid w:val="67642FCA"/>
    <w:rsid w:val="67656D42"/>
    <w:rsid w:val="676C00D0"/>
    <w:rsid w:val="67B33F51"/>
    <w:rsid w:val="67BD092C"/>
    <w:rsid w:val="67F646BC"/>
    <w:rsid w:val="680B78E9"/>
    <w:rsid w:val="68142C42"/>
    <w:rsid w:val="681B32E6"/>
    <w:rsid w:val="683055A2"/>
    <w:rsid w:val="683A01CF"/>
    <w:rsid w:val="68670295"/>
    <w:rsid w:val="68681BE8"/>
    <w:rsid w:val="68694610"/>
    <w:rsid w:val="6894168D"/>
    <w:rsid w:val="68D26659"/>
    <w:rsid w:val="69025247"/>
    <w:rsid w:val="690A7BA1"/>
    <w:rsid w:val="691C78D4"/>
    <w:rsid w:val="69216C99"/>
    <w:rsid w:val="6942733B"/>
    <w:rsid w:val="69825989"/>
    <w:rsid w:val="698A0CE2"/>
    <w:rsid w:val="699B1A35"/>
    <w:rsid w:val="69AA4EE0"/>
    <w:rsid w:val="69B144FC"/>
    <w:rsid w:val="69BA3375"/>
    <w:rsid w:val="69DB32EB"/>
    <w:rsid w:val="69F83E9D"/>
    <w:rsid w:val="6A0942FC"/>
    <w:rsid w:val="6A4470E3"/>
    <w:rsid w:val="6A590DE0"/>
    <w:rsid w:val="6A5F5CCB"/>
    <w:rsid w:val="6A902328"/>
    <w:rsid w:val="6AB37DC4"/>
    <w:rsid w:val="6AB9187F"/>
    <w:rsid w:val="6AD37B7E"/>
    <w:rsid w:val="6AE0237F"/>
    <w:rsid w:val="6AE52674"/>
    <w:rsid w:val="6B28418D"/>
    <w:rsid w:val="6B315314"/>
    <w:rsid w:val="6B3233DF"/>
    <w:rsid w:val="6B39476E"/>
    <w:rsid w:val="6B5A5BFD"/>
    <w:rsid w:val="6B7439F8"/>
    <w:rsid w:val="6B797260"/>
    <w:rsid w:val="6B9876E6"/>
    <w:rsid w:val="6BA71B66"/>
    <w:rsid w:val="6BA75B7B"/>
    <w:rsid w:val="6BB12556"/>
    <w:rsid w:val="6BDD334B"/>
    <w:rsid w:val="6BF6265F"/>
    <w:rsid w:val="6C172D01"/>
    <w:rsid w:val="6C47110C"/>
    <w:rsid w:val="6C557385"/>
    <w:rsid w:val="6C6C5C48"/>
    <w:rsid w:val="6C8859AD"/>
    <w:rsid w:val="6C9C6D62"/>
    <w:rsid w:val="6CB0280D"/>
    <w:rsid w:val="6CE8644B"/>
    <w:rsid w:val="6CFF09DC"/>
    <w:rsid w:val="6D705117"/>
    <w:rsid w:val="6D98614F"/>
    <w:rsid w:val="6DBD1686"/>
    <w:rsid w:val="6DCE7DFA"/>
    <w:rsid w:val="6DE44E65"/>
    <w:rsid w:val="6DFD5F26"/>
    <w:rsid w:val="6E2214E9"/>
    <w:rsid w:val="6E5615E8"/>
    <w:rsid w:val="6E7F06E9"/>
    <w:rsid w:val="6EFC7F8C"/>
    <w:rsid w:val="6F011A46"/>
    <w:rsid w:val="6F3C2A7E"/>
    <w:rsid w:val="6F467459"/>
    <w:rsid w:val="6F9B0A3D"/>
    <w:rsid w:val="6FBB1BF5"/>
    <w:rsid w:val="6FC50CC6"/>
    <w:rsid w:val="700417EE"/>
    <w:rsid w:val="7028111D"/>
    <w:rsid w:val="70327628"/>
    <w:rsid w:val="7040034C"/>
    <w:rsid w:val="70763D6E"/>
    <w:rsid w:val="70844B01"/>
    <w:rsid w:val="70A82764"/>
    <w:rsid w:val="70AE52B6"/>
    <w:rsid w:val="70D56CE6"/>
    <w:rsid w:val="70F74EAF"/>
    <w:rsid w:val="70F8577C"/>
    <w:rsid w:val="7137174F"/>
    <w:rsid w:val="713B6A7F"/>
    <w:rsid w:val="71566E42"/>
    <w:rsid w:val="71894A80"/>
    <w:rsid w:val="71950224"/>
    <w:rsid w:val="71A60683"/>
    <w:rsid w:val="71D23226"/>
    <w:rsid w:val="71D76A8E"/>
    <w:rsid w:val="71E82A49"/>
    <w:rsid w:val="71EA2B00"/>
    <w:rsid w:val="71F65166"/>
    <w:rsid w:val="72111FA0"/>
    <w:rsid w:val="721E46BD"/>
    <w:rsid w:val="72311C17"/>
    <w:rsid w:val="72B017B9"/>
    <w:rsid w:val="72B03567"/>
    <w:rsid w:val="72C708B1"/>
    <w:rsid w:val="73076EFF"/>
    <w:rsid w:val="730833A3"/>
    <w:rsid w:val="7322560A"/>
    <w:rsid w:val="73267CCD"/>
    <w:rsid w:val="7344104A"/>
    <w:rsid w:val="734C0DB6"/>
    <w:rsid w:val="736B748E"/>
    <w:rsid w:val="737E5413"/>
    <w:rsid w:val="73A56E44"/>
    <w:rsid w:val="73B52DFF"/>
    <w:rsid w:val="73C87FD8"/>
    <w:rsid w:val="73CD6DE1"/>
    <w:rsid w:val="73E21E46"/>
    <w:rsid w:val="73F13E37"/>
    <w:rsid w:val="73FE6B0A"/>
    <w:rsid w:val="745E268C"/>
    <w:rsid w:val="74844CAB"/>
    <w:rsid w:val="748C0004"/>
    <w:rsid w:val="74B15375"/>
    <w:rsid w:val="75153108"/>
    <w:rsid w:val="752E10BB"/>
    <w:rsid w:val="757A1C0A"/>
    <w:rsid w:val="758B02BC"/>
    <w:rsid w:val="75F95225"/>
    <w:rsid w:val="762611DA"/>
    <w:rsid w:val="762F4303"/>
    <w:rsid w:val="763444AF"/>
    <w:rsid w:val="76366479"/>
    <w:rsid w:val="764A3CD3"/>
    <w:rsid w:val="76562678"/>
    <w:rsid w:val="76790114"/>
    <w:rsid w:val="768B6542"/>
    <w:rsid w:val="76A258BD"/>
    <w:rsid w:val="77613082"/>
    <w:rsid w:val="77672662"/>
    <w:rsid w:val="77737259"/>
    <w:rsid w:val="778D4677"/>
    <w:rsid w:val="779F0B4B"/>
    <w:rsid w:val="77A75FC0"/>
    <w:rsid w:val="77A87CA8"/>
    <w:rsid w:val="77AD4519"/>
    <w:rsid w:val="77B07B65"/>
    <w:rsid w:val="77BC650A"/>
    <w:rsid w:val="77CA50CB"/>
    <w:rsid w:val="77D451C2"/>
    <w:rsid w:val="77D76992"/>
    <w:rsid w:val="77E12415"/>
    <w:rsid w:val="780F4F04"/>
    <w:rsid w:val="78212811"/>
    <w:rsid w:val="78520C1D"/>
    <w:rsid w:val="786C5EA3"/>
    <w:rsid w:val="7883171E"/>
    <w:rsid w:val="788E2984"/>
    <w:rsid w:val="78970D25"/>
    <w:rsid w:val="789E738C"/>
    <w:rsid w:val="78E8332F"/>
    <w:rsid w:val="78FB2E28"/>
    <w:rsid w:val="79053EE1"/>
    <w:rsid w:val="790F6B0E"/>
    <w:rsid w:val="794C7D62"/>
    <w:rsid w:val="79625D14"/>
    <w:rsid w:val="7967694A"/>
    <w:rsid w:val="796C5D0E"/>
    <w:rsid w:val="79B7167F"/>
    <w:rsid w:val="79DA35C0"/>
    <w:rsid w:val="79E24222"/>
    <w:rsid w:val="79E9612B"/>
    <w:rsid w:val="79EB30D7"/>
    <w:rsid w:val="79ED6E4F"/>
    <w:rsid w:val="79F426E3"/>
    <w:rsid w:val="79F44681"/>
    <w:rsid w:val="79FD2E0A"/>
    <w:rsid w:val="7A17211E"/>
    <w:rsid w:val="7A182E23"/>
    <w:rsid w:val="7A1D0670"/>
    <w:rsid w:val="7A4647B1"/>
    <w:rsid w:val="7A5C3FD5"/>
    <w:rsid w:val="7A652E89"/>
    <w:rsid w:val="7A8263DF"/>
    <w:rsid w:val="7A923E9A"/>
    <w:rsid w:val="7A9D6AC7"/>
    <w:rsid w:val="7AC06311"/>
    <w:rsid w:val="7B1368DA"/>
    <w:rsid w:val="7B191EC6"/>
    <w:rsid w:val="7B2C1BF9"/>
    <w:rsid w:val="7B364826"/>
    <w:rsid w:val="7B413F7E"/>
    <w:rsid w:val="7B5E7B97"/>
    <w:rsid w:val="7B672C31"/>
    <w:rsid w:val="7BA934F5"/>
    <w:rsid w:val="7BB319CA"/>
    <w:rsid w:val="7BC02190"/>
    <w:rsid w:val="7BE41D07"/>
    <w:rsid w:val="7C0B3F04"/>
    <w:rsid w:val="7C115675"/>
    <w:rsid w:val="7C2D79D7"/>
    <w:rsid w:val="7C3F770A"/>
    <w:rsid w:val="7C5201AA"/>
    <w:rsid w:val="7C7E0232"/>
    <w:rsid w:val="7C964471"/>
    <w:rsid w:val="7CB03EC6"/>
    <w:rsid w:val="7CBA4FE2"/>
    <w:rsid w:val="7CCA50E4"/>
    <w:rsid w:val="7CD12A58"/>
    <w:rsid w:val="7D011163"/>
    <w:rsid w:val="7D435848"/>
    <w:rsid w:val="7D480840"/>
    <w:rsid w:val="7D580A83"/>
    <w:rsid w:val="7D76795F"/>
    <w:rsid w:val="7D9667EC"/>
    <w:rsid w:val="7DA102B2"/>
    <w:rsid w:val="7DA939D5"/>
    <w:rsid w:val="7DAA5057"/>
    <w:rsid w:val="7DB31DBC"/>
    <w:rsid w:val="7DB55ED6"/>
    <w:rsid w:val="7DC12ACC"/>
    <w:rsid w:val="7DD6409E"/>
    <w:rsid w:val="7DEE13E8"/>
    <w:rsid w:val="7E097FCF"/>
    <w:rsid w:val="7E0E6387"/>
    <w:rsid w:val="7E655B4E"/>
    <w:rsid w:val="7EC00FD6"/>
    <w:rsid w:val="7EDE320A"/>
    <w:rsid w:val="7EF02F3D"/>
    <w:rsid w:val="7F1D4966"/>
    <w:rsid w:val="7F201A75"/>
    <w:rsid w:val="7F645E05"/>
    <w:rsid w:val="7F6F63E8"/>
    <w:rsid w:val="7F795D12"/>
    <w:rsid w:val="7F9B56B8"/>
    <w:rsid w:val="7FB977D3"/>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link w:val="2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0"/>
    <w:pPr>
      <w:ind w:firstLine="425"/>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caption"/>
    <w:basedOn w:val="1"/>
    <w:next w:val="1"/>
    <w:qFormat/>
    <w:uiPriority w:val="0"/>
    <w:rPr>
      <w:rFonts w:ascii="Arial" w:hAnsi="Arial" w:eastAsia="黑体" w:cs="Arial"/>
      <w:sz w:val="20"/>
      <w:szCs w:val="20"/>
    </w:rPr>
  </w:style>
  <w:style w:type="paragraph" w:styleId="7">
    <w:name w:val="annotation text"/>
    <w:basedOn w:val="1"/>
    <w:qFormat/>
    <w:uiPriority w:val="0"/>
    <w:pPr>
      <w:jc w:val="left"/>
    </w:pPr>
  </w:style>
  <w:style w:type="paragraph" w:styleId="8">
    <w:name w:val="Body Text"/>
    <w:basedOn w:val="1"/>
    <w:next w:val="5"/>
    <w:unhideWhenUsed/>
    <w:qFormat/>
    <w:uiPriority w:val="1"/>
    <w:pPr>
      <w:spacing w:after="120"/>
    </w:pPr>
  </w:style>
  <w:style w:type="paragraph" w:styleId="9">
    <w:name w:val="Body Text Indent"/>
    <w:basedOn w:val="1"/>
    <w:next w:val="1"/>
    <w:qFormat/>
    <w:uiPriority w:val="0"/>
    <w:pPr>
      <w:adjustRightInd w:val="0"/>
      <w:spacing w:after="120" w:line="360" w:lineRule="atLeast"/>
      <w:ind w:left="420" w:leftChars="200"/>
      <w:jc w:val="left"/>
      <w:textAlignment w:val="baseline"/>
    </w:pPr>
    <w:rPr>
      <w:kern w:val="0"/>
      <w:sz w:val="24"/>
      <w:szCs w:val="20"/>
    </w:rPr>
  </w:style>
  <w:style w:type="paragraph" w:styleId="10">
    <w:name w:val="Plain Text"/>
    <w:basedOn w:val="1"/>
    <w:qFormat/>
    <w:uiPriority w:val="0"/>
    <w:rPr>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spacing w:before="120"/>
      <w:ind w:left="210"/>
      <w:jc w:val="left"/>
    </w:pPr>
    <w:rPr>
      <w:rFonts w:ascii="Times New Roman" w:hAnsi="Times New Roman"/>
      <w:i/>
      <w:iCs/>
      <w:sz w:val="20"/>
      <w:szCs w:val="24"/>
    </w:rPr>
  </w:style>
  <w:style w:type="paragraph" w:styleId="15">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6">
    <w:name w:val="Normal (Web)"/>
    <w:basedOn w:val="1"/>
    <w:qFormat/>
    <w:uiPriority w:val="99"/>
    <w:rPr>
      <w:rFonts w:ascii="Calibri" w:hAnsi="Calibri"/>
      <w:sz w:val="24"/>
      <w:szCs w:val="24"/>
    </w:rPr>
  </w:style>
  <w:style w:type="paragraph" w:styleId="17">
    <w:name w:val="Body Text First Indent"/>
    <w:basedOn w:val="8"/>
    <w:qFormat/>
    <w:uiPriority w:val="99"/>
    <w:pPr>
      <w:ind w:firstLine="420" w:firstLineChars="100"/>
    </w:pPr>
    <w:rPr>
      <w:rFonts w:ascii="宋体"/>
      <w:kern w:val="0"/>
      <w:sz w:val="34"/>
      <w:szCs w:val="20"/>
    </w:rPr>
  </w:style>
  <w:style w:type="paragraph" w:styleId="18">
    <w:name w:val="Body Text First Indent 2"/>
    <w:basedOn w:val="9"/>
    <w:next w:val="4"/>
    <w:qFormat/>
    <w:uiPriority w:val="0"/>
    <w:pPr>
      <w:adjustRightInd/>
      <w:spacing w:line="360" w:lineRule="auto"/>
      <w:ind w:firstLine="420" w:firstLineChars="200"/>
      <w:jc w:val="both"/>
      <w:textAlignment w:val="auto"/>
    </w:pPr>
    <w:rPr>
      <w:rFonts w:cs="黑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qFormat/>
    <w:uiPriority w:val="0"/>
    <w:rPr>
      <w:color w:val="000000"/>
      <w:u w:val="none"/>
    </w:rPr>
  </w:style>
  <w:style w:type="character" w:styleId="24">
    <w:name w:val="Emphasis"/>
    <w:basedOn w:val="21"/>
    <w:qFormat/>
    <w:uiPriority w:val="0"/>
  </w:style>
  <w:style w:type="character" w:styleId="25">
    <w:name w:val="Hyperlink"/>
    <w:basedOn w:val="21"/>
    <w:qFormat/>
    <w:uiPriority w:val="0"/>
    <w:rPr>
      <w:color w:val="000000"/>
      <w:u w:val="none"/>
    </w:rPr>
  </w:style>
  <w:style w:type="character" w:customStyle="1" w:styleId="26">
    <w:name w:val="标题 1 Char"/>
    <w:link w:val="2"/>
    <w:qFormat/>
    <w:uiPriority w:val="0"/>
    <w:rPr>
      <w:rFonts w:ascii="Times New Roman" w:hAnsi="Times New Roman" w:eastAsia="宋体"/>
      <w:b/>
      <w:kern w:val="44"/>
      <w:sz w:val="32"/>
    </w:rPr>
  </w:style>
  <w:style w:type="character" w:customStyle="1" w:styleId="27">
    <w:name w:val="标题 2 Char"/>
    <w:basedOn w:val="21"/>
    <w:link w:val="3"/>
    <w:qFormat/>
    <w:uiPriority w:val="0"/>
    <w:rPr>
      <w:rFonts w:ascii="Arial" w:hAnsi="Arial" w:eastAsia="黑体" w:cs="Times New Roman"/>
      <w:b/>
      <w:bCs/>
      <w:kern w:val="0"/>
      <w:sz w:val="32"/>
      <w:szCs w:val="32"/>
    </w:rPr>
  </w:style>
  <w:style w:type="paragraph" w:customStyle="1" w:styleId="28">
    <w:name w:val="style4"/>
    <w:basedOn w:val="1"/>
    <w:next w:val="29"/>
    <w:qFormat/>
    <w:uiPriority w:val="0"/>
    <w:pPr>
      <w:spacing w:before="280" w:after="280"/>
    </w:pPr>
    <w:rPr>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0">
    <w:name w:val="List Paragraph"/>
    <w:basedOn w:val="1"/>
    <w:qFormat/>
    <w:uiPriority w:val="34"/>
    <w:pPr>
      <w:ind w:firstLine="420" w:firstLineChars="200"/>
    </w:p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列出段落2"/>
    <w:basedOn w:val="1"/>
    <w:unhideWhenUsed/>
    <w:qFormat/>
    <w:uiPriority w:val="34"/>
    <w:pPr>
      <w:ind w:firstLine="420" w:firstLineChars="200"/>
    </w:pPr>
    <w:rPr>
      <w:rFonts w:ascii="Calibri" w:hAnsi="Calibri"/>
    </w:rPr>
  </w:style>
  <w:style w:type="paragraph" w:customStyle="1" w:styleId="34">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35">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36">
    <w:name w:val="正文文本缩进1"/>
    <w:basedOn w:val="1"/>
    <w:qFormat/>
    <w:uiPriority w:val="0"/>
    <w:pPr>
      <w:spacing w:line="360" w:lineRule="auto"/>
      <w:ind w:firstLine="480" w:firstLineChars="200"/>
    </w:pPr>
    <w:rPr>
      <w:rFonts w:ascii="宋体"/>
      <w:kern w:val="0"/>
      <w:sz w:val="24"/>
      <w:szCs w:val="20"/>
    </w:rPr>
  </w:style>
  <w:style w:type="paragraph" w:customStyle="1" w:styleId="37">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8">
    <w:name w:val="日期1"/>
    <w:basedOn w:val="1"/>
    <w:next w:val="1"/>
    <w:qFormat/>
    <w:uiPriority w:val="0"/>
    <w:rPr>
      <w:kern w:val="0"/>
      <w:sz w:val="24"/>
      <w:szCs w:val="20"/>
    </w:rPr>
  </w:style>
  <w:style w:type="paragraph" w:customStyle="1" w:styleId="39">
    <w:name w:val="Table Text"/>
    <w:basedOn w:val="1"/>
    <w:semiHidden/>
    <w:qFormat/>
    <w:uiPriority w:val="0"/>
    <w:rPr>
      <w:rFonts w:ascii="宋体" w:hAnsi="宋体" w:cs="宋体"/>
      <w:szCs w:val="21"/>
      <w:lang w:eastAsia="en-US"/>
    </w:rPr>
  </w:style>
  <w:style w:type="character" w:customStyle="1" w:styleId="40">
    <w:name w:val="active4"/>
    <w:basedOn w:val="21"/>
    <w:qFormat/>
    <w:uiPriority w:val="0"/>
    <w:rPr>
      <w:color w:val="FFFFFF"/>
      <w:shd w:val="clear" w:color="auto" w:fill="2B7AFC"/>
    </w:rPr>
  </w:style>
  <w:style w:type="character" w:customStyle="1" w:styleId="41">
    <w:name w:val="red"/>
    <w:basedOn w:val="21"/>
    <w:qFormat/>
    <w:uiPriority w:val="0"/>
    <w:rPr>
      <w:color w:val="FF0000"/>
    </w:rPr>
  </w:style>
  <w:style w:type="character" w:customStyle="1" w:styleId="42">
    <w:name w:val="red1"/>
    <w:basedOn w:val="21"/>
    <w:qFormat/>
    <w:uiPriority w:val="0"/>
    <w:rPr>
      <w:color w:val="FF0000"/>
      <w:sz w:val="14"/>
      <w:szCs w:val="14"/>
    </w:rPr>
  </w:style>
  <w:style w:type="character" w:customStyle="1" w:styleId="43">
    <w:name w:val="red2"/>
    <w:basedOn w:val="21"/>
    <w:qFormat/>
    <w:uiPriority w:val="0"/>
    <w:rPr>
      <w:color w:val="FF0000"/>
      <w:sz w:val="14"/>
      <w:szCs w:val="14"/>
    </w:rPr>
  </w:style>
  <w:style w:type="character" w:customStyle="1" w:styleId="44">
    <w:name w:val="red3"/>
    <w:basedOn w:val="21"/>
    <w:qFormat/>
    <w:uiPriority w:val="0"/>
    <w:rPr>
      <w:color w:val="CC0000"/>
    </w:rPr>
  </w:style>
  <w:style w:type="character" w:customStyle="1" w:styleId="45">
    <w:name w:val="hover25"/>
    <w:basedOn w:val="21"/>
    <w:qFormat/>
    <w:uiPriority w:val="0"/>
  </w:style>
  <w:style w:type="character" w:customStyle="1" w:styleId="46">
    <w:name w:val="green"/>
    <w:basedOn w:val="21"/>
    <w:qFormat/>
    <w:uiPriority w:val="0"/>
    <w:rPr>
      <w:color w:val="66AE00"/>
      <w:sz w:val="14"/>
      <w:szCs w:val="14"/>
    </w:rPr>
  </w:style>
  <w:style w:type="character" w:customStyle="1" w:styleId="47">
    <w:name w:val="green1"/>
    <w:basedOn w:val="21"/>
    <w:qFormat/>
    <w:uiPriority w:val="0"/>
    <w:rPr>
      <w:color w:val="66AE00"/>
      <w:sz w:val="14"/>
      <w:szCs w:val="14"/>
    </w:rPr>
  </w:style>
  <w:style w:type="character" w:customStyle="1" w:styleId="48">
    <w:name w:val="gb-jt"/>
    <w:basedOn w:val="21"/>
    <w:qFormat/>
    <w:uiPriority w:val="0"/>
  </w:style>
  <w:style w:type="character" w:customStyle="1" w:styleId="49">
    <w:name w:val="blue"/>
    <w:basedOn w:val="21"/>
    <w:qFormat/>
    <w:uiPriority w:val="0"/>
    <w:rPr>
      <w:color w:val="0371C6"/>
      <w:sz w:val="16"/>
      <w:szCs w:val="16"/>
    </w:rPr>
  </w:style>
  <w:style w:type="character" w:customStyle="1" w:styleId="50">
    <w:name w:val="right"/>
    <w:basedOn w:val="21"/>
    <w:qFormat/>
    <w:uiPriority w:val="0"/>
    <w:rPr>
      <w:color w:val="999999"/>
      <w:sz w:val="14"/>
      <w:szCs w:val="14"/>
    </w:rPr>
  </w:style>
  <w:style w:type="character" w:customStyle="1" w:styleId="51">
    <w:name w:val="active"/>
    <w:basedOn w:val="21"/>
    <w:qFormat/>
    <w:uiPriority w:val="0"/>
    <w:rPr>
      <w:color w:val="FFFFFF"/>
      <w:shd w:val="clear" w:color="auto" w:fill="2B7AFC"/>
    </w:rPr>
  </w:style>
  <w:style w:type="paragraph" w:customStyle="1" w:styleId="5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3">
    <w:name w:val="页眉 Char"/>
    <w:basedOn w:val="21"/>
    <w:link w:val="13"/>
    <w:qFormat/>
    <w:uiPriority w:val="0"/>
    <w:rPr>
      <w:kern w:val="2"/>
      <w:sz w:val="18"/>
      <w:szCs w:val="18"/>
    </w:rPr>
  </w:style>
  <w:style w:type="paragraph" w:customStyle="1" w:styleId="54">
    <w:name w:val="Table Paragraph"/>
    <w:basedOn w:val="1"/>
    <w:qFormat/>
    <w:uiPriority w:val="1"/>
    <w:rPr>
      <w:rFonts w:ascii="宋体" w:hAnsi="宋体" w:cs="宋体"/>
      <w:lang w:val="zh-CN" w:bidi="zh-CN"/>
    </w:rPr>
  </w:style>
  <w:style w:type="paragraph" w:customStyle="1" w:styleId="55">
    <w:name w:val="_Style 78"/>
    <w:basedOn w:val="8"/>
    <w:next w:val="17"/>
    <w:qFormat/>
    <w:uiPriority w:val="99"/>
    <w:pPr>
      <w:ind w:firstLine="420" w:firstLineChars="100"/>
    </w:pPr>
    <w:rPr>
      <w:rFonts w:ascii="宋体" w:hAnsi="Times New Roman"/>
      <w:kern w:val="0"/>
      <w:sz w:val="34"/>
      <w:szCs w:val="20"/>
    </w:rPr>
  </w:style>
  <w:style w:type="character" w:customStyle="1" w:styleId="56">
    <w:name w:val="font11"/>
    <w:qFormat/>
    <w:uiPriority w:val="0"/>
    <w:rPr>
      <w:rFonts w:hint="eastAsia" w:ascii="宋体" w:hAnsi="宋体" w:eastAsia="宋体" w:cs="宋体"/>
      <w:color w:val="000000"/>
      <w:sz w:val="24"/>
      <w:szCs w:val="24"/>
      <w:u w:val="none"/>
    </w:rPr>
  </w:style>
  <w:style w:type="character" w:customStyle="1" w:styleId="57">
    <w:name w:val="font31"/>
    <w:qFormat/>
    <w:uiPriority w:val="0"/>
    <w:rPr>
      <w:rFonts w:hint="eastAsia" w:ascii="宋体" w:hAnsi="宋体" w:eastAsia="宋体" w:cs="宋体"/>
      <w:color w:val="000000"/>
      <w:sz w:val="24"/>
      <w:szCs w:val="24"/>
      <w:u w:val="none"/>
    </w:rPr>
  </w:style>
  <w:style w:type="character" w:customStyle="1" w:styleId="58">
    <w:name w:val="mark"/>
    <w:basedOn w:val="21"/>
    <w:qFormat/>
    <w:uiPriority w:val="0"/>
  </w:style>
  <w:style w:type="paragraph" w:customStyle="1" w:styleId="59">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paragraph" w:styleId="60">
    <w:name w:val="No Spacing"/>
    <w:qFormat/>
    <w:uiPriority w:val="1"/>
    <w:pPr>
      <w:adjustRightInd w:val="0"/>
      <w:snapToGrid w:val="0"/>
    </w:pPr>
    <w:rPr>
      <w:rFonts w:ascii="Tahoma" w:hAnsi="Tahoma" w:eastAsia="宋体" w:cs="Times New Roman"/>
      <w:sz w:val="22"/>
      <w:szCs w:val="22"/>
      <w:lang w:val="en-US" w:eastAsia="zh-CN" w:bidi="ar-SA"/>
    </w:rPr>
  </w:style>
  <w:style w:type="character" w:customStyle="1" w:styleId="61">
    <w:name w:val="apple-converted-space"/>
    <w:basedOn w:val="2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51016</Words>
  <Characters>55902</Characters>
  <Lines>313</Lines>
  <Paragraphs>88</Paragraphs>
  <TotalTime>83</TotalTime>
  <ScaleCrop>false</ScaleCrop>
  <LinksUpToDate>false</LinksUpToDate>
  <CharactersWithSpaces>57177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开疆拓土</cp:lastModifiedBy>
  <cp:lastPrinted>2025-06-17T07:19:00Z</cp:lastPrinted>
  <dcterms:modified xsi:type="dcterms:W3CDTF">2025-12-24T02:54:19Z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66DF7C55CE7245BFA085AA64158CD9D4_13</vt:lpwstr>
  </property>
  <property fmtid="{D5CDD505-2E9C-101B-9397-08002B2CF9AE}" pid="4" name="KSOTemplateDocerSaveRecord">
    <vt:lpwstr>eyJoZGlkIjoiNWRiNjlkMDEyM2YzNzMyMWVjMjQzNDdlNDY3MTYwMDQiLCJ1c2VySWQiOiIyODIxMzYxNjIifQ==</vt:lpwstr>
  </property>
</Properties>
</file>