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8205DF">
      <w:pPr>
        <w:jc w:val="center"/>
        <w:rPr>
          <w:rFonts w:hint="eastAsia" w:ascii="宋体" w:hAnsi="宋体" w:eastAsia="宋体" w:cs="宋体"/>
          <w:sz w:val="24"/>
          <w:szCs w:val="36"/>
        </w:rPr>
      </w:pPr>
      <w:r>
        <w:rPr>
          <w:rFonts w:hint="eastAsia" w:ascii="宋体" w:hAnsi="宋体" w:eastAsia="宋体" w:cs="宋体"/>
          <w:sz w:val="36"/>
          <w:szCs w:val="48"/>
        </w:rPr>
        <w:t>周口市中心血站采血车项</w:t>
      </w:r>
      <w:bookmarkStart w:id="0" w:name="_GoBack"/>
      <w:bookmarkEnd w:id="0"/>
      <w:r>
        <w:rPr>
          <w:rFonts w:hint="eastAsia" w:ascii="宋体" w:hAnsi="宋体" w:eastAsia="宋体" w:cs="宋体"/>
          <w:sz w:val="36"/>
          <w:szCs w:val="48"/>
        </w:rPr>
        <w:t>目</w:t>
      </w:r>
    </w:p>
    <w:p w14:paraId="7E1A0921">
      <w:pPr>
        <w:numPr>
          <w:ilvl w:val="0"/>
          <w:numId w:val="1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项目基本情况</w:t>
      </w:r>
    </w:p>
    <w:p w14:paraId="2AF872CC">
      <w:pPr>
        <w:numPr>
          <w:ilvl w:val="0"/>
          <w:numId w:val="2"/>
        </w:numPr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原公告的采购项目编号：</w:t>
      </w:r>
      <w:r>
        <w:rPr>
          <w:rFonts w:hint="eastAsia" w:ascii="宋体" w:hAnsi="宋体" w:eastAsia="宋体" w:cs="宋体"/>
          <w:i w:val="0"/>
          <w:iCs w:val="0"/>
          <w:sz w:val="28"/>
          <w:szCs w:val="28"/>
        </w:rPr>
        <w:t>周财招标采购-2025-90</w:t>
      </w:r>
    </w:p>
    <w:p w14:paraId="28193DC1">
      <w:pPr>
        <w:numPr>
          <w:ilvl w:val="0"/>
          <w:numId w:val="2"/>
        </w:numPr>
        <w:rPr>
          <w:rFonts w:hint="default" w:ascii="宋体" w:hAnsi="宋体" w:eastAsia="宋体" w:cs="宋体"/>
          <w:i w:val="0"/>
          <w:i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z w:val="28"/>
          <w:szCs w:val="28"/>
          <w:lang w:val="en-US" w:eastAsia="zh-CN"/>
        </w:rPr>
        <w:t>原公告的采购项目名称：</w:t>
      </w:r>
      <w:r>
        <w:rPr>
          <w:rFonts w:hint="eastAsia" w:ascii="宋体" w:hAnsi="宋体" w:eastAsia="宋体" w:cs="宋体"/>
          <w:i w:val="0"/>
          <w:iCs w:val="0"/>
          <w:sz w:val="28"/>
          <w:szCs w:val="28"/>
        </w:rPr>
        <w:t>周口市中心血站采血车项目</w:t>
      </w:r>
    </w:p>
    <w:p w14:paraId="6D3E2A11">
      <w:pPr>
        <w:numPr>
          <w:ilvl w:val="0"/>
          <w:numId w:val="2"/>
        </w:numPr>
        <w:rPr>
          <w:rFonts w:hint="default" w:ascii="宋体" w:hAnsi="宋体" w:eastAsia="宋体" w:cs="宋体"/>
          <w:i w:val="0"/>
          <w:i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z w:val="28"/>
          <w:szCs w:val="28"/>
          <w:lang w:val="en-US" w:eastAsia="zh-CN"/>
        </w:rPr>
        <w:t>首次公告日期及发布媒介：2025年10月29日、《河南省政府采购网》、</w: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lang w:val="en-US" w:eastAsia="zh-CN"/>
        </w:rPr>
        <w:t>《周口市公共资源交易中心官网》</w:t>
      </w:r>
    </w:p>
    <w:p w14:paraId="152777EC"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i w:val="0"/>
          <w:i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z w:val="28"/>
          <w:szCs w:val="28"/>
          <w:lang w:val="en-US" w:eastAsia="zh-CN"/>
        </w:rPr>
        <w:t>更正信息</w:t>
      </w:r>
    </w:p>
    <w:p w14:paraId="4C459391">
      <w:pPr>
        <w:numPr>
          <w:ilvl w:val="0"/>
          <w:numId w:val="3"/>
        </w:numPr>
        <w:ind w:leftChars="0"/>
        <w:rPr>
          <w:rFonts w:hint="eastAsia" w:ascii="宋体" w:hAnsi="宋体" w:eastAsia="宋体" w:cs="宋体"/>
          <w:i w:val="0"/>
          <w:i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z w:val="28"/>
          <w:szCs w:val="28"/>
          <w:lang w:val="en-US" w:eastAsia="zh-CN"/>
        </w:rPr>
        <w:t>更正事项：采购文件</w:t>
      </w:r>
    </w:p>
    <w:p w14:paraId="5E9AADF1">
      <w:pPr>
        <w:numPr>
          <w:ilvl w:val="0"/>
          <w:numId w:val="3"/>
        </w:numPr>
        <w:ind w:leftChars="0"/>
        <w:rPr>
          <w:rFonts w:hint="default" w:ascii="宋体" w:hAnsi="宋体" w:eastAsia="宋体" w:cs="宋体"/>
          <w:i w:val="0"/>
          <w:i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z w:val="28"/>
          <w:szCs w:val="28"/>
          <w:lang w:val="en-US" w:eastAsia="zh-CN"/>
        </w:rPr>
        <w:t>原采购信息内容</w:t>
      </w:r>
    </w:p>
    <w:p w14:paraId="5106A978">
      <w:pPr>
        <w:numPr>
          <w:ilvl w:val="0"/>
          <w:numId w:val="4"/>
        </w:numPr>
        <w:rPr>
          <w:rFonts w:hint="eastAsia" w:ascii="宋体" w:hAnsi="宋体" w:eastAsia="宋体" w:cs="宋体"/>
          <w:i w:val="0"/>
          <w:i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z w:val="28"/>
          <w:szCs w:val="28"/>
          <w:lang w:val="en-US" w:eastAsia="zh-CN"/>
        </w:rPr>
        <w:t>货物需求及技术规格参数</w:t>
      </w:r>
    </w:p>
    <w:p w14:paraId="2953D748">
      <w:pPr>
        <w:numPr>
          <w:ilvl w:val="0"/>
          <w:numId w:val="5"/>
        </w:numPr>
        <w:rPr>
          <w:rFonts w:hint="eastAsia" w:ascii="宋体" w:hAnsi="宋体" w:eastAsia="宋体" w:cs="宋体"/>
          <w:i w:val="0"/>
          <w:i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z w:val="28"/>
          <w:szCs w:val="28"/>
          <w:lang w:val="en-US" w:eastAsia="zh-CN"/>
        </w:rPr>
        <w:t>车辆部分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403"/>
        <w:gridCol w:w="2617"/>
        <w:gridCol w:w="3910"/>
      </w:tblGrid>
      <w:tr w14:paraId="52E69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03" w:type="dxa"/>
          </w:tcPr>
          <w:p w14:paraId="44E7AD6E">
            <w:pPr>
              <w:numPr>
                <w:numId w:val="0"/>
              </w:numPr>
              <w:rPr>
                <w:rFonts w:hint="default" w:ascii="宋体" w:hAnsi="宋体" w:eastAsia="宋体" w:cs="宋体"/>
                <w:i w:val="0"/>
                <w:i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z w:val="28"/>
                <w:szCs w:val="28"/>
                <w:vertAlign w:val="baseline"/>
                <w:lang w:val="en-US" w:eastAsia="zh-CN"/>
              </w:rPr>
              <w:t xml:space="preserve">1.2 </w:t>
            </w:r>
          </w:p>
        </w:tc>
        <w:tc>
          <w:tcPr>
            <w:tcW w:w="2617" w:type="dxa"/>
          </w:tcPr>
          <w:p w14:paraId="16676610">
            <w:pPr>
              <w:numPr>
                <w:numId w:val="0"/>
              </w:numPr>
              <w:rPr>
                <w:rFonts w:hint="default" w:ascii="宋体" w:hAnsi="宋体" w:eastAsia="宋体" w:cs="宋体"/>
                <w:i w:val="0"/>
                <w:i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 xml:space="preserve">总宽 </w:t>
            </w:r>
          </w:p>
        </w:tc>
        <w:tc>
          <w:tcPr>
            <w:tcW w:w="3910" w:type="dxa"/>
          </w:tcPr>
          <w:p w14:paraId="0887D0DD">
            <w:pPr>
              <w:numPr>
                <w:numId w:val="0"/>
              </w:numPr>
              <w:rPr>
                <w:rFonts w:hint="default" w:ascii="宋体" w:hAnsi="宋体" w:eastAsia="宋体" w:cs="宋体"/>
                <w:i w:val="0"/>
                <w:i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≥2550mm</w:t>
            </w:r>
          </w:p>
        </w:tc>
      </w:tr>
    </w:tbl>
    <w:p w14:paraId="38AAD798">
      <w:pPr>
        <w:numPr>
          <w:numId w:val="0"/>
        </w:numPr>
        <w:rPr>
          <w:rFonts w:hint="eastAsia" w:ascii="宋体" w:hAnsi="宋体" w:eastAsia="宋体" w:cs="宋体"/>
          <w:i w:val="0"/>
          <w:i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z w:val="28"/>
          <w:szCs w:val="28"/>
          <w:lang w:val="en-US" w:eastAsia="zh-CN"/>
        </w:rPr>
        <w:t>变更为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3"/>
        <w:gridCol w:w="2617"/>
        <w:gridCol w:w="3844"/>
      </w:tblGrid>
      <w:tr w14:paraId="57DF0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3" w:type="dxa"/>
          </w:tcPr>
          <w:p w14:paraId="4DA08ECD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i w:val="0"/>
                <w:i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z w:val="28"/>
                <w:szCs w:val="28"/>
                <w:vertAlign w:val="baseline"/>
                <w:lang w:val="en-US" w:eastAsia="zh-CN"/>
              </w:rPr>
              <w:t xml:space="preserve">1.2 </w:t>
            </w:r>
          </w:p>
        </w:tc>
        <w:tc>
          <w:tcPr>
            <w:tcW w:w="2617" w:type="dxa"/>
          </w:tcPr>
          <w:p w14:paraId="323AB59B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i w:val="0"/>
                <w:i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 xml:space="preserve">总宽 </w:t>
            </w:r>
          </w:p>
        </w:tc>
        <w:tc>
          <w:tcPr>
            <w:tcW w:w="3844" w:type="dxa"/>
          </w:tcPr>
          <w:p w14:paraId="3F274664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i w:val="0"/>
                <w:i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≥2500mm</w:t>
            </w:r>
          </w:p>
        </w:tc>
      </w:tr>
    </w:tbl>
    <w:p w14:paraId="205C869A">
      <w:pPr>
        <w:numPr>
          <w:numId w:val="0"/>
        </w:numPr>
        <w:rPr>
          <w:rFonts w:hint="default" w:ascii="宋体" w:hAnsi="宋体" w:eastAsia="宋体" w:cs="宋体"/>
          <w:i w:val="0"/>
          <w:i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z w:val="28"/>
          <w:szCs w:val="28"/>
          <w:lang w:val="en-US" w:eastAsia="zh-CN"/>
        </w:rPr>
        <w:t>原采购内容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386"/>
        <w:gridCol w:w="2634"/>
        <w:gridCol w:w="3860"/>
      </w:tblGrid>
      <w:tr w14:paraId="58E55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86" w:type="dxa"/>
            <w:vAlign w:val="center"/>
          </w:tcPr>
          <w:p w14:paraId="3DA0E087">
            <w:pPr>
              <w:widowControl/>
              <w:jc w:val="left"/>
              <w:rPr>
                <w:rFonts w:hint="default" w:ascii="宋体" w:hAnsi="宋体" w:eastAsia="宋体" w:cs="宋体"/>
                <w:i w:val="0"/>
                <w:i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 xml:space="preserve">1.5 </w:t>
            </w:r>
          </w:p>
        </w:tc>
        <w:tc>
          <w:tcPr>
            <w:tcW w:w="2634" w:type="dxa"/>
            <w:vAlign w:val="center"/>
          </w:tcPr>
          <w:p w14:paraId="0D4D978B">
            <w:pPr>
              <w:widowControl/>
              <w:jc w:val="left"/>
              <w:rPr>
                <w:rFonts w:hint="default" w:ascii="宋体" w:hAnsi="宋体" w:eastAsia="宋体" w:cs="宋体"/>
                <w:i w:val="0"/>
                <w:i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 xml:space="preserve">轴距 </w:t>
            </w:r>
          </w:p>
        </w:tc>
        <w:tc>
          <w:tcPr>
            <w:tcW w:w="3860" w:type="dxa"/>
            <w:vAlign w:val="center"/>
          </w:tcPr>
          <w:p w14:paraId="446AD801">
            <w:pPr>
              <w:widowControl/>
              <w:jc w:val="left"/>
              <w:rPr>
                <w:rFonts w:hint="default" w:ascii="宋体" w:hAnsi="宋体" w:eastAsia="宋体" w:cs="宋体"/>
                <w:i w:val="0"/>
                <w:i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≥5550mm</w:t>
            </w:r>
          </w:p>
        </w:tc>
      </w:tr>
    </w:tbl>
    <w:p w14:paraId="0A9E7965">
      <w:pPr>
        <w:numPr>
          <w:numId w:val="0"/>
        </w:numPr>
        <w:rPr>
          <w:rFonts w:hint="default" w:ascii="宋体" w:hAnsi="宋体" w:eastAsia="宋体" w:cs="宋体"/>
          <w:i w:val="0"/>
          <w:i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z w:val="28"/>
          <w:szCs w:val="28"/>
          <w:lang w:val="en-US" w:eastAsia="zh-CN"/>
        </w:rPr>
        <w:t>变更为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6"/>
        <w:gridCol w:w="2634"/>
        <w:gridCol w:w="3877"/>
      </w:tblGrid>
      <w:tr w14:paraId="6A98C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dxa"/>
            <w:vAlign w:val="center"/>
          </w:tcPr>
          <w:p w14:paraId="612A962F">
            <w:pPr>
              <w:widowControl/>
              <w:jc w:val="left"/>
              <w:rPr>
                <w:rFonts w:hint="default" w:ascii="宋体" w:hAnsi="宋体" w:eastAsia="宋体" w:cs="宋体"/>
                <w:i w:val="0"/>
                <w:i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 xml:space="preserve">1.5 </w:t>
            </w:r>
          </w:p>
        </w:tc>
        <w:tc>
          <w:tcPr>
            <w:tcW w:w="2634" w:type="dxa"/>
            <w:vAlign w:val="center"/>
          </w:tcPr>
          <w:p w14:paraId="4BD47450">
            <w:pPr>
              <w:widowControl/>
              <w:jc w:val="left"/>
              <w:rPr>
                <w:rFonts w:hint="default" w:ascii="宋体" w:hAnsi="宋体" w:eastAsia="宋体" w:cs="宋体"/>
                <w:i w:val="0"/>
                <w:i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 xml:space="preserve">轴距 </w:t>
            </w:r>
          </w:p>
        </w:tc>
        <w:tc>
          <w:tcPr>
            <w:tcW w:w="3877" w:type="dxa"/>
            <w:vAlign w:val="center"/>
          </w:tcPr>
          <w:p w14:paraId="18CA853A">
            <w:pPr>
              <w:widowControl/>
              <w:jc w:val="left"/>
              <w:rPr>
                <w:rFonts w:hint="default" w:ascii="宋体" w:hAnsi="宋体" w:eastAsia="宋体" w:cs="宋体"/>
                <w:i w:val="0"/>
                <w:i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≤5550mm</w:t>
            </w:r>
          </w:p>
        </w:tc>
      </w:tr>
    </w:tbl>
    <w:p w14:paraId="195FFC36">
      <w:pPr>
        <w:numPr>
          <w:numId w:val="0"/>
        </w:numPr>
        <w:rPr>
          <w:rFonts w:hint="eastAsia" w:ascii="宋体" w:hAnsi="宋体" w:eastAsia="宋体" w:cs="宋体"/>
          <w:i w:val="0"/>
          <w:i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z w:val="28"/>
          <w:szCs w:val="28"/>
          <w:lang w:val="en-US" w:eastAsia="zh-CN"/>
        </w:rPr>
        <w:t>原采购内容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6"/>
        <w:gridCol w:w="2634"/>
        <w:gridCol w:w="3860"/>
      </w:tblGrid>
      <w:tr w14:paraId="02AD2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dxa"/>
            <w:vAlign w:val="center"/>
          </w:tcPr>
          <w:p w14:paraId="2EFE2D7A">
            <w:pPr>
              <w:widowControl/>
              <w:jc w:val="left"/>
              <w:rPr>
                <w:rFonts w:hint="default" w:ascii="宋体" w:hAnsi="宋体" w:eastAsia="宋体" w:cs="宋体"/>
                <w:i w:val="0"/>
                <w:i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 xml:space="preserve">1.8 </w:t>
            </w:r>
          </w:p>
        </w:tc>
        <w:tc>
          <w:tcPr>
            <w:tcW w:w="2634" w:type="dxa"/>
            <w:vAlign w:val="center"/>
          </w:tcPr>
          <w:p w14:paraId="6F2E47C4">
            <w:pPr>
              <w:widowControl/>
              <w:jc w:val="left"/>
              <w:rPr>
                <w:rFonts w:hint="default" w:ascii="宋体" w:hAnsi="宋体" w:eastAsia="宋体" w:cs="宋体"/>
                <w:i w:val="0"/>
                <w:i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 xml:space="preserve">前悬/后悬 </w:t>
            </w:r>
          </w:p>
        </w:tc>
        <w:tc>
          <w:tcPr>
            <w:tcW w:w="3860" w:type="dxa"/>
            <w:vAlign w:val="center"/>
          </w:tcPr>
          <w:p w14:paraId="033D22BE">
            <w:pPr>
              <w:widowControl/>
              <w:jc w:val="left"/>
              <w:rPr>
                <w:rFonts w:hint="default" w:ascii="宋体" w:hAnsi="宋体" w:eastAsia="宋体" w:cs="宋体"/>
                <w:i w:val="0"/>
                <w:i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≥2290/3150(mm)</w:t>
            </w:r>
          </w:p>
        </w:tc>
      </w:tr>
    </w:tbl>
    <w:p w14:paraId="3AC9BE9E">
      <w:pPr>
        <w:numPr>
          <w:numId w:val="0"/>
        </w:numPr>
        <w:rPr>
          <w:rFonts w:hint="eastAsia" w:ascii="宋体" w:hAnsi="宋体" w:eastAsia="宋体" w:cs="宋体"/>
          <w:i w:val="0"/>
          <w:i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z w:val="28"/>
          <w:szCs w:val="28"/>
          <w:lang w:val="en-US" w:eastAsia="zh-CN"/>
        </w:rPr>
        <w:t>变更为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6"/>
        <w:gridCol w:w="2634"/>
        <w:gridCol w:w="3877"/>
      </w:tblGrid>
      <w:tr w14:paraId="4C50F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dxa"/>
            <w:vAlign w:val="center"/>
          </w:tcPr>
          <w:p w14:paraId="62638102">
            <w:pPr>
              <w:widowControl/>
              <w:jc w:val="left"/>
              <w:rPr>
                <w:rFonts w:hint="default" w:ascii="宋体" w:hAnsi="宋体" w:eastAsia="宋体" w:cs="宋体"/>
                <w:i w:val="0"/>
                <w:i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 xml:space="preserve">1.8 </w:t>
            </w:r>
          </w:p>
        </w:tc>
        <w:tc>
          <w:tcPr>
            <w:tcW w:w="2634" w:type="dxa"/>
            <w:vAlign w:val="center"/>
          </w:tcPr>
          <w:p w14:paraId="25F245AD">
            <w:pPr>
              <w:widowControl/>
              <w:jc w:val="left"/>
              <w:rPr>
                <w:rFonts w:hint="default" w:ascii="宋体" w:hAnsi="宋体" w:eastAsia="宋体" w:cs="宋体"/>
                <w:i w:val="0"/>
                <w:i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 xml:space="preserve">前悬/后悬 </w:t>
            </w:r>
          </w:p>
        </w:tc>
        <w:tc>
          <w:tcPr>
            <w:tcW w:w="3877" w:type="dxa"/>
            <w:vAlign w:val="center"/>
          </w:tcPr>
          <w:p w14:paraId="040F2C0F">
            <w:pPr>
              <w:widowControl/>
              <w:jc w:val="left"/>
              <w:rPr>
                <w:rFonts w:hint="default" w:ascii="宋体" w:hAnsi="宋体" w:eastAsia="宋体" w:cs="宋体"/>
                <w:i w:val="0"/>
                <w:i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≥2230/3150(mm)</w:t>
            </w:r>
          </w:p>
        </w:tc>
      </w:tr>
    </w:tbl>
    <w:p w14:paraId="674FE17F">
      <w:pPr>
        <w:numPr>
          <w:numId w:val="0"/>
        </w:numPr>
        <w:rPr>
          <w:rFonts w:hint="eastAsia" w:ascii="宋体" w:hAnsi="宋体" w:eastAsia="宋体" w:cs="宋体"/>
          <w:i w:val="0"/>
          <w:i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z w:val="28"/>
          <w:szCs w:val="28"/>
          <w:lang w:val="en-US" w:eastAsia="zh-CN"/>
        </w:rPr>
        <w:t>原采购内容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6"/>
        <w:gridCol w:w="2634"/>
        <w:gridCol w:w="4021"/>
      </w:tblGrid>
      <w:tr w14:paraId="7D575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dxa"/>
            <w:vAlign w:val="center"/>
          </w:tcPr>
          <w:p w14:paraId="3D1AEA29">
            <w:pPr>
              <w:widowControl/>
              <w:jc w:val="left"/>
              <w:rPr>
                <w:rFonts w:hint="default" w:ascii="宋体" w:hAnsi="宋体" w:eastAsia="宋体" w:cs="宋体"/>
                <w:i w:val="0"/>
                <w:i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1.11</w:t>
            </w:r>
          </w:p>
        </w:tc>
        <w:tc>
          <w:tcPr>
            <w:tcW w:w="2634" w:type="dxa"/>
            <w:vAlign w:val="center"/>
          </w:tcPr>
          <w:p w14:paraId="33ACDFB6">
            <w:pPr>
              <w:widowControl/>
              <w:jc w:val="left"/>
              <w:rPr>
                <w:rFonts w:hint="default" w:ascii="宋体" w:hAnsi="宋体" w:eastAsia="宋体" w:cs="宋体"/>
                <w:i w:val="0"/>
                <w:i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 xml:space="preserve">额定载客人数 </w:t>
            </w:r>
          </w:p>
        </w:tc>
        <w:tc>
          <w:tcPr>
            <w:tcW w:w="4021" w:type="dxa"/>
            <w:vAlign w:val="center"/>
          </w:tcPr>
          <w:p w14:paraId="0470F19E">
            <w:pPr>
              <w:widowControl/>
              <w:jc w:val="left"/>
              <w:rPr>
                <w:rFonts w:hint="default" w:ascii="宋体" w:hAnsi="宋体" w:eastAsia="宋体" w:cs="宋体"/>
                <w:i w:val="0"/>
                <w:i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2-9</w:t>
            </w:r>
          </w:p>
        </w:tc>
      </w:tr>
    </w:tbl>
    <w:p w14:paraId="7440B7B8">
      <w:pPr>
        <w:numPr>
          <w:numId w:val="0"/>
        </w:numPr>
        <w:rPr>
          <w:rFonts w:hint="eastAsia" w:ascii="宋体" w:hAnsi="宋体" w:eastAsia="宋体" w:cs="宋体"/>
          <w:i w:val="0"/>
          <w:i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z w:val="28"/>
          <w:szCs w:val="28"/>
          <w:lang w:val="en-US" w:eastAsia="zh-CN"/>
        </w:rPr>
        <w:t>变更为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6"/>
        <w:gridCol w:w="2634"/>
        <w:gridCol w:w="4038"/>
      </w:tblGrid>
      <w:tr w14:paraId="62D5A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dxa"/>
            <w:vAlign w:val="center"/>
          </w:tcPr>
          <w:p w14:paraId="42EF15DB">
            <w:pPr>
              <w:widowControl/>
              <w:jc w:val="left"/>
              <w:rPr>
                <w:rFonts w:hint="default" w:ascii="宋体" w:hAnsi="宋体" w:eastAsia="宋体" w:cs="宋体"/>
                <w:i w:val="0"/>
                <w:i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1.11</w:t>
            </w:r>
          </w:p>
        </w:tc>
        <w:tc>
          <w:tcPr>
            <w:tcW w:w="2634" w:type="dxa"/>
            <w:vAlign w:val="center"/>
          </w:tcPr>
          <w:p w14:paraId="2D17C6AB">
            <w:pPr>
              <w:widowControl/>
              <w:jc w:val="left"/>
              <w:rPr>
                <w:rFonts w:hint="default" w:ascii="宋体" w:hAnsi="宋体" w:eastAsia="宋体" w:cs="宋体"/>
                <w:i w:val="0"/>
                <w:i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 xml:space="preserve">额定载客人数 </w:t>
            </w:r>
          </w:p>
        </w:tc>
        <w:tc>
          <w:tcPr>
            <w:tcW w:w="4038" w:type="dxa"/>
            <w:vAlign w:val="center"/>
          </w:tcPr>
          <w:p w14:paraId="6564DE19">
            <w:pPr>
              <w:widowControl/>
              <w:jc w:val="left"/>
              <w:rPr>
                <w:rFonts w:hint="default" w:ascii="宋体" w:hAnsi="宋体" w:eastAsia="宋体" w:cs="宋体"/>
                <w:i w:val="0"/>
                <w:i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z w:val="28"/>
                <w:szCs w:val="28"/>
                <w:vertAlign w:val="baseline"/>
                <w:lang w:val="en-US" w:eastAsia="zh-CN"/>
              </w:rPr>
              <w:t>根据客户需求</w:t>
            </w:r>
          </w:p>
        </w:tc>
      </w:tr>
    </w:tbl>
    <w:p w14:paraId="07FA554C">
      <w:pPr>
        <w:numPr>
          <w:numId w:val="0"/>
        </w:numPr>
        <w:rPr>
          <w:rFonts w:hint="eastAsia" w:ascii="宋体" w:hAnsi="宋体" w:eastAsia="宋体" w:cs="宋体"/>
          <w:i w:val="0"/>
          <w:i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z w:val="28"/>
          <w:szCs w:val="28"/>
          <w:lang w:val="en-US" w:eastAsia="zh-CN"/>
        </w:rPr>
        <w:t>原采购内容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6"/>
        <w:gridCol w:w="2634"/>
        <w:gridCol w:w="4038"/>
      </w:tblGrid>
      <w:tr w14:paraId="27588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dxa"/>
            <w:vAlign w:val="center"/>
          </w:tcPr>
          <w:p w14:paraId="6E3380B5">
            <w:pPr>
              <w:widowControl/>
              <w:jc w:val="left"/>
              <w:rPr>
                <w:rFonts w:hint="default" w:ascii="宋体" w:hAnsi="宋体" w:eastAsia="宋体" w:cs="宋体"/>
                <w:i w:val="0"/>
                <w:i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 xml:space="preserve">1.13 </w:t>
            </w:r>
          </w:p>
        </w:tc>
        <w:tc>
          <w:tcPr>
            <w:tcW w:w="2634" w:type="dxa"/>
            <w:vAlign w:val="center"/>
          </w:tcPr>
          <w:p w14:paraId="7C0C1C08">
            <w:pPr>
              <w:widowControl/>
              <w:jc w:val="left"/>
              <w:rPr>
                <w:rFonts w:hint="default" w:ascii="宋体" w:hAnsi="宋体" w:eastAsia="宋体" w:cs="宋体"/>
                <w:i w:val="0"/>
                <w:i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 xml:space="preserve">轮胎 </w:t>
            </w:r>
          </w:p>
        </w:tc>
        <w:tc>
          <w:tcPr>
            <w:tcW w:w="4038" w:type="dxa"/>
            <w:vAlign w:val="center"/>
          </w:tcPr>
          <w:p w14:paraId="279A92CE">
            <w:pPr>
              <w:widowControl/>
              <w:jc w:val="left"/>
              <w:rPr>
                <w:rFonts w:hint="default" w:ascii="宋体" w:hAnsi="宋体" w:eastAsia="宋体" w:cs="宋体"/>
                <w:i w:val="0"/>
                <w:i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275/80R22.5，钢制轮辋，轮胎爆胎应急安全装置</w:t>
            </w:r>
          </w:p>
        </w:tc>
      </w:tr>
    </w:tbl>
    <w:p w14:paraId="375FDB68">
      <w:pPr>
        <w:numPr>
          <w:numId w:val="0"/>
        </w:numPr>
        <w:rPr>
          <w:rFonts w:hint="eastAsia" w:ascii="宋体" w:hAnsi="宋体" w:eastAsia="宋体" w:cs="宋体"/>
          <w:i w:val="0"/>
          <w:i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z w:val="28"/>
          <w:szCs w:val="28"/>
          <w:lang w:val="en-US" w:eastAsia="zh-CN"/>
        </w:rPr>
        <w:t>变更为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6"/>
        <w:gridCol w:w="2634"/>
        <w:gridCol w:w="4038"/>
      </w:tblGrid>
      <w:tr w14:paraId="5A521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dxa"/>
            <w:vAlign w:val="center"/>
          </w:tcPr>
          <w:p w14:paraId="7217B361">
            <w:pPr>
              <w:widowControl/>
              <w:jc w:val="left"/>
              <w:rPr>
                <w:rFonts w:hint="default" w:ascii="宋体" w:hAnsi="宋体" w:eastAsia="宋体" w:cs="宋体"/>
                <w:i w:val="0"/>
                <w:i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 xml:space="preserve">1.13 </w:t>
            </w:r>
          </w:p>
        </w:tc>
        <w:tc>
          <w:tcPr>
            <w:tcW w:w="2634" w:type="dxa"/>
            <w:vAlign w:val="center"/>
          </w:tcPr>
          <w:p w14:paraId="10665165">
            <w:pPr>
              <w:widowControl/>
              <w:jc w:val="left"/>
              <w:rPr>
                <w:rFonts w:hint="default" w:ascii="宋体" w:hAnsi="宋体" w:eastAsia="宋体" w:cs="宋体"/>
                <w:i w:val="0"/>
                <w:i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 xml:space="preserve">轮胎 </w:t>
            </w:r>
          </w:p>
        </w:tc>
        <w:tc>
          <w:tcPr>
            <w:tcW w:w="4038" w:type="dxa"/>
            <w:vAlign w:val="center"/>
          </w:tcPr>
          <w:p w14:paraId="5B472B37">
            <w:pPr>
              <w:widowControl/>
              <w:jc w:val="left"/>
              <w:rPr>
                <w:rFonts w:hint="default" w:ascii="宋体" w:hAnsi="宋体" w:eastAsia="宋体" w:cs="宋体"/>
                <w:i w:val="0"/>
                <w:i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z w:val="28"/>
                <w:szCs w:val="28"/>
                <w:vertAlign w:val="baseline"/>
                <w:lang w:val="en-US" w:eastAsia="zh-CN"/>
              </w:rPr>
              <w:t>钢制轮辋，轮辋尺寸22.5英寸</w:t>
            </w:r>
          </w:p>
        </w:tc>
      </w:tr>
    </w:tbl>
    <w:p w14:paraId="08814B6F">
      <w:pPr>
        <w:numPr>
          <w:numId w:val="0"/>
        </w:numPr>
        <w:rPr>
          <w:rFonts w:hint="default" w:ascii="宋体" w:hAnsi="宋体" w:eastAsia="宋体" w:cs="宋体"/>
          <w:i w:val="0"/>
          <w:iCs w:val="0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2364105</wp:posOffset>
            </wp:positionH>
            <wp:positionV relativeFrom="paragraph">
              <wp:posOffset>344805</wp:posOffset>
            </wp:positionV>
            <wp:extent cx="3209925" cy="1924050"/>
            <wp:effectExtent l="0" t="0" r="9525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84AABFB">
      <w:pPr>
        <w:numPr>
          <w:numId w:val="0"/>
        </w:numPr>
        <w:rPr>
          <w:rFonts w:hint="default" w:ascii="宋体" w:hAnsi="宋体" w:eastAsia="宋体" w:cs="宋体"/>
          <w:i w:val="0"/>
          <w:iCs w:val="0"/>
          <w:sz w:val="32"/>
          <w:szCs w:val="32"/>
          <w:lang w:val="en-US" w:eastAsia="zh-CN"/>
        </w:rPr>
      </w:pPr>
    </w:p>
    <w:p w14:paraId="699A854D">
      <w:pPr>
        <w:numPr>
          <w:numId w:val="0"/>
        </w:numPr>
        <w:rPr>
          <w:rFonts w:hint="default" w:ascii="宋体" w:hAnsi="宋体" w:eastAsia="宋体" w:cs="宋体"/>
          <w:i w:val="0"/>
          <w:iCs w:val="0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2E996E"/>
    <w:multiLevelType w:val="singleLevel"/>
    <w:tmpl w:val="9D2E996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C6D61184"/>
    <w:multiLevelType w:val="singleLevel"/>
    <w:tmpl w:val="C6D61184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F718A48C"/>
    <w:multiLevelType w:val="singleLevel"/>
    <w:tmpl w:val="F718A48C"/>
    <w:lvl w:ilvl="0" w:tentative="0">
      <w:start w:val="3"/>
      <w:numFmt w:val="chineseCounting"/>
      <w:suff w:val="space"/>
      <w:lvlText w:val="第%1章"/>
      <w:lvlJc w:val="left"/>
      <w:rPr>
        <w:rFonts w:hint="eastAsia"/>
      </w:rPr>
    </w:lvl>
  </w:abstractNum>
  <w:abstractNum w:abstractNumId="3">
    <w:nsid w:val="40CD32B7"/>
    <w:multiLevelType w:val="singleLevel"/>
    <w:tmpl w:val="40CD32B7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6F46FEF9"/>
    <w:multiLevelType w:val="singleLevel"/>
    <w:tmpl w:val="6F46FEF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B571E9"/>
    <w:rsid w:val="34FA01B3"/>
    <w:rsid w:val="5BE22850"/>
    <w:rsid w:val="75B57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2025-11-07T09:09:00Z</dcterms:created>
  <dc:creator>Administrator</dc:creator>
  <cp:lastModifiedBy>Administrator</cp:lastModifiedBy>
  <dcterms:modified xsi:type="dcterms:W3CDTF">2025-11-07T09:32:26Z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2E8981BC29D84D81A0AD4AE9FBCE2FE2_11</vt:lpwstr>
  </property>
  <property fmtid="{D5CDD505-2E9C-101B-9397-08002B2CF9AE}" pid="4" name="KSOTemplateDocerSaveRecord">
    <vt:lpwstr>eyJoZGlkIjoiZDY0NjRjZTMyN2E3NjBhNDkyZDEzNjM0ZDdmNjExZDkiLCJ1c2VySWQiOiI2MTU2MTg2MTAifQ==</vt:lpwstr>
  </property>
</Properties>
</file>